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0594" w14:textId="77777777" w:rsidR="007272BF" w:rsidRPr="00806E48" w:rsidRDefault="00372EC5" w:rsidP="007272BF">
      <w:pPr>
        <w:jc w:val="center"/>
        <w:rPr>
          <w:rFonts w:cs="Calibri"/>
        </w:rPr>
      </w:pPr>
      <w:r w:rsidRPr="00806E48">
        <w:rPr>
          <w:rFonts w:cs="Calibri"/>
        </w:rPr>
        <w:t xml:space="preserve"> </w:t>
      </w:r>
    </w:p>
    <w:p w14:paraId="1244F6CE" w14:textId="77777777" w:rsidR="007272BF" w:rsidRPr="00806E48" w:rsidRDefault="007272BF" w:rsidP="007272BF">
      <w:pPr>
        <w:jc w:val="center"/>
        <w:rPr>
          <w:rFonts w:cs="Calibri"/>
        </w:rPr>
      </w:pPr>
    </w:p>
    <w:p w14:paraId="77A1D057" w14:textId="77777777" w:rsidR="003F0EA4" w:rsidRPr="001B0515" w:rsidRDefault="007D5481" w:rsidP="00431407">
      <w:pPr>
        <w:ind w:left="360"/>
        <w:jc w:val="center"/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B0515"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Quality</w:t>
      </w:r>
      <w:r w:rsidR="003F0EA4" w:rsidRPr="001B0515"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15C28BF3" w14:textId="77777777" w:rsidR="00431407" w:rsidRPr="001B0515" w:rsidRDefault="00431407" w:rsidP="007D5481">
      <w:pPr>
        <w:jc w:val="center"/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B0515"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&amp;</w:t>
      </w:r>
    </w:p>
    <w:p w14:paraId="637FA3F2" w14:textId="77777777" w:rsidR="00431407" w:rsidRPr="001B0515" w:rsidRDefault="00431407" w:rsidP="007D5481">
      <w:pPr>
        <w:jc w:val="center"/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B0515"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Risk</w:t>
      </w:r>
    </w:p>
    <w:p w14:paraId="657739DD" w14:textId="77777777" w:rsidR="001B0515" w:rsidRPr="001B0515" w:rsidRDefault="001B0515" w:rsidP="001B0515">
      <w:pPr>
        <w:ind w:left="360"/>
        <w:jc w:val="center"/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B0515">
        <w:rPr>
          <w:rFonts w:cs="Calibri"/>
          <w:b/>
          <w:color w:val="808080" w:themeColor="background1" w:themeShade="8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Kounga me te mōrearea</w:t>
      </w:r>
    </w:p>
    <w:p w14:paraId="32C15D5F" w14:textId="77777777" w:rsidR="00753B6E" w:rsidRDefault="00753B6E" w:rsidP="007D5481">
      <w:pPr>
        <w:jc w:val="center"/>
        <w:rPr>
          <w:rFonts w:cs="Calibri"/>
          <w:b/>
          <w:color w:val="767171" w:themeColor="background2" w:themeShade="8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F27D2EA" w14:textId="77777777" w:rsidR="007D5481" w:rsidRPr="00FC4AC9" w:rsidRDefault="007D5481" w:rsidP="007D5481">
      <w:pPr>
        <w:jc w:val="center"/>
        <w:rPr>
          <w:rFonts w:cs="Calibri"/>
          <w:color w:val="767171" w:themeColor="background2" w:themeShade="80"/>
        </w:rPr>
      </w:pPr>
    </w:p>
    <w:p w14:paraId="75D326D5" w14:textId="77777777" w:rsidR="007D5481" w:rsidRPr="00FC4AC9" w:rsidRDefault="007D5481" w:rsidP="007D5481">
      <w:pPr>
        <w:jc w:val="center"/>
        <w:rPr>
          <w:rFonts w:cs="Calibri"/>
          <w:color w:val="767171" w:themeColor="background2" w:themeShade="80"/>
        </w:rPr>
      </w:pPr>
    </w:p>
    <w:p w14:paraId="4085B2B0" w14:textId="77777777" w:rsidR="007D5481" w:rsidRDefault="007D5481" w:rsidP="007D5481">
      <w:pPr>
        <w:jc w:val="center"/>
        <w:rPr>
          <w:rFonts w:cs="Calibri"/>
        </w:rPr>
      </w:pPr>
    </w:p>
    <w:p w14:paraId="5A2A2416" w14:textId="77777777" w:rsidR="001B0515" w:rsidRDefault="001B0515" w:rsidP="007D5481">
      <w:pPr>
        <w:jc w:val="center"/>
        <w:rPr>
          <w:rFonts w:cs="Calibri"/>
        </w:rPr>
      </w:pPr>
    </w:p>
    <w:p w14:paraId="1AD05F6E" w14:textId="77777777" w:rsidR="001B0515" w:rsidRDefault="001B0515" w:rsidP="007D5481">
      <w:pPr>
        <w:jc w:val="center"/>
        <w:rPr>
          <w:rFonts w:cs="Calibri"/>
        </w:rPr>
      </w:pPr>
    </w:p>
    <w:p w14:paraId="116BE1F6" w14:textId="77777777" w:rsidR="001B0515" w:rsidRDefault="001B0515" w:rsidP="007D5481">
      <w:pPr>
        <w:jc w:val="center"/>
        <w:rPr>
          <w:rFonts w:cs="Calibri"/>
        </w:rPr>
      </w:pPr>
    </w:p>
    <w:p w14:paraId="0BC08DBA" w14:textId="77777777" w:rsidR="001B0515" w:rsidRDefault="001B0515" w:rsidP="007D5481">
      <w:pPr>
        <w:jc w:val="center"/>
        <w:rPr>
          <w:rFonts w:cs="Calibri"/>
        </w:rPr>
      </w:pPr>
    </w:p>
    <w:p w14:paraId="1527AB8D" w14:textId="77777777" w:rsidR="001B0515" w:rsidRDefault="001B0515" w:rsidP="007D5481">
      <w:pPr>
        <w:jc w:val="center"/>
        <w:rPr>
          <w:rFonts w:cs="Calibri"/>
        </w:rPr>
      </w:pPr>
    </w:p>
    <w:p w14:paraId="76146E48" w14:textId="77777777" w:rsidR="001B0515" w:rsidRDefault="001B0515" w:rsidP="007D5481">
      <w:pPr>
        <w:jc w:val="center"/>
        <w:rPr>
          <w:rFonts w:cs="Calibri"/>
        </w:rPr>
      </w:pPr>
    </w:p>
    <w:p w14:paraId="58C4921D" w14:textId="77777777" w:rsidR="001B0515" w:rsidRDefault="001B0515" w:rsidP="007D5481">
      <w:pPr>
        <w:jc w:val="center"/>
        <w:rPr>
          <w:rFonts w:cs="Calibri"/>
        </w:rPr>
      </w:pPr>
    </w:p>
    <w:p w14:paraId="41A4357B" w14:textId="77777777" w:rsidR="001B0515" w:rsidRDefault="001B0515" w:rsidP="007D5481">
      <w:pPr>
        <w:jc w:val="center"/>
        <w:rPr>
          <w:rFonts w:cs="Calibri"/>
        </w:rPr>
      </w:pPr>
    </w:p>
    <w:p w14:paraId="6B7BBCFE" w14:textId="77777777" w:rsidR="001B0515" w:rsidRPr="00806E48" w:rsidRDefault="001B0515" w:rsidP="007D5481">
      <w:pPr>
        <w:jc w:val="center"/>
        <w:rPr>
          <w:rFonts w:cs="Calibri"/>
        </w:rPr>
      </w:pPr>
    </w:p>
    <w:p w14:paraId="6424E6C6" w14:textId="77777777" w:rsidR="007D5481" w:rsidRPr="00806E48" w:rsidRDefault="007D5481" w:rsidP="007D5481">
      <w:pPr>
        <w:jc w:val="center"/>
        <w:rPr>
          <w:rFonts w:cs="Calibri"/>
        </w:rPr>
      </w:pPr>
    </w:p>
    <w:sdt>
      <w:sdtPr>
        <w:rPr>
          <w:rFonts w:ascii="Arial" w:hAnsi="Arial" w:cs="Arial"/>
          <w:bCs w:val="0"/>
          <w:color w:val="000000"/>
          <w:sz w:val="20"/>
          <w:szCs w:val="22"/>
          <w:lang w:val="en-NZ" w:eastAsia="en-NZ"/>
        </w:rPr>
        <w:id w:val="818848714"/>
        <w:docPartObj>
          <w:docPartGallery w:val="Table of Contents"/>
          <w:docPartUnique/>
        </w:docPartObj>
      </w:sdtPr>
      <w:sdtEndPr>
        <w:rPr>
          <w:rFonts w:ascii="Calibri" w:hAnsi="Calibri"/>
          <w:b/>
          <w:noProof/>
          <w:sz w:val="22"/>
        </w:rPr>
      </w:sdtEndPr>
      <w:sdtContent>
        <w:p w14:paraId="76B615CA" w14:textId="77777777" w:rsidR="00D556E1" w:rsidRDefault="00D556E1" w:rsidP="007D689A">
          <w:pPr>
            <w:pStyle w:val="TOCHeading"/>
            <w:spacing w:before="0"/>
          </w:pPr>
          <w:r>
            <w:t>Contents</w:t>
          </w:r>
        </w:p>
        <w:p w14:paraId="234E04E4" w14:textId="6237FB61" w:rsidR="00EE2C45" w:rsidRDefault="00D556E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258020" w:history="1">
            <w:r w:rsidR="00EE2C45" w:rsidRPr="00A416EF">
              <w:rPr>
                <w:rStyle w:val="Hyperlink"/>
                <w:noProof/>
              </w:rPr>
              <w:t>Introduction</w:t>
            </w:r>
            <w:r w:rsidR="00EE2C45">
              <w:rPr>
                <w:noProof/>
                <w:webHidden/>
              </w:rPr>
              <w:tab/>
            </w:r>
            <w:r w:rsidR="00EE2C45">
              <w:rPr>
                <w:noProof/>
                <w:webHidden/>
              </w:rPr>
              <w:fldChar w:fldCharType="begin"/>
            </w:r>
            <w:r w:rsidR="00EE2C45">
              <w:rPr>
                <w:noProof/>
                <w:webHidden/>
              </w:rPr>
              <w:instrText xml:space="preserve"> PAGEREF _Toc206258020 \h </w:instrText>
            </w:r>
            <w:r w:rsidR="00EE2C45">
              <w:rPr>
                <w:noProof/>
                <w:webHidden/>
              </w:rPr>
            </w:r>
            <w:r w:rsidR="00EE2C45">
              <w:rPr>
                <w:noProof/>
                <w:webHidden/>
              </w:rPr>
              <w:fldChar w:fldCharType="separate"/>
            </w:r>
            <w:r w:rsidR="00EE2C45">
              <w:rPr>
                <w:noProof/>
                <w:webHidden/>
              </w:rPr>
              <w:t>3</w:t>
            </w:r>
            <w:r w:rsidR="00EE2C45">
              <w:rPr>
                <w:noProof/>
                <w:webHidden/>
              </w:rPr>
              <w:fldChar w:fldCharType="end"/>
            </w:r>
          </w:hyperlink>
        </w:p>
        <w:p w14:paraId="031E6D48" w14:textId="613050D1" w:rsidR="00EE2C45" w:rsidRDefault="00EE2C4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6258021" w:history="1">
            <w:r w:rsidRPr="00A416EF">
              <w:rPr>
                <w:rStyle w:val="Hyperlink"/>
                <w:noProof/>
              </w:rPr>
              <w:t>Risk based continuous quality improvement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_Toc206258021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31D73" w14:textId="0862B38A" w:rsidR="00EE2C45" w:rsidRDefault="00EE2C4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6258022" w:history="1">
            <w:r w:rsidRPr="00A416EF">
              <w:rPr>
                <w:rStyle w:val="Hyperlink"/>
                <w:noProof/>
              </w:rPr>
              <w:t>Risk and continuous quality improvement system: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_Toc206258022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DAAC2" w14:textId="193A9327" w:rsidR="00EE2C45" w:rsidRDefault="00EE2C4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6258023" w:history="1">
            <w:r w:rsidRPr="00A416EF">
              <w:rPr>
                <w:rStyle w:val="Hyperlink"/>
                <w:rFonts w:cs="Calibri"/>
                <w:noProof/>
              </w:rPr>
              <w:t>Continuous quality improvement and risk management activities-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_Toc206258023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CA720" w14:textId="5A633554" w:rsidR="00EE2C45" w:rsidRDefault="00EE2C4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6258024" w:history="1">
            <w:r w:rsidRPr="00A416EF">
              <w:rPr>
                <w:rStyle w:val="Hyperlink"/>
                <w:noProof/>
              </w:rPr>
              <w:t>Organisational risk and continuous quality improvement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_Toc206258024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43783" w14:textId="69FF1393" w:rsidR="00EE2C45" w:rsidRDefault="00EE2C4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6258025" w:history="1">
            <w:r w:rsidRPr="00A416EF">
              <w:rPr>
                <w:rStyle w:val="Hyperlink"/>
                <w:noProof/>
              </w:rPr>
              <w:t>Individual Quality Improvement Plan (IQIP)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_Toc206258025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281F8" w14:textId="21414CA9" w:rsidR="00EE2C45" w:rsidRDefault="00EE2C4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06258026" w:history="1">
            <w:r w:rsidRPr="00A416EF">
              <w:rPr>
                <w:rStyle w:val="Hyperlink"/>
                <w:noProof/>
              </w:rPr>
              <w:t>Essential notifications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_Toc206258026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F8C1D" w14:textId="10E0D7CB" w:rsidR="00D556E1" w:rsidRDefault="00D556E1">
          <w:r>
            <w:rPr>
              <w:b/>
              <w:bCs/>
              <w:noProof/>
            </w:rPr>
            <w:fldChar w:fldCharType="end"/>
          </w:r>
        </w:p>
      </w:sdtContent>
    </w:sdt>
    <w:p w14:paraId="6B3F09BA" w14:textId="77777777" w:rsidR="007D5481" w:rsidRPr="00806E48" w:rsidRDefault="007D5481" w:rsidP="00D556E1">
      <w:pPr>
        <w:rPr>
          <w:rFonts w:cs="Calibri"/>
        </w:rPr>
      </w:pPr>
    </w:p>
    <w:p w14:paraId="6C651290" w14:textId="77777777" w:rsidR="007D5481" w:rsidRDefault="007D5481">
      <w:pPr>
        <w:rPr>
          <w:rFonts w:cs="Calibri"/>
        </w:rPr>
      </w:pPr>
    </w:p>
    <w:p w14:paraId="7C861106" w14:textId="77777777" w:rsidR="00212BB6" w:rsidRDefault="00212BB6">
      <w:pPr>
        <w:rPr>
          <w:rFonts w:cs="Calibri"/>
        </w:rPr>
      </w:pPr>
    </w:p>
    <w:p w14:paraId="3E4816FB" w14:textId="77777777" w:rsidR="00212BB6" w:rsidRDefault="00212BB6">
      <w:pPr>
        <w:rPr>
          <w:rFonts w:cs="Calibri"/>
        </w:rPr>
      </w:pPr>
    </w:p>
    <w:p w14:paraId="6EA66223" w14:textId="77777777" w:rsidR="00212BB6" w:rsidRDefault="00212BB6">
      <w:pPr>
        <w:rPr>
          <w:rFonts w:cs="Calibri"/>
        </w:rPr>
      </w:pPr>
    </w:p>
    <w:p w14:paraId="000FD972" w14:textId="77777777" w:rsidR="00212BB6" w:rsidRDefault="00212BB6">
      <w:pPr>
        <w:rPr>
          <w:rFonts w:cs="Calibri"/>
        </w:rPr>
      </w:pPr>
    </w:p>
    <w:p w14:paraId="7B15A049" w14:textId="77777777" w:rsidR="00212BB6" w:rsidRDefault="00212BB6">
      <w:pPr>
        <w:rPr>
          <w:rFonts w:cs="Calibri"/>
        </w:rPr>
      </w:pPr>
    </w:p>
    <w:p w14:paraId="07B3015E" w14:textId="77777777" w:rsidR="00212BB6" w:rsidRDefault="00212BB6">
      <w:pPr>
        <w:rPr>
          <w:rFonts w:cs="Calibri"/>
        </w:rPr>
      </w:pPr>
    </w:p>
    <w:p w14:paraId="7948232D" w14:textId="77777777" w:rsidR="00212BB6" w:rsidRDefault="00212BB6">
      <w:pPr>
        <w:rPr>
          <w:rFonts w:cs="Calibri"/>
        </w:rPr>
      </w:pPr>
    </w:p>
    <w:p w14:paraId="5F7A5FBF" w14:textId="77777777" w:rsidR="00212BB6" w:rsidRPr="00806E48" w:rsidRDefault="00212BB6">
      <w:pPr>
        <w:rPr>
          <w:rFonts w:cs="Calibri"/>
        </w:rPr>
      </w:pPr>
    </w:p>
    <w:p w14:paraId="3C36F8D5" w14:textId="77777777" w:rsidR="00517DE1" w:rsidRDefault="00517DE1" w:rsidP="00CA048A">
      <w:pPr>
        <w:pStyle w:val="Heading1"/>
      </w:pPr>
      <w:bookmarkStart w:id="0" w:name="_Toc376787345"/>
      <w:bookmarkStart w:id="1" w:name="_Toc483235194"/>
      <w:bookmarkStart w:id="2" w:name="_Toc330406819"/>
    </w:p>
    <w:p w14:paraId="0022E9B3" w14:textId="77777777" w:rsidR="00517DE1" w:rsidRDefault="00517DE1" w:rsidP="00CA048A">
      <w:pPr>
        <w:pStyle w:val="Heading1"/>
      </w:pPr>
    </w:p>
    <w:p w14:paraId="0B91EAC9" w14:textId="77777777" w:rsidR="00517DE1" w:rsidRDefault="00517DE1" w:rsidP="00CA048A">
      <w:pPr>
        <w:pStyle w:val="Heading1"/>
      </w:pPr>
    </w:p>
    <w:p w14:paraId="3BE789E5" w14:textId="77777777" w:rsidR="00517DE1" w:rsidRDefault="00517DE1" w:rsidP="00CA048A">
      <w:pPr>
        <w:pStyle w:val="Heading1"/>
      </w:pPr>
    </w:p>
    <w:p w14:paraId="2851D94F" w14:textId="77777777" w:rsidR="00517DE1" w:rsidRDefault="00517DE1" w:rsidP="00CA048A">
      <w:pPr>
        <w:pStyle w:val="Heading1"/>
      </w:pPr>
    </w:p>
    <w:p w14:paraId="16CC322C" w14:textId="77777777" w:rsidR="00517DE1" w:rsidRDefault="00517DE1" w:rsidP="00CA048A">
      <w:pPr>
        <w:pStyle w:val="Heading1"/>
      </w:pPr>
    </w:p>
    <w:p w14:paraId="478AD2FB" w14:textId="77777777" w:rsidR="00517DE1" w:rsidRDefault="00517DE1" w:rsidP="00CA048A">
      <w:pPr>
        <w:pStyle w:val="Heading1"/>
      </w:pPr>
    </w:p>
    <w:p w14:paraId="50EC9366" w14:textId="77777777" w:rsidR="00CA048A" w:rsidRDefault="00CA048A" w:rsidP="00CA048A"/>
    <w:p w14:paraId="639E192F" w14:textId="77777777" w:rsidR="00517DE1" w:rsidRDefault="00517DE1" w:rsidP="00CA048A"/>
    <w:p w14:paraId="0E021355" w14:textId="77777777" w:rsidR="003B17BE" w:rsidRDefault="003B17BE" w:rsidP="00CA048A"/>
    <w:p w14:paraId="5685BE30" w14:textId="77777777" w:rsidR="003B17BE" w:rsidRDefault="003B17BE" w:rsidP="00CA048A"/>
    <w:p w14:paraId="5B0CEE29" w14:textId="77777777" w:rsidR="003B17BE" w:rsidRDefault="003B17BE" w:rsidP="00CA048A"/>
    <w:p w14:paraId="5E5539D2" w14:textId="77777777" w:rsidR="003B17BE" w:rsidRDefault="003B17BE" w:rsidP="00CA048A"/>
    <w:p w14:paraId="129B200D" w14:textId="77777777" w:rsidR="003B17BE" w:rsidRDefault="003B17BE" w:rsidP="00CA048A"/>
    <w:p w14:paraId="1D998E29" w14:textId="77777777" w:rsidR="003B17BE" w:rsidRDefault="003B17BE" w:rsidP="00CA048A"/>
    <w:p w14:paraId="4BE852FC" w14:textId="77777777" w:rsidR="003B17BE" w:rsidRDefault="003B17BE" w:rsidP="00CA048A"/>
    <w:p w14:paraId="4A07466C" w14:textId="77777777" w:rsidR="003B17BE" w:rsidRDefault="003B17BE" w:rsidP="00CA048A"/>
    <w:p w14:paraId="7EC5A982" w14:textId="77777777" w:rsidR="003B17BE" w:rsidRDefault="003B17BE" w:rsidP="00CA048A"/>
    <w:p w14:paraId="5448631F" w14:textId="77777777" w:rsidR="003B17BE" w:rsidRDefault="003B17BE" w:rsidP="00CA048A"/>
    <w:p w14:paraId="04A2BDF0" w14:textId="77777777" w:rsidR="003B17BE" w:rsidRDefault="003B17BE" w:rsidP="00CA048A"/>
    <w:p w14:paraId="03B55789" w14:textId="77777777" w:rsidR="003B17BE" w:rsidRDefault="003B17BE" w:rsidP="00CA048A"/>
    <w:p w14:paraId="668798C8" w14:textId="77777777" w:rsidR="003B17BE" w:rsidRDefault="003B17BE" w:rsidP="00CA048A"/>
    <w:p w14:paraId="044844AD" w14:textId="77777777" w:rsidR="00517DE1" w:rsidRPr="00CA048A" w:rsidRDefault="00517DE1" w:rsidP="00CA048A"/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581"/>
        <w:gridCol w:w="2224"/>
        <w:gridCol w:w="3121"/>
        <w:gridCol w:w="3281"/>
      </w:tblGrid>
      <w:tr w:rsidR="00517DE1" w14:paraId="31AF9860" w14:textId="77777777" w:rsidTr="003B17BE">
        <w:tc>
          <w:tcPr>
            <w:tcW w:w="10207" w:type="dxa"/>
            <w:gridSpan w:val="4"/>
            <w:shd w:val="clear" w:color="auto" w:fill="E7E6E6" w:themeFill="background2"/>
          </w:tcPr>
          <w:p w14:paraId="46367191" w14:textId="711D0390" w:rsidR="00517DE1" w:rsidRDefault="00517DE1" w:rsidP="00817967">
            <w:pPr>
              <w:pStyle w:val="Heading1"/>
              <w:spacing w:before="0" w:after="0"/>
            </w:pPr>
            <w:bookmarkStart w:id="3" w:name="_Toc206258020"/>
            <w:r>
              <w:lastRenderedPageBreak/>
              <w:t>Introduction</w:t>
            </w:r>
            <w:bookmarkEnd w:id="3"/>
          </w:p>
        </w:tc>
      </w:tr>
      <w:tr w:rsidR="00CA048A" w14:paraId="73331A8B" w14:textId="77777777" w:rsidTr="001F169C">
        <w:tc>
          <w:tcPr>
            <w:tcW w:w="1581" w:type="dxa"/>
            <w:shd w:val="clear" w:color="auto" w:fill="E7E6E6" w:themeFill="background2"/>
          </w:tcPr>
          <w:p w14:paraId="1EDF8480" w14:textId="7B19DF1A" w:rsidR="00CA048A" w:rsidRPr="00CA048A" w:rsidRDefault="00CA048A" w:rsidP="00CA048A">
            <w:pPr>
              <w:rPr>
                <w:b/>
              </w:rPr>
            </w:pPr>
            <w:r w:rsidRPr="00CA048A">
              <w:rPr>
                <w:b/>
              </w:rPr>
              <w:t>P</w:t>
            </w:r>
            <w:r w:rsidR="00CA7776">
              <w:rPr>
                <w:b/>
              </w:rPr>
              <w:t>urpose</w:t>
            </w:r>
          </w:p>
        </w:tc>
        <w:tc>
          <w:tcPr>
            <w:tcW w:w="8626" w:type="dxa"/>
            <w:gridSpan w:val="3"/>
          </w:tcPr>
          <w:p w14:paraId="7FEAF12C" w14:textId="738363DC" w:rsidR="00CA048A" w:rsidRDefault="00CA7776" w:rsidP="00CA7776">
            <w:r>
              <w:t>This document identifies o</w:t>
            </w:r>
            <w:r w:rsidR="00CB7BA2">
              <w:t xml:space="preserve">ur risk-based approach to continuous quality improvement </w:t>
            </w:r>
            <w:r>
              <w:t xml:space="preserve">in order to </w:t>
            </w:r>
            <w:r w:rsidR="00CB7BA2">
              <w:t>meet the needs of t</w:t>
            </w:r>
            <w:r w:rsidR="00CB7BA2">
              <w:rPr>
                <w:rFonts w:cs="Calibri"/>
              </w:rPr>
              <w:t>ā</w:t>
            </w:r>
            <w:r w:rsidR="00CB7BA2">
              <w:t>ngata whai ora/t</w:t>
            </w:r>
            <w:r w:rsidR="00CB7BA2">
              <w:rPr>
                <w:rFonts w:cs="Calibri"/>
              </w:rPr>
              <w:t>ā</w:t>
            </w:r>
            <w:r w:rsidR="00CB7BA2">
              <w:t>ngata whaikaha</w:t>
            </w:r>
            <w:r w:rsidR="00C21542">
              <w:t xml:space="preserve">, </w:t>
            </w:r>
            <w:r w:rsidR="00CB7BA2">
              <w:t>our workers</w:t>
            </w:r>
            <w:r w:rsidR="00C21542">
              <w:t xml:space="preserve"> and our organisation</w:t>
            </w:r>
            <w:r w:rsidR="00CB7BA2">
              <w:t>.</w:t>
            </w:r>
          </w:p>
        </w:tc>
      </w:tr>
      <w:tr w:rsidR="00CA048A" w14:paraId="0BBF4282" w14:textId="77777777" w:rsidTr="001F169C">
        <w:tc>
          <w:tcPr>
            <w:tcW w:w="1581" w:type="dxa"/>
            <w:shd w:val="clear" w:color="auto" w:fill="E7E6E6" w:themeFill="background2"/>
          </w:tcPr>
          <w:p w14:paraId="0A8E468D" w14:textId="77777777" w:rsidR="00CA048A" w:rsidRPr="00492C4D" w:rsidRDefault="00492C4D" w:rsidP="00CA048A">
            <w:pPr>
              <w:rPr>
                <w:b/>
              </w:rPr>
            </w:pPr>
            <w:r w:rsidRPr="00492C4D">
              <w:rPr>
                <w:b/>
              </w:rPr>
              <w:t>Scope</w:t>
            </w:r>
          </w:p>
        </w:tc>
        <w:tc>
          <w:tcPr>
            <w:tcW w:w="8626" w:type="dxa"/>
            <w:gridSpan w:val="3"/>
          </w:tcPr>
          <w:p w14:paraId="0F355309" w14:textId="7BD488BA" w:rsidR="00CA048A" w:rsidRDefault="00492C4D" w:rsidP="00CA048A">
            <w:r>
              <w:t>The systems and processe</w:t>
            </w:r>
            <w:r w:rsidR="003F12AF">
              <w:t>s</w:t>
            </w:r>
            <w:r>
              <w:t xml:space="preserve"> described apply to all</w:t>
            </w:r>
            <w:r w:rsidR="001B0515">
              <w:t xml:space="preserve"> organisational </w:t>
            </w:r>
            <w:r w:rsidR="007706C6">
              <w:t xml:space="preserve">and service delivery </w:t>
            </w:r>
            <w:r w:rsidR="001B0515">
              <w:t xml:space="preserve">processes and the people working at or engaging with our organisation. </w:t>
            </w:r>
          </w:p>
        </w:tc>
      </w:tr>
      <w:tr w:rsidR="00603B2A" w14:paraId="46170B62" w14:textId="77777777" w:rsidTr="001F169C">
        <w:tc>
          <w:tcPr>
            <w:tcW w:w="1581" w:type="dxa"/>
            <w:shd w:val="clear" w:color="auto" w:fill="E7E6E6" w:themeFill="background2"/>
          </w:tcPr>
          <w:p w14:paraId="43673E95" w14:textId="77777777" w:rsidR="00603B2A" w:rsidRPr="00492C4D" w:rsidRDefault="00603B2A" w:rsidP="00CA048A">
            <w:pPr>
              <w:rPr>
                <w:b/>
              </w:rPr>
            </w:pPr>
            <w:r>
              <w:rPr>
                <w:b/>
              </w:rPr>
              <w:t>References</w:t>
            </w:r>
          </w:p>
        </w:tc>
        <w:tc>
          <w:tcPr>
            <w:tcW w:w="8626" w:type="dxa"/>
            <w:gridSpan w:val="3"/>
          </w:tcPr>
          <w:p w14:paraId="74C5710B" w14:textId="741E1576" w:rsidR="00E47B2A" w:rsidRDefault="00E47B2A" w:rsidP="00E47B2A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cs="Calibri"/>
              </w:rPr>
            </w:pPr>
            <w:hyperlink r:id="rId10" w:history="1">
              <w:r w:rsidRPr="00BD5E3C">
                <w:rPr>
                  <w:rStyle w:val="Hyperlink"/>
                </w:rPr>
                <w:t>Australian Commission on Safety and Quality in Health Care</w:t>
              </w:r>
            </w:hyperlink>
          </w:p>
          <w:p w14:paraId="6E616D0C" w14:textId="77777777" w:rsidR="00E47B2A" w:rsidRDefault="00E47B2A" w:rsidP="00E47B2A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cs="Calibri"/>
              </w:rPr>
            </w:pPr>
            <w:hyperlink r:id="rId11" w:history="1">
              <w:r w:rsidRPr="008333D1">
                <w:rPr>
                  <w:rStyle w:val="Hyperlink"/>
                  <w:rFonts w:cs="Calibri"/>
                </w:rPr>
                <w:t>Communitynet Aotearoa Risk Management</w:t>
              </w:r>
            </w:hyperlink>
          </w:p>
          <w:p w14:paraId="75BD627E" w14:textId="77777777" w:rsidR="00E47B2A" w:rsidRDefault="00E47B2A" w:rsidP="00E47B2A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cs="Calibri"/>
              </w:rPr>
            </w:pPr>
            <w:hyperlink r:id="rId12" w:history="1">
              <w:r w:rsidRPr="00FD2246">
                <w:rPr>
                  <w:rStyle w:val="Hyperlink"/>
                  <w:rFonts w:cs="Calibri"/>
                </w:rPr>
                <w:t>Health and Disability Services (Safety) Act 2001</w:t>
              </w:r>
            </w:hyperlink>
          </w:p>
          <w:p w14:paraId="157D2E47" w14:textId="07BBBE10" w:rsidR="00603B2A" w:rsidRDefault="00603B2A" w:rsidP="007D689A">
            <w:pPr>
              <w:rPr>
                <w:rStyle w:val="Hyperlink"/>
              </w:rPr>
            </w:pPr>
            <w:hyperlink r:id="rId13" w:history="1">
              <w:r w:rsidRPr="00603B2A">
                <w:rPr>
                  <w:rStyle w:val="Hyperlink"/>
                </w:rPr>
                <w:t>Health Quality &amp; Safety Commission New Zealand</w:t>
              </w:r>
            </w:hyperlink>
          </w:p>
          <w:p w14:paraId="2D9CDDF9" w14:textId="77777777" w:rsidR="00E47B2A" w:rsidRDefault="00E47B2A" w:rsidP="00E47B2A">
            <w:pPr>
              <w:rPr>
                <w:rStyle w:val="Hyperlink"/>
              </w:rPr>
            </w:pPr>
            <w:hyperlink r:id="rId14" w:history="1">
              <w:r w:rsidRPr="00603B2A">
                <w:rPr>
                  <w:rStyle w:val="Hyperlink"/>
                </w:rPr>
                <w:t>Institute for Healthcare Improvement</w:t>
              </w:r>
            </w:hyperlink>
          </w:p>
          <w:p w14:paraId="3BF18D1A" w14:textId="77777777" w:rsidR="00E47B2A" w:rsidRDefault="00E47B2A" w:rsidP="00E47B2A">
            <w:pPr>
              <w:rPr>
                <w:rStyle w:val="Hyperlink"/>
                <w:rFonts w:cs="Calibri"/>
              </w:rPr>
            </w:pPr>
            <w:hyperlink r:id="rId15" w:history="1">
              <w:r w:rsidRPr="008333D1">
                <w:rPr>
                  <w:rStyle w:val="Hyperlink"/>
                  <w:rFonts w:cs="Calibri"/>
                </w:rPr>
                <w:t>Institute of Directors - Risk</w:t>
              </w:r>
            </w:hyperlink>
          </w:p>
          <w:p w14:paraId="6D71DACB" w14:textId="41830075" w:rsidR="001E6811" w:rsidRDefault="001E6811" w:rsidP="00E47B2A">
            <w:hyperlink r:id="rId16" w:history="1">
              <w:r w:rsidRPr="001E6811">
                <w:rPr>
                  <w:rStyle w:val="Hyperlink"/>
                </w:rPr>
                <w:t>ISO 9001:2015</w:t>
              </w:r>
            </w:hyperlink>
          </w:p>
          <w:p w14:paraId="7E652265" w14:textId="77777777" w:rsidR="00603B2A" w:rsidRDefault="00603B2A" w:rsidP="00603B2A">
            <w:pPr>
              <w:rPr>
                <w:rStyle w:val="Hyperlink"/>
              </w:rPr>
            </w:pPr>
            <w:hyperlink r:id="rId17" w:history="1">
              <w:r w:rsidRPr="00603B2A">
                <w:rPr>
                  <w:rStyle w:val="Hyperlink"/>
                </w:rPr>
                <w:t>New Zealand Legislation</w:t>
              </w:r>
            </w:hyperlink>
          </w:p>
          <w:p w14:paraId="55610CF6" w14:textId="78F23EE1" w:rsidR="00E47B2A" w:rsidRPr="00FD2246" w:rsidRDefault="00E47B2A" w:rsidP="00E47B2A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hyperlink r:id="rId18" w:history="1">
              <w:r w:rsidRPr="002525F3">
                <w:rPr>
                  <w:rStyle w:val="Hyperlink"/>
                  <w:rFonts w:cs="Calibri"/>
                </w:rPr>
                <w:t xml:space="preserve">NZS 8134:2021: Ngā paerewa - Health and </w:t>
              </w:r>
              <w:r>
                <w:rPr>
                  <w:rStyle w:val="Hyperlink"/>
                  <w:rFonts w:cs="Calibri"/>
                </w:rPr>
                <w:t>d</w:t>
              </w:r>
              <w:r w:rsidRPr="002525F3">
                <w:rPr>
                  <w:rStyle w:val="Hyperlink"/>
                  <w:rFonts w:cs="Calibri"/>
                </w:rPr>
                <w:t xml:space="preserve">isability </w:t>
              </w:r>
              <w:r>
                <w:rPr>
                  <w:rStyle w:val="Hyperlink"/>
                  <w:rFonts w:cs="Calibri"/>
                </w:rPr>
                <w:t>s</w:t>
              </w:r>
              <w:r w:rsidRPr="002525F3">
                <w:rPr>
                  <w:rStyle w:val="Hyperlink"/>
                  <w:rFonts w:cs="Calibri"/>
                </w:rPr>
                <w:t xml:space="preserve">ervices </w:t>
              </w:r>
              <w:r>
                <w:rPr>
                  <w:rStyle w:val="Hyperlink"/>
                  <w:rFonts w:cs="Calibri"/>
                </w:rPr>
                <w:t>s</w:t>
              </w:r>
              <w:r w:rsidRPr="002525F3">
                <w:rPr>
                  <w:rStyle w:val="Hyperlink"/>
                  <w:rFonts w:cs="Calibri"/>
                </w:rPr>
                <w:t>tandard</w:t>
              </w:r>
            </w:hyperlink>
            <w:r w:rsidR="00817967">
              <w:rPr>
                <w:rStyle w:val="Hyperlink"/>
                <w:rFonts w:cs="Calibri"/>
              </w:rPr>
              <w:t xml:space="preserve"> (2.2)</w:t>
            </w:r>
          </w:p>
          <w:p w14:paraId="0E73BF22" w14:textId="77777777" w:rsidR="00E8757F" w:rsidRDefault="00E8757F" w:rsidP="00603B2A">
            <w:pPr>
              <w:rPr>
                <w:rStyle w:val="Hyperlink"/>
              </w:rPr>
            </w:pPr>
            <w:hyperlink r:id="rId19" w:history="1">
              <w:r w:rsidRPr="00E8757F">
                <w:rPr>
                  <w:rStyle w:val="Hyperlink"/>
                </w:rPr>
                <w:t>Social Care Institute for Excellence</w:t>
              </w:r>
            </w:hyperlink>
          </w:p>
          <w:p w14:paraId="61339D80" w14:textId="77777777" w:rsidR="00E8757F" w:rsidRPr="00603B2A" w:rsidRDefault="00E8757F" w:rsidP="00603B2A">
            <w:hyperlink r:id="rId20" w:history="1">
              <w:r w:rsidRPr="00E8757F">
                <w:rPr>
                  <w:rStyle w:val="Hyperlink"/>
                </w:rPr>
                <w:t>Te Pou</w:t>
              </w:r>
            </w:hyperlink>
          </w:p>
          <w:p w14:paraId="142E0F8B" w14:textId="660E5C4B" w:rsidR="00BD5E3C" w:rsidRDefault="00603B2A" w:rsidP="00E47B2A">
            <w:hyperlink r:id="rId21" w:history="1">
              <w:r w:rsidRPr="00603B2A">
                <w:rPr>
                  <w:rStyle w:val="Hyperlink"/>
                </w:rPr>
                <w:t>Te Rau Ora</w:t>
              </w:r>
            </w:hyperlink>
          </w:p>
        </w:tc>
      </w:tr>
      <w:tr w:rsidR="002739E0" w14:paraId="4E9F4D36" w14:textId="77777777" w:rsidTr="003B17BE">
        <w:trPr>
          <w:trHeight w:val="426"/>
        </w:trPr>
        <w:tc>
          <w:tcPr>
            <w:tcW w:w="10207" w:type="dxa"/>
            <w:gridSpan w:val="4"/>
            <w:shd w:val="clear" w:color="auto" w:fill="E7E6E6" w:themeFill="background2"/>
          </w:tcPr>
          <w:p w14:paraId="141D99BB" w14:textId="2B3F32C7" w:rsidR="002739E0" w:rsidRDefault="008429CF" w:rsidP="00EF2EDE">
            <w:pPr>
              <w:pStyle w:val="Heading1"/>
              <w:spacing w:before="0" w:after="0"/>
              <w:rPr>
                <w:noProof/>
              </w:rPr>
            </w:pPr>
            <w:bookmarkStart w:id="4" w:name="_Toc206258021"/>
            <w:r>
              <w:t xml:space="preserve">Risk based </w:t>
            </w:r>
            <w:r w:rsidR="0057756A">
              <w:t xml:space="preserve">continuous </w:t>
            </w:r>
            <w:r>
              <w:t xml:space="preserve">quality </w:t>
            </w:r>
            <w:r w:rsidR="0057756A">
              <w:t xml:space="preserve">improvement </w:t>
            </w:r>
            <w:r>
              <w:t>approach</w:t>
            </w:r>
            <w:bookmarkEnd w:id="4"/>
          </w:p>
        </w:tc>
      </w:tr>
      <w:tr w:rsidR="004C69DF" w14:paraId="4AB93440" w14:textId="77777777" w:rsidTr="001F169C">
        <w:tc>
          <w:tcPr>
            <w:tcW w:w="1581" w:type="dxa"/>
            <w:shd w:val="clear" w:color="auto" w:fill="E7E6E6" w:themeFill="background2"/>
          </w:tcPr>
          <w:p w14:paraId="2C51C868" w14:textId="77777777" w:rsidR="004C69DF" w:rsidRPr="004C69DF" w:rsidRDefault="004C69DF" w:rsidP="004C69DF">
            <w:pPr>
              <w:rPr>
                <w:b/>
              </w:rPr>
            </w:pPr>
            <w:r w:rsidRPr="004C69DF">
              <w:rPr>
                <w:b/>
              </w:rPr>
              <w:t>Objectives</w:t>
            </w:r>
          </w:p>
        </w:tc>
        <w:tc>
          <w:tcPr>
            <w:tcW w:w="8626" w:type="dxa"/>
            <w:gridSpan w:val="3"/>
          </w:tcPr>
          <w:p w14:paraId="58821B84" w14:textId="77777777" w:rsidR="004C69DF" w:rsidRDefault="004C69DF" w:rsidP="00100407">
            <w:pPr>
              <w:pStyle w:val="ListParagraph"/>
              <w:numPr>
                <w:ilvl w:val="0"/>
                <w:numId w:val="35"/>
              </w:numPr>
            </w:pPr>
            <w:r>
              <w:t>We adapt our quality management activities to the level of risk. This helps us to achieve the following objectives:</w:t>
            </w:r>
          </w:p>
          <w:p w14:paraId="126679B6" w14:textId="1F0128D7" w:rsidR="004C69DF" w:rsidRDefault="004C69DF" w:rsidP="00100407">
            <w:pPr>
              <w:pStyle w:val="ListParagraph"/>
              <w:numPr>
                <w:ilvl w:val="1"/>
                <w:numId w:val="35"/>
              </w:numPr>
            </w:pPr>
            <w:r>
              <w:t xml:space="preserve">Avoid unnecessary activities and </w:t>
            </w:r>
            <w:r w:rsidR="003B17BE">
              <w:t>risk/</w:t>
            </w:r>
            <w:r>
              <w:t>quality management bureaucracy.</w:t>
            </w:r>
          </w:p>
          <w:p w14:paraId="0057FE08" w14:textId="77777777" w:rsidR="004C69DF" w:rsidRDefault="004C69DF" w:rsidP="00100407">
            <w:pPr>
              <w:pStyle w:val="ListParagraph"/>
              <w:numPr>
                <w:ilvl w:val="1"/>
                <w:numId w:val="35"/>
              </w:numPr>
            </w:pPr>
            <w:r>
              <w:t>Focussing resources on ‘critical’ aspects.</w:t>
            </w:r>
          </w:p>
        </w:tc>
      </w:tr>
      <w:tr w:rsidR="004C69DF" w14:paraId="3F2E7BC9" w14:textId="77777777" w:rsidTr="001F169C">
        <w:tc>
          <w:tcPr>
            <w:tcW w:w="1581" w:type="dxa"/>
            <w:shd w:val="clear" w:color="auto" w:fill="E7E6E6" w:themeFill="background2"/>
          </w:tcPr>
          <w:p w14:paraId="3E164FB2" w14:textId="77777777" w:rsidR="004C69DF" w:rsidRPr="004C69DF" w:rsidRDefault="004C69DF" w:rsidP="004C69DF">
            <w:pPr>
              <w:rPr>
                <w:b/>
              </w:rPr>
            </w:pPr>
            <w:r w:rsidRPr="004C69DF">
              <w:rPr>
                <w:b/>
              </w:rPr>
              <w:t xml:space="preserve">Considerations </w:t>
            </w:r>
          </w:p>
        </w:tc>
        <w:tc>
          <w:tcPr>
            <w:tcW w:w="8626" w:type="dxa"/>
            <w:gridSpan w:val="3"/>
          </w:tcPr>
          <w:p w14:paraId="78FC3CB9" w14:textId="77777777" w:rsidR="004C69DF" w:rsidRDefault="004C69DF" w:rsidP="00100407">
            <w:pPr>
              <w:pStyle w:val="ListParagraph"/>
              <w:numPr>
                <w:ilvl w:val="0"/>
                <w:numId w:val="36"/>
              </w:numPr>
            </w:pPr>
            <w:r>
              <w:t>We avoid preventable quality issues with agile decision-making based on real time and centralised information/data.</w:t>
            </w:r>
          </w:p>
          <w:p w14:paraId="7FB275F8" w14:textId="77777777" w:rsidR="004C69DF" w:rsidRDefault="004C69DF" w:rsidP="00100407">
            <w:pPr>
              <w:pStyle w:val="ListParagraph"/>
              <w:numPr>
                <w:ilvl w:val="0"/>
                <w:numId w:val="36"/>
              </w:numPr>
            </w:pPr>
            <w:r>
              <w:t>We rapidly detect known and unknown risks on both critical and non-critical information/data, reducing ‘noise’ by filtering out less relevant information</w:t>
            </w:r>
            <w:r w:rsidR="000F19FE">
              <w:t>.</w:t>
            </w:r>
          </w:p>
          <w:p w14:paraId="7C64B987" w14:textId="77777777" w:rsidR="004C69DF" w:rsidRDefault="004C69DF" w:rsidP="00100407">
            <w:pPr>
              <w:pStyle w:val="ListParagraph"/>
              <w:numPr>
                <w:ilvl w:val="0"/>
                <w:numId w:val="36"/>
              </w:numPr>
            </w:pPr>
            <w:r>
              <w:t>We prioritise monitoring resources based on information/data insights.</w:t>
            </w:r>
          </w:p>
        </w:tc>
      </w:tr>
      <w:tr w:rsidR="004C69DF" w14:paraId="637E7033" w14:textId="77777777" w:rsidTr="001F169C">
        <w:tc>
          <w:tcPr>
            <w:tcW w:w="1581" w:type="dxa"/>
            <w:shd w:val="clear" w:color="auto" w:fill="E7E6E6" w:themeFill="background2"/>
          </w:tcPr>
          <w:p w14:paraId="754F9EB7" w14:textId="0C282109" w:rsidR="004C69DF" w:rsidRPr="004C69DF" w:rsidRDefault="004C69DF" w:rsidP="004C69DF">
            <w:pPr>
              <w:rPr>
                <w:b/>
              </w:rPr>
            </w:pPr>
            <w:r>
              <w:rPr>
                <w:b/>
              </w:rPr>
              <w:t>Risk management and quality improvement</w:t>
            </w:r>
          </w:p>
        </w:tc>
        <w:tc>
          <w:tcPr>
            <w:tcW w:w="8626" w:type="dxa"/>
            <w:gridSpan w:val="3"/>
          </w:tcPr>
          <w:p w14:paraId="0A88C460" w14:textId="1DB43EA3" w:rsidR="004C69DF" w:rsidRDefault="004C69DF" w:rsidP="00100407">
            <w:pPr>
              <w:pStyle w:val="ListParagraph"/>
              <w:numPr>
                <w:ilvl w:val="0"/>
                <w:numId w:val="36"/>
              </w:numPr>
            </w:pPr>
            <w:r>
              <w:t>We manage risk</w:t>
            </w:r>
            <w:r w:rsidR="00817967">
              <w:t>-based continuous quality improvement</w:t>
            </w:r>
            <w:r>
              <w:t xml:space="preserve"> by utilising information from a variety of sources</w:t>
            </w:r>
            <w:r w:rsidR="00DA1664">
              <w:t>. For example</w:t>
            </w:r>
            <w:r>
              <w:t>:</w:t>
            </w:r>
          </w:p>
          <w:p w14:paraId="3BE24DF3" w14:textId="53183175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c</w:t>
            </w:r>
            <w:r w:rsidR="004C69DF">
              <w:t>omplaints</w:t>
            </w:r>
          </w:p>
          <w:p w14:paraId="73D52A28" w14:textId="243F2D96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h</w:t>
            </w:r>
            <w:r w:rsidR="008429CF">
              <w:t>arm</w:t>
            </w:r>
            <w:r w:rsidR="004C69DF">
              <w:t xml:space="preserve"> events</w:t>
            </w:r>
          </w:p>
          <w:p w14:paraId="53BF3A4A" w14:textId="5F9F858E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h</w:t>
            </w:r>
            <w:r w:rsidR="004C69DF">
              <w:t>ealth and safety</w:t>
            </w:r>
            <w:r w:rsidR="008429CF">
              <w:t xml:space="preserve"> risks</w:t>
            </w:r>
          </w:p>
          <w:p w14:paraId="6A8CBDB7" w14:textId="0140D931" w:rsidR="00D12B5B" w:rsidRDefault="00D12B5B" w:rsidP="00100407">
            <w:pPr>
              <w:pStyle w:val="ListParagraph"/>
              <w:numPr>
                <w:ilvl w:val="1"/>
                <w:numId w:val="36"/>
              </w:numPr>
            </w:pPr>
            <w:r>
              <w:t>emergencies</w:t>
            </w:r>
          </w:p>
          <w:p w14:paraId="6A2C092A" w14:textId="1B555739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i</w:t>
            </w:r>
            <w:r w:rsidR="004C69DF">
              <w:t>nfection rates</w:t>
            </w:r>
          </w:p>
          <w:p w14:paraId="366879C2" w14:textId="78D43666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s</w:t>
            </w:r>
            <w:r w:rsidR="004C69DF">
              <w:t>ervice review recommendations</w:t>
            </w:r>
          </w:p>
          <w:p w14:paraId="5147C2A7" w14:textId="7ADAEA4A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s</w:t>
            </w:r>
            <w:r w:rsidR="004C69DF">
              <w:t>ervice delivery outcome information/data</w:t>
            </w:r>
          </w:p>
          <w:p w14:paraId="49035077" w14:textId="318D992A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s</w:t>
            </w:r>
            <w:r w:rsidR="004C69DF">
              <w:t>atisfaction surveys</w:t>
            </w:r>
          </w:p>
          <w:p w14:paraId="051EC310" w14:textId="5DAE7068" w:rsidR="00DA1664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rPr>
                <w:rFonts w:cs="Calibri"/>
              </w:rPr>
              <w:t>tā</w:t>
            </w:r>
            <w:r>
              <w:t>ngata whai ora/t</w:t>
            </w:r>
            <w:r>
              <w:rPr>
                <w:rFonts w:cs="Calibri"/>
              </w:rPr>
              <w:t>ā</w:t>
            </w:r>
            <w:r>
              <w:t>ngata whaikaha and their wh</w:t>
            </w:r>
            <w:r>
              <w:rPr>
                <w:rFonts w:cs="Calibri"/>
              </w:rPr>
              <w:t>ā</w:t>
            </w:r>
            <w:r>
              <w:t>nau feed-back</w:t>
            </w:r>
          </w:p>
          <w:p w14:paraId="6D6CF8FE" w14:textId="1311CE84" w:rsidR="00DA1664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workers’ feed-back</w:t>
            </w:r>
          </w:p>
          <w:p w14:paraId="1F32D03B" w14:textId="6F51ED4B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o</w:t>
            </w:r>
            <w:r w:rsidR="004C69DF">
              <w:t xml:space="preserve">ur </w:t>
            </w:r>
            <w:r w:rsidR="008429CF">
              <w:t xml:space="preserve">risk and </w:t>
            </w:r>
            <w:r w:rsidR="00D12B5B">
              <w:t xml:space="preserve">continuous </w:t>
            </w:r>
            <w:r w:rsidR="008429CF">
              <w:t xml:space="preserve">quality improvement </w:t>
            </w:r>
            <w:r w:rsidR="004C69DF">
              <w:t>plan</w:t>
            </w:r>
          </w:p>
          <w:p w14:paraId="2C6E651C" w14:textId="5BFCB69A" w:rsidR="008429C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i</w:t>
            </w:r>
            <w:r w:rsidR="008429CF">
              <w:t>nternal audits</w:t>
            </w:r>
          </w:p>
          <w:p w14:paraId="7B6B2998" w14:textId="7DBE481B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t</w:t>
            </w:r>
            <w:r w:rsidR="004C69DF">
              <w:t>hird party audit</w:t>
            </w:r>
            <w:r w:rsidR="00D12B5B">
              <w:t>s</w:t>
            </w:r>
          </w:p>
          <w:p w14:paraId="592794F8" w14:textId="22DDA2F8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r</w:t>
            </w:r>
            <w:r w:rsidR="004C69DF">
              <w:t>eports from executive walkarounds</w:t>
            </w:r>
          </w:p>
          <w:p w14:paraId="5E8AC589" w14:textId="46A5946B" w:rsidR="004C69DF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l</w:t>
            </w:r>
            <w:r w:rsidR="004C69DF">
              <w:t>egislation</w:t>
            </w:r>
          </w:p>
          <w:p w14:paraId="6FD28397" w14:textId="62C4AB47" w:rsidR="00DA1664" w:rsidRDefault="00DA1664" w:rsidP="00100407">
            <w:pPr>
              <w:pStyle w:val="ListParagraph"/>
              <w:numPr>
                <w:ilvl w:val="1"/>
                <w:numId w:val="36"/>
              </w:numPr>
            </w:pPr>
            <w:r>
              <w:t>government directives</w:t>
            </w:r>
          </w:p>
          <w:p w14:paraId="2097A702" w14:textId="592BE2AA" w:rsidR="00817967" w:rsidRDefault="00817967" w:rsidP="00100407">
            <w:pPr>
              <w:pStyle w:val="ListParagraph"/>
              <w:numPr>
                <w:ilvl w:val="1"/>
                <w:numId w:val="36"/>
              </w:numPr>
            </w:pPr>
            <w:r>
              <w:t>national and local organisational and service reviews</w:t>
            </w:r>
          </w:p>
          <w:p w14:paraId="0CC8F1A3" w14:textId="77777777" w:rsidR="004C69DF" w:rsidRDefault="004C69DF" w:rsidP="00100407">
            <w:pPr>
              <w:pStyle w:val="ListParagraph"/>
              <w:numPr>
                <w:ilvl w:val="0"/>
                <w:numId w:val="36"/>
              </w:numPr>
            </w:pPr>
            <w:r>
              <w:t xml:space="preserve">Risk management and </w:t>
            </w:r>
            <w:r w:rsidR="00AD792C">
              <w:t>quality</w:t>
            </w:r>
            <w:r>
              <w:t xml:space="preserve"> improvement systems are both directed to providing a structured framework for:</w:t>
            </w:r>
          </w:p>
          <w:p w14:paraId="13EABE07" w14:textId="77777777" w:rsidR="004C69DF" w:rsidRDefault="004C69DF" w:rsidP="00100407">
            <w:pPr>
              <w:pStyle w:val="ListParagraph"/>
              <w:numPr>
                <w:ilvl w:val="1"/>
                <w:numId w:val="36"/>
              </w:numPr>
            </w:pPr>
            <w:r>
              <w:t>identification,</w:t>
            </w:r>
          </w:p>
          <w:p w14:paraId="2F88D4C8" w14:textId="77777777" w:rsidR="004C69DF" w:rsidRDefault="004C69DF" w:rsidP="00100407">
            <w:pPr>
              <w:pStyle w:val="ListParagraph"/>
              <w:numPr>
                <w:ilvl w:val="1"/>
                <w:numId w:val="36"/>
              </w:numPr>
            </w:pPr>
            <w:r>
              <w:t>analysis,</w:t>
            </w:r>
          </w:p>
          <w:p w14:paraId="2F57C603" w14:textId="77777777" w:rsidR="004C69DF" w:rsidRDefault="004C69DF" w:rsidP="00100407">
            <w:pPr>
              <w:pStyle w:val="ListParagraph"/>
              <w:numPr>
                <w:ilvl w:val="1"/>
                <w:numId w:val="36"/>
              </w:numPr>
            </w:pPr>
            <w:r>
              <w:t>treatment/corrective action,</w:t>
            </w:r>
          </w:p>
          <w:p w14:paraId="55543442" w14:textId="77777777" w:rsidR="007D689A" w:rsidRDefault="004C69DF" w:rsidP="00100407">
            <w:pPr>
              <w:pStyle w:val="ListParagraph"/>
              <w:numPr>
                <w:ilvl w:val="1"/>
                <w:numId w:val="36"/>
              </w:numPr>
            </w:pPr>
            <w:r>
              <w:t>monitoring</w:t>
            </w:r>
            <w:r w:rsidR="0067262A">
              <w:t>,</w:t>
            </w:r>
          </w:p>
          <w:p w14:paraId="1A65B9A5" w14:textId="77777777" w:rsidR="0067262A" w:rsidRDefault="004C69DF" w:rsidP="00100407">
            <w:pPr>
              <w:pStyle w:val="ListParagraph"/>
              <w:numPr>
                <w:ilvl w:val="1"/>
                <w:numId w:val="36"/>
              </w:numPr>
            </w:pPr>
            <w:r>
              <w:t xml:space="preserve">review </w:t>
            </w:r>
          </w:p>
          <w:p w14:paraId="4B8FB779" w14:textId="77777777" w:rsidR="004C69DF" w:rsidRDefault="004C69DF" w:rsidP="0067262A">
            <w:pPr>
              <w:ind w:left="720"/>
            </w:pPr>
            <w:r>
              <w:lastRenderedPageBreak/>
              <w:t xml:space="preserve">of risks, problems and/or opportunities.     </w:t>
            </w:r>
          </w:p>
        </w:tc>
      </w:tr>
      <w:tr w:rsidR="006376F5" w14:paraId="209CF846" w14:textId="77777777" w:rsidTr="003B17BE">
        <w:tc>
          <w:tcPr>
            <w:tcW w:w="10207" w:type="dxa"/>
            <w:gridSpan w:val="4"/>
            <w:shd w:val="clear" w:color="auto" w:fill="F2F2F2" w:themeFill="background1" w:themeFillShade="F2"/>
          </w:tcPr>
          <w:p w14:paraId="146C7A4F" w14:textId="3808E784" w:rsidR="006376F5" w:rsidRDefault="006376F5" w:rsidP="006376F5">
            <w:pPr>
              <w:spacing w:line="276" w:lineRule="auto"/>
              <w:jc w:val="center"/>
              <w:rPr>
                <w:noProof/>
              </w:rPr>
            </w:pPr>
            <w:r>
              <w:rPr>
                <w:b/>
              </w:rPr>
              <w:lastRenderedPageBreak/>
              <w:t>Risk management and continuous quality improvement overview</w:t>
            </w:r>
          </w:p>
        </w:tc>
      </w:tr>
      <w:tr w:rsidR="006376F5" w14:paraId="589F9FDB" w14:textId="77777777" w:rsidTr="003B17BE">
        <w:tc>
          <w:tcPr>
            <w:tcW w:w="10207" w:type="dxa"/>
            <w:gridSpan w:val="4"/>
          </w:tcPr>
          <w:p w14:paraId="7E853DC5" w14:textId="774E3A1F" w:rsidR="006376F5" w:rsidRPr="00A84D2C" w:rsidRDefault="00D13734" w:rsidP="006376F5">
            <w:pPr>
              <w:spacing w:line="276" w:lineRule="auto"/>
              <w:jc w:val="center"/>
              <w:rPr>
                <w:b/>
                <w:color w:val="auto"/>
              </w:rPr>
            </w:pPr>
            <w:r w:rsidRPr="00A84D2C">
              <w:rPr>
                <w:b/>
                <w:noProof/>
                <w:color w:val="auto"/>
              </w:rPr>
              <w:drawing>
                <wp:inline distT="0" distB="0" distL="0" distR="0" wp14:anchorId="0F189ED1" wp14:editId="0BFFDFE7">
                  <wp:extent cx="5631083" cy="3286760"/>
                  <wp:effectExtent l="0" t="0" r="0" b="8890"/>
                  <wp:docPr id="1590006963" name="Diagram 17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</w:tc>
      </w:tr>
      <w:tr w:rsidR="004C69DF" w14:paraId="07D408AC" w14:textId="77777777" w:rsidTr="003B17BE">
        <w:tc>
          <w:tcPr>
            <w:tcW w:w="10207" w:type="dxa"/>
            <w:gridSpan w:val="4"/>
            <w:shd w:val="clear" w:color="auto" w:fill="F2F2F2" w:themeFill="background1" w:themeFillShade="F2"/>
          </w:tcPr>
          <w:p w14:paraId="04A34D2A" w14:textId="28863EF4" w:rsidR="004C69DF" w:rsidRDefault="00C748B0" w:rsidP="001E6811">
            <w:pPr>
              <w:pStyle w:val="Heading1"/>
              <w:spacing w:before="0" w:after="0"/>
            </w:pPr>
            <w:bookmarkStart w:id="5" w:name="_Toc206258022"/>
            <w:r>
              <w:t>R</w:t>
            </w:r>
            <w:r w:rsidR="00A84D2C">
              <w:t xml:space="preserve">isk </w:t>
            </w:r>
            <w:r>
              <w:t xml:space="preserve">and continuous quality improvement </w:t>
            </w:r>
            <w:r w:rsidR="00A84D2C">
              <w:t>system: Roles and responsibilities</w:t>
            </w:r>
            <w:bookmarkEnd w:id="5"/>
          </w:p>
        </w:tc>
      </w:tr>
      <w:tr w:rsidR="00753B6E" w14:paraId="3CDBD8CD" w14:textId="77777777" w:rsidTr="003B17BE">
        <w:tc>
          <w:tcPr>
            <w:tcW w:w="10207" w:type="dxa"/>
            <w:gridSpan w:val="4"/>
            <w:shd w:val="clear" w:color="auto" w:fill="FBE4D5" w:themeFill="accent2" w:themeFillTint="33"/>
          </w:tcPr>
          <w:p w14:paraId="1C8F3473" w14:textId="77777777" w:rsidR="00753B6E" w:rsidRPr="00753B6E" w:rsidRDefault="00753B6E" w:rsidP="007E41FA">
            <w:pPr>
              <w:spacing w:line="276" w:lineRule="auto"/>
              <w:jc w:val="center"/>
              <w:rPr>
                <w:b/>
              </w:rPr>
            </w:pPr>
            <w:r w:rsidRPr="00753B6E">
              <w:rPr>
                <w:b/>
              </w:rPr>
              <w:t>Board/Governance</w:t>
            </w:r>
          </w:p>
        </w:tc>
      </w:tr>
      <w:tr w:rsidR="007E63CD" w14:paraId="2E65EAFD" w14:textId="77777777" w:rsidTr="003B17BE">
        <w:tc>
          <w:tcPr>
            <w:tcW w:w="10207" w:type="dxa"/>
            <w:gridSpan w:val="4"/>
            <w:shd w:val="clear" w:color="auto" w:fill="FBE4D5" w:themeFill="accent2" w:themeFillTint="33"/>
          </w:tcPr>
          <w:p w14:paraId="5918FB1A" w14:textId="60579A55" w:rsidR="007E63CD" w:rsidRPr="00753B6E" w:rsidRDefault="007E63CD" w:rsidP="007E63CD">
            <w:pPr>
              <w:rPr>
                <w:b/>
              </w:rPr>
            </w:pPr>
            <w:r>
              <w:rPr>
                <w:b/>
              </w:rPr>
              <w:t xml:space="preserve">Participants include: </w:t>
            </w:r>
            <w:r w:rsidR="001962D9">
              <w:rPr>
                <w:b/>
              </w:rPr>
              <w:t>p</w:t>
            </w:r>
            <w:r>
              <w:rPr>
                <w:b/>
              </w:rPr>
              <w:t xml:space="preserve">eople with lived </w:t>
            </w:r>
            <w:r w:rsidR="00EE2C45">
              <w:rPr>
                <w:b/>
              </w:rPr>
              <w:t>experience</w:t>
            </w:r>
            <w:r>
              <w:rPr>
                <w:b/>
              </w:rPr>
              <w:t xml:space="preserve">, </w:t>
            </w:r>
            <w:r w:rsidR="00C30CA4">
              <w:rPr>
                <w:b/>
              </w:rPr>
              <w:t>worker</w:t>
            </w:r>
            <w:r w:rsidR="003B17BE">
              <w:rPr>
                <w:b/>
              </w:rPr>
              <w:t xml:space="preserve"> representative</w:t>
            </w:r>
            <w:r>
              <w:rPr>
                <w:b/>
              </w:rPr>
              <w:t>, mana whenua, wh</w:t>
            </w:r>
            <w:r>
              <w:rPr>
                <w:rFonts w:cs="Calibri"/>
                <w:b/>
              </w:rPr>
              <w:t>ā</w:t>
            </w:r>
            <w:r>
              <w:rPr>
                <w:b/>
              </w:rPr>
              <w:t>nau representative</w:t>
            </w:r>
          </w:p>
        </w:tc>
      </w:tr>
      <w:tr w:rsidR="00753B6E" w14:paraId="26663310" w14:textId="77777777" w:rsidTr="001F169C">
        <w:tc>
          <w:tcPr>
            <w:tcW w:w="3805" w:type="dxa"/>
            <w:gridSpan w:val="2"/>
            <w:shd w:val="clear" w:color="auto" w:fill="E7E6E6" w:themeFill="background2"/>
          </w:tcPr>
          <w:p w14:paraId="16F4BDE2" w14:textId="3BEAFA2D" w:rsidR="00753B6E" w:rsidRPr="00753B6E" w:rsidRDefault="00753B6E" w:rsidP="007E63CD">
            <w:pPr>
              <w:spacing w:line="276" w:lineRule="auto"/>
              <w:jc w:val="center"/>
            </w:pPr>
            <w:r w:rsidRPr="00753B6E">
              <w:t>Approve the quality and risk related documents</w:t>
            </w:r>
            <w:r w:rsidR="000323A3">
              <w:t>/policies.</w:t>
            </w:r>
          </w:p>
        </w:tc>
        <w:tc>
          <w:tcPr>
            <w:tcW w:w="3121" w:type="dxa"/>
          </w:tcPr>
          <w:p w14:paraId="46255600" w14:textId="408C5FC6" w:rsidR="00753B6E" w:rsidRPr="00753B6E" w:rsidRDefault="00753B6E" w:rsidP="007E63CD">
            <w:pPr>
              <w:spacing w:line="276" w:lineRule="auto"/>
              <w:jc w:val="center"/>
            </w:pPr>
            <w:r w:rsidRPr="00753B6E">
              <w:t>Resource quality initiatives</w:t>
            </w:r>
            <w:r w:rsidR="000323A3">
              <w:t>.</w:t>
            </w:r>
          </w:p>
        </w:tc>
        <w:tc>
          <w:tcPr>
            <w:tcW w:w="3281" w:type="dxa"/>
            <w:shd w:val="clear" w:color="auto" w:fill="E7E6E6" w:themeFill="background2"/>
          </w:tcPr>
          <w:p w14:paraId="2161221B" w14:textId="6442F715" w:rsidR="00753B6E" w:rsidRPr="00753B6E" w:rsidRDefault="00753B6E" w:rsidP="007E63CD">
            <w:pPr>
              <w:spacing w:line="276" w:lineRule="auto"/>
              <w:jc w:val="center"/>
            </w:pPr>
            <w:r w:rsidRPr="00753B6E">
              <w:t>Monitor quality and risk outcomes</w:t>
            </w:r>
            <w:r w:rsidR="000323A3">
              <w:t>.</w:t>
            </w:r>
          </w:p>
        </w:tc>
      </w:tr>
      <w:tr w:rsidR="00753B6E" w14:paraId="1B9CB93C" w14:textId="77777777" w:rsidTr="001F169C">
        <w:tc>
          <w:tcPr>
            <w:tcW w:w="3805" w:type="dxa"/>
            <w:gridSpan w:val="2"/>
          </w:tcPr>
          <w:p w14:paraId="39C1AAB4" w14:textId="47F2C66E" w:rsidR="00753B6E" w:rsidRPr="00753B6E" w:rsidRDefault="00753B6E" w:rsidP="007E63CD">
            <w:pPr>
              <w:spacing w:line="276" w:lineRule="auto"/>
              <w:jc w:val="center"/>
            </w:pPr>
            <w:r>
              <w:t xml:space="preserve">Have quality and risk </w:t>
            </w:r>
            <w:r w:rsidR="00543490">
              <w:t xml:space="preserve">updates </w:t>
            </w:r>
            <w:r w:rsidR="00BF5877">
              <w:t xml:space="preserve">on </w:t>
            </w:r>
            <w:r>
              <w:t>each meeting agenda.</w:t>
            </w:r>
          </w:p>
        </w:tc>
        <w:tc>
          <w:tcPr>
            <w:tcW w:w="3121" w:type="dxa"/>
            <w:shd w:val="clear" w:color="auto" w:fill="E7E6E6" w:themeFill="background2"/>
          </w:tcPr>
          <w:p w14:paraId="55BE9694" w14:textId="77777777" w:rsidR="00753B6E" w:rsidRPr="00753B6E" w:rsidRDefault="00BF5877" w:rsidP="007E63CD">
            <w:pPr>
              <w:spacing w:line="276" w:lineRule="auto"/>
              <w:jc w:val="center"/>
            </w:pPr>
            <w:r>
              <w:t>Monitor legislative and contractual compliance.</w:t>
            </w:r>
          </w:p>
        </w:tc>
        <w:tc>
          <w:tcPr>
            <w:tcW w:w="3281" w:type="dxa"/>
          </w:tcPr>
          <w:p w14:paraId="0BA387C8" w14:textId="4701425A" w:rsidR="00753B6E" w:rsidRPr="00753B6E" w:rsidRDefault="00BF5877" w:rsidP="007E63CD">
            <w:pPr>
              <w:spacing w:line="276" w:lineRule="auto"/>
              <w:jc w:val="center"/>
            </w:pPr>
            <w:r>
              <w:t>Review the organisations risk</w:t>
            </w:r>
            <w:r w:rsidR="00453E5A">
              <w:t xml:space="preserve"> and quality improvement</w:t>
            </w:r>
            <w:r>
              <w:t xml:space="preserve"> plan</w:t>
            </w:r>
            <w:r w:rsidR="000323A3">
              <w:t>.</w:t>
            </w:r>
          </w:p>
        </w:tc>
      </w:tr>
      <w:tr w:rsidR="00BF5877" w14:paraId="13260583" w14:textId="77777777" w:rsidTr="003B17BE">
        <w:tc>
          <w:tcPr>
            <w:tcW w:w="10207" w:type="dxa"/>
            <w:gridSpan w:val="4"/>
            <w:shd w:val="clear" w:color="auto" w:fill="FBE4D5" w:themeFill="accent2" w:themeFillTint="33"/>
          </w:tcPr>
          <w:p w14:paraId="667AE166" w14:textId="77777777" w:rsidR="00BF5877" w:rsidRPr="00BF5877" w:rsidRDefault="00BF5877" w:rsidP="007E41FA">
            <w:pPr>
              <w:spacing w:line="276" w:lineRule="auto"/>
              <w:jc w:val="center"/>
              <w:rPr>
                <w:b/>
              </w:rPr>
            </w:pPr>
            <w:r w:rsidRPr="00BF5877">
              <w:rPr>
                <w:b/>
              </w:rPr>
              <w:t>Executive – Senior Management</w:t>
            </w:r>
          </w:p>
        </w:tc>
      </w:tr>
      <w:tr w:rsidR="007E63CD" w14:paraId="17CC0DCA" w14:textId="77777777" w:rsidTr="003B17BE">
        <w:tc>
          <w:tcPr>
            <w:tcW w:w="10207" w:type="dxa"/>
            <w:gridSpan w:val="4"/>
            <w:shd w:val="clear" w:color="auto" w:fill="FBE4D5" w:themeFill="accent2" w:themeFillTint="33"/>
          </w:tcPr>
          <w:p w14:paraId="34AE24F1" w14:textId="66A839C0" w:rsidR="007E63CD" w:rsidRPr="00BF5877" w:rsidRDefault="007E63CD" w:rsidP="007E63CD">
            <w:pPr>
              <w:rPr>
                <w:b/>
              </w:rPr>
            </w:pPr>
            <w:r>
              <w:rPr>
                <w:b/>
              </w:rPr>
              <w:t xml:space="preserve">Participants include: </w:t>
            </w:r>
            <w:r w:rsidR="001962D9">
              <w:rPr>
                <w:b/>
              </w:rPr>
              <w:t>p</w:t>
            </w:r>
            <w:r>
              <w:rPr>
                <w:b/>
              </w:rPr>
              <w:t xml:space="preserve">eople with lived experience, </w:t>
            </w:r>
            <w:r w:rsidR="00C30CA4">
              <w:rPr>
                <w:b/>
              </w:rPr>
              <w:t>worker</w:t>
            </w:r>
            <w:r w:rsidR="000323A3">
              <w:rPr>
                <w:b/>
              </w:rPr>
              <w:t>s</w:t>
            </w:r>
            <w:r>
              <w:rPr>
                <w:b/>
              </w:rPr>
              <w:t>, mana whenua, wh</w:t>
            </w:r>
            <w:r>
              <w:rPr>
                <w:rFonts w:cs="Calibri"/>
                <w:b/>
              </w:rPr>
              <w:t>ā</w:t>
            </w:r>
            <w:r>
              <w:rPr>
                <w:b/>
              </w:rPr>
              <w:t xml:space="preserve">nau representative </w:t>
            </w:r>
          </w:p>
        </w:tc>
      </w:tr>
      <w:tr w:rsidR="00015D93" w14:paraId="7919C325" w14:textId="77777777" w:rsidTr="001F169C">
        <w:tc>
          <w:tcPr>
            <w:tcW w:w="3805" w:type="dxa"/>
            <w:gridSpan w:val="2"/>
            <w:shd w:val="clear" w:color="auto" w:fill="E7E6E6" w:themeFill="background2"/>
          </w:tcPr>
          <w:p w14:paraId="0A39C8DD" w14:textId="10C1730D" w:rsidR="00015D93" w:rsidRDefault="00015D93" w:rsidP="00015D93">
            <w:pPr>
              <w:spacing w:line="276" w:lineRule="auto"/>
              <w:jc w:val="center"/>
            </w:pPr>
            <w:r>
              <w:t>Develop the organisational risk and quality improvement plan</w:t>
            </w:r>
            <w:r w:rsidR="000323A3">
              <w:t>.</w:t>
            </w:r>
          </w:p>
        </w:tc>
        <w:tc>
          <w:tcPr>
            <w:tcW w:w="6402" w:type="dxa"/>
            <w:gridSpan w:val="2"/>
          </w:tcPr>
          <w:p w14:paraId="33059B0B" w14:textId="0C8C4607" w:rsidR="00015D93" w:rsidRDefault="000323A3" w:rsidP="00015D93">
            <w:pPr>
              <w:spacing w:line="276" w:lineRule="auto"/>
              <w:jc w:val="center"/>
            </w:pPr>
            <w:r>
              <w:t>Develop and m</w:t>
            </w:r>
            <w:r w:rsidR="00015D93">
              <w:t>anage the implementation of the risk and quality improvement plan</w:t>
            </w:r>
            <w:r>
              <w:t>.</w:t>
            </w:r>
          </w:p>
        </w:tc>
      </w:tr>
      <w:tr w:rsidR="00015D93" w14:paraId="08EABB80" w14:textId="77777777" w:rsidTr="001F169C">
        <w:tc>
          <w:tcPr>
            <w:tcW w:w="3805" w:type="dxa"/>
            <w:gridSpan w:val="2"/>
          </w:tcPr>
          <w:p w14:paraId="6C604D96" w14:textId="3B708C80" w:rsidR="00015D93" w:rsidRDefault="00015D93" w:rsidP="00015D93">
            <w:pPr>
              <w:spacing w:line="276" w:lineRule="auto"/>
              <w:jc w:val="center"/>
            </w:pPr>
            <w:r>
              <w:t>Monitor the outcomes of the quality and risk processes</w:t>
            </w:r>
            <w:r w:rsidR="000323A3">
              <w:t>.</w:t>
            </w:r>
          </w:p>
        </w:tc>
        <w:tc>
          <w:tcPr>
            <w:tcW w:w="3121" w:type="dxa"/>
            <w:shd w:val="clear" w:color="auto" w:fill="E7E6E6" w:themeFill="background2"/>
          </w:tcPr>
          <w:p w14:paraId="458D6A1B" w14:textId="64B629DA" w:rsidR="00015D93" w:rsidRDefault="00015D93" w:rsidP="00015D93">
            <w:pPr>
              <w:spacing w:line="276" w:lineRule="auto"/>
              <w:jc w:val="center"/>
            </w:pPr>
            <w:r>
              <w:t>Report on legislative and contractual compliance</w:t>
            </w:r>
            <w:r w:rsidR="000323A3">
              <w:t>.</w:t>
            </w:r>
          </w:p>
        </w:tc>
        <w:tc>
          <w:tcPr>
            <w:tcW w:w="3281" w:type="dxa"/>
          </w:tcPr>
          <w:p w14:paraId="5D2C55F7" w14:textId="1CF7AD0A" w:rsidR="00015D93" w:rsidRDefault="00015D93" w:rsidP="00015D93">
            <w:pPr>
              <w:spacing w:line="276" w:lineRule="auto"/>
              <w:jc w:val="center"/>
            </w:pPr>
            <w:r>
              <w:t>Have quality and risk issues on each meeting agenda</w:t>
            </w:r>
            <w:r w:rsidR="000323A3">
              <w:t>.</w:t>
            </w:r>
          </w:p>
        </w:tc>
      </w:tr>
      <w:tr w:rsidR="00015D93" w14:paraId="037CE302" w14:textId="77777777" w:rsidTr="001F169C">
        <w:tc>
          <w:tcPr>
            <w:tcW w:w="3805" w:type="dxa"/>
            <w:gridSpan w:val="2"/>
            <w:shd w:val="clear" w:color="auto" w:fill="E7E6E6" w:themeFill="background2"/>
          </w:tcPr>
          <w:p w14:paraId="047D01FE" w14:textId="6F9DB8A5" w:rsidR="00015D93" w:rsidRDefault="00015D93" w:rsidP="00015D93">
            <w:pPr>
              <w:spacing w:line="276" w:lineRule="auto"/>
              <w:jc w:val="center"/>
            </w:pPr>
            <w:r>
              <w:t>Provide a report the Board/Governance</w:t>
            </w:r>
            <w:r w:rsidR="000323A3">
              <w:t>.</w:t>
            </w:r>
            <w:r>
              <w:t xml:space="preserve"> </w:t>
            </w:r>
          </w:p>
        </w:tc>
        <w:tc>
          <w:tcPr>
            <w:tcW w:w="6402" w:type="dxa"/>
            <w:gridSpan w:val="2"/>
          </w:tcPr>
          <w:p w14:paraId="162423C4" w14:textId="63E68135" w:rsidR="00015D93" w:rsidRDefault="00015D93" w:rsidP="00015D93">
            <w:pPr>
              <w:spacing w:line="276" w:lineRule="auto"/>
              <w:jc w:val="center"/>
            </w:pPr>
            <w:r>
              <w:t>Communicate with stakeholders, t</w:t>
            </w:r>
            <w:r>
              <w:rPr>
                <w:rFonts w:cs="Calibri"/>
              </w:rPr>
              <w:t>ā</w:t>
            </w:r>
            <w:r>
              <w:t>ngata whai ora/t</w:t>
            </w:r>
            <w:r>
              <w:rPr>
                <w:rFonts w:cs="Calibri"/>
              </w:rPr>
              <w:t>ā</w:t>
            </w:r>
            <w:r>
              <w:t>ngata whaikaha workers, and their wh</w:t>
            </w:r>
            <w:r>
              <w:rPr>
                <w:rFonts w:cs="Calibri"/>
              </w:rPr>
              <w:t>ā</w:t>
            </w:r>
            <w:r>
              <w:t>nau about relevant quality and risk issues and their outcomes</w:t>
            </w:r>
            <w:r w:rsidR="000323A3">
              <w:t>.</w:t>
            </w:r>
          </w:p>
        </w:tc>
      </w:tr>
      <w:tr w:rsidR="00015D93" w14:paraId="4B765279" w14:textId="77777777" w:rsidTr="001F169C">
        <w:tc>
          <w:tcPr>
            <w:tcW w:w="3805" w:type="dxa"/>
            <w:gridSpan w:val="2"/>
            <w:shd w:val="clear" w:color="auto" w:fill="FFFFFF" w:themeFill="background1"/>
          </w:tcPr>
          <w:p w14:paraId="691D7E2B" w14:textId="254DF740" w:rsidR="00015D93" w:rsidRDefault="00015D93" w:rsidP="00015D93">
            <w:pPr>
              <w:spacing w:line="276" w:lineRule="auto"/>
              <w:jc w:val="center"/>
            </w:pPr>
            <w:r>
              <w:t>Ensure the resources to maintain a quality and risk system are sufficient</w:t>
            </w:r>
            <w:r w:rsidR="000323A3">
              <w:t>.</w:t>
            </w:r>
          </w:p>
        </w:tc>
        <w:tc>
          <w:tcPr>
            <w:tcW w:w="3121" w:type="dxa"/>
            <w:shd w:val="clear" w:color="auto" w:fill="E7E6E6" w:themeFill="background2"/>
          </w:tcPr>
          <w:p w14:paraId="2B7E2B89" w14:textId="294709C1" w:rsidR="00015D93" w:rsidRDefault="00015D93" w:rsidP="00015D93">
            <w:pPr>
              <w:spacing w:line="276" w:lineRule="auto"/>
              <w:jc w:val="center"/>
            </w:pPr>
            <w:r>
              <w:t>Are informed of current government guidelines and directives</w:t>
            </w:r>
            <w:r w:rsidR="000323A3">
              <w:t>.</w:t>
            </w:r>
            <w:r>
              <w:t xml:space="preserve"> </w:t>
            </w:r>
          </w:p>
        </w:tc>
        <w:tc>
          <w:tcPr>
            <w:tcW w:w="3281" w:type="dxa"/>
            <w:shd w:val="clear" w:color="auto" w:fill="FFFFFF" w:themeFill="background1"/>
          </w:tcPr>
          <w:p w14:paraId="22590089" w14:textId="2C7BED30" w:rsidR="00015D93" w:rsidRDefault="00015D93" w:rsidP="00015D93">
            <w:pPr>
              <w:spacing w:line="276" w:lineRule="auto"/>
              <w:jc w:val="center"/>
            </w:pPr>
            <w:r>
              <w:t xml:space="preserve">Participate in regional and national quality and risk related </w:t>
            </w:r>
            <w:r w:rsidR="000323A3">
              <w:t>for a.</w:t>
            </w:r>
          </w:p>
        </w:tc>
      </w:tr>
      <w:tr w:rsidR="00015D93" w14:paraId="57ABCE71" w14:textId="77777777" w:rsidTr="003B17BE">
        <w:tc>
          <w:tcPr>
            <w:tcW w:w="10207" w:type="dxa"/>
            <w:gridSpan w:val="4"/>
            <w:shd w:val="clear" w:color="auto" w:fill="FBE4D5" w:themeFill="accent2" w:themeFillTint="33"/>
          </w:tcPr>
          <w:p w14:paraId="1546C978" w14:textId="12CE7F97" w:rsidR="00015D93" w:rsidRPr="007E63CD" w:rsidRDefault="00015D93" w:rsidP="00015D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Workers</w:t>
            </w:r>
          </w:p>
        </w:tc>
      </w:tr>
      <w:tr w:rsidR="00015D93" w14:paraId="43D5D285" w14:textId="77777777" w:rsidTr="003B17BE">
        <w:tc>
          <w:tcPr>
            <w:tcW w:w="10207" w:type="dxa"/>
            <w:gridSpan w:val="4"/>
            <w:shd w:val="clear" w:color="auto" w:fill="FBE4D5" w:themeFill="accent2" w:themeFillTint="33"/>
          </w:tcPr>
          <w:p w14:paraId="751BBAAF" w14:textId="56D27CE2" w:rsidR="00015D93" w:rsidRPr="007E63CD" w:rsidRDefault="00015D93" w:rsidP="00015D93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Participants include: people with lived experience, wh</w:t>
            </w:r>
            <w:r>
              <w:rPr>
                <w:rFonts w:cs="Calibri"/>
                <w:b/>
              </w:rPr>
              <w:t>ā</w:t>
            </w:r>
            <w:r>
              <w:rPr>
                <w:b/>
              </w:rPr>
              <w:t>nau representative, cultural practitioners.</w:t>
            </w:r>
          </w:p>
        </w:tc>
      </w:tr>
      <w:tr w:rsidR="00015D93" w14:paraId="6314C493" w14:textId="77777777" w:rsidTr="001F169C">
        <w:tc>
          <w:tcPr>
            <w:tcW w:w="3805" w:type="dxa"/>
            <w:gridSpan w:val="2"/>
            <w:shd w:val="clear" w:color="auto" w:fill="E7E6E6" w:themeFill="background2"/>
          </w:tcPr>
          <w:p w14:paraId="7CFA1766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Maintain the quality and risk processes.</w:t>
            </w:r>
          </w:p>
        </w:tc>
        <w:tc>
          <w:tcPr>
            <w:tcW w:w="3121" w:type="dxa"/>
          </w:tcPr>
          <w:p w14:paraId="21609127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Monitor implementation of processes. </w:t>
            </w:r>
          </w:p>
        </w:tc>
        <w:tc>
          <w:tcPr>
            <w:tcW w:w="3281" w:type="dxa"/>
            <w:shd w:val="clear" w:color="auto" w:fill="E7E6E6" w:themeFill="background2"/>
          </w:tcPr>
          <w:p w14:paraId="10AD4AA1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Report on non-conformity and opportunity for improvement.</w:t>
            </w:r>
          </w:p>
        </w:tc>
      </w:tr>
      <w:tr w:rsidR="00015D93" w14:paraId="48574B4E" w14:textId="77777777" w:rsidTr="001F169C">
        <w:tc>
          <w:tcPr>
            <w:tcW w:w="3805" w:type="dxa"/>
            <w:gridSpan w:val="2"/>
          </w:tcPr>
          <w:p w14:paraId="2EC61D2F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t>Have quality and risk issues on each meeting agenda.</w:t>
            </w:r>
          </w:p>
        </w:tc>
        <w:tc>
          <w:tcPr>
            <w:tcW w:w="3121" w:type="dxa"/>
            <w:shd w:val="clear" w:color="auto" w:fill="E7E6E6" w:themeFill="background2"/>
          </w:tcPr>
          <w:p w14:paraId="015A6F7E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Participate in quality initiatives and projects.</w:t>
            </w:r>
          </w:p>
        </w:tc>
        <w:tc>
          <w:tcPr>
            <w:tcW w:w="3281" w:type="dxa"/>
          </w:tcPr>
          <w:p w14:paraId="0573D8F8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Complete internal audits.</w:t>
            </w:r>
          </w:p>
        </w:tc>
      </w:tr>
    </w:tbl>
    <w:p w14:paraId="02669DC1" w14:textId="77777777" w:rsidR="001F169C" w:rsidRDefault="001F169C"/>
    <w:p w14:paraId="6C9EAE50" w14:textId="77777777" w:rsidR="001F169C" w:rsidRDefault="001F169C"/>
    <w:p w14:paraId="25A6EDD9" w14:textId="77777777" w:rsidR="001F169C" w:rsidRDefault="001F169C"/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3403"/>
        <w:gridCol w:w="3121"/>
        <w:gridCol w:w="3683"/>
      </w:tblGrid>
      <w:tr w:rsidR="00015D93" w14:paraId="4C8BE9AA" w14:textId="77777777" w:rsidTr="003B17BE">
        <w:trPr>
          <w:trHeight w:val="79"/>
        </w:trPr>
        <w:tc>
          <w:tcPr>
            <w:tcW w:w="10207" w:type="dxa"/>
            <w:gridSpan w:val="3"/>
            <w:shd w:val="clear" w:color="auto" w:fill="FBE4D5" w:themeFill="accent2" w:themeFillTint="33"/>
          </w:tcPr>
          <w:p w14:paraId="57F0D0ED" w14:textId="45D0B106" w:rsidR="00015D93" w:rsidRPr="00015D93" w:rsidRDefault="00015D93" w:rsidP="00015D93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015D93">
              <w:rPr>
                <w:rFonts w:cs="Calibri"/>
                <w:b/>
                <w:bCs/>
              </w:rPr>
              <w:lastRenderedPageBreak/>
              <w:t>Tā</w:t>
            </w:r>
            <w:r w:rsidRPr="00015D93">
              <w:rPr>
                <w:b/>
                <w:bCs/>
              </w:rPr>
              <w:t>ngata whai ora/t</w:t>
            </w:r>
            <w:r w:rsidRPr="00015D93">
              <w:rPr>
                <w:rFonts w:cs="Calibri"/>
                <w:b/>
                <w:bCs/>
              </w:rPr>
              <w:t>ā</w:t>
            </w:r>
            <w:r w:rsidRPr="00015D93">
              <w:rPr>
                <w:b/>
                <w:bCs/>
              </w:rPr>
              <w:t>ngata whaikaha</w:t>
            </w:r>
            <w:r w:rsidRPr="00015D93">
              <w:rPr>
                <w:rFonts w:cs="Calibri"/>
                <w:b/>
                <w:bCs/>
              </w:rPr>
              <w:t xml:space="preserve"> </w:t>
            </w:r>
          </w:p>
        </w:tc>
      </w:tr>
      <w:tr w:rsidR="00015D93" w14:paraId="66BEFA8B" w14:textId="77777777" w:rsidTr="003B17BE">
        <w:trPr>
          <w:trHeight w:val="79"/>
        </w:trPr>
        <w:tc>
          <w:tcPr>
            <w:tcW w:w="10207" w:type="dxa"/>
            <w:gridSpan w:val="3"/>
            <w:shd w:val="clear" w:color="auto" w:fill="FBE4D5" w:themeFill="accent2" w:themeFillTint="33"/>
          </w:tcPr>
          <w:p w14:paraId="2E90093B" w14:textId="6D8D5F7D" w:rsidR="00015D93" w:rsidRPr="007E63CD" w:rsidRDefault="00015D93" w:rsidP="00015D9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Participants might include: </w:t>
            </w:r>
            <w:r w:rsidR="00D12B5B">
              <w:rPr>
                <w:rFonts w:cs="Calibri"/>
                <w:b/>
              </w:rPr>
              <w:t xml:space="preserve">lived experience </w:t>
            </w:r>
            <w:r>
              <w:rPr>
                <w:rFonts w:cs="Calibri"/>
                <w:b/>
              </w:rPr>
              <w:t>advisors, cultural representatives</w:t>
            </w:r>
            <w:r w:rsidR="000323A3">
              <w:rPr>
                <w:rFonts w:cs="Calibri"/>
                <w:b/>
              </w:rPr>
              <w:t>.</w:t>
            </w:r>
          </w:p>
        </w:tc>
      </w:tr>
      <w:tr w:rsidR="00015D93" w14:paraId="4CE17BE1" w14:textId="77777777" w:rsidTr="001F169C">
        <w:tc>
          <w:tcPr>
            <w:tcW w:w="3403" w:type="dxa"/>
            <w:shd w:val="clear" w:color="auto" w:fill="E7E6E6" w:themeFill="background2"/>
          </w:tcPr>
          <w:p w14:paraId="479E85BB" w14:textId="77777777" w:rsidR="00015D93" w:rsidRDefault="00015D93" w:rsidP="00015D93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Maintain the quality and risk processes.</w:t>
            </w:r>
          </w:p>
        </w:tc>
        <w:tc>
          <w:tcPr>
            <w:tcW w:w="3121" w:type="dxa"/>
          </w:tcPr>
          <w:p w14:paraId="277D2B9B" w14:textId="77777777" w:rsidR="00015D93" w:rsidRDefault="00015D93" w:rsidP="00015D93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Monitor implementation of processes.</w:t>
            </w:r>
          </w:p>
        </w:tc>
        <w:tc>
          <w:tcPr>
            <w:tcW w:w="3683" w:type="dxa"/>
            <w:shd w:val="clear" w:color="auto" w:fill="E7E6E6" w:themeFill="background2"/>
          </w:tcPr>
          <w:p w14:paraId="07FE9687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Report on non-conformity and opportunity for improvement.</w:t>
            </w:r>
          </w:p>
        </w:tc>
      </w:tr>
      <w:tr w:rsidR="00015D93" w14:paraId="30F3EC8A" w14:textId="77777777" w:rsidTr="001F169C">
        <w:tc>
          <w:tcPr>
            <w:tcW w:w="3403" w:type="dxa"/>
          </w:tcPr>
          <w:p w14:paraId="015A417B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t>Have quality and risk issues on each meeting agenda.</w:t>
            </w:r>
          </w:p>
        </w:tc>
        <w:tc>
          <w:tcPr>
            <w:tcW w:w="3121" w:type="dxa"/>
            <w:shd w:val="clear" w:color="auto" w:fill="E7E6E6" w:themeFill="background2"/>
          </w:tcPr>
          <w:p w14:paraId="7E8EBDE2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Participate in quality initiatives and projects.</w:t>
            </w:r>
          </w:p>
        </w:tc>
        <w:tc>
          <w:tcPr>
            <w:tcW w:w="3683" w:type="dxa"/>
          </w:tcPr>
          <w:p w14:paraId="45177BC4" w14:textId="77777777" w:rsidR="00015D93" w:rsidRDefault="00015D93" w:rsidP="00015D93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Complete internal audits.</w:t>
            </w:r>
          </w:p>
        </w:tc>
      </w:tr>
    </w:tbl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8190"/>
      </w:tblGrid>
      <w:tr w:rsidR="001E6811" w:rsidRPr="00806E48" w14:paraId="7F6E7128" w14:textId="77777777" w:rsidTr="001F169C">
        <w:tc>
          <w:tcPr>
            <w:tcW w:w="10207" w:type="dxa"/>
            <w:gridSpan w:val="2"/>
            <w:shd w:val="clear" w:color="auto" w:fill="E7E6E6" w:themeFill="background2"/>
          </w:tcPr>
          <w:p w14:paraId="7E257E62" w14:textId="6B2169F1" w:rsidR="001E6811" w:rsidRPr="007B6A40" w:rsidRDefault="00782F5E" w:rsidP="001E6811">
            <w:pPr>
              <w:pStyle w:val="Heading1"/>
              <w:spacing w:before="0"/>
              <w:jc w:val="both"/>
              <w:rPr>
                <w:rFonts w:cs="Calibri"/>
                <w:b w:val="0"/>
              </w:rPr>
            </w:pPr>
            <w:bookmarkStart w:id="6" w:name="_Toc206258023"/>
            <w:r>
              <w:rPr>
                <w:rFonts w:cs="Calibri"/>
              </w:rPr>
              <w:t>Continuous q</w:t>
            </w:r>
            <w:r w:rsidR="001E6811" w:rsidRPr="00806E48">
              <w:rPr>
                <w:rFonts w:cs="Calibri"/>
              </w:rPr>
              <w:t xml:space="preserve">uality </w:t>
            </w:r>
            <w:r w:rsidR="001E6811">
              <w:rPr>
                <w:rFonts w:cs="Calibri"/>
              </w:rPr>
              <w:t>improvement</w:t>
            </w:r>
            <w:r w:rsidR="001E6811" w:rsidRPr="00806E48">
              <w:rPr>
                <w:rFonts w:cs="Calibri"/>
              </w:rPr>
              <w:t xml:space="preserve"> </w:t>
            </w:r>
            <w:r w:rsidR="001E6811">
              <w:rPr>
                <w:rFonts w:cs="Calibri"/>
              </w:rPr>
              <w:t>and risk management activities</w:t>
            </w:r>
            <w:r>
              <w:rPr>
                <w:rFonts w:cs="Calibri"/>
              </w:rPr>
              <w:t>- Definitions</w:t>
            </w:r>
            <w:bookmarkEnd w:id="6"/>
          </w:p>
        </w:tc>
      </w:tr>
      <w:tr w:rsidR="007B6A40" w:rsidRPr="00806E48" w14:paraId="650445DF" w14:textId="77777777" w:rsidTr="001F169C">
        <w:tc>
          <w:tcPr>
            <w:tcW w:w="2017" w:type="dxa"/>
            <w:shd w:val="clear" w:color="auto" w:fill="E7E6E6" w:themeFill="background2"/>
          </w:tcPr>
          <w:p w14:paraId="307EF4D2" w14:textId="77777777" w:rsidR="007B6A40" w:rsidRPr="00806E48" w:rsidRDefault="007B6A40" w:rsidP="007B6A4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Third party audit</w:t>
            </w:r>
          </w:p>
        </w:tc>
        <w:tc>
          <w:tcPr>
            <w:tcW w:w="8190" w:type="dxa"/>
          </w:tcPr>
          <w:p w14:paraId="1182E127" w14:textId="5299B25A" w:rsidR="007B6A40" w:rsidRPr="00806E48" w:rsidRDefault="007B6A40" w:rsidP="007B6A40">
            <w:pPr>
              <w:rPr>
                <w:rFonts w:cs="Calibri"/>
              </w:rPr>
            </w:pPr>
            <w:r>
              <w:rPr>
                <w:rFonts w:cs="Calibri"/>
              </w:rPr>
              <w:t>An audit completed by an external agency or company. For example</w:t>
            </w:r>
            <w:r w:rsidR="001962D9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audits by our funders, or audits required by legislation such as HealthCERT certification audits.</w:t>
            </w:r>
          </w:p>
        </w:tc>
      </w:tr>
      <w:tr w:rsidR="007B6A40" w:rsidRPr="00806E48" w14:paraId="49FAF752" w14:textId="77777777" w:rsidTr="001F169C">
        <w:tc>
          <w:tcPr>
            <w:tcW w:w="2017" w:type="dxa"/>
            <w:shd w:val="clear" w:color="auto" w:fill="E7E6E6" w:themeFill="background2"/>
          </w:tcPr>
          <w:p w14:paraId="6FF95865" w14:textId="7450A67B" w:rsidR="007B6A40" w:rsidRPr="00806E48" w:rsidRDefault="007B6A40" w:rsidP="007B6A40">
            <w:pPr>
              <w:rPr>
                <w:rFonts w:cs="Calibri"/>
                <w:b/>
              </w:rPr>
            </w:pPr>
            <w:r w:rsidRPr="00806E48">
              <w:rPr>
                <w:rFonts w:cs="Calibri"/>
                <w:b/>
              </w:rPr>
              <w:t xml:space="preserve">Internal </w:t>
            </w:r>
            <w:r>
              <w:rPr>
                <w:rFonts w:cs="Calibri"/>
                <w:b/>
              </w:rPr>
              <w:t>a</w:t>
            </w:r>
            <w:r w:rsidRPr="00806E48">
              <w:rPr>
                <w:rFonts w:cs="Calibri"/>
                <w:b/>
              </w:rPr>
              <w:t>udit - Routine</w:t>
            </w:r>
          </w:p>
        </w:tc>
        <w:tc>
          <w:tcPr>
            <w:tcW w:w="8190" w:type="dxa"/>
          </w:tcPr>
          <w:p w14:paraId="4BC11978" w14:textId="3973B304" w:rsidR="00372473" w:rsidRPr="00806E48" w:rsidRDefault="007B6A40" w:rsidP="007B6A40">
            <w:pPr>
              <w:rPr>
                <w:rFonts w:cs="Calibri"/>
              </w:rPr>
            </w:pPr>
            <w:r w:rsidRPr="00806E48">
              <w:rPr>
                <w:rFonts w:cs="Calibri"/>
              </w:rPr>
              <w:t xml:space="preserve">Routine internal audits are planned processes of </w:t>
            </w:r>
            <w:r>
              <w:rPr>
                <w:rFonts w:cs="Calibri"/>
              </w:rPr>
              <w:t xml:space="preserve">checking </w:t>
            </w:r>
            <w:r w:rsidRPr="00806E48">
              <w:rPr>
                <w:rFonts w:cs="Calibri"/>
              </w:rPr>
              <w:t>the compliance with</w:t>
            </w:r>
            <w:r>
              <w:rPr>
                <w:rFonts w:cs="Calibri"/>
              </w:rPr>
              <w:t xml:space="preserve"> our </w:t>
            </w:r>
            <w:r w:rsidRPr="00806E48">
              <w:rPr>
                <w:rFonts w:cs="Calibri"/>
              </w:rPr>
              <w:t>policies/procedures</w:t>
            </w:r>
            <w:r>
              <w:rPr>
                <w:rFonts w:cs="Calibri"/>
              </w:rPr>
              <w:t>, standards</w:t>
            </w:r>
            <w:r w:rsidR="001962D9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and contractual obligations</w:t>
            </w:r>
            <w:r w:rsidRPr="00806E4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We implement a yearly audit schedule</w:t>
            </w:r>
            <w:r w:rsidR="00372473">
              <w:rPr>
                <w:rFonts w:cs="Calibri"/>
              </w:rPr>
              <w:t xml:space="preserve"> that is </w:t>
            </w:r>
            <w:r w:rsidR="00782F5E">
              <w:rPr>
                <w:rFonts w:cs="Calibri"/>
              </w:rPr>
              <w:t xml:space="preserve">risk </w:t>
            </w:r>
            <w:r w:rsidR="00372473">
              <w:rPr>
                <w:rFonts w:cs="Calibri"/>
              </w:rPr>
              <w:t xml:space="preserve">based. </w:t>
            </w:r>
          </w:p>
        </w:tc>
      </w:tr>
      <w:tr w:rsidR="007B6A40" w:rsidRPr="00806E48" w14:paraId="73FD6AA4" w14:textId="77777777" w:rsidTr="001F169C">
        <w:tc>
          <w:tcPr>
            <w:tcW w:w="2017" w:type="dxa"/>
            <w:shd w:val="clear" w:color="auto" w:fill="E7E6E6" w:themeFill="background2"/>
          </w:tcPr>
          <w:p w14:paraId="3BEEDFC1" w14:textId="77777777" w:rsidR="007B6A40" w:rsidRPr="00806E48" w:rsidRDefault="007B6A40" w:rsidP="007B6A40">
            <w:pPr>
              <w:rPr>
                <w:rFonts w:cs="Calibri"/>
                <w:b/>
              </w:rPr>
            </w:pPr>
            <w:r w:rsidRPr="00806E48">
              <w:rPr>
                <w:rFonts w:cs="Calibri"/>
                <w:b/>
              </w:rPr>
              <w:t xml:space="preserve">Internal </w:t>
            </w:r>
            <w:r>
              <w:rPr>
                <w:rFonts w:cs="Calibri"/>
                <w:b/>
              </w:rPr>
              <w:t>a</w:t>
            </w:r>
            <w:r w:rsidRPr="00806E48">
              <w:rPr>
                <w:rFonts w:cs="Calibri"/>
                <w:b/>
              </w:rPr>
              <w:t xml:space="preserve">udit- Issue </w:t>
            </w:r>
            <w:r>
              <w:rPr>
                <w:rFonts w:cs="Calibri"/>
                <w:b/>
              </w:rPr>
              <w:t>b</w:t>
            </w:r>
            <w:r w:rsidRPr="00806E48">
              <w:rPr>
                <w:rFonts w:cs="Calibri"/>
                <w:b/>
              </w:rPr>
              <w:t>ased</w:t>
            </w:r>
          </w:p>
        </w:tc>
        <w:tc>
          <w:tcPr>
            <w:tcW w:w="8190" w:type="dxa"/>
          </w:tcPr>
          <w:p w14:paraId="560AB638" w14:textId="108D0A20" w:rsidR="007B6A40" w:rsidRPr="00806E48" w:rsidRDefault="007B6A40" w:rsidP="007B6A4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 some instances</w:t>
            </w:r>
            <w:r w:rsidR="001962D9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we do issue audits in response </w:t>
            </w:r>
            <w:r w:rsidRPr="00806E48">
              <w:rPr>
                <w:rFonts w:cs="Calibri"/>
              </w:rPr>
              <w:t>of an investigation</w:t>
            </w:r>
            <w:r>
              <w:rPr>
                <w:rFonts w:cs="Calibri"/>
              </w:rPr>
              <w:t xml:space="preserve">; for example: </w:t>
            </w:r>
            <w:r w:rsidR="00952729">
              <w:rPr>
                <w:rFonts w:cs="Calibri"/>
              </w:rPr>
              <w:t xml:space="preserve">harm </w:t>
            </w:r>
            <w:r w:rsidRPr="00806E48">
              <w:rPr>
                <w:rFonts w:cs="Calibri"/>
              </w:rPr>
              <w:t>event reporting, complaint</w:t>
            </w:r>
            <w:r>
              <w:rPr>
                <w:rFonts w:cs="Calibri"/>
              </w:rPr>
              <w:t>,</w:t>
            </w:r>
            <w:r w:rsidRPr="00806E48">
              <w:rPr>
                <w:rFonts w:cs="Calibri"/>
              </w:rPr>
              <w:t xml:space="preserve"> or a problem</w:t>
            </w:r>
            <w:r w:rsidR="00D12B5B">
              <w:rPr>
                <w:rFonts w:cs="Calibri"/>
              </w:rPr>
              <w:t>,</w:t>
            </w:r>
            <w:r w:rsidRPr="00806E48">
              <w:rPr>
                <w:rFonts w:cs="Calibri"/>
              </w:rPr>
              <w:t xml:space="preserve"> </w:t>
            </w:r>
            <w:r w:rsidR="001962D9" w:rsidRPr="00806E48">
              <w:rPr>
                <w:rFonts w:cs="Calibri"/>
              </w:rPr>
              <w:t>to</w:t>
            </w:r>
            <w:r w:rsidRPr="00806E48">
              <w:rPr>
                <w:rFonts w:cs="Calibri"/>
              </w:rPr>
              <w:t xml:space="preserve"> gather information or evidence as to the circumstances and cause of the problem.</w:t>
            </w:r>
            <w:r>
              <w:rPr>
                <w:rFonts w:cs="Calibri"/>
              </w:rPr>
              <w:t xml:space="preserve"> This process is integral to our risk prevention and </w:t>
            </w:r>
            <w:r w:rsidR="00952729">
              <w:rPr>
                <w:rFonts w:cs="Calibri"/>
              </w:rPr>
              <w:t xml:space="preserve">continuous improvement </w:t>
            </w:r>
            <w:r>
              <w:rPr>
                <w:rFonts w:cs="Calibri"/>
              </w:rPr>
              <w:t>process</w:t>
            </w:r>
            <w:r w:rsidR="00952729">
              <w:rPr>
                <w:rFonts w:cs="Calibri"/>
              </w:rPr>
              <w:t>es</w:t>
            </w:r>
            <w:r>
              <w:rPr>
                <w:rFonts w:cs="Calibri"/>
              </w:rPr>
              <w:t>.</w:t>
            </w:r>
          </w:p>
        </w:tc>
      </w:tr>
      <w:tr w:rsidR="007B6A40" w:rsidRPr="00806E48" w14:paraId="356D1786" w14:textId="77777777" w:rsidTr="001F169C">
        <w:tc>
          <w:tcPr>
            <w:tcW w:w="2017" w:type="dxa"/>
            <w:shd w:val="clear" w:color="auto" w:fill="E7E6E6" w:themeFill="background2"/>
          </w:tcPr>
          <w:p w14:paraId="5BF10FC9" w14:textId="77777777" w:rsidR="007B6A40" w:rsidRPr="00806E48" w:rsidRDefault="007B6A40" w:rsidP="007B6A40">
            <w:pPr>
              <w:rPr>
                <w:rFonts w:cs="Calibri"/>
                <w:b/>
              </w:rPr>
            </w:pPr>
            <w:r w:rsidRPr="00806E48">
              <w:rPr>
                <w:rFonts w:cs="Calibri"/>
                <w:b/>
              </w:rPr>
              <w:t>Monitoring</w:t>
            </w:r>
          </w:p>
        </w:tc>
        <w:tc>
          <w:tcPr>
            <w:tcW w:w="8190" w:type="dxa"/>
          </w:tcPr>
          <w:p w14:paraId="49F775C0" w14:textId="6DDF95F2" w:rsidR="007B6A40" w:rsidRPr="00806E48" w:rsidRDefault="0048671B" w:rsidP="001F169C">
            <w:pPr>
              <w:rPr>
                <w:rFonts w:cs="Calibri"/>
              </w:rPr>
            </w:pPr>
            <w:r w:rsidRPr="00FD2246">
              <w:rPr>
                <w:rFonts w:cs="Calibri"/>
              </w:rPr>
              <w:t>Check, supervise, observe critically</w:t>
            </w:r>
            <w:r>
              <w:rPr>
                <w:rFonts w:cs="Calibri"/>
              </w:rPr>
              <w:t>,</w:t>
            </w:r>
            <w:r w:rsidRPr="00FD2246">
              <w:rPr>
                <w:rFonts w:cs="Calibri"/>
              </w:rPr>
              <w:t xml:space="preserve"> or measure the progress of an activity, action</w:t>
            </w:r>
            <w:r>
              <w:rPr>
                <w:rFonts w:cs="Calibri"/>
              </w:rPr>
              <w:t>,</w:t>
            </w:r>
            <w:r w:rsidRPr="00FD2246">
              <w:rPr>
                <w:rFonts w:cs="Calibri"/>
              </w:rPr>
              <w:t xml:space="preserve"> or system on a regular basis to identify change from the performance level required or expected.</w:t>
            </w:r>
          </w:p>
        </w:tc>
      </w:tr>
      <w:tr w:rsidR="007B6A40" w:rsidRPr="00806E48" w14:paraId="0427EE05" w14:textId="77777777" w:rsidTr="001F169C">
        <w:tc>
          <w:tcPr>
            <w:tcW w:w="2017" w:type="dxa"/>
            <w:shd w:val="clear" w:color="auto" w:fill="E7E6E6" w:themeFill="background2"/>
          </w:tcPr>
          <w:p w14:paraId="352C422D" w14:textId="77777777" w:rsidR="007B6A40" w:rsidRPr="00806E48" w:rsidRDefault="007B6A40" w:rsidP="00227520">
            <w:pPr>
              <w:rPr>
                <w:rFonts w:cs="Calibri"/>
                <w:b/>
              </w:rPr>
            </w:pPr>
            <w:r w:rsidRPr="00806E48">
              <w:rPr>
                <w:rFonts w:cs="Calibri"/>
                <w:b/>
              </w:rPr>
              <w:t>Evaluation</w:t>
            </w:r>
          </w:p>
        </w:tc>
        <w:tc>
          <w:tcPr>
            <w:tcW w:w="8190" w:type="dxa"/>
          </w:tcPr>
          <w:p w14:paraId="7DF391A9" w14:textId="0FAA3B7B" w:rsidR="007B6A40" w:rsidRPr="00AE01E3" w:rsidRDefault="00AE01E3" w:rsidP="00AE01E3">
            <w:pPr>
              <w:rPr>
                <w:rFonts w:cs="Calibri"/>
              </w:rPr>
            </w:pPr>
            <w:r>
              <w:t xml:space="preserve">Assess whether what we have been doing is really making the difference that we intended it to. </w:t>
            </w:r>
            <w:r w:rsidR="001F169C">
              <w:t>Evaluations</w:t>
            </w:r>
            <w:r>
              <w:t xml:space="preserve"> tend to happen less frequently, for example annually or at the end of a longer-term project.</w:t>
            </w:r>
          </w:p>
        </w:tc>
      </w:tr>
      <w:tr w:rsidR="007B6A40" w:rsidRPr="00806E48" w14:paraId="6C56074C" w14:textId="77777777" w:rsidTr="001F169C">
        <w:tc>
          <w:tcPr>
            <w:tcW w:w="2017" w:type="dxa"/>
            <w:shd w:val="clear" w:color="auto" w:fill="E7E6E6" w:themeFill="background2"/>
          </w:tcPr>
          <w:p w14:paraId="0AE2DF68" w14:textId="21A6ACA2" w:rsidR="007B6A40" w:rsidRPr="00806E48" w:rsidRDefault="00A37EB9" w:rsidP="0022752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Service delivery/c</w:t>
            </w:r>
            <w:r w:rsidR="007B6A40" w:rsidRPr="00806E48">
              <w:rPr>
                <w:rFonts w:cs="Calibri"/>
                <w:b/>
              </w:rPr>
              <w:t xml:space="preserve">linical </w:t>
            </w:r>
            <w:r>
              <w:rPr>
                <w:rFonts w:cs="Calibri"/>
                <w:b/>
              </w:rPr>
              <w:t>a</w:t>
            </w:r>
            <w:r w:rsidR="007B6A40" w:rsidRPr="00806E48">
              <w:rPr>
                <w:rFonts w:cs="Calibri"/>
                <w:b/>
              </w:rPr>
              <w:t>udit</w:t>
            </w:r>
          </w:p>
        </w:tc>
        <w:tc>
          <w:tcPr>
            <w:tcW w:w="8190" w:type="dxa"/>
          </w:tcPr>
          <w:p w14:paraId="11E07E32" w14:textId="4F5AF1DE" w:rsidR="007B6A40" w:rsidRPr="00806E48" w:rsidRDefault="007B6A40" w:rsidP="0048671B">
            <w:pPr>
              <w:rPr>
                <w:rFonts w:cs="Calibri"/>
              </w:rPr>
            </w:pPr>
            <w:r w:rsidRPr="00806E48">
              <w:rPr>
                <w:rFonts w:cs="Calibri"/>
              </w:rPr>
              <w:t>A systematic evaluation of a</w:t>
            </w:r>
            <w:r w:rsidR="00A37EB9">
              <w:rPr>
                <w:rFonts w:cs="Calibri"/>
              </w:rPr>
              <w:t xml:space="preserve"> specific </w:t>
            </w:r>
            <w:r w:rsidRPr="00806E48">
              <w:rPr>
                <w:rFonts w:cs="Calibri"/>
              </w:rPr>
              <w:t>aspect of service delivery.</w:t>
            </w:r>
            <w:r w:rsidR="008C41BE">
              <w:rPr>
                <w:rFonts w:cs="Calibri"/>
              </w:rPr>
              <w:t xml:space="preserve"> </w:t>
            </w:r>
          </w:p>
        </w:tc>
      </w:tr>
      <w:tr w:rsidR="009171DE" w:rsidRPr="00806E48" w14:paraId="1ACF8C0E" w14:textId="77777777" w:rsidTr="001F169C">
        <w:tc>
          <w:tcPr>
            <w:tcW w:w="2017" w:type="dxa"/>
            <w:shd w:val="clear" w:color="auto" w:fill="E7E6E6" w:themeFill="background2"/>
          </w:tcPr>
          <w:p w14:paraId="3B62E539" w14:textId="77777777" w:rsidR="009171DE" w:rsidRPr="00806E48" w:rsidRDefault="009171DE" w:rsidP="0022752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Review</w:t>
            </w:r>
          </w:p>
        </w:tc>
        <w:tc>
          <w:tcPr>
            <w:tcW w:w="8190" w:type="dxa"/>
          </w:tcPr>
          <w:p w14:paraId="5C0083DD" w14:textId="77777777" w:rsidR="009171DE" w:rsidRPr="00806E48" w:rsidRDefault="009171DE" w:rsidP="00227520">
            <w:pPr>
              <w:rPr>
                <w:rFonts w:cs="Calibri"/>
              </w:rPr>
            </w:pPr>
            <w:r>
              <w:t xml:space="preserve">A formal assessment of something with the intention of instituting change if necessary. </w:t>
            </w:r>
          </w:p>
        </w:tc>
      </w:tr>
      <w:tr w:rsidR="007B6A40" w:rsidRPr="00806E48" w14:paraId="212BED1E" w14:textId="77777777" w:rsidTr="001F169C">
        <w:tc>
          <w:tcPr>
            <w:tcW w:w="2017" w:type="dxa"/>
            <w:shd w:val="clear" w:color="auto" w:fill="E7E6E6" w:themeFill="background2"/>
          </w:tcPr>
          <w:p w14:paraId="273CB59A" w14:textId="77777777" w:rsidR="007B6A40" w:rsidRPr="00806E48" w:rsidRDefault="007B6A40" w:rsidP="0022752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Projects</w:t>
            </w:r>
          </w:p>
        </w:tc>
        <w:tc>
          <w:tcPr>
            <w:tcW w:w="8190" w:type="dxa"/>
          </w:tcPr>
          <w:p w14:paraId="5F0F977B" w14:textId="665961B9" w:rsidR="007B6A40" w:rsidRDefault="008B16FE" w:rsidP="007B6A40">
            <w:pPr>
              <w:rPr>
                <w:rFonts w:cs="Calibri"/>
              </w:rPr>
            </w:pPr>
            <w:r>
              <w:rPr>
                <w:rFonts w:cs="Calibri"/>
              </w:rPr>
              <w:t xml:space="preserve">We might carry out </w:t>
            </w:r>
            <w:r w:rsidR="007B6A40">
              <w:rPr>
                <w:rFonts w:cs="Calibri"/>
              </w:rPr>
              <w:t>project</w:t>
            </w:r>
            <w:r>
              <w:rPr>
                <w:rFonts w:cs="Calibri"/>
              </w:rPr>
              <w:t>s</w:t>
            </w:r>
            <w:r w:rsidR="007B6A40">
              <w:rPr>
                <w:rFonts w:cs="Calibri"/>
              </w:rPr>
              <w:t xml:space="preserve"> in response to new evidence in a specific area, change in guidelines or legislation. For example</w:t>
            </w:r>
            <w:r w:rsidR="001962D9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in th</w:t>
            </w:r>
            <w:r w:rsidR="001962D9">
              <w:rPr>
                <w:rFonts w:cs="Calibri"/>
              </w:rPr>
              <w:t>e</w:t>
            </w:r>
            <w:r>
              <w:rPr>
                <w:rFonts w:cs="Calibri"/>
              </w:rPr>
              <w:t>se areas</w:t>
            </w:r>
            <w:r w:rsidR="007B6A40">
              <w:rPr>
                <w:rFonts w:cs="Calibri"/>
              </w:rPr>
              <w:t xml:space="preserve">: </w:t>
            </w:r>
          </w:p>
          <w:p w14:paraId="74332EE9" w14:textId="506CA294" w:rsidR="007B6A40" w:rsidRDefault="00EE2C45" w:rsidP="00100407">
            <w:pPr>
              <w:pStyle w:val="ListParagraph"/>
              <w:numPr>
                <w:ilvl w:val="0"/>
                <w:numId w:val="65"/>
              </w:numPr>
              <w:rPr>
                <w:rFonts w:cs="Calibri"/>
              </w:rPr>
            </w:pPr>
            <w:r>
              <w:rPr>
                <w:rFonts w:cs="Calibri"/>
              </w:rPr>
              <w:t>Māori</w:t>
            </w:r>
            <w:r w:rsidR="007B6A40">
              <w:rPr>
                <w:rFonts w:cs="Calibri"/>
              </w:rPr>
              <w:t>-centred environment and service provision</w:t>
            </w:r>
          </w:p>
          <w:p w14:paraId="6A9B89B1" w14:textId="1B373FF7" w:rsidR="007B6A40" w:rsidRDefault="00031683" w:rsidP="00100407">
            <w:pPr>
              <w:pStyle w:val="ListParagraph"/>
              <w:numPr>
                <w:ilvl w:val="0"/>
                <w:numId w:val="65"/>
              </w:num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7B6A40">
              <w:rPr>
                <w:rFonts w:cs="Calibri"/>
              </w:rPr>
              <w:t>iversity</w:t>
            </w:r>
          </w:p>
          <w:p w14:paraId="6BFE3E9D" w14:textId="077C460F" w:rsidR="007B6A40" w:rsidRDefault="00031683" w:rsidP="00100407">
            <w:pPr>
              <w:pStyle w:val="ListParagraph"/>
              <w:numPr>
                <w:ilvl w:val="0"/>
                <w:numId w:val="65"/>
              </w:numPr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7B6A40">
              <w:rPr>
                <w:rFonts w:cs="Calibri"/>
              </w:rPr>
              <w:t>quity</w:t>
            </w:r>
          </w:p>
          <w:p w14:paraId="5478B276" w14:textId="77777777" w:rsidR="007B6A40" w:rsidRDefault="00031683" w:rsidP="00100407">
            <w:pPr>
              <w:pStyle w:val="ListParagraph"/>
              <w:numPr>
                <w:ilvl w:val="0"/>
                <w:numId w:val="65"/>
              </w:num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7B6A40">
              <w:rPr>
                <w:rFonts w:cs="Calibri"/>
              </w:rPr>
              <w:t>isability</w:t>
            </w:r>
          </w:p>
          <w:p w14:paraId="519EFD45" w14:textId="77777777" w:rsidR="00031683" w:rsidRDefault="00031683" w:rsidP="00100407">
            <w:pPr>
              <w:pStyle w:val="ListParagraph"/>
              <w:numPr>
                <w:ilvl w:val="0"/>
                <w:numId w:val="65"/>
              </w:numPr>
              <w:rPr>
                <w:rFonts w:cs="Calibri"/>
              </w:rPr>
            </w:pPr>
            <w:r>
              <w:rPr>
                <w:rFonts w:cs="Calibri"/>
              </w:rPr>
              <w:t>the use of artificial intelligence</w:t>
            </w:r>
          </w:p>
          <w:p w14:paraId="03B1016F" w14:textId="77777777" w:rsidR="00031683" w:rsidRPr="008C41BE" w:rsidRDefault="00031683" w:rsidP="00100407">
            <w:pPr>
              <w:pStyle w:val="ListParagraph"/>
              <w:numPr>
                <w:ilvl w:val="0"/>
                <w:numId w:val="65"/>
              </w:numPr>
              <w:rPr>
                <w:rFonts w:cs="Calibri"/>
              </w:rPr>
            </w:pPr>
            <w:r>
              <w:t>t</w:t>
            </w:r>
            <w:r>
              <w:rPr>
                <w:rFonts w:cs="Calibri"/>
              </w:rPr>
              <w:t>ā</w:t>
            </w:r>
            <w:r>
              <w:t>ngata whai ora/t</w:t>
            </w:r>
            <w:r>
              <w:rPr>
                <w:rFonts w:cs="Calibri"/>
              </w:rPr>
              <w:t>ā</w:t>
            </w:r>
            <w:r>
              <w:t xml:space="preserve">ngata whaikaha </w:t>
            </w:r>
            <w:r w:rsidR="008A0FBD">
              <w:rPr>
                <w:rFonts w:cs="Calibri"/>
              </w:rPr>
              <w:t xml:space="preserve">self-management strategies </w:t>
            </w:r>
            <w:r>
              <w:t>using wellbeing apps</w:t>
            </w:r>
          </w:p>
          <w:p w14:paraId="13B4FBC8" w14:textId="411F1B05" w:rsidR="008C41BE" w:rsidRPr="007B6A40" w:rsidRDefault="008C41BE" w:rsidP="00100407">
            <w:pPr>
              <w:pStyle w:val="ListParagraph"/>
              <w:numPr>
                <w:ilvl w:val="0"/>
                <w:numId w:val="65"/>
              </w:numPr>
              <w:rPr>
                <w:rFonts w:cs="Calibri"/>
              </w:rPr>
            </w:pPr>
            <w:r>
              <w:t>outcome measures</w:t>
            </w:r>
          </w:p>
        </w:tc>
      </w:tr>
    </w:tbl>
    <w:p w14:paraId="3ADD8507" w14:textId="77777777" w:rsidR="00E811AA" w:rsidRDefault="00E811AA"/>
    <w:p w14:paraId="5F4533A2" w14:textId="77777777" w:rsidR="00E811AA" w:rsidRDefault="00E811AA"/>
    <w:p w14:paraId="7CDAC2BC" w14:textId="77777777" w:rsidR="00E811AA" w:rsidRDefault="00E811AA"/>
    <w:p w14:paraId="6F6DB449" w14:textId="77777777" w:rsidR="00E811AA" w:rsidRDefault="00E811AA"/>
    <w:p w14:paraId="5EAA3673" w14:textId="77777777" w:rsidR="00E811AA" w:rsidRDefault="00E811AA"/>
    <w:p w14:paraId="42F7C334" w14:textId="77777777" w:rsidR="00E811AA" w:rsidRDefault="00E811AA"/>
    <w:p w14:paraId="36086B2C" w14:textId="77777777" w:rsidR="00E811AA" w:rsidRDefault="00E811AA"/>
    <w:p w14:paraId="7C04432F" w14:textId="77777777" w:rsidR="00E811AA" w:rsidRDefault="00E811AA"/>
    <w:p w14:paraId="4A9257DC" w14:textId="77777777" w:rsidR="00E811AA" w:rsidRDefault="00E811AA"/>
    <w:p w14:paraId="6B418170" w14:textId="77777777" w:rsidR="00E811AA" w:rsidRDefault="00E811AA"/>
    <w:p w14:paraId="4B0FA2D1" w14:textId="77777777" w:rsidR="00E811AA" w:rsidRDefault="00E811AA"/>
    <w:p w14:paraId="31E612F4" w14:textId="77777777" w:rsidR="00E811AA" w:rsidRDefault="00E811AA"/>
    <w:p w14:paraId="4FF66055" w14:textId="77777777" w:rsidR="005C1FF8" w:rsidRDefault="005C1FF8"/>
    <w:p w14:paraId="32785994" w14:textId="77777777" w:rsidR="001F169C" w:rsidRDefault="001F169C"/>
    <w:p w14:paraId="073AC49A" w14:textId="77777777" w:rsidR="001F169C" w:rsidRDefault="001F169C"/>
    <w:p w14:paraId="12C60CAD" w14:textId="77777777" w:rsidR="001F169C" w:rsidRDefault="001F169C"/>
    <w:p w14:paraId="6271EB1D" w14:textId="77777777" w:rsidR="00E811AA" w:rsidRDefault="00E811AA"/>
    <w:tbl>
      <w:tblPr>
        <w:tblW w:w="102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2"/>
      </w:tblGrid>
      <w:tr w:rsidR="00E811AA" w:rsidRPr="00806E48" w14:paraId="75F7AE0B" w14:textId="77777777" w:rsidTr="001F169C">
        <w:tc>
          <w:tcPr>
            <w:tcW w:w="10272" w:type="dxa"/>
            <w:shd w:val="clear" w:color="auto" w:fill="E7E6E6" w:themeFill="background2"/>
          </w:tcPr>
          <w:p w14:paraId="71D439B2" w14:textId="56150832" w:rsidR="00E811AA" w:rsidRDefault="00E811AA" w:rsidP="00E811AA">
            <w:pPr>
              <w:jc w:val="center"/>
              <w:rPr>
                <w:rFonts w:cs="Calibri"/>
                <w:b/>
              </w:rPr>
            </w:pPr>
            <w:r w:rsidRPr="00E811AA">
              <w:rPr>
                <w:rFonts w:cs="Calibri"/>
                <w:b/>
              </w:rPr>
              <w:lastRenderedPageBreak/>
              <w:t xml:space="preserve">Overview for project and </w:t>
            </w:r>
            <w:r w:rsidR="003052FE">
              <w:rPr>
                <w:rFonts w:cs="Calibri"/>
                <w:b/>
              </w:rPr>
              <w:t>service delivery/</w:t>
            </w:r>
            <w:r w:rsidRPr="00E811AA">
              <w:rPr>
                <w:rFonts w:cs="Calibri"/>
                <w:b/>
              </w:rPr>
              <w:t>clinical audit processes</w:t>
            </w:r>
          </w:p>
          <w:p w14:paraId="71DAE7B3" w14:textId="77777777" w:rsidR="00E811AA" w:rsidRPr="00E811AA" w:rsidRDefault="00E811AA" w:rsidP="008C41BE">
            <w:pPr>
              <w:jc w:val="center"/>
              <w:rPr>
                <w:rFonts w:cs="Calibri"/>
                <w:b/>
              </w:rPr>
            </w:pPr>
          </w:p>
        </w:tc>
      </w:tr>
      <w:tr w:rsidR="007B6A40" w:rsidRPr="00806E48" w14:paraId="63DD5C41" w14:textId="77777777" w:rsidTr="001F169C">
        <w:tc>
          <w:tcPr>
            <w:tcW w:w="10272" w:type="dxa"/>
            <w:shd w:val="clear" w:color="auto" w:fill="E7E6E6" w:themeFill="background2"/>
          </w:tcPr>
          <w:p w14:paraId="39DCCB1E" w14:textId="77777777" w:rsidR="007B6A40" w:rsidRDefault="007B6A40" w:rsidP="00227520">
            <w:pPr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4D64AC4B" wp14:editId="2A328DC4">
                  <wp:extent cx="6324600" cy="5753100"/>
                  <wp:effectExtent l="0" t="0" r="0" b="0"/>
                  <wp:docPr id="499" name="Picture 499" descr="Quality Improvement Process (QIP) Graphic | ePortfolio of Ann Ba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lity Improvement Process (QIP) Graphic | ePortfolio of Ann Ba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75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8FFC2" w14:textId="77777777" w:rsidR="007B6A40" w:rsidRDefault="007B6A40" w:rsidP="00227520">
            <w:pPr>
              <w:rPr>
                <w:rFonts w:cs="Calibri"/>
              </w:rPr>
            </w:pPr>
          </w:p>
          <w:p w14:paraId="6528A8B7" w14:textId="77777777" w:rsidR="007B6A40" w:rsidRPr="00806E48" w:rsidRDefault="007B6A40" w:rsidP="00227520">
            <w:pPr>
              <w:rPr>
                <w:rFonts w:cs="Calibri"/>
              </w:rPr>
            </w:pPr>
          </w:p>
        </w:tc>
      </w:tr>
    </w:tbl>
    <w:p w14:paraId="4229D398" w14:textId="77777777" w:rsidR="007B6A40" w:rsidRDefault="007B6A40" w:rsidP="007B6A40">
      <w:pPr>
        <w:tabs>
          <w:tab w:val="left" w:pos="3195"/>
        </w:tabs>
        <w:rPr>
          <w:rFonts w:cs="Calibri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8505"/>
      </w:tblGrid>
      <w:tr w:rsidR="00131646" w:rsidRPr="001A094F" w14:paraId="201FA448" w14:textId="77777777" w:rsidTr="008F292A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35E1AF" w14:textId="39B9ABFC" w:rsidR="00131646" w:rsidRPr="00FD2246" w:rsidRDefault="00131646" w:rsidP="00131646">
            <w:pPr>
              <w:pStyle w:val="Heading1"/>
              <w:spacing w:before="0"/>
              <w:rPr>
                <w:rFonts w:cs="Calibri"/>
              </w:rPr>
            </w:pPr>
            <w:bookmarkStart w:id="7" w:name="_Toc206258024"/>
            <w:r>
              <w:t>Organisational risk and continuous quality improvement plan</w:t>
            </w:r>
            <w:bookmarkEnd w:id="7"/>
          </w:p>
        </w:tc>
      </w:tr>
      <w:tr w:rsidR="008135E5" w:rsidRPr="001A094F" w14:paraId="6AC6717A" w14:textId="77777777" w:rsidTr="008F29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29C7A6" w14:textId="74FEF644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Purpose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DF3" w14:textId="6BA61C88" w:rsidR="008135E5" w:rsidRPr="00FD2246" w:rsidRDefault="008135E5" w:rsidP="005E7F67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The purpose of this </w:t>
            </w:r>
            <w:r w:rsidR="00131646">
              <w:rPr>
                <w:rFonts w:cs="Calibri"/>
              </w:rPr>
              <w:t>plan i</w:t>
            </w:r>
            <w:r w:rsidRPr="00FD2246">
              <w:rPr>
                <w:rFonts w:cs="Calibri"/>
              </w:rPr>
              <w:t>s to achieve:</w:t>
            </w:r>
          </w:p>
          <w:p w14:paraId="68073A87" w14:textId="77777777" w:rsidR="008135E5" w:rsidRPr="00FD2246" w:rsidRDefault="008135E5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A confident and rigorous basis for decision-making and planning</w:t>
            </w:r>
            <w:r>
              <w:rPr>
                <w:rFonts w:cs="Calibri"/>
              </w:rPr>
              <w:t>.</w:t>
            </w:r>
          </w:p>
          <w:p w14:paraId="785D3291" w14:textId="47F1DA64" w:rsidR="008135E5" w:rsidRPr="00FD2246" w:rsidRDefault="008135E5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Identification of strengths, weaknesses, opportunities</w:t>
            </w:r>
            <w:r w:rsidR="00D34F73">
              <w:rPr>
                <w:rFonts w:cs="Calibri"/>
              </w:rPr>
              <w:t>,</w:t>
            </w:r>
            <w:r w:rsidRPr="00FD2246">
              <w:rPr>
                <w:rFonts w:cs="Calibri"/>
              </w:rPr>
              <w:t xml:space="preserve"> and threats (SWOT analysis)</w:t>
            </w:r>
            <w:r>
              <w:rPr>
                <w:rFonts w:cs="Calibri"/>
              </w:rPr>
              <w:t>.</w:t>
            </w:r>
          </w:p>
          <w:p w14:paraId="2A69E99A" w14:textId="77777777" w:rsidR="008135E5" w:rsidRPr="00FD2246" w:rsidRDefault="008135E5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Gaining value from uncertainty and variability</w:t>
            </w:r>
            <w:r>
              <w:rPr>
                <w:rFonts w:cs="Calibri"/>
              </w:rPr>
              <w:t>.</w:t>
            </w:r>
          </w:p>
          <w:p w14:paraId="3C33756A" w14:textId="35EA6968" w:rsidR="008135E5" w:rsidRPr="00FD2246" w:rsidRDefault="008135E5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Pro-active rather than re-active </w:t>
            </w:r>
            <w:r w:rsidR="0048671B">
              <w:rPr>
                <w:rFonts w:cs="Calibri"/>
              </w:rPr>
              <w:t xml:space="preserve">risk and quality </w:t>
            </w:r>
            <w:r w:rsidRPr="00FD2246">
              <w:rPr>
                <w:rFonts w:cs="Calibri"/>
              </w:rPr>
              <w:t>management</w:t>
            </w:r>
            <w:r>
              <w:rPr>
                <w:rFonts w:cs="Calibri"/>
              </w:rPr>
              <w:t>.</w:t>
            </w:r>
          </w:p>
          <w:p w14:paraId="1B7150EF" w14:textId="4AF111E9" w:rsidR="00661970" w:rsidRPr="00FD2246" w:rsidRDefault="008135E5" w:rsidP="00661970">
            <w:pPr>
              <w:numPr>
                <w:ilvl w:val="0"/>
                <w:numId w:val="72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>Effective allocation and use of resources</w:t>
            </w:r>
            <w:r w:rsidR="00661970">
              <w:rPr>
                <w:rFonts w:cs="Calibri"/>
              </w:rPr>
              <w:t>, e</w:t>
            </w:r>
            <w:r w:rsidR="00661970" w:rsidRPr="00FD2246">
              <w:rPr>
                <w:rFonts w:cs="Calibri"/>
              </w:rPr>
              <w:t>conomy and efficiency</w:t>
            </w:r>
            <w:r w:rsidR="00661970">
              <w:rPr>
                <w:rFonts w:cs="Calibri"/>
              </w:rPr>
              <w:t>.</w:t>
            </w:r>
          </w:p>
          <w:p w14:paraId="42D60C8D" w14:textId="2BB0986E" w:rsidR="008135E5" w:rsidRPr="00FD2246" w:rsidRDefault="008135E5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Reduction in loss</w:t>
            </w:r>
            <w:r w:rsidR="00661970">
              <w:rPr>
                <w:rFonts w:cs="Calibri"/>
              </w:rPr>
              <w:t xml:space="preserve"> </w:t>
            </w:r>
            <w:r w:rsidRPr="00FD2246">
              <w:rPr>
                <w:rFonts w:cs="Calibri"/>
              </w:rPr>
              <w:t>and cost of risk</w:t>
            </w:r>
            <w:r w:rsidR="00661970">
              <w:rPr>
                <w:rFonts w:cs="Calibri"/>
              </w:rPr>
              <w:t xml:space="preserve">, board member protection, and </w:t>
            </w:r>
            <w:r w:rsidRPr="00FD2246">
              <w:rPr>
                <w:rFonts w:cs="Calibri"/>
              </w:rPr>
              <w:t>insurance premiums</w:t>
            </w:r>
            <w:r>
              <w:rPr>
                <w:rFonts w:cs="Calibri"/>
              </w:rPr>
              <w:t>.</w:t>
            </w:r>
          </w:p>
          <w:p w14:paraId="28AC520B" w14:textId="43FA0567" w:rsidR="008135E5" w:rsidRPr="00FD2246" w:rsidRDefault="008135E5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Stakeholder confidence</w:t>
            </w:r>
            <w:r w:rsidR="00661970">
              <w:rPr>
                <w:rFonts w:cs="Calibri"/>
              </w:rPr>
              <w:t xml:space="preserve">, </w:t>
            </w:r>
            <w:r w:rsidRPr="00FD2246">
              <w:rPr>
                <w:rFonts w:cs="Calibri"/>
              </w:rPr>
              <w:t>trust</w:t>
            </w:r>
            <w:r w:rsidR="00661970">
              <w:rPr>
                <w:rFonts w:cs="Calibri"/>
              </w:rPr>
              <w:t xml:space="preserve"> and enhanced reputation</w:t>
            </w:r>
            <w:r>
              <w:rPr>
                <w:rFonts w:cs="Calibri"/>
              </w:rPr>
              <w:t>.</w:t>
            </w:r>
          </w:p>
          <w:p w14:paraId="75D43B25" w14:textId="77777777" w:rsidR="008135E5" w:rsidRPr="00FD2246" w:rsidRDefault="008135E5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Compliance with legislation</w:t>
            </w:r>
            <w:r>
              <w:rPr>
                <w:rFonts w:cs="Calibri"/>
              </w:rPr>
              <w:t>.</w:t>
            </w:r>
          </w:p>
          <w:p w14:paraId="482DCC09" w14:textId="77777777" w:rsidR="008135E5" w:rsidRDefault="008135E5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Better corporate </w:t>
            </w:r>
            <w:r w:rsidR="0048671B">
              <w:rPr>
                <w:rFonts w:cs="Calibri"/>
              </w:rPr>
              <w:t xml:space="preserve">and clinical </w:t>
            </w:r>
            <w:r w:rsidRPr="00FD2246">
              <w:rPr>
                <w:rFonts w:cs="Calibri"/>
              </w:rPr>
              <w:t>governance</w:t>
            </w:r>
            <w:r w:rsidR="00661970">
              <w:rPr>
                <w:rFonts w:cs="Calibri"/>
              </w:rPr>
              <w:t xml:space="preserve"> through accountability and assurance.</w:t>
            </w:r>
          </w:p>
          <w:p w14:paraId="69EE01C2" w14:textId="3312E57E" w:rsidR="00661970" w:rsidRPr="00FD2246" w:rsidRDefault="00661970" w:rsidP="00100407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Personal wellbeing.</w:t>
            </w:r>
          </w:p>
        </w:tc>
      </w:tr>
    </w:tbl>
    <w:p w14:paraId="7FFC8796" w14:textId="77777777" w:rsidR="008F292A" w:rsidRDefault="008F292A"/>
    <w:p w14:paraId="31D23F48" w14:textId="77777777" w:rsidR="001A3A8C" w:rsidRDefault="001A3A8C"/>
    <w:p w14:paraId="4C3B7A30" w14:textId="77777777" w:rsidR="001A3A8C" w:rsidRDefault="001A3A8C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977"/>
        <w:gridCol w:w="5245"/>
      </w:tblGrid>
      <w:tr w:rsidR="008135E5" w:rsidRPr="001A094F" w14:paraId="104654A5" w14:textId="77777777" w:rsidTr="001A3A8C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7449BF" w14:textId="4A8D1E72" w:rsidR="008135E5" w:rsidRPr="00FD2246" w:rsidRDefault="00024866" w:rsidP="005E7F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Our risk </w:t>
            </w:r>
            <w:r w:rsidR="00661970">
              <w:rPr>
                <w:rFonts w:cs="Calibri"/>
                <w:b/>
              </w:rPr>
              <w:t xml:space="preserve">and continuous quality improvement </w:t>
            </w:r>
            <w:r>
              <w:rPr>
                <w:rFonts w:cs="Calibri"/>
                <w:b/>
              </w:rPr>
              <w:t xml:space="preserve">plan </w:t>
            </w:r>
            <w:r w:rsidR="00485377">
              <w:rPr>
                <w:rFonts w:cs="Calibri"/>
                <w:b/>
              </w:rPr>
              <w:t xml:space="preserve">considers </w:t>
            </w:r>
            <w:r w:rsidR="008135E5" w:rsidRPr="00FD2246">
              <w:rPr>
                <w:rFonts w:cs="Calibri"/>
                <w:b/>
              </w:rPr>
              <w:t>the following processes and systems:</w:t>
            </w:r>
          </w:p>
          <w:p w14:paraId="1C3DF756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0A1EDD50" w14:textId="77777777" w:rsidTr="001A3A8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29EC78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Communication and Consultation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C1B" w14:textId="49F46C9A" w:rsidR="008135E5" w:rsidRPr="00FD2246" w:rsidRDefault="0070017B" w:rsidP="007B1FA0">
            <w:pPr>
              <w:rPr>
                <w:rFonts w:cs="Calibri"/>
              </w:rPr>
            </w:pPr>
            <w:r>
              <w:rPr>
                <w:rFonts w:cs="Calibri"/>
              </w:rPr>
              <w:t xml:space="preserve">We </w:t>
            </w:r>
            <w:r w:rsidRPr="00FD2246">
              <w:rPr>
                <w:rFonts w:cs="Calibri"/>
              </w:rPr>
              <w:t>communicate</w:t>
            </w:r>
            <w:r w:rsidR="008135E5" w:rsidRPr="00FD2246">
              <w:rPr>
                <w:rFonts w:cs="Calibri"/>
              </w:rPr>
              <w:t xml:space="preserve"> and consult with internal and </w:t>
            </w:r>
            <w:r w:rsidR="008135E5">
              <w:rPr>
                <w:rFonts w:cs="Calibri"/>
              </w:rPr>
              <w:t xml:space="preserve">identified </w:t>
            </w:r>
            <w:r w:rsidR="008135E5" w:rsidRPr="00FD2246">
              <w:rPr>
                <w:rFonts w:cs="Calibri"/>
              </w:rPr>
              <w:t xml:space="preserve">external stakeholders at each stage of </w:t>
            </w:r>
            <w:r w:rsidR="007B1FA0">
              <w:rPr>
                <w:rFonts w:cs="Calibri"/>
              </w:rPr>
              <w:t xml:space="preserve">the </w:t>
            </w:r>
            <w:r w:rsidR="008135E5" w:rsidRPr="00FD2246">
              <w:rPr>
                <w:rFonts w:cs="Calibri"/>
              </w:rPr>
              <w:t>processes</w:t>
            </w:r>
            <w:r w:rsidR="007B1FA0">
              <w:rPr>
                <w:rFonts w:cs="Calibri"/>
              </w:rPr>
              <w:t xml:space="preserve">: </w:t>
            </w:r>
          </w:p>
        </w:tc>
      </w:tr>
      <w:tr w:rsidR="008135E5" w:rsidRPr="001A094F" w14:paraId="66566B42" w14:textId="77777777" w:rsidTr="001A3A8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EDB3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93D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Internal Stakeholders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0181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External Stakeholders</w:t>
            </w:r>
          </w:p>
        </w:tc>
      </w:tr>
      <w:tr w:rsidR="008135E5" w:rsidRPr="001A094F" w14:paraId="5F445EA2" w14:textId="77777777" w:rsidTr="001A3A8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A210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E51" w14:textId="036B5EE3" w:rsidR="008135E5" w:rsidRDefault="00485377" w:rsidP="005E7F67">
            <w:pPr>
              <w:rPr>
                <w:rFonts w:cs="Calibri"/>
              </w:rPr>
            </w:pPr>
            <w:r>
              <w:rPr>
                <w:rFonts w:cs="Calibri"/>
              </w:rPr>
              <w:t>Our governing body</w:t>
            </w:r>
          </w:p>
          <w:p w14:paraId="79A581DF" w14:textId="550CC2A2" w:rsidR="00DB145F" w:rsidRPr="00FD2246" w:rsidRDefault="00DB145F" w:rsidP="005E7F67">
            <w:pPr>
              <w:rPr>
                <w:rFonts w:cs="Calibri"/>
              </w:rPr>
            </w:pPr>
            <w:r>
              <w:rPr>
                <w:rFonts w:cs="Calibri"/>
              </w:rPr>
              <w:t>Management/leadership team</w:t>
            </w:r>
          </w:p>
          <w:p w14:paraId="5D74504E" w14:textId="6593949F" w:rsidR="008135E5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Health</w:t>
            </w:r>
            <w:r w:rsidR="0070017B">
              <w:rPr>
                <w:rFonts w:cs="Calibri"/>
              </w:rPr>
              <w:t xml:space="preserve"> workers</w:t>
            </w:r>
            <w:r>
              <w:rPr>
                <w:rFonts w:cs="Calibri"/>
              </w:rPr>
              <w:t xml:space="preserve"> </w:t>
            </w:r>
            <w:r w:rsidRPr="00FD2246">
              <w:rPr>
                <w:rFonts w:cs="Calibri"/>
              </w:rPr>
              <w:t xml:space="preserve"> </w:t>
            </w:r>
          </w:p>
          <w:p w14:paraId="09326720" w14:textId="6A2511CB" w:rsidR="008135E5" w:rsidRPr="00FD2246" w:rsidRDefault="00661970" w:rsidP="005E7F67">
            <w:pPr>
              <w:rPr>
                <w:rFonts w:cs="Calibri"/>
              </w:rPr>
            </w:pPr>
            <w:r>
              <w:rPr>
                <w:rFonts w:cs="Calibri"/>
              </w:rPr>
              <w:t>Tāngata whai ora/tāngata whaikaha</w:t>
            </w:r>
          </w:p>
          <w:p w14:paraId="6DAADC76" w14:textId="77777777" w:rsidR="008135E5" w:rsidRPr="00FD2246" w:rsidRDefault="008135E5" w:rsidP="005E7F67">
            <w:pPr>
              <w:rPr>
                <w:rFonts w:cs="Calibri"/>
                <w:highlight w:val="magenta"/>
              </w:rPr>
            </w:pPr>
          </w:p>
          <w:p w14:paraId="4ED890A7" w14:textId="77777777" w:rsidR="008135E5" w:rsidRPr="00FD2246" w:rsidRDefault="008135E5" w:rsidP="005E7F67">
            <w:pPr>
              <w:rPr>
                <w:rFonts w:cs="Calibri"/>
                <w:highlight w:val="magent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B80C" w14:textId="31E2636B" w:rsidR="00485377" w:rsidRDefault="00485377" w:rsidP="005E7F67">
            <w:pPr>
              <w:rPr>
                <w:rFonts w:cs="Calibri"/>
              </w:rPr>
            </w:pPr>
            <w:r>
              <w:rPr>
                <w:rFonts w:cs="Calibri"/>
              </w:rPr>
              <w:t>Organisations who fund us</w:t>
            </w:r>
          </w:p>
          <w:p w14:paraId="76F4C6C4" w14:textId="69B97472" w:rsidR="008135E5" w:rsidRPr="00FD2246" w:rsidRDefault="007424BD" w:rsidP="005E7F67">
            <w:pPr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="0070017B">
              <w:rPr>
                <w:rFonts w:cs="Calibri"/>
              </w:rPr>
              <w:t>ocal P</w:t>
            </w:r>
            <w:r w:rsidR="008135E5" w:rsidRPr="00FD2246">
              <w:rPr>
                <w:rFonts w:cs="Calibri"/>
              </w:rPr>
              <w:t>HO</w:t>
            </w:r>
          </w:p>
          <w:p w14:paraId="277A361B" w14:textId="40F73C24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Accountant</w:t>
            </w:r>
          </w:p>
          <w:p w14:paraId="167A68AD" w14:textId="0AB52DB5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Mana </w:t>
            </w:r>
            <w:r w:rsidR="0070017B">
              <w:rPr>
                <w:rFonts w:cs="Calibri"/>
              </w:rPr>
              <w:t>w</w:t>
            </w:r>
            <w:r w:rsidRPr="00FD2246">
              <w:rPr>
                <w:rFonts w:cs="Calibri"/>
              </w:rPr>
              <w:t>henua</w:t>
            </w:r>
          </w:p>
          <w:p w14:paraId="710E7788" w14:textId="63A728A2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Iwi organisations</w:t>
            </w:r>
          </w:p>
          <w:p w14:paraId="298B5A67" w14:textId="77777777" w:rsidR="00485377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Other NGO’s </w:t>
            </w:r>
          </w:p>
          <w:p w14:paraId="530C8F92" w14:textId="485A4EEC" w:rsidR="008135E5" w:rsidRPr="00FD2246" w:rsidRDefault="00485377" w:rsidP="005E7F67">
            <w:pPr>
              <w:rPr>
                <w:rFonts w:cs="Calibri"/>
              </w:rPr>
            </w:pPr>
            <w:r>
              <w:rPr>
                <w:rFonts w:cs="Calibri"/>
              </w:rPr>
              <w:t>Nationwide NGO support organisations such as Platform</w:t>
            </w:r>
          </w:p>
          <w:p w14:paraId="23ECB4EC" w14:textId="4B929B36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Contractors and suppliers</w:t>
            </w:r>
          </w:p>
          <w:p w14:paraId="4AE59641" w14:textId="52593A89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Emergency services</w:t>
            </w:r>
          </w:p>
          <w:p w14:paraId="64C21141" w14:textId="3B0EDC60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Financial </w:t>
            </w:r>
            <w:r w:rsidR="003C737E">
              <w:rPr>
                <w:rFonts w:cs="Calibri"/>
              </w:rPr>
              <w:t>i</w:t>
            </w:r>
            <w:r w:rsidRPr="00FD2246">
              <w:rPr>
                <w:rFonts w:cs="Calibri"/>
              </w:rPr>
              <w:t>nstitutions</w:t>
            </w:r>
          </w:p>
          <w:p w14:paraId="041CDC0F" w14:textId="442925DE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Family/wh</w:t>
            </w:r>
            <w:r w:rsidR="0070017B">
              <w:rPr>
                <w:rFonts w:cs="Calibri"/>
              </w:rPr>
              <w:t>ā</w:t>
            </w:r>
            <w:r w:rsidRPr="00FD2246">
              <w:rPr>
                <w:rFonts w:cs="Calibri"/>
              </w:rPr>
              <w:t xml:space="preserve">nau of </w:t>
            </w:r>
            <w:r w:rsidR="0070017B">
              <w:rPr>
                <w:rFonts w:cs="Calibri"/>
              </w:rPr>
              <w:t>people with lived experience</w:t>
            </w:r>
          </w:p>
          <w:p w14:paraId="6232DF13" w14:textId="799E8B10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Statutory </w:t>
            </w:r>
            <w:r w:rsidR="003C737E">
              <w:rPr>
                <w:rFonts w:cs="Calibri"/>
              </w:rPr>
              <w:t>a</w:t>
            </w:r>
            <w:r w:rsidRPr="00FD2246">
              <w:rPr>
                <w:rFonts w:cs="Calibri"/>
              </w:rPr>
              <w:t>gencies</w:t>
            </w:r>
          </w:p>
          <w:p w14:paraId="54A4BB83" w14:textId="5249E7B6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Government </w:t>
            </w:r>
            <w:r w:rsidR="003C737E">
              <w:rPr>
                <w:rFonts w:cs="Calibri"/>
              </w:rPr>
              <w:t>a</w:t>
            </w:r>
            <w:r w:rsidRPr="00FD2246">
              <w:rPr>
                <w:rFonts w:cs="Calibri"/>
              </w:rPr>
              <w:t>gencies</w:t>
            </w:r>
          </w:p>
          <w:p w14:paraId="4EBA61BD" w14:textId="784B178B" w:rsidR="008135E5" w:rsidRPr="00FD2246" w:rsidRDefault="0070017B" w:rsidP="00327C7D">
            <w:pPr>
              <w:rPr>
                <w:rFonts w:cs="Calibri"/>
                <w:highlight w:val="magenta"/>
              </w:rPr>
            </w:pPr>
            <w:r>
              <w:rPr>
                <w:rFonts w:cs="Calibri"/>
              </w:rPr>
              <w:t>Social agencies</w:t>
            </w:r>
          </w:p>
        </w:tc>
      </w:tr>
      <w:tr w:rsidR="008135E5" w:rsidRPr="001A094F" w14:paraId="3B35DDB3" w14:textId="77777777" w:rsidTr="001A3A8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EF57EC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Establishing the context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83A" w14:textId="244C0D03" w:rsidR="008135E5" w:rsidRPr="00FD2246" w:rsidRDefault="008135E5" w:rsidP="0070017B">
            <w:p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External and internal and risk </w:t>
            </w:r>
            <w:r w:rsidR="00485377">
              <w:rPr>
                <w:rFonts w:cs="Calibri"/>
              </w:rPr>
              <w:t xml:space="preserve">and continuous quality improvement </w:t>
            </w:r>
            <w:r w:rsidRPr="00FD2246">
              <w:rPr>
                <w:rFonts w:cs="Calibri"/>
              </w:rPr>
              <w:t>context</w:t>
            </w:r>
            <w:r w:rsidR="00485377">
              <w:rPr>
                <w:rFonts w:cs="Calibri"/>
              </w:rPr>
              <w:t xml:space="preserve">: </w:t>
            </w:r>
          </w:p>
        </w:tc>
      </w:tr>
      <w:tr w:rsidR="008135E5" w:rsidRPr="001A094F" w14:paraId="033A6310" w14:textId="77777777" w:rsidTr="001A3A8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F3B2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B13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Internal Context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F5A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External Context</w:t>
            </w:r>
          </w:p>
        </w:tc>
      </w:tr>
      <w:tr w:rsidR="008135E5" w:rsidRPr="001A094F" w14:paraId="5B708D07" w14:textId="77777777" w:rsidTr="001A3A8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39F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E6A" w14:textId="77777777" w:rsidR="008135E5" w:rsidRPr="00FD2246" w:rsidRDefault="008135E5" w:rsidP="00100407">
            <w:pPr>
              <w:numPr>
                <w:ilvl w:val="0"/>
                <w:numId w:val="74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>Organisational culture</w:t>
            </w:r>
            <w:r w:rsidR="00327C7D">
              <w:rPr>
                <w:rFonts w:cs="Calibri"/>
              </w:rPr>
              <w:t>.</w:t>
            </w:r>
          </w:p>
          <w:p w14:paraId="04912876" w14:textId="77777777" w:rsidR="008135E5" w:rsidRPr="00FD2246" w:rsidRDefault="008135E5" w:rsidP="00100407">
            <w:pPr>
              <w:numPr>
                <w:ilvl w:val="0"/>
                <w:numId w:val="74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>Internal stakeholders</w:t>
            </w:r>
            <w:r w:rsidR="00327C7D">
              <w:rPr>
                <w:rFonts w:cs="Calibri"/>
              </w:rPr>
              <w:t>.</w:t>
            </w:r>
          </w:p>
          <w:p w14:paraId="4FC9E313" w14:textId="5062D6E9" w:rsidR="008135E5" w:rsidRPr="00FD2246" w:rsidRDefault="008135E5" w:rsidP="00100407">
            <w:pPr>
              <w:numPr>
                <w:ilvl w:val="0"/>
                <w:numId w:val="74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Company </w:t>
            </w:r>
            <w:r w:rsidR="003C737E">
              <w:rPr>
                <w:rFonts w:cs="Calibri"/>
              </w:rPr>
              <w:t>s</w:t>
            </w:r>
            <w:r w:rsidRPr="00FD2246">
              <w:rPr>
                <w:rFonts w:cs="Calibri"/>
              </w:rPr>
              <w:t>tructure</w:t>
            </w:r>
            <w:r w:rsidR="00327C7D">
              <w:rPr>
                <w:rFonts w:cs="Calibri"/>
              </w:rPr>
              <w:t>.</w:t>
            </w:r>
          </w:p>
          <w:p w14:paraId="0F193030" w14:textId="77777777" w:rsidR="008135E5" w:rsidRPr="00FD2246" w:rsidRDefault="008135E5" w:rsidP="00100407">
            <w:pPr>
              <w:numPr>
                <w:ilvl w:val="0"/>
                <w:numId w:val="74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>Resources:</w:t>
            </w:r>
          </w:p>
          <w:p w14:paraId="545A6493" w14:textId="77777777" w:rsidR="008135E5" w:rsidRPr="00FD2246" w:rsidRDefault="008135E5" w:rsidP="00100407">
            <w:pPr>
              <w:numPr>
                <w:ilvl w:val="1"/>
                <w:numId w:val="74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>Human Resources</w:t>
            </w:r>
            <w:r w:rsidR="00327C7D">
              <w:rPr>
                <w:rFonts w:cs="Calibri"/>
              </w:rPr>
              <w:t>.</w:t>
            </w:r>
          </w:p>
          <w:p w14:paraId="2AD12BA7" w14:textId="77777777" w:rsidR="008135E5" w:rsidRPr="00FD2246" w:rsidRDefault="008135E5" w:rsidP="00100407">
            <w:pPr>
              <w:numPr>
                <w:ilvl w:val="1"/>
                <w:numId w:val="74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>Systems</w:t>
            </w:r>
            <w:r w:rsidR="00327C7D">
              <w:rPr>
                <w:rFonts w:cs="Calibri"/>
              </w:rPr>
              <w:t>.</w:t>
            </w:r>
          </w:p>
          <w:p w14:paraId="35846DC0" w14:textId="77777777" w:rsidR="008135E5" w:rsidRPr="00FD2246" w:rsidRDefault="008135E5" w:rsidP="00100407">
            <w:pPr>
              <w:numPr>
                <w:ilvl w:val="1"/>
                <w:numId w:val="74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>Processes</w:t>
            </w:r>
            <w:r w:rsidR="00327C7D">
              <w:rPr>
                <w:rFonts w:cs="Calibri"/>
              </w:rPr>
              <w:t>.</w:t>
            </w:r>
          </w:p>
          <w:p w14:paraId="34732E8D" w14:textId="77777777" w:rsidR="008135E5" w:rsidRPr="00FD2246" w:rsidRDefault="008135E5" w:rsidP="00100407">
            <w:pPr>
              <w:numPr>
                <w:ilvl w:val="1"/>
                <w:numId w:val="74"/>
              </w:numPr>
              <w:rPr>
                <w:rFonts w:cs="Calibri"/>
                <w:b/>
              </w:rPr>
            </w:pPr>
            <w:r w:rsidRPr="00FD2246">
              <w:rPr>
                <w:rFonts w:cs="Calibri"/>
              </w:rPr>
              <w:t>Capital</w:t>
            </w:r>
            <w:r w:rsidR="00327C7D">
              <w:rPr>
                <w:rFonts w:cs="Calibri"/>
              </w:rPr>
              <w:t>.</w:t>
            </w:r>
          </w:p>
          <w:p w14:paraId="41CD9BDB" w14:textId="7ADB7D63" w:rsidR="008135E5" w:rsidRPr="00FD2246" w:rsidRDefault="008135E5" w:rsidP="00100407">
            <w:pPr>
              <w:numPr>
                <w:ilvl w:val="0"/>
                <w:numId w:val="74"/>
              </w:numPr>
              <w:rPr>
                <w:rFonts w:cs="Calibri"/>
                <w:b/>
              </w:rPr>
            </w:pPr>
            <w:r w:rsidRPr="00FD2246">
              <w:rPr>
                <w:rFonts w:cs="Calibri"/>
              </w:rPr>
              <w:t xml:space="preserve">Strategic </w:t>
            </w:r>
            <w:r w:rsidR="003C737E">
              <w:rPr>
                <w:rFonts w:cs="Calibri"/>
              </w:rPr>
              <w:t>p</w:t>
            </w:r>
            <w:r w:rsidRPr="00FD2246">
              <w:rPr>
                <w:rFonts w:cs="Calibri"/>
              </w:rPr>
              <w:t>lan</w:t>
            </w:r>
            <w:r w:rsidR="00A744B9">
              <w:rPr>
                <w:rFonts w:cs="Calibri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916" w14:textId="77777777" w:rsidR="008135E5" w:rsidRPr="004E5626" w:rsidRDefault="008135E5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 w:rsidRPr="004E5626">
              <w:rPr>
                <w:rFonts w:cs="Calibri"/>
              </w:rPr>
              <w:t xml:space="preserve">Regulatory and </w:t>
            </w:r>
            <w:r w:rsidR="00327C7D">
              <w:rPr>
                <w:rFonts w:cs="Calibri"/>
              </w:rPr>
              <w:t>l</w:t>
            </w:r>
            <w:r w:rsidRPr="004E5626">
              <w:rPr>
                <w:rFonts w:cs="Calibri"/>
              </w:rPr>
              <w:t xml:space="preserve">egislative </w:t>
            </w:r>
            <w:r w:rsidR="00327C7D">
              <w:rPr>
                <w:rFonts w:cs="Calibri"/>
              </w:rPr>
              <w:t>r</w:t>
            </w:r>
            <w:r w:rsidRPr="004E5626">
              <w:rPr>
                <w:rFonts w:cs="Calibri"/>
              </w:rPr>
              <w:t>equirements</w:t>
            </w:r>
            <w:r w:rsidR="00327C7D">
              <w:rPr>
                <w:rFonts w:cs="Calibri"/>
              </w:rPr>
              <w:t>.</w:t>
            </w:r>
          </w:p>
          <w:p w14:paraId="5F265361" w14:textId="77777777" w:rsidR="008135E5" w:rsidRPr="004E5626" w:rsidRDefault="008135E5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 w:rsidRPr="004E5626">
              <w:rPr>
                <w:rFonts w:cs="Calibri"/>
              </w:rPr>
              <w:t xml:space="preserve">Competing </w:t>
            </w:r>
            <w:r w:rsidR="00327C7D">
              <w:rPr>
                <w:rFonts w:cs="Calibri"/>
              </w:rPr>
              <w:t>o</w:t>
            </w:r>
            <w:r w:rsidRPr="004E5626">
              <w:rPr>
                <w:rFonts w:cs="Calibri"/>
              </w:rPr>
              <w:t>rganisation</w:t>
            </w:r>
            <w:r w:rsidR="00327C7D">
              <w:rPr>
                <w:rFonts w:cs="Calibri"/>
              </w:rPr>
              <w:t>.</w:t>
            </w:r>
          </w:p>
          <w:p w14:paraId="5C598787" w14:textId="77777777" w:rsidR="008135E5" w:rsidRPr="004E5626" w:rsidRDefault="008135E5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 w:rsidRPr="004E5626">
              <w:rPr>
                <w:rFonts w:cs="Calibri"/>
              </w:rPr>
              <w:t>Political environment</w:t>
            </w:r>
            <w:r w:rsidR="00327C7D">
              <w:rPr>
                <w:rFonts w:cs="Calibri"/>
              </w:rPr>
              <w:t>.</w:t>
            </w:r>
          </w:p>
          <w:p w14:paraId="71B13755" w14:textId="51662983" w:rsidR="008135E5" w:rsidRPr="004E5626" w:rsidRDefault="008135E5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 w:rsidRPr="004E5626">
              <w:rPr>
                <w:rFonts w:cs="Calibri"/>
              </w:rPr>
              <w:t xml:space="preserve">Social </w:t>
            </w:r>
            <w:r w:rsidR="003C737E">
              <w:rPr>
                <w:rFonts w:cs="Calibri"/>
              </w:rPr>
              <w:t>o</w:t>
            </w:r>
            <w:r w:rsidRPr="004E5626">
              <w:rPr>
                <w:rFonts w:cs="Calibri"/>
              </w:rPr>
              <w:t>bligations</w:t>
            </w:r>
            <w:r w:rsidR="00327C7D">
              <w:rPr>
                <w:rFonts w:cs="Calibri"/>
              </w:rPr>
              <w:t>.</w:t>
            </w:r>
          </w:p>
          <w:p w14:paraId="36A4AA4C" w14:textId="77777777" w:rsidR="008135E5" w:rsidRPr="004E5626" w:rsidRDefault="008135E5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 w:rsidRPr="004E5626">
              <w:rPr>
                <w:rFonts w:cs="Calibri"/>
              </w:rPr>
              <w:t>Bi-and multicultural environment</w:t>
            </w:r>
            <w:r w:rsidR="00327C7D">
              <w:rPr>
                <w:rFonts w:cs="Calibri"/>
              </w:rPr>
              <w:t>.</w:t>
            </w:r>
          </w:p>
          <w:p w14:paraId="6625E72B" w14:textId="77777777" w:rsidR="008135E5" w:rsidRPr="004E5626" w:rsidRDefault="00327C7D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Council’s </w:t>
            </w:r>
            <w:r w:rsidR="008135E5" w:rsidRPr="004E5626">
              <w:rPr>
                <w:rFonts w:cs="Calibri"/>
              </w:rPr>
              <w:t>Resource Management Plan</w:t>
            </w:r>
            <w:r>
              <w:rPr>
                <w:rFonts w:cs="Calibri"/>
              </w:rPr>
              <w:t>.</w:t>
            </w:r>
          </w:p>
          <w:p w14:paraId="57225A5A" w14:textId="77777777" w:rsidR="008135E5" w:rsidRPr="004E5626" w:rsidRDefault="008135E5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 w:rsidRPr="004E5626">
              <w:rPr>
                <w:rFonts w:cs="Calibri"/>
              </w:rPr>
              <w:t>Financial environment</w:t>
            </w:r>
            <w:r w:rsidR="00327C7D">
              <w:rPr>
                <w:rFonts w:cs="Calibri"/>
              </w:rPr>
              <w:t>.</w:t>
            </w:r>
          </w:p>
          <w:p w14:paraId="5BF10097" w14:textId="77777777" w:rsidR="008135E5" w:rsidRPr="004E5626" w:rsidRDefault="008135E5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 w:rsidRPr="004E5626">
              <w:rPr>
                <w:rFonts w:cs="Calibri"/>
              </w:rPr>
              <w:t>Business environment</w:t>
            </w:r>
            <w:r w:rsidR="00327C7D">
              <w:rPr>
                <w:rFonts w:cs="Calibri"/>
              </w:rPr>
              <w:t>.</w:t>
            </w:r>
          </w:p>
          <w:p w14:paraId="47B08F26" w14:textId="77777777" w:rsidR="008135E5" w:rsidRPr="004E5626" w:rsidRDefault="008135E5" w:rsidP="00100407">
            <w:pPr>
              <w:numPr>
                <w:ilvl w:val="0"/>
                <w:numId w:val="75"/>
              </w:numPr>
              <w:rPr>
                <w:rFonts w:cs="Calibri"/>
              </w:rPr>
            </w:pPr>
            <w:r w:rsidRPr="004E5626">
              <w:rPr>
                <w:rFonts w:cs="Calibri"/>
              </w:rPr>
              <w:t>External stakeholders</w:t>
            </w:r>
            <w:r w:rsidR="00327C7D">
              <w:rPr>
                <w:rFonts w:cs="Calibri"/>
              </w:rPr>
              <w:t>.</w:t>
            </w:r>
          </w:p>
        </w:tc>
      </w:tr>
      <w:tr w:rsidR="008135E5" w:rsidRPr="001A094F" w14:paraId="198BC3C2" w14:textId="77777777" w:rsidTr="001A3A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DF38C9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Risk Identification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86F" w14:textId="77777777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Where, when, why and how events could prevent, degrade, delay or enhance the achievement of organisational objectives.</w:t>
            </w:r>
          </w:p>
        </w:tc>
      </w:tr>
      <w:tr w:rsidR="008135E5" w:rsidRPr="001A094F" w14:paraId="17FE9404" w14:textId="77777777" w:rsidTr="001A3A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E19D41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Risk Analysis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DCB" w14:textId="77777777" w:rsidR="008135E5" w:rsidRPr="00FD2246" w:rsidRDefault="008135E5" w:rsidP="0070017B">
            <w:pPr>
              <w:rPr>
                <w:rFonts w:cs="Calibri"/>
              </w:rPr>
            </w:pPr>
            <w:r w:rsidRPr="00FD2246">
              <w:rPr>
                <w:rFonts w:cs="Calibri"/>
              </w:rPr>
              <w:t>Identification and evaluation of existing controls. Determination of consequences and likelihood = level of risk. The analysis consider</w:t>
            </w:r>
            <w:r w:rsidR="0070017B">
              <w:rPr>
                <w:rFonts w:cs="Calibri"/>
              </w:rPr>
              <w:t>s</w:t>
            </w:r>
            <w:r w:rsidRPr="00FD2246">
              <w:rPr>
                <w:rFonts w:cs="Calibri"/>
              </w:rPr>
              <w:t xml:space="preserve"> the range of potential consequences and how these could occur.</w:t>
            </w:r>
          </w:p>
        </w:tc>
      </w:tr>
      <w:tr w:rsidR="008135E5" w:rsidRPr="001A094F" w14:paraId="31789CB1" w14:textId="77777777" w:rsidTr="001A3A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812D2E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 xml:space="preserve"> Risk Evaluation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B61" w14:textId="77777777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Comparison of estimated levels of risk against the pre-established criteria.</w:t>
            </w:r>
          </w:p>
          <w:p w14:paraId="2DEE7E86" w14:textId="77777777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>Consideration of the balance between potential benefits and adverse outcomes.</w:t>
            </w:r>
          </w:p>
        </w:tc>
      </w:tr>
      <w:tr w:rsidR="008135E5" w:rsidRPr="001A094F" w14:paraId="076409CC" w14:textId="77777777" w:rsidTr="001A3A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200D1C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Risk Treatment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112" w14:textId="77777777" w:rsidR="008135E5" w:rsidRPr="00FD2246" w:rsidRDefault="008135E5" w:rsidP="0070017B">
            <w:pPr>
              <w:rPr>
                <w:rFonts w:cs="Calibri"/>
              </w:rPr>
            </w:pPr>
            <w:r w:rsidRPr="00FD2246">
              <w:rPr>
                <w:rFonts w:cs="Calibri"/>
              </w:rPr>
              <w:t>The plan show</w:t>
            </w:r>
            <w:r w:rsidR="0070017B">
              <w:rPr>
                <w:rFonts w:cs="Calibri"/>
              </w:rPr>
              <w:t>s</w:t>
            </w:r>
            <w:r w:rsidRPr="00FD2246">
              <w:rPr>
                <w:rFonts w:cs="Calibri"/>
              </w:rPr>
              <w:t xml:space="preserve"> the development and implementation of specific cost-effective strategies and action plans to increase potential benefits and reduce potential costs.</w:t>
            </w:r>
          </w:p>
        </w:tc>
      </w:tr>
      <w:tr w:rsidR="008135E5" w:rsidRPr="001A094F" w14:paraId="01341124" w14:textId="77777777" w:rsidTr="001A3A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D88AD0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Monitoring and Review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DC7" w14:textId="64282A33" w:rsidR="008135E5" w:rsidRPr="00FD2246" w:rsidRDefault="008135E5" w:rsidP="005E7F67">
            <w:p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The effectiveness of the </w:t>
            </w:r>
            <w:r w:rsidR="008F292A" w:rsidRPr="008F292A">
              <w:rPr>
                <w:rFonts w:cs="Calibri"/>
                <w:bCs/>
              </w:rPr>
              <w:t>Organisational Risk and Continuous Quality Improvement Plan</w:t>
            </w:r>
            <w:r w:rsidR="008F292A" w:rsidRPr="00FD2246">
              <w:rPr>
                <w:rFonts w:cs="Calibri"/>
                <w:b/>
              </w:rPr>
              <w:t xml:space="preserve"> </w:t>
            </w:r>
            <w:r w:rsidR="0070017B">
              <w:rPr>
                <w:rFonts w:cs="Calibri"/>
              </w:rPr>
              <w:t xml:space="preserve">is </w:t>
            </w:r>
            <w:r w:rsidRPr="00FD2246">
              <w:rPr>
                <w:rFonts w:cs="Calibri"/>
              </w:rPr>
              <w:t>monitored.</w:t>
            </w:r>
          </w:p>
          <w:p w14:paraId="77E75851" w14:textId="77777777" w:rsidR="008135E5" w:rsidRPr="00FD2246" w:rsidRDefault="008135E5" w:rsidP="005E7F67">
            <w:pPr>
              <w:rPr>
                <w:rFonts w:cs="Calibri"/>
              </w:rPr>
            </w:pPr>
            <w:r>
              <w:rPr>
                <w:rFonts w:cs="Calibri"/>
              </w:rPr>
              <w:t>(Examples: Board/Directors meetings, management meetings, strategic and business planning.)</w:t>
            </w:r>
          </w:p>
        </w:tc>
      </w:tr>
    </w:tbl>
    <w:p w14:paraId="45825357" w14:textId="77777777" w:rsidR="008135E5" w:rsidRDefault="008135E5" w:rsidP="008135E5">
      <w:pPr>
        <w:rPr>
          <w:rFonts w:cs="Calibri"/>
        </w:rPr>
      </w:pPr>
    </w:p>
    <w:p w14:paraId="33C41277" w14:textId="77777777" w:rsidR="008135E5" w:rsidRDefault="008135E5" w:rsidP="008135E5">
      <w:pPr>
        <w:rPr>
          <w:rFonts w:cs="Calibri"/>
        </w:rPr>
      </w:pPr>
    </w:p>
    <w:p w14:paraId="040526B7" w14:textId="77777777" w:rsidR="00712AA7" w:rsidRDefault="00712AA7" w:rsidP="008135E5">
      <w:pPr>
        <w:rPr>
          <w:rFonts w:cs="Calibri"/>
        </w:rPr>
      </w:pPr>
    </w:p>
    <w:p w14:paraId="54AAF8E5" w14:textId="77777777" w:rsidR="00712AA7" w:rsidRDefault="00712AA7" w:rsidP="008135E5">
      <w:pPr>
        <w:rPr>
          <w:rFonts w:cs="Calibri"/>
        </w:rPr>
      </w:pPr>
    </w:p>
    <w:p w14:paraId="3E1B4ECB" w14:textId="77777777" w:rsidR="00712AA7" w:rsidRDefault="00712AA7" w:rsidP="008135E5">
      <w:pPr>
        <w:rPr>
          <w:rFonts w:cs="Calibri"/>
        </w:rPr>
      </w:pPr>
    </w:p>
    <w:p w14:paraId="38AAA746" w14:textId="77777777" w:rsidR="00712AA7" w:rsidRDefault="00712AA7" w:rsidP="008135E5">
      <w:pPr>
        <w:rPr>
          <w:rFonts w:cs="Calibri"/>
        </w:rPr>
      </w:pPr>
    </w:p>
    <w:p w14:paraId="05E006FE" w14:textId="77777777" w:rsidR="008135E5" w:rsidRPr="00FD2246" w:rsidRDefault="008135E5" w:rsidP="008135E5">
      <w:pPr>
        <w:rPr>
          <w:rFonts w:cs="Calibri"/>
        </w:rPr>
      </w:pPr>
    </w:p>
    <w:p w14:paraId="7A313D75" w14:textId="77777777" w:rsidR="0037371C" w:rsidRDefault="0037371C" w:rsidP="008135E5">
      <w:pPr>
        <w:jc w:val="center"/>
        <w:rPr>
          <w:rFonts w:cs="Calibri"/>
          <w:b/>
          <w:u w:val="single"/>
        </w:rPr>
      </w:pPr>
    </w:p>
    <w:p w14:paraId="5F73D87F" w14:textId="77777777" w:rsidR="00EE2C45" w:rsidRDefault="00EE2C45" w:rsidP="008135E5">
      <w:pPr>
        <w:jc w:val="center"/>
        <w:rPr>
          <w:rFonts w:cs="Calibri"/>
          <w:b/>
          <w:u w:val="single"/>
        </w:rPr>
      </w:pPr>
    </w:p>
    <w:p w14:paraId="751817E6" w14:textId="77777777" w:rsidR="007B1FA0" w:rsidRDefault="007B1FA0" w:rsidP="008135E5">
      <w:pPr>
        <w:jc w:val="center"/>
        <w:rPr>
          <w:rFonts w:cs="Calibri"/>
          <w:b/>
          <w:u w:val="single"/>
        </w:rPr>
      </w:pPr>
    </w:p>
    <w:p w14:paraId="7E78FA96" w14:textId="67CB1601" w:rsidR="008135E5" w:rsidRPr="00FD2246" w:rsidRDefault="008135E5" w:rsidP="008135E5">
      <w:pPr>
        <w:jc w:val="center"/>
        <w:rPr>
          <w:rFonts w:cs="Calibri"/>
          <w:b/>
          <w:u w:val="single"/>
        </w:rPr>
      </w:pPr>
      <w:r w:rsidRPr="00FD2246">
        <w:rPr>
          <w:rFonts w:cs="Calibri"/>
          <w:b/>
          <w:u w:val="single"/>
        </w:rPr>
        <w:lastRenderedPageBreak/>
        <w:t xml:space="preserve">RISK MANAGEMENT PROCESSES - OVERVIEW </w:t>
      </w:r>
    </w:p>
    <w:p w14:paraId="0232552A" w14:textId="77777777" w:rsidR="008135E5" w:rsidRPr="00FD2246" w:rsidRDefault="008135E5" w:rsidP="008135E5">
      <w:pPr>
        <w:rPr>
          <w:rFonts w:cs="Calibri"/>
        </w:rPr>
      </w:pPr>
    </w:p>
    <w:p w14:paraId="5FF9EBB8" w14:textId="77777777" w:rsidR="008135E5" w:rsidRPr="00FD2246" w:rsidRDefault="008135E5" w:rsidP="008135E5">
      <w:pPr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088B3E04" wp14:editId="60D6D2B4">
                <wp:simplePos x="0" y="0"/>
                <wp:positionH relativeFrom="column">
                  <wp:posOffset>2171700</wp:posOffset>
                </wp:positionH>
                <wp:positionV relativeFrom="paragraph">
                  <wp:posOffset>3200400</wp:posOffset>
                </wp:positionV>
                <wp:extent cx="114300" cy="3429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FAC2" w14:textId="77777777" w:rsidR="008135E5" w:rsidRDefault="008135E5" w:rsidP="008135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B3E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252pt;width:9pt;height:27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">
                <v:textbox>
                  <w:txbxContent>
                    <w:p w14:paraId="5E0FFAC2" w14:textId="77777777" w:rsidR="008135E5" w:rsidRDefault="008135E5" w:rsidP="008135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C5E2686" wp14:editId="32F8A21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372100" cy="4579620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57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E9FE2" w14:textId="77777777" w:rsidR="008135E5" w:rsidRDefault="008135E5" w:rsidP="008135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2686" id="Text Box 3" o:spid="_x0000_s1027" type="#_x0000_t202" style="position:absolute;margin-left:0;margin-top:12pt;width:423pt;height:360.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">
                <v:textbox>
                  <w:txbxContent>
                    <w:p w14:paraId="5E0E9FE2" w14:textId="77777777" w:rsidR="008135E5" w:rsidRDefault="008135E5" w:rsidP="008135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076E59A5" wp14:editId="2F71BEE6">
                <wp:simplePos x="0" y="0"/>
                <wp:positionH relativeFrom="column">
                  <wp:posOffset>1257300</wp:posOffset>
                </wp:positionH>
                <wp:positionV relativeFrom="paragraph">
                  <wp:posOffset>1303020</wp:posOffset>
                </wp:positionV>
                <wp:extent cx="2743200" cy="2171700"/>
                <wp:effectExtent l="0" t="0" r="0" b="0"/>
                <wp:wrapNone/>
                <wp:docPr id="5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AA3AE" w14:textId="77777777" w:rsidR="008135E5" w:rsidRDefault="008135E5" w:rsidP="008135E5">
                            <w:pPr>
                              <w:shd w:val="clear" w:color="auto" w:fill="F3F3F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E59A5" id="Text Box 4" o:spid="_x0000_s1028" type="#_x0000_t202" style="position:absolute;margin-left:99pt;margin-top:102.6pt;width:3in;height:171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">
                <v:textbox>
                  <w:txbxContent>
                    <w:p w14:paraId="2FFAA3AE" w14:textId="77777777" w:rsidR="008135E5" w:rsidRDefault="008135E5" w:rsidP="008135E5">
                      <w:pPr>
                        <w:shd w:val="clear" w:color="auto" w:fill="F3F3F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39B53A9F" wp14:editId="7896C105">
                <wp:simplePos x="0" y="0"/>
                <wp:positionH relativeFrom="column">
                  <wp:posOffset>1485900</wp:posOffset>
                </wp:positionH>
                <wp:positionV relativeFrom="paragraph">
                  <wp:posOffset>609600</wp:posOffset>
                </wp:positionV>
                <wp:extent cx="2400300" cy="342900"/>
                <wp:effectExtent l="0" t="0" r="0" b="0"/>
                <wp:wrapNone/>
                <wp:docPr id="5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D654" w14:textId="77777777" w:rsidR="008135E5" w:rsidRDefault="008135E5" w:rsidP="008135E5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ESTABLISH THE CONTEXT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53A9F" id="Text Box 5" o:spid="_x0000_s1029" type="#_x0000_t202" style="position:absolute;margin-left:117pt;margin-top:48pt;width:189pt;height:2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vUGAIAADI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">
                <v:textbox>
                  <w:txbxContent>
                    <w:p w14:paraId="12AFD654" w14:textId="77777777" w:rsidR="008135E5" w:rsidRDefault="008135E5" w:rsidP="008135E5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ESTABLISH THE CONTEXT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A77E629" wp14:editId="74C58AC8">
                <wp:simplePos x="0" y="0"/>
                <wp:positionH relativeFrom="column">
                  <wp:posOffset>342900</wp:posOffset>
                </wp:positionH>
                <wp:positionV relativeFrom="paragraph">
                  <wp:posOffset>495300</wp:posOffset>
                </wp:positionV>
                <wp:extent cx="457200" cy="3779520"/>
                <wp:effectExtent l="0" t="0" r="0" b="0"/>
                <wp:wrapNone/>
                <wp:docPr id="5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7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21B19" w14:textId="77777777" w:rsidR="008135E5" w:rsidRDefault="008135E5" w:rsidP="008135E5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COMMUNICATE AND CONSULT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E629" id="Text Box 6" o:spid="_x0000_s1030" type="#_x0000_t202" style="position:absolute;margin-left:27pt;margin-top:39pt;width:36pt;height:297.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">
                <v:textbox style="layout-flow:vertical;mso-layout-flow-alt:bottom-to-top">
                  <w:txbxContent>
                    <w:p w14:paraId="5CD21B19" w14:textId="77777777" w:rsidR="008135E5" w:rsidRDefault="008135E5" w:rsidP="008135E5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COMMUNICATE AND CONSULT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96A1D54" wp14:editId="56F41753">
                <wp:simplePos x="0" y="0"/>
                <wp:positionH relativeFrom="column">
                  <wp:posOffset>4572000</wp:posOffset>
                </wp:positionH>
                <wp:positionV relativeFrom="paragraph">
                  <wp:posOffset>617220</wp:posOffset>
                </wp:positionV>
                <wp:extent cx="457200" cy="3543300"/>
                <wp:effectExtent l="0" t="0" r="0" b="0"/>
                <wp:wrapNone/>
                <wp:docPr id="5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0F8C" w14:textId="77777777" w:rsidR="008135E5" w:rsidRDefault="008135E5" w:rsidP="008135E5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MONITOR AND REVIEW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A1D54" id="Text Box 7" o:spid="_x0000_s1031" type="#_x0000_t202" style="position:absolute;margin-left:5in;margin-top:48.6pt;width:36pt;height:279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">
                <v:textbox style="layout-flow:vertical;mso-layout-flow-alt:bottom-to-top">
                  <w:txbxContent>
                    <w:p w14:paraId="0B9F0F8C" w14:textId="77777777" w:rsidR="008135E5" w:rsidRDefault="008135E5" w:rsidP="008135E5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MONITOR AND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6D2FB5FF" wp14:editId="5A65F896">
                <wp:simplePos x="0" y="0"/>
                <wp:positionH relativeFrom="column">
                  <wp:posOffset>2057400</wp:posOffset>
                </wp:positionH>
                <wp:positionV relativeFrom="paragraph">
                  <wp:posOffset>3817620</wp:posOffset>
                </wp:positionV>
                <wp:extent cx="1257300" cy="342900"/>
                <wp:effectExtent l="0" t="0" r="0" b="0"/>
                <wp:wrapNone/>
                <wp:docPr id="5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F43E" w14:textId="77777777" w:rsidR="008135E5" w:rsidRDefault="008135E5" w:rsidP="008135E5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TREAT RISKS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B5FF" id="Text Box 8" o:spid="_x0000_s1032" type="#_x0000_t202" style="position:absolute;margin-left:162pt;margin-top:300.6pt;width:99pt;height:27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">
                <v:textbox>
                  <w:txbxContent>
                    <w:p w14:paraId="34EBF43E" w14:textId="77777777" w:rsidR="008135E5" w:rsidRDefault="008135E5" w:rsidP="008135E5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TREAT RISKS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14FE8390" wp14:editId="0309E277">
                <wp:simplePos x="0" y="0"/>
                <wp:positionH relativeFrom="column">
                  <wp:posOffset>1714500</wp:posOffset>
                </wp:positionH>
                <wp:positionV relativeFrom="paragraph">
                  <wp:posOffset>1531620</wp:posOffset>
                </wp:positionV>
                <wp:extent cx="1943100" cy="342900"/>
                <wp:effectExtent l="0" t="0" r="0" b="0"/>
                <wp:wrapNone/>
                <wp:docPr id="5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16EA2" w14:textId="77777777" w:rsidR="008135E5" w:rsidRDefault="008135E5" w:rsidP="008135E5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IDENTIFY RISKS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E8390" id="Text Box 9" o:spid="_x0000_s1033" type="#_x0000_t202" style="position:absolute;margin-left:135pt;margin-top:120.6pt;width:153pt;height:27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">
                <v:textbox>
                  <w:txbxContent>
                    <w:p w14:paraId="07716EA2" w14:textId="77777777" w:rsidR="008135E5" w:rsidRDefault="008135E5" w:rsidP="008135E5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IDENTIFY RISKS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D4196B8" wp14:editId="483FE01F">
                <wp:simplePos x="0" y="0"/>
                <wp:positionH relativeFrom="column">
                  <wp:posOffset>1828800</wp:posOffset>
                </wp:positionH>
                <wp:positionV relativeFrom="paragraph">
                  <wp:posOffset>2103120</wp:posOffset>
                </wp:positionV>
                <wp:extent cx="1714500" cy="342900"/>
                <wp:effectExtent l="0" t="0" r="0" b="0"/>
                <wp:wrapNone/>
                <wp:docPr id="5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D454F" w14:textId="77777777" w:rsidR="008135E5" w:rsidRDefault="008135E5" w:rsidP="008135E5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ANALYSE RISKS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196B8" id="Text Box 10" o:spid="_x0000_s1034" type="#_x0000_t202" style="position:absolute;margin-left:2in;margin-top:165.6pt;width:135pt;height:27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e1FwIAADI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">
                <v:textbox>
                  <w:txbxContent>
                    <w:p w14:paraId="1E8D454F" w14:textId="77777777" w:rsidR="008135E5" w:rsidRDefault="008135E5" w:rsidP="008135E5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ANALYSE RISKS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585D67C" wp14:editId="0A8228FE">
                <wp:simplePos x="0" y="0"/>
                <wp:positionH relativeFrom="column">
                  <wp:posOffset>1943100</wp:posOffset>
                </wp:positionH>
                <wp:positionV relativeFrom="paragraph">
                  <wp:posOffset>2788920</wp:posOffset>
                </wp:positionV>
                <wp:extent cx="1485900" cy="342900"/>
                <wp:effectExtent l="0" t="0" r="0" b="0"/>
                <wp:wrapNone/>
                <wp:docPr id="2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4AD8" w14:textId="77777777" w:rsidR="008135E5" w:rsidRDefault="008135E5" w:rsidP="008135E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EVALUATE RISKS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5D67C" id="Text Box 11" o:spid="_x0000_s1035" type="#_x0000_t202" style="position:absolute;margin-left:153pt;margin-top:219.6pt;width:117pt;height:27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">
                <v:textbox>
                  <w:txbxContent>
                    <w:p w14:paraId="5D164AD8" w14:textId="77777777" w:rsidR="008135E5" w:rsidRDefault="008135E5" w:rsidP="008135E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EVALUATE RISKS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75360" behindDoc="0" locked="0" layoutInCell="1" allowOverlap="1" wp14:anchorId="3E6B58DD" wp14:editId="373CDFCA">
                <wp:simplePos x="0" y="0"/>
                <wp:positionH relativeFrom="column">
                  <wp:posOffset>2628899</wp:posOffset>
                </wp:positionH>
                <wp:positionV relativeFrom="paragraph">
                  <wp:posOffset>960120</wp:posOffset>
                </wp:positionV>
                <wp:extent cx="0" cy="342900"/>
                <wp:effectExtent l="76200" t="0" r="57150" b="38100"/>
                <wp:wrapNone/>
                <wp:docPr id="5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88629" id="Line 12" o:spid="_x0000_s1026" style="position:absolute;z-index:252175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75.6pt" to="207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nD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76384" behindDoc="0" locked="0" layoutInCell="1" allowOverlap="1" wp14:anchorId="3562297E" wp14:editId="11DE89D6">
                <wp:simplePos x="0" y="0"/>
                <wp:positionH relativeFrom="column">
                  <wp:posOffset>2628899</wp:posOffset>
                </wp:positionH>
                <wp:positionV relativeFrom="paragraph">
                  <wp:posOffset>3131820</wp:posOffset>
                </wp:positionV>
                <wp:extent cx="0" cy="685800"/>
                <wp:effectExtent l="76200" t="0" r="76200" b="38100"/>
                <wp:wrapNone/>
                <wp:docPr id="5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690ED" id="Line 13" o:spid="_x0000_s1026" style="position:absolute;z-index:25217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246.6pt" to="207pt,3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t3Kg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77408" behindDoc="0" locked="0" layoutInCell="1" allowOverlap="1" wp14:anchorId="215AA006" wp14:editId="2CB9D262">
                <wp:simplePos x="0" y="0"/>
                <wp:positionH relativeFrom="column">
                  <wp:posOffset>2628899</wp:posOffset>
                </wp:positionH>
                <wp:positionV relativeFrom="paragraph">
                  <wp:posOffset>1874520</wp:posOffset>
                </wp:positionV>
                <wp:extent cx="0" cy="228600"/>
                <wp:effectExtent l="76200" t="0" r="38100" b="38100"/>
                <wp:wrapNone/>
                <wp:docPr id="5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31C95" id="Line 14" o:spid="_x0000_s1026" style="position:absolute;z-index:252177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47.6pt" to="207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mv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2178432" behindDoc="0" locked="0" layoutInCell="1" allowOverlap="1" wp14:anchorId="6FC8C906" wp14:editId="04D4D9B4">
                <wp:simplePos x="0" y="0"/>
                <wp:positionH relativeFrom="column">
                  <wp:posOffset>2628899</wp:posOffset>
                </wp:positionH>
                <wp:positionV relativeFrom="paragraph">
                  <wp:posOffset>2560319</wp:posOffset>
                </wp:positionV>
                <wp:extent cx="0" cy="0"/>
                <wp:effectExtent l="0" t="0" r="0" b="0"/>
                <wp:wrapNone/>
                <wp:docPr id="5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B2DE6" id="Line 15" o:spid="_x0000_s1026" style="position:absolute;z-index:252178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7pt,201.6pt" to="207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79456" behindDoc="0" locked="0" layoutInCell="1" allowOverlap="1" wp14:anchorId="74B07EDE" wp14:editId="31FFF87F">
                <wp:simplePos x="0" y="0"/>
                <wp:positionH relativeFrom="column">
                  <wp:posOffset>2628899</wp:posOffset>
                </wp:positionH>
                <wp:positionV relativeFrom="paragraph">
                  <wp:posOffset>2446020</wp:posOffset>
                </wp:positionV>
                <wp:extent cx="0" cy="342900"/>
                <wp:effectExtent l="76200" t="0" r="57150" b="38100"/>
                <wp:wrapNone/>
                <wp:docPr id="5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D3E86" id="Line 16" o:spid="_x0000_s1026" style="position:absolute;z-index:252179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92.6pt" to="207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FzKg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0480" behindDoc="0" locked="0" layoutInCell="1" allowOverlap="1" wp14:anchorId="43ECDEB4" wp14:editId="71286C90">
                <wp:simplePos x="0" y="0"/>
                <wp:positionH relativeFrom="column">
                  <wp:posOffset>800100</wp:posOffset>
                </wp:positionH>
                <wp:positionV relativeFrom="paragraph">
                  <wp:posOffset>731519</wp:posOffset>
                </wp:positionV>
                <wp:extent cx="685800" cy="0"/>
                <wp:effectExtent l="38100" t="76200" r="0" b="76200"/>
                <wp:wrapNone/>
                <wp:docPr id="5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886D2" id="Line 17" o:spid="_x0000_s1026" style="position:absolute;z-index:252180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57.6pt" to="11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1504" behindDoc="0" locked="0" layoutInCell="1" allowOverlap="1" wp14:anchorId="36D9D3F6" wp14:editId="5DA563C0">
                <wp:simplePos x="0" y="0"/>
                <wp:positionH relativeFrom="column">
                  <wp:posOffset>3886200</wp:posOffset>
                </wp:positionH>
                <wp:positionV relativeFrom="paragraph">
                  <wp:posOffset>731519</wp:posOffset>
                </wp:positionV>
                <wp:extent cx="685800" cy="0"/>
                <wp:effectExtent l="38100" t="76200" r="0" b="76200"/>
                <wp:wrapNone/>
                <wp:docPr id="5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BB181" id="Line 18" o:spid="_x0000_s1026" style="position:absolute;z-index:252181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57.6pt" to="5in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2528" behindDoc="0" locked="0" layoutInCell="1" allowOverlap="1" wp14:anchorId="2CF09F5B" wp14:editId="261E4166">
                <wp:simplePos x="0" y="0"/>
                <wp:positionH relativeFrom="column">
                  <wp:posOffset>800100</wp:posOffset>
                </wp:positionH>
                <wp:positionV relativeFrom="paragraph">
                  <wp:posOffset>1645919</wp:posOffset>
                </wp:positionV>
                <wp:extent cx="914400" cy="0"/>
                <wp:effectExtent l="38100" t="76200" r="0" b="76200"/>
                <wp:wrapNone/>
                <wp:docPr id="5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7A43" id="Line 19" o:spid="_x0000_s1026" style="position:absolute;flip:y;z-index:252182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29.6pt" to="13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3552" behindDoc="0" locked="0" layoutInCell="1" allowOverlap="1" wp14:anchorId="71BFA9A3" wp14:editId="60DBCC45">
                <wp:simplePos x="0" y="0"/>
                <wp:positionH relativeFrom="column">
                  <wp:posOffset>800100</wp:posOffset>
                </wp:positionH>
                <wp:positionV relativeFrom="paragraph">
                  <wp:posOffset>2217419</wp:posOffset>
                </wp:positionV>
                <wp:extent cx="1028700" cy="0"/>
                <wp:effectExtent l="38100" t="76200" r="0" b="76200"/>
                <wp:wrapNone/>
                <wp:docPr id="5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386A3" id="Line 20" o:spid="_x0000_s1026" style="position:absolute;z-index:252183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74.6pt" to="2in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4576" behindDoc="0" locked="0" layoutInCell="1" allowOverlap="1" wp14:anchorId="6B386F38" wp14:editId="6F0FB6B8">
                <wp:simplePos x="0" y="0"/>
                <wp:positionH relativeFrom="column">
                  <wp:posOffset>800100</wp:posOffset>
                </wp:positionH>
                <wp:positionV relativeFrom="paragraph">
                  <wp:posOffset>2903219</wp:posOffset>
                </wp:positionV>
                <wp:extent cx="1143000" cy="0"/>
                <wp:effectExtent l="38100" t="76200" r="0" b="76200"/>
                <wp:wrapNone/>
                <wp:docPr id="5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4A2A1" id="Line 21" o:spid="_x0000_s1026" style="position:absolute;flip:y;z-index:252184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228.6pt" to="153pt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5600" behindDoc="0" locked="0" layoutInCell="1" allowOverlap="1" wp14:anchorId="48E1A8F4" wp14:editId="141B7914">
                <wp:simplePos x="0" y="0"/>
                <wp:positionH relativeFrom="column">
                  <wp:posOffset>800100</wp:posOffset>
                </wp:positionH>
                <wp:positionV relativeFrom="paragraph">
                  <wp:posOffset>3931919</wp:posOffset>
                </wp:positionV>
                <wp:extent cx="1257300" cy="0"/>
                <wp:effectExtent l="38100" t="76200" r="0" b="76200"/>
                <wp:wrapNone/>
                <wp:docPr id="5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9D442" id="Line 22" o:spid="_x0000_s1026" style="position:absolute;flip:y;z-index:252185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309.6pt" to="162pt,3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6624" behindDoc="0" locked="0" layoutInCell="1" allowOverlap="1" wp14:anchorId="7D009EF9" wp14:editId="1BDFA4D4">
                <wp:simplePos x="0" y="0"/>
                <wp:positionH relativeFrom="column">
                  <wp:posOffset>3657600</wp:posOffset>
                </wp:positionH>
                <wp:positionV relativeFrom="paragraph">
                  <wp:posOffset>1645919</wp:posOffset>
                </wp:positionV>
                <wp:extent cx="914400" cy="0"/>
                <wp:effectExtent l="38100" t="76200" r="0" b="76200"/>
                <wp:wrapNone/>
                <wp:docPr id="5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EE73F" id="Line 23" o:spid="_x0000_s1026" style="position:absolute;flip:x y;z-index:252186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29.6pt" to="5in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7648" behindDoc="0" locked="0" layoutInCell="1" allowOverlap="1" wp14:anchorId="6DC321EB" wp14:editId="71F92A75">
                <wp:simplePos x="0" y="0"/>
                <wp:positionH relativeFrom="column">
                  <wp:posOffset>3543300</wp:posOffset>
                </wp:positionH>
                <wp:positionV relativeFrom="paragraph">
                  <wp:posOffset>2217419</wp:posOffset>
                </wp:positionV>
                <wp:extent cx="1028700" cy="0"/>
                <wp:effectExtent l="38100" t="76200" r="0" b="76200"/>
                <wp:wrapNone/>
                <wp:docPr id="5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77296" id="Line 24" o:spid="_x0000_s1026" style="position:absolute;z-index:252187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174.6pt" to="5in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8672" behindDoc="0" locked="0" layoutInCell="1" allowOverlap="1" wp14:anchorId="7EDEAE88" wp14:editId="3FDA8421">
                <wp:simplePos x="0" y="0"/>
                <wp:positionH relativeFrom="column">
                  <wp:posOffset>3429000</wp:posOffset>
                </wp:positionH>
                <wp:positionV relativeFrom="paragraph">
                  <wp:posOffset>2903219</wp:posOffset>
                </wp:positionV>
                <wp:extent cx="1143000" cy="0"/>
                <wp:effectExtent l="38100" t="76200" r="0" b="76200"/>
                <wp:wrapNone/>
                <wp:docPr id="5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2894E" id="Line 25" o:spid="_x0000_s1026" style="position:absolute;z-index:252188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228.6pt" to="5in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IZKwIAAG8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9696" behindDoc="0" locked="0" layoutInCell="1" allowOverlap="1" wp14:anchorId="3D0BAF0B" wp14:editId="044716A9">
                <wp:simplePos x="0" y="0"/>
                <wp:positionH relativeFrom="column">
                  <wp:posOffset>3314700</wp:posOffset>
                </wp:positionH>
                <wp:positionV relativeFrom="paragraph">
                  <wp:posOffset>3931919</wp:posOffset>
                </wp:positionV>
                <wp:extent cx="1257300" cy="0"/>
                <wp:effectExtent l="38100" t="76200" r="0" b="76200"/>
                <wp:wrapNone/>
                <wp:docPr id="5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C6E73" id="Line 26" o:spid="_x0000_s1026" style="position:absolute;flip:x;z-index:252189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309.6pt" to="5in,3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">
                <v:stroke startarrow="block" endarrow="block"/>
              </v:line>
            </w:pict>
          </mc:Fallback>
        </mc:AlternateContent>
      </w:r>
    </w:p>
    <w:p w14:paraId="11D4EC48" w14:textId="77777777" w:rsidR="008135E5" w:rsidRPr="00FD2246" w:rsidRDefault="008135E5" w:rsidP="008135E5">
      <w:pPr>
        <w:rPr>
          <w:rFonts w:cs="Calibri"/>
        </w:rPr>
      </w:pPr>
    </w:p>
    <w:p w14:paraId="307948FE" w14:textId="77777777" w:rsidR="008135E5" w:rsidRPr="00FD2246" w:rsidRDefault="008135E5" w:rsidP="008135E5">
      <w:pPr>
        <w:rPr>
          <w:rFonts w:cs="Calibri"/>
        </w:rPr>
      </w:pPr>
    </w:p>
    <w:p w14:paraId="37F21303" w14:textId="77777777" w:rsidR="008135E5" w:rsidRPr="00FD2246" w:rsidRDefault="008135E5" w:rsidP="008135E5">
      <w:pPr>
        <w:rPr>
          <w:rFonts w:cs="Calibri"/>
        </w:rPr>
      </w:pPr>
    </w:p>
    <w:p w14:paraId="5CD032A7" w14:textId="77777777" w:rsidR="008135E5" w:rsidRPr="00FD2246" w:rsidRDefault="008135E5" w:rsidP="008135E5">
      <w:pPr>
        <w:rPr>
          <w:rFonts w:cs="Calibri"/>
        </w:rPr>
      </w:pPr>
    </w:p>
    <w:p w14:paraId="3A342555" w14:textId="77777777" w:rsidR="008135E5" w:rsidRPr="00FD2246" w:rsidRDefault="008135E5" w:rsidP="008135E5">
      <w:pPr>
        <w:rPr>
          <w:rFonts w:cs="Calibri"/>
        </w:rPr>
      </w:pPr>
    </w:p>
    <w:p w14:paraId="7D890099" w14:textId="77777777" w:rsidR="008135E5" w:rsidRPr="00FD2246" w:rsidRDefault="008135E5" w:rsidP="008135E5">
      <w:pPr>
        <w:rPr>
          <w:rFonts w:cs="Calibri"/>
        </w:rPr>
      </w:pPr>
    </w:p>
    <w:p w14:paraId="0BE8DBCE" w14:textId="77777777" w:rsidR="008135E5" w:rsidRPr="00FD2246" w:rsidRDefault="008135E5" w:rsidP="008135E5">
      <w:pPr>
        <w:rPr>
          <w:rFonts w:cs="Calibri"/>
        </w:rPr>
      </w:pPr>
    </w:p>
    <w:p w14:paraId="7F4528CD" w14:textId="77777777" w:rsidR="008135E5" w:rsidRPr="00FD2246" w:rsidRDefault="008135E5" w:rsidP="008135E5">
      <w:pPr>
        <w:rPr>
          <w:rFonts w:cs="Calibri"/>
        </w:rPr>
      </w:pPr>
    </w:p>
    <w:p w14:paraId="1B3B3ECE" w14:textId="77777777" w:rsidR="008135E5" w:rsidRPr="00FD2246" w:rsidRDefault="008135E5" w:rsidP="008135E5">
      <w:pPr>
        <w:rPr>
          <w:rFonts w:cs="Calibri"/>
        </w:rPr>
      </w:pPr>
    </w:p>
    <w:p w14:paraId="4AE521E7" w14:textId="77777777" w:rsidR="008135E5" w:rsidRPr="00FD2246" w:rsidRDefault="008135E5" w:rsidP="008135E5">
      <w:pPr>
        <w:rPr>
          <w:rFonts w:cs="Calibri"/>
        </w:rPr>
      </w:pPr>
    </w:p>
    <w:p w14:paraId="5352762E" w14:textId="77777777" w:rsidR="008135E5" w:rsidRPr="00FD2246" w:rsidRDefault="008135E5" w:rsidP="008135E5">
      <w:pPr>
        <w:rPr>
          <w:rFonts w:cs="Calibri"/>
        </w:rPr>
      </w:pPr>
    </w:p>
    <w:p w14:paraId="1D8CA5B2" w14:textId="77777777" w:rsidR="008135E5" w:rsidRPr="00FD2246" w:rsidRDefault="008135E5" w:rsidP="008135E5">
      <w:pPr>
        <w:rPr>
          <w:rFonts w:cs="Calibri"/>
        </w:rPr>
      </w:pPr>
    </w:p>
    <w:p w14:paraId="37BD4F1E" w14:textId="77777777" w:rsidR="008135E5" w:rsidRPr="00FD2246" w:rsidRDefault="008135E5" w:rsidP="008135E5">
      <w:pPr>
        <w:rPr>
          <w:rFonts w:cs="Calibri"/>
        </w:rPr>
      </w:pPr>
    </w:p>
    <w:p w14:paraId="7491073D" w14:textId="77777777" w:rsidR="008135E5" w:rsidRPr="00FD2246" w:rsidRDefault="008135E5" w:rsidP="008135E5">
      <w:pPr>
        <w:rPr>
          <w:rFonts w:cs="Calibri"/>
        </w:rPr>
      </w:pPr>
    </w:p>
    <w:p w14:paraId="7ACFAB17" w14:textId="77777777" w:rsidR="008135E5" w:rsidRPr="00FD2246" w:rsidRDefault="008135E5" w:rsidP="008135E5">
      <w:pPr>
        <w:rPr>
          <w:rFonts w:cs="Calibri"/>
        </w:rPr>
      </w:pPr>
    </w:p>
    <w:p w14:paraId="0BE37BFB" w14:textId="77777777" w:rsidR="008135E5" w:rsidRPr="00FD2246" w:rsidRDefault="008135E5" w:rsidP="008135E5">
      <w:pPr>
        <w:rPr>
          <w:rFonts w:cs="Calibri"/>
        </w:rPr>
      </w:pPr>
    </w:p>
    <w:p w14:paraId="311811F1" w14:textId="77777777" w:rsidR="008135E5" w:rsidRPr="00FD2246" w:rsidRDefault="008135E5" w:rsidP="008135E5">
      <w:pPr>
        <w:rPr>
          <w:rFonts w:cs="Calibri"/>
        </w:rPr>
      </w:pPr>
    </w:p>
    <w:p w14:paraId="03752884" w14:textId="77777777" w:rsidR="008135E5" w:rsidRPr="00FD2246" w:rsidRDefault="008135E5" w:rsidP="008135E5">
      <w:pPr>
        <w:rPr>
          <w:rFonts w:cs="Calibri"/>
        </w:rPr>
      </w:pPr>
      <w:r w:rsidRPr="00FD2246">
        <w:rPr>
          <w:rFonts w:cs="Calibri"/>
        </w:rPr>
        <w:t>4</w:t>
      </w:r>
    </w:p>
    <w:p w14:paraId="409FFAE3" w14:textId="77777777" w:rsidR="008135E5" w:rsidRPr="00FD2246" w:rsidRDefault="008135E5" w:rsidP="008135E5">
      <w:pPr>
        <w:rPr>
          <w:rFonts w:cs="Calibri"/>
        </w:rPr>
      </w:pPr>
    </w:p>
    <w:p w14:paraId="5468B360" w14:textId="77777777" w:rsidR="008135E5" w:rsidRPr="00FD2246" w:rsidRDefault="008135E5" w:rsidP="008135E5">
      <w:pPr>
        <w:rPr>
          <w:rFonts w:cs="Calibri"/>
        </w:rPr>
      </w:pPr>
    </w:p>
    <w:p w14:paraId="4FB64CB4" w14:textId="77777777" w:rsidR="008135E5" w:rsidRPr="00FD2246" w:rsidRDefault="008135E5" w:rsidP="008135E5">
      <w:pPr>
        <w:rPr>
          <w:rFonts w:cs="Calibri"/>
        </w:rPr>
      </w:pPr>
    </w:p>
    <w:p w14:paraId="1FA985A3" w14:textId="77777777" w:rsidR="008135E5" w:rsidRPr="00FD2246" w:rsidRDefault="008135E5" w:rsidP="008135E5">
      <w:pPr>
        <w:rPr>
          <w:rFonts w:cs="Calibri"/>
        </w:rPr>
      </w:pPr>
    </w:p>
    <w:p w14:paraId="45787570" w14:textId="77777777" w:rsidR="008135E5" w:rsidRPr="00FD2246" w:rsidRDefault="008135E5" w:rsidP="008135E5">
      <w:pPr>
        <w:rPr>
          <w:rFonts w:cs="Calibri"/>
        </w:rPr>
      </w:pPr>
    </w:p>
    <w:p w14:paraId="393E1E82" w14:textId="77777777" w:rsidR="008135E5" w:rsidRPr="00FD2246" w:rsidRDefault="008135E5" w:rsidP="008135E5">
      <w:pPr>
        <w:rPr>
          <w:rFonts w:cs="Calibri"/>
        </w:rPr>
      </w:pPr>
    </w:p>
    <w:p w14:paraId="1F252C62" w14:textId="77777777" w:rsidR="008135E5" w:rsidRPr="00FD2246" w:rsidRDefault="008135E5" w:rsidP="008135E5">
      <w:pPr>
        <w:rPr>
          <w:rFonts w:cs="Calibri"/>
        </w:rPr>
      </w:pPr>
    </w:p>
    <w:p w14:paraId="70246631" w14:textId="77777777" w:rsidR="008135E5" w:rsidRPr="00FD2246" w:rsidRDefault="008135E5" w:rsidP="008135E5">
      <w:pPr>
        <w:rPr>
          <w:rFonts w:cs="Calibri"/>
        </w:rPr>
      </w:pPr>
    </w:p>
    <w:p w14:paraId="3F7167A7" w14:textId="77777777" w:rsidR="008135E5" w:rsidRPr="00FD2246" w:rsidRDefault="008135E5" w:rsidP="008135E5">
      <w:pPr>
        <w:rPr>
          <w:rFonts w:cs="Calibri"/>
        </w:rPr>
      </w:pPr>
    </w:p>
    <w:p w14:paraId="7CA24343" w14:textId="77777777" w:rsidR="008135E5" w:rsidRPr="00FD2246" w:rsidRDefault="008135E5" w:rsidP="008135E5">
      <w:pPr>
        <w:jc w:val="center"/>
        <w:rPr>
          <w:rFonts w:cs="Calibri"/>
        </w:rPr>
        <w:sectPr w:rsidR="008135E5" w:rsidRPr="00FD2246" w:rsidSect="0067262A">
          <w:headerReference w:type="default" r:id="rId28"/>
          <w:footerReference w:type="default" r:id="rId29"/>
          <w:pgSz w:w="11906" w:h="16838"/>
          <w:pgMar w:top="1135" w:right="1416" w:bottom="851" w:left="1134" w:header="708" w:footer="0" w:gutter="0"/>
          <w:cols w:space="708"/>
          <w:titlePg/>
          <w:docGrid w:linePitch="360"/>
        </w:sect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145"/>
        <w:gridCol w:w="1030"/>
        <w:gridCol w:w="2977"/>
        <w:gridCol w:w="1559"/>
        <w:gridCol w:w="3261"/>
        <w:gridCol w:w="1134"/>
      </w:tblGrid>
      <w:tr w:rsidR="008135E5" w:rsidRPr="001A094F" w14:paraId="79B1CEE8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FFA" w14:textId="046440A3" w:rsidR="008135E5" w:rsidRPr="00FD2246" w:rsidRDefault="008135E5" w:rsidP="008E6B2D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  <w:b/>
              </w:rPr>
              <w:lastRenderedPageBreak/>
              <w:t xml:space="preserve">Organisational Risk </w:t>
            </w:r>
            <w:r w:rsidR="007B1FA0">
              <w:rPr>
                <w:rFonts w:cs="Calibri"/>
                <w:b/>
              </w:rPr>
              <w:t xml:space="preserve">and Continuous Quality Improvement </w:t>
            </w:r>
            <w:r w:rsidRPr="00FD2246">
              <w:rPr>
                <w:rFonts w:cs="Calibri"/>
                <w:b/>
              </w:rPr>
              <w:t xml:space="preserve">Plan </w:t>
            </w:r>
            <w:r w:rsidR="0037371C">
              <w:rPr>
                <w:rFonts w:cs="Calibri"/>
                <w:b/>
              </w:rPr>
              <w:t>202.  – 202.</w:t>
            </w:r>
          </w:p>
        </w:tc>
      </w:tr>
      <w:tr w:rsidR="00EA675F" w:rsidRPr="001A094F" w14:paraId="0A67B58F" w14:textId="77777777" w:rsidTr="00555535">
        <w:trPr>
          <w:trHeight w:val="306"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55B971D" w14:textId="77777777" w:rsidR="00EA675F" w:rsidRPr="00FD2246" w:rsidRDefault="00EA675F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 xml:space="preserve">Risk 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C10A15" w14:textId="77777777" w:rsidR="00EA675F" w:rsidRPr="00FD2246" w:rsidRDefault="00EA675F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Risk Rating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AC733D" w14:textId="77777777" w:rsidR="00EA675F" w:rsidRPr="00FD2246" w:rsidRDefault="00EA675F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 xml:space="preserve">Risk Management </w:t>
            </w:r>
            <w:r>
              <w:rPr>
                <w:rFonts w:cs="Calibri"/>
                <w:b/>
              </w:rPr>
              <w:t>Strategies/Processes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68373C2" w14:textId="30ABF0B6" w:rsidR="00EA675F" w:rsidRPr="00FD2246" w:rsidRDefault="00EA675F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Responsibilit</w:t>
            </w:r>
            <w:r>
              <w:rPr>
                <w:rFonts w:cs="Calibri"/>
                <w:b/>
              </w:rPr>
              <w:t>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CDBA0F" w14:textId="7AA20D6D" w:rsidR="00EA675F" w:rsidRPr="007B1FA0" w:rsidRDefault="00EA675F" w:rsidP="00EA675F">
            <w:pPr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Quality Improvement </w:t>
            </w:r>
          </w:p>
        </w:tc>
      </w:tr>
      <w:tr w:rsidR="00EA675F" w:rsidRPr="001A094F" w14:paraId="775603C9" w14:textId="77777777" w:rsidTr="00EA675F">
        <w:trPr>
          <w:trHeight w:val="305"/>
        </w:trPr>
        <w:tc>
          <w:tcPr>
            <w:tcW w:w="4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6EFCC7" w14:textId="77777777" w:rsidR="00EA675F" w:rsidRPr="00FD2246" w:rsidRDefault="00EA675F" w:rsidP="005E7F67">
            <w:pPr>
              <w:rPr>
                <w:rFonts w:cs="Calibri"/>
                <w:b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E4027D" w14:textId="77777777" w:rsidR="00EA675F" w:rsidRPr="00FD2246" w:rsidRDefault="00EA675F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402A20" w14:textId="77777777" w:rsidR="00EA675F" w:rsidRPr="00FD2246" w:rsidRDefault="00EA675F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9CCC01" w14:textId="77777777" w:rsidR="00EA675F" w:rsidRPr="00FD2246" w:rsidRDefault="00EA675F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0FB344" w14:textId="5C87ACAF" w:rsidR="00EA675F" w:rsidRDefault="00EA675F" w:rsidP="00EA675F">
            <w:pPr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 xml:space="preserve">(For details refer to the </w:t>
            </w:r>
            <w:r w:rsidR="009E462F">
              <w:rPr>
                <w:rFonts w:cs="Calibri"/>
                <w:bCs/>
              </w:rPr>
              <w:t xml:space="preserve">Individual </w:t>
            </w:r>
            <w:r>
              <w:rPr>
                <w:rFonts w:cs="Calibri"/>
                <w:bCs/>
              </w:rPr>
              <w:t xml:space="preserve">Quality Improvement Plan - </w:t>
            </w:r>
            <w:r w:rsidR="009E462F">
              <w:rPr>
                <w:rFonts w:cs="Calibri"/>
                <w:bCs/>
              </w:rPr>
              <w:t>I</w:t>
            </w:r>
            <w:r>
              <w:rPr>
                <w:rFonts w:cs="Calibri"/>
                <w:bCs/>
              </w:rPr>
              <w:t>QIP)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B284D" w14:textId="0ACB71B3" w:rsidR="00EA675F" w:rsidRDefault="009E462F" w:rsidP="00EA675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  <w:r w:rsidR="00EA675F">
              <w:rPr>
                <w:rFonts w:cs="Calibri"/>
                <w:b/>
              </w:rPr>
              <w:t>QIP No</w:t>
            </w:r>
          </w:p>
        </w:tc>
      </w:tr>
      <w:tr w:rsidR="008135E5" w:rsidRPr="001A094F" w14:paraId="71DA4FD2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ACD5D6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Strategic, operational and business planning</w:t>
            </w:r>
          </w:p>
          <w:p w14:paraId="4C9456FF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7B1FA0" w:rsidRPr="001A094F" w14:paraId="7E34E843" w14:textId="77777777" w:rsidTr="00EA675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2DAA" w14:textId="77777777" w:rsidR="007B1FA0" w:rsidRPr="00FD2246" w:rsidRDefault="007B1FA0" w:rsidP="005E7F67">
            <w:pPr>
              <w:rPr>
                <w:rFonts w:cs="Calibri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EB3" w14:textId="77777777" w:rsidR="007B1FA0" w:rsidRPr="00FD2246" w:rsidRDefault="007B1FA0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7A2" w14:textId="77777777" w:rsidR="007B1FA0" w:rsidRPr="00FD2246" w:rsidRDefault="007B1FA0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845" w14:textId="77777777" w:rsidR="007B1FA0" w:rsidRPr="00FD2246" w:rsidRDefault="007B1FA0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168" w14:textId="77777777" w:rsidR="007B1FA0" w:rsidRPr="00FD2246" w:rsidRDefault="007B1FA0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AF1" w14:textId="02FD6F91" w:rsidR="007B1FA0" w:rsidRPr="00FD2246" w:rsidRDefault="007B1FA0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7F821761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BF54F0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Asset management and resource planning</w:t>
            </w:r>
          </w:p>
          <w:p w14:paraId="1D2A6C1B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DE7FAF" w:rsidRPr="001A094F" w14:paraId="42F185B4" w14:textId="77777777" w:rsidTr="00EA675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0B2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B43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87EF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5D53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52C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990" w14:textId="7D750331" w:rsidR="00DE7FAF" w:rsidRPr="00FD2246" w:rsidRDefault="00DE7FAF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2959C3AD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A333AA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Business interruption and continuity</w:t>
            </w:r>
          </w:p>
          <w:p w14:paraId="7E01E276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DE7FAF" w:rsidRPr="001A094F" w14:paraId="57CE0C6D" w14:textId="77777777" w:rsidTr="00EA675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298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DBF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464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E6A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CE8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1D9" w14:textId="74123FAB" w:rsidR="00DE7FAF" w:rsidRPr="00FD2246" w:rsidRDefault="00DE7FAF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4EC7D168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BF8D17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Organisational, technological and political change</w:t>
            </w:r>
          </w:p>
          <w:p w14:paraId="4D945683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DE7FAF" w:rsidRPr="001A094F" w14:paraId="6F0709E6" w14:textId="77777777" w:rsidTr="00EA675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93F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740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BA3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263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7DC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995" w14:textId="284DC778" w:rsidR="00DE7FAF" w:rsidRPr="00FD2246" w:rsidRDefault="00DE7FAF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3B7B51DB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13B569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Environmental issues</w:t>
            </w:r>
          </w:p>
          <w:p w14:paraId="1B237CE6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DE7FAF" w:rsidRPr="001A094F" w14:paraId="194F17A9" w14:textId="77777777" w:rsidTr="00EA675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149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F03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759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D74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AC0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27B" w14:textId="06A60D48" w:rsidR="00DE7FAF" w:rsidRPr="00FD2246" w:rsidRDefault="00DE7FAF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05EA2AD2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4B731B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Ethics, fraud and security</w:t>
            </w:r>
          </w:p>
          <w:p w14:paraId="0B8B9BF1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DE7FAF" w:rsidRPr="001A094F" w14:paraId="0BE86217" w14:textId="77777777" w:rsidTr="00EA675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B99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DA0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0EF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FE8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10A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A8D" w14:textId="129B1EB3" w:rsidR="00DE7FAF" w:rsidRPr="00FD2246" w:rsidRDefault="00DE7FAF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644B63FD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07CF0A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Resource allocation</w:t>
            </w:r>
          </w:p>
          <w:p w14:paraId="5F9EA5CC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DE7FAF" w:rsidRPr="001A094F" w14:paraId="051A072E" w14:textId="77777777" w:rsidTr="00EA675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BCB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063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768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730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6CC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AC6" w14:textId="23E9D613" w:rsidR="00DE7FAF" w:rsidRPr="00FD2246" w:rsidRDefault="00DE7FAF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4774A23F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921A7F" w14:textId="60C7E2EE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 xml:space="preserve">Board </w:t>
            </w:r>
            <w:r w:rsidR="00DE7FAF">
              <w:rPr>
                <w:rFonts w:cs="Calibri"/>
                <w:b/>
              </w:rPr>
              <w:t xml:space="preserve">and Board members’ </w:t>
            </w:r>
            <w:r w:rsidRPr="00FD2246">
              <w:rPr>
                <w:rFonts w:cs="Calibri"/>
                <w:b/>
              </w:rPr>
              <w:t>liability</w:t>
            </w:r>
          </w:p>
          <w:p w14:paraId="4A0F491C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DE7FAF" w:rsidRPr="001A094F" w14:paraId="7DAE8556" w14:textId="77777777" w:rsidTr="00EA675F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04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215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74B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FFE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1A6" w14:textId="77777777" w:rsidR="00DE7FAF" w:rsidRPr="00FD2246" w:rsidRDefault="00DE7FAF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604" w14:textId="480CE540" w:rsidR="00DE7FAF" w:rsidRPr="00FD2246" w:rsidRDefault="00DE7FAF" w:rsidP="005E7F67">
            <w:pPr>
              <w:rPr>
                <w:rFonts w:cs="Calibri"/>
                <w:b/>
              </w:rPr>
            </w:pPr>
          </w:p>
        </w:tc>
      </w:tr>
    </w:tbl>
    <w:p w14:paraId="2B3E24F0" w14:textId="77777777" w:rsidR="008135E5" w:rsidRDefault="008135E5" w:rsidP="008135E5"/>
    <w:p w14:paraId="0A1BC5DC" w14:textId="77777777" w:rsidR="008E6B2D" w:rsidRDefault="008E6B2D" w:rsidP="008135E5"/>
    <w:p w14:paraId="66824503" w14:textId="77777777" w:rsidR="008E6B2D" w:rsidRDefault="008E6B2D" w:rsidP="008135E5"/>
    <w:p w14:paraId="2E9E77DB" w14:textId="77777777" w:rsidR="008E6B2D" w:rsidRDefault="008E6B2D" w:rsidP="008135E5"/>
    <w:p w14:paraId="1068D864" w14:textId="77777777" w:rsidR="008E6B2D" w:rsidRDefault="008E6B2D" w:rsidP="008135E5"/>
    <w:p w14:paraId="214220EA" w14:textId="77777777" w:rsidR="008E6B2D" w:rsidRDefault="008E6B2D" w:rsidP="008135E5"/>
    <w:p w14:paraId="00F56769" w14:textId="77777777" w:rsidR="00712AA7" w:rsidRDefault="00712AA7" w:rsidP="008135E5"/>
    <w:p w14:paraId="618CD5AC" w14:textId="77777777" w:rsidR="00712AA7" w:rsidRDefault="00712AA7" w:rsidP="008135E5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1175"/>
        <w:gridCol w:w="2977"/>
        <w:gridCol w:w="1559"/>
        <w:gridCol w:w="425"/>
        <w:gridCol w:w="2836"/>
        <w:gridCol w:w="1134"/>
      </w:tblGrid>
      <w:tr w:rsidR="00767416" w:rsidRPr="001A094F" w14:paraId="629FCD66" w14:textId="77777777" w:rsidTr="00F4247E">
        <w:trPr>
          <w:trHeight w:val="205"/>
        </w:trPr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EE1FF8" w14:textId="77777777" w:rsidR="00767416" w:rsidRPr="00FD2246" w:rsidRDefault="00767416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lastRenderedPageBreak/>
              <w:t xml:space="preserve">Risk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4D5565" w14:textId="77777777" w:rsidR="00767416" w:rsidRPr="00FD2246" w:rsidRDefault="00767416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Risk Rating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D1D78A" w14:textId="77777777" w:rsidR="00767416" w:rsidRPr="00FD2246" w:rsidRDefault="00767416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Risk Management</w:t>
            </w:r>
            <w:r>
              <w:rPr>
                <w:rFonts w:cs="Calibri"/>
                <w:b/>
              </w:rPr>
              <w:t xml:space="preserve"> Strategies/Processes</w:t>
            </w:r>
            <w:r w:rsidRPr="00FD2246">
              <w:rPr>
                <w:rFonts w:cs="Calibri"/>
                <w:b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E5308E" w14:textId="77777777" w:rsidR="00767416" w:rsidRPr="00FD2246" w:rsidRDefault="00767416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Responsibilit</w:t>
            </w:r>
            <w:r>
              <w:rPr>
                <w:rFonts w:cs="Calibri"/>
                <w:b/>
              </w:rPr>
              <w:t>y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46866D" w14:textId="0A3BA577" w:rsidR="00767416" w:rsidRPr="00FD2246" w:rsidRDefault="00767416" w:rsidP="005E7F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Quality Improvement</w:t>
            </w:r>
          </w:p>
        </w:tc>
      </w:tr>
      <w:tr w:rsidR="00767416" w:rsidRPr="001A094F" w14:paraId="35864D28" w14:textId="77777777" w:rsidTr="00767416">
        <w:trPr>
          <w:trHeight w:val="205"/>
        </w:trPr>
        <w:tc>
          <w:tcPr>
            <w:tcW w:w="3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888BDE" w14:textId="77777777" w:rsidR="00767416" w:rsidRPr="00FD2246" w:rsidRDefault="0076741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6A9B8A" w14:textId="77777777" w:rsidR="00767416" w:rsidRPr="00FD2246" w:rsidRDefault="0076741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DDD972" w14:textId="77777777" w:rsidR="00767416" w:rsidRPr="00FD2246" w:rsidRDefault="00767416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EBBBDD" w14:textId="77777777" w:rsidR="00767416" w:rsidRPr="00FD2246" w:rsidRDefault="00767416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4CA191" w14:textId="0383204E" w:rsidR="00767416" w:rsidRPr="00FD2246" w:rsidRDefault="00C476C6" w:rsidP="005E7F67">
            <w:pPr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(For details refer to the Quality Improvement Plan - QIP)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2D1C5" w14:textId="0F174554" w:rsidR="00767416" w:rsidRPr="00FD2246" w:rsidRDefault="009E462F" w:rsidP="005E7F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  <w:r w:rsidR="00C476C6">
              <w:rPr>
                <w:rFonts w:cs="Calibri"/>
                <w:b/>
              </w:rPr>
              <w:t>QIP No</w:t>
            </w:r>
          </w:p>
        </w:tc>
      </w:tr>
      <w:tr w:rsidR="008135E5" w:rsidRPr="001A094F" w14:paraId="29D10366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97BF09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Compliance</w:t>
            </w:r>
          </w:p>
          <w:p w14:paraId="03889537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05B64F00" w14:textId="77777777" w:rsidTr="008F292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1E2B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7B6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722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CD9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C9E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A20" w14:textId="243CB8F1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1D778204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E017084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Operations and maintenance systems</w:t>
            </w:r>
          </w:p>
          <w:p w14:paraId="584656A9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6FE1BF1B" w14:textId="77777777" w:rsidTr="008F292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728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9BF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716A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184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157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BEDB" w14:textId="3981A70F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32CF9792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6D700F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Health and Safety</w:t>
            </w:r>
          </w:p>
          <w:p w14:paraId="7B70D606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249F4AAD" w14:textId="77777777" w:rsidTr="008F292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B63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C83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ED7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0D9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DF6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4AF" w14:textId="5BB5F31A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5D457E33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00A52B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Human Resources</w:t>
            </w:r>
          </w:p>
          <w:p w14:paraId="49CD1FB0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742B9474" w14:textId="77777777" w:rsidTr="008F292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D82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C0C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757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A222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A04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A2C" w14:textId="6055B975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011A33BD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EB2A9D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Project Management</w:t>
            </w:r>
          </w:p>
          <w:p w14:paraId="46CEA845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1EA24484" w14:textId="77777777" w:rsidTr="008F292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6E0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893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59B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891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F41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BDC" w14:textId="323ADBEC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54485AF7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2B3B44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Purchasing and contract management</w:t>
            </w:r>
          </w:p>
          <w:p w14:paraId="5F8D8C33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0211272D" w14:textId="77777777" w:rsidTr="008F292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8C8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35CE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123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3C93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5C1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244" w14:textId="58E663B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55675463" w14:textId="77777777" w:rsidTr="005E7F67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189A84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Information Management</w:t>
            </w:r>
          </w:p>
          <w:p w14:paraId="35ECB84E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668737C5" w14:textId="77777777" w:rsidTr="008F292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41D0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F54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93E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9C1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EC5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469" w14:textId="1C59624F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4179E2C5" w14:textId="77777777" w:rsidTr="00C476C6"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F5E5D" w14:textId="77777777" w:rsidR="00C476C6" w:rsidRDefault="00C476C6" w:rsidP="005E7F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Service Delivery</w:t>
            </w:r>
          </w:p>
          <w:p w14:paraId="26706906" w14:textId="5CAC5A50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  <w:tr w:rsidR="00C476C6" w:rsidRPr="001A094F" w14:paraId="1675E8F4" w14:textId="77777777" w:rsidTr="008F292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97B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11F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925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1AB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BA7C" w14:textId="77777777" w:rsidR="00C476C6" w:rsidRPr="00FD2246" w:rsidRDefault="00C476C6" w:rsidP="005E7F67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3D7" w14:textId="718923F9" w:rsidR="00C476C6" w:rsidRPr="00FD2246" w:rsidRDefault="00C476C6" w:rsidP="005E7F67">
            <w:pPr>
              <w:rPr>
                <w:rFonts w:cs="Calibri"/>
                <w:b/>
              </w:rPr>
            </w:pPr>
          </w:p>
        </w:tc>
      </w:tr>
    </w:tbl>
    <w:p w14:paraId="6C73626C" w14:textId="77777777" w:rsidR="008135E5" w:rsidRPr="00FD2246" w:rsidRDefault="008135E5" w:rsidP="008135E5">
      <w:pPr>
        <w:rPr>
          <w:rFonts w:cs="Calibri"/>
        </w:rPr>
      </w:pPr>
    </w:p>
    <w:p w14:paraId="2193AB9E" w14:textId="77777777" w:rsidR="008135E5" w:rsidRPr="00FD2246" w:rsidRDefault="008135E5" w:rsidP="008135E5">
      <w:pPr>
        <w:rPr>
          <w:rFonts w:cs="Calibri"/>
        </w:rPr>
      </w:pPr>
    </w:p>
    <w:p w14:paraId="392B92E8" w14:textId="77777777" w:rsidR="008135E5" w:rsidRPr="00FD2246" w:rsidRDefault="008135E5" w:rsidP="008135E5">
      <w:pPr>
        <w:rPr>
          <w:rFonts w:cs="Calibri"/>
        </w:rPr>
      </w:pPr>
    </w:p>
    <w:p w14:paraId="57AFA532" w14:textId="77777777" w:rsidR="008135E5" w:rsidRPr="00FD2246" w:rsidRDefault="008135E5" w:rsidP="008135E5">
      <w:pPr>
        <w:rPr>
          <w:rFonts w:cs="Calibri"/>
        </w:rPr>
      </w:pPr>
    </w:p>
    <w:p w14:paraId="086163FB" w14:textId="77777777" w:rsidR="008135E5" w:rsidRPr="00FD2246" w:rsidRDefault="008135E5" w:rsidP="008135E5">
      <w:pPr>
        <w:rPr>
          <w:rFonts w:cs="Calibri"/>
        </w:rPr>
      </w:pPr>
    </w:p>
    <w:p w14:paraId="1B454E7B" w14:textId="77777777" w:rsidR="008135E5" w:rsidRDefault="008135E5" w:rsidP="008135E5">
      <w:pPr>
        <w:rPr>
          <w:rFonts w:cs="Calibri"/>
        </w:rPr>
      </w:pPr>
    </w:p>
    <w:p w14:paraId="4CE0844C" w14:textId="77777777" w:rsidR="008E6B2D" w:rsidRDefault="008E6B2D" w:rsidP="008135E5">
      <w:pPr>
        <w:rPr>
          <w:rFonts w:cs="Calibri"/>
        </w:rPr>
      </w:pPr>
    </w:p>
    <w:p w14:paraId="5C40399D" w14:textId="77777777" w:rsidR="008E6B2D" w:rsidRDefault="008E6B2D" w:rsidP="008135E5">
      <w:pPr>
        <w:rPr>
          <w:rFonts w:cs="Calibri"/>
        </w:rPr>
      </w:pPr>
    </w:p>
    <w:p w14:paraId="26EF2C5B" w14:textId="77777777" w:rsidR="008E6B2D" w:rsidRDefault="008E6B2D" w:rsidP="008135E5">
      <w:pPr>
        <w:rPr>
          <w:rFonts w:cs="Calibri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8"/>
      </w:tblGrid>
      <w:tr w:rsidR="008135E5" w:rsidRPr="00D50491" w14:paraId="19ABBDB7" w14:textId="77777777" w:rsidTr="005E7F67">
        <w:tc>
          <w:tcPr>
            <w:tcW w:w="1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A35975" w14:textId="356AF0A8" w:rsidR="00712AA7" w:rsidRPr="00FD2246" w:rsidRDefault="008135E5" w:rsidP="001A0E4C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lastRenderedPageBreak/>
              <w:t>Risk Rating Guide</w:t>
            </w:r>
          </w:p>
        </w:tc>
      </w:tr>
    </w:tbl>
    <w:p w14:paraId="6C99D1A5" w14:textId="77777777" w:rsidR="008135E5" w:rsidRPr="00FD2246" w:rsidRDefault="008135E5" w:rsidP="008135E5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839"/>
      </w:tblGrid>
      <w:tr w:rsidR="008135E5" w:rsidRPr="00D50491" w14:paraId="301078D4" w14:textId="77777777" w:rsidTr="001A0E4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1AC" w14:textId="77777777" w:rsidR="008135E5" w:rsidRPr="00FD2246" w:rsidRDefault="008135E5" w:rsidP="005E7F67">
            <w:pPr>
              <w:pStyle w:val="Subtitle"/>
              <w:rPr>
                <w:rFonts w:ascii="Calibri" w:hAnsi="Calibri" w:cs="Calibri"/>
                <w:sz w:val="22"/>
                <w:szCs w:val="22"/>
              </w:rPr>
            </w:pPr>
            <w:r w:rsidRPr="00FD2246">
              <w:rPr>
                <w:rFonts w:ascii="Calibri" w:hAnsi="Calibri" w:cs="Calibri"/>
                <w:sz w:val="22"/>
                <w:szCs w:val="22"/>
              </w:rPr>
              <w:t>Extreme</w:t>
            </w:r>
          </w:p>
        </w:tc>
        <w:tc>
          <w:tcPr>
            <w:tcW w:w="1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1B4" w14:textId="77777777" w:rsidR="008135E5" w:rsidRPr="00FD2246" w:rsidRDefault="008135E5" w:rsidP="005E7F67">
            <w:p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     The consequences would threaten:</w:t>
            </w:r>
          </w:p>
          <w:p w14:paraId="36B6A7A6" w14:textId="3EDE1C43" w:rsidR="008135E5" w:rsidRPr="00FD2246" w:rsidRDefault="008135E5" w:rsidP="00100407">
            <w:pPr>
              <w:numPr>
                <w:ilvl w:val="0"/>
                <w:numId w:val="76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The survival of the service, possibly causing major problems for </w:t>
            </w:r>
            <w:r w:rsidR="006861A4">
              <w:rPr>
                <w:rFonts w:cs="Calibri"/>
              </w:rPr>
              <w:t xml:space="preserve">people engaged with our service </w:t>
            </w:r>
            <w:r w:rsidRPr="00FD2246">
              <w:rPr>
                <w:rFonts w:cs="Calibri"/>
              </w:rPr>
              <w:t>and their families</w:t>
            </w:r>
          </w:p>
          <w:p w14:paraId="184A5C4E" w14:textId="2D6864BF" w:rsidR="008135E5" w:rsidRPr="00FD2246" w:rsidRDefault="008135E5" w:rsidP="00100407">
            <w:pPr>
              <w:numPr>
                <w:ilvl w:val="0"/>
                <w:numId w:val="76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The administration of the programme or for a large part of the Public Sector </w:t>
            </w:r>
          </w:p>
          <w:p w14:paraId="77C3DD5F" w14:textId="77777777" w:rsidR="008135E5" w:rsidRPr="00FD2246" w:rsidRDefault="008135E5" w:rsidP="00100407">
            <w:pPr>
              <w:numPr>
                <w:ilvl w:val="0"/>
                <w:numId w:val="76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Revenue loss greater than 30% of total revenue being managed would have extreme consequences for the organisation both financially and politically</w:t>
            </w:r>
          </w:p>
        </w:tc>
      </w:tr>
      <w:tr w:rsidR="008135E5" w:rsidRPr="00D50491" w14:paraId="5D457AAC" w14:textId="77777777" w:rsidTr="001A0E4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257A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Very High</w:t>
            </w:r>
          </w:p>
        </w:tc>
        <w:tc>
          <w:tcPr>
            <w:tcW w:w="1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F3D" w14:textId="77777777" w:rsidR="008135E5" w:rsidRPr="00FD2246" w:rsidRDefault="008135E5" w:rsidP="005E7F67">
            <w:p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     The consequences would threaten:</w:t>
            </w:r>
          </w:p>
          <w:p w14:paraId="2FCC5731" w14:textId="77777777" w:rsidR="008135E5" w:rsidRPr="00FD2246" w:rsidRDefault="008135E5" w:rsidP="00100407">
            <w:pPr>
              <w:numPr>
                <w:ilvl w:val="0"/>
                <w:numId w:val="77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The survival or continued effective function of the service </w:t>
            </w:r>
          </w:p>
          <w:p w14:paraId="4D39CDD4" w14:textId="77777777" w:rsidR="008135E5" w:rsidRPr="00FD2246" w:rsidRDefault="008135E5" w:rsidP="00100407">
            <w:pPr>
              <w:numPr>
                <w:ilvl w:val="0"/>
                <w:numId w:val="77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Revenue loss greater than 15% of total revenue being managed</w:t>
            </w:r>
          </w:p>
          <w:p w14:paraId="3D9A2335" w14:textId="77777777" w:rsidR="008135E5" w:rsidRPr="00FD2246" w:rsidRDefault="008135E5" w:rsidP="00100407">
            <w:pPr>
              <w:numPr>
                <w:ilvl w:val="0"/>
                <w:numId w:val="77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Would have very high consequences for the organisation both financially and politically</w:t>
            </w:r>
          </w:p>
        </w:tc>
      </w:tr>
      <w:tr w:rsidR="008135E5" w:rsidRPr="00D50491" w14:paraId="5EC1ED4C" w14:textId="77777777" w:rsidTr="001A0E4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1131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Medium</w:t>
            </w:r>
          </w:p>
        </w:tc>
        <w:tc>
          <w:tcPr>
            <w:tcW w:w="1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68B" w14:textId="77777777" w:rsidR="008135E5" w:rsidRPr="00FD2246" w:rsidRDefault="008135E5" w:rsidP="00100407">
            <w:pPr>
              <w:numPr>
                <w:ilvl w:val="0"/>
                <w:numId w:val="78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The consequences would</w:t>
            </w:r>
            <w:r w:rsidRPr="00FD2246">
              <w:rPr>
                <w:rFonts w:cs="Calibri"/>
                <w:b/>
              </w:rPr>
              <w:t xml:space="preserve"> not</w:t>
            </w:r>
            <w:r w:rsidRPr="00FD2246">
              <w:rPr>
                <w:rFonts w:cs="Calibri"/>
              </w:rPr>
              <w:t xml:space="preserve"> threaten the programme</w:t>
            </w:r>
          </w:p>
          <w:p w14:paraId="09708200" w14:textId="77777777" w:rsidR="008135E5" w:rsidRPr="00FD2246" w:rsidRDefault="008135E5" w:rsidP="00100407">
            <w:pPr>
              <w:numPr>
                <w:ilvl w:val="0"/>
                <w:numId w:val="78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But would mean that the administration of the programme could be subject to significant review or changed ways of operating.  </w:t>
            </w:r>
          </w:p>
          <w:p w14:paraId="3C37E2C3" w14:textId="77777777" w:rsidR="008135E5" w:rsidRPr="00FD2246" w:rsidRDefault="008135E5" w:rsidP="00100407">
            <w:pPr>
              <w:numPr>
                <w:ilvl w:val="0"/>
                <w:numId w:val="78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Revenue loss greater than 8% of total revenue being managed </w:t>
            </w:r>
          </w:p>
          <w:p w14:paraId="4703257C" w14:textId="77777777" w:rsidR="008135E5" w:rsidRPr="00FD2246" w:rsidRDefault="008135E5" w:rsidP="00100407">
            <w:pPr>
              <w:numPr>
                <w:ilvl w:val="0"/>
                <w:numId w:val="78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Would have ……consequences for the organisation both financially and politically</w:t>
            </w:r>
          </w:p>
        </w:tc>
      </w:tr>
      <w:tr w:rsidR="008135E5" w:rsidRPr="00D50491" w14:paraId="3FB0D177" w14:textId="77777777" w:rsidTr="001A0E4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1FD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Low</w:t>
            </w:r>
          </w:p>
        </w:tc>
        <w:tc>
          <w:tcPr>
            <w:tcW w:w="1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F788" w14:textId="77777777" w:rsidR="008135E5" w:rsidRPr="00FD2246" w:rsidRDefault="008135E5" w:rsidP="005E7F67">
            <w:p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     The consequences would:</w:t>
            </w:r>
          </w:p>
          <w:p w14:paraId="21550755" w14:textId="77777777" w:rsidR="008135E5" w:rsidRPr="00FD2246" w:rsidRDefault="008135E5" w:rsidP="00100407">
            <w:pPr>
              <w:numPr>
                <w:ilvl w:val="0"/>
                <w:numId w:val="79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Threaten the efficiency or effectiveness of some aspects of the service </w:t>
            </w:r>
          </w:p>
          <w:p w14:paraId="56070325" w14:textId="6D63EC2D" w:rsidR="008135E5" w:rsidRPr="00FD2246" w:rsidRDefault="008135E5" w:rsidP="00100407">
            <w:pPr>
              <w:numPr>
                <w:ilvl w:val="0"/>
                <w:numId w:val="79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Be dealt with internally </w:t>
            </w:r>
          </w:p>
          <w:p w14:paraId="66109647" w14:textId="77777777" w:rsidR="008135E5" w:rsidRPr="00FD2246" w:rsidRDefault="008135E5" w:rsidP="00100407">
            <w:pPr>
              <w:numPr>
                <w:ilvl w:val="0"/>
                <w:numId w:val="79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 xml:space="preserve">A loss of revenue below the tolerance level of 5% </w:t>
            </w:r>
          </w:p>
          <w:p w14:paraId="25621AF4" w14:textId="77777777" w:rsidR="008135E5" w:rsidRPr="00FD2246" w:rsidRDefault="008135E5" w:rsidP="00100407">
            <w:pPr>
              <w:numPr>
                <w:ilvl w:val="0"/>
                <w:numId w:val="79"/>
              </w:numPr>
              <w:jc w:val="both"/>
              <w:rPr>
                <w:rFonts w:cs="Calibri"/>
              </w:rPr>
            </w:pPr>
            <w:r w:rsidRPr="00FD2246">
              <w:rPr>
                <w:rFonts w:cs="Calibri"/>
              </w:rPr>
              <w:t>Would be of low consequence</w:t>
            </w:r>
          </w:p>
        </w:tc>
      </w:tr>
      <w:tr w:rsidR="008135E5" w:rsidRPr="00D50491" w14:paraId="1673AF49" w14:textId="77777777" w:rsidTr="001A0E4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9F5D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Negligible</w:t>
            </w:r>
          </w:p>
        </w:tc>
        <w:tc>
          <w:tcPr>
            <w:tcW w:w="1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A84" w14:textId="77777777" w:rsidR="008135E5" w:rsidRPr="00FD2246" w:rsidRDefault="008135E5" w:rsidP="00100407">
            <w:pPr>
              <w:numPr>
                <w:ilvl w:val="0"/>
                <w:numId w:val="80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The consequences are dealt with by routine operations. </w:t>
            </w:r>
          </w:p>
          <w:p w14:paraId="59709458" w14:textId="77777777" w:rsidR="008135E5" w:rsidRPr="00FD2246" w:rsidRDefault="008135E5" w:rsidP="00100407">
            <w:pPr>
              <w:numPr>
                <w:ilvl w:val="0"/>
                <w:numId w:val="80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 xml:space="preserve">A loss of revenue below the programme tolerance level of 3% </w:t>
            </w:r>
          </w:p>
          <w:p w14:paraId="4EF7E0B0" w14:textId="77777777" w:rsidR="008135E5" w:rsidRPr="00FD2246" w:rsidRDefault="008135E5" w:rsidP="00100407">
            <w:pPr>
              <w:numPr>
                <w:ilvl w:val="0"/>
                <w:numId w:val="80"/>
              </w:numPr>
              <w:rPr>
                <w:rFonts w:cs="Calibri"/>
              </w:rPr>
            </w:pPr>
            <w:r w:rsidRPr="00FD2246">
              <w:rPr>
                <w:rFonts w:cs="Calibri"/>
              </w:rPr>
              <w:t>Would be of negligible consequence</w:t>
            </w:r>
          </w:p>
        </w:tc>
      </w:tr>
    </w:tbl>
    <w:p w14:paraId="6F1833D9" w14:textId="77777777" w:rsidR="008135E5" w:rsidRPr="00FD2246" w:rsidRDefault="008135E5" w:rsidP="008135E5">
      <w:pPr>
        <w:pStyle w:val="Heading3"/>
        <w:rPr>
          <w:rFonts w:ascii="Calibri" w:hAnsi="Calibri" w:cs="Calibri"/>
        </w:rPr>
      </w:pPr>
    </w:p>
    <w:p w14:paraId="0E89EBBE" w14:textId="77777777" w:rsidR="008135E5" w:rsidRDefault="008135E5" w:rsidP="008135E5">
      <w:pPr>
        <w:pStyle w:val="Heading3"/>
        <w:rPr>
          <w:rFonts w:ascii="Calibri" w:hAnsi="Calibri" w:cs="Calibri"/>
        </w:rPr>
      </w:pPr>
    </w:p>
    <w:p w14:paraId="5C259EAE" w14:textId="77777777" w:rsidR="006348F7" w:rsidRDefault="006348F7" w:rsidP="006348F7"/>
    <w:p w14:paraId="2A455E11" w14:textId="77777777" w:rsidR="006348F7" w:rsidRDefault="006348F7" w:rsidP="006348F7"/>
    <w:p w14:paraId="42367862" w14:textId="77777777" w:rsidR="006348F7" w:rsidRDefault="006348F7" w:rsidP="006348F7"/>
    <w:p w14:paraId="3EB52902" w14:textId="77777777" w:rsidR="006348F7" w:rsidRDefault="006348F7" w:rsidP="006348F7"/>
    <w:p w14:paraId="46F310A9" w14:textId="77777777" w:rsidR="006348F7" w:rsidRDefault="006348F7" w:rsidP="006348F7"/>
    <w:p w14:paraId="75D3028D" w14:textId="77777777" w:rsidR="00A12F4D" w:rsidRDefault="00A12F4D" w:rsidP="006348F7"/>
    <w:p w14:paraId="3B15CF4A" w14:textId="77777777" w:rsidR="00A12F4D" w:rsidRDefault="00A12F4D" w:rsidP="006348F7"/>
    <w:p w14:paraId="2DB328D6" w14:textId="77777777" w:rsidR="001A0E4C" w:rsidRDefault="001A0E4C" w:rsidP="006348F7"/>
    <w:p w14:paraId="1FAC194B" w14:textId="77777777" w:rsidR="001A0E4C" w:rsidRDefault="001A0E4C" w:rsidP="006348F7"/>
    <w:p w14:paraId="13B91FC3" w14:textId="77777777" w:rsidR="001A0E4C" w:rsidRPr="006348F7" w:rsidRDefault="001A0E4C" w:rsidP="006348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004"/>
        <w:gridCol w:w="2124"/>
        <w:gridCol w:w="2299"/>
        <w:gridCol w:w="2857"/>
        <w:gridCol w:w="2268"/>
      </w:tblGrid>
      <w:tr w:rsidR="008135E5" w:rsidRPr="001A094F" w14:paraId="5FDA55C5" w14:textId="77777777" w:rsidTr="005E7F67">
        <w:trPr>
          <w:cantSplit/>
        </w:trPr>
        <w:tc>
          <w:tcPr>
            <w:tcW w:w="14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BE0B4B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lastRenderedPageBreak/>
              <w:t>Risk Rating Matrix</w:t>
            </w:r>
          </w:p>
          <w:p w14:paraId="6BC42C09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626A19AA" w14:textId="77777777" w:rsidTr="005E7F67">
        <w:trPr>
          <w:cantSplit/>
        </w:trPr>
        <w:tc>
          <w:tcPr>
            <w:tcW w:w="14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19542F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Consequences</w:t>
            </w:r>
          </w:p>
          <w:p w14:paraId="24BF8550" w14:textId="77777777" w:rsidR="008135E5" w:rsidRPr="00FD2246" w:rsidRDefault="008135E5" w:rsidP="005E7F67">
            <w:pPr>
              <w:rPr>
                <w:rFonts w:cs="Calibri"/>
                <w:b/>
              </w:rPr>
            </w:pPr>
          </w:p>
        </w:tc>
      </w:tr>
      <w:tr w:rsidR="008135E5" w:rsidRPr="001A094F" w14:paraId="53C24A7D" w14:textId="77777777" w:rsidTr="005E7F6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732A" w14:textId="77777777" w:rsidR="008135E5" w:rsidRPr="00FD2246" w:rsidRDefault="008135E5" w:rsidP="005E7F67">
            <w:pPr>
              <w:pStyle w:val="ListBullet"/>
            </w:pPr>
            <w:r w:rsidRPr="00FD2246">
              <w:t>Likelihood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504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Negligible</w:t>
            </w:r>
          </w:p>
          <w:p w14:paraId="762DF495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B2D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Low</w:t>
            </w:r>
          </w:p>
          <w:p w14:paraId="790CE1B5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053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Medium</w:t>
            </w:r>
          </w:p>
          <w:p w14:paraId="5A19CEDB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765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Very High</w:t>
            </w:r>
          </w:p>
          <w:p w14:paraId="4053ED61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B36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Extreme</w:t>
            </w:r>
          </w:p>
          <w:p w14:paraId="51D782D0" w14:textId="77777777" w:rsidR="008135E5" w:rsidRPr="00FD2246" w:rsidRDefault="008135E5" w:rsidP="005E7F67">
            <w:pPr>
              <w:jc w:val="center"/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5</w:t>
            </w:r>
          </w:p>
        </w:tc>
      </w:tr>
      <w:tr w:rsidR="008135E5" w:rsidRPr="001A094F" w14:paraId="42002279" w14:textId="77777777" w:rsidTr="005E7F6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90F3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A (almost certain)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791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4E9F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L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0566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984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002A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E</w:t>
            </w:r>
          </w:p>
        </w:tc>
      </w:tr>
      <w:tr w:rsidR="008135E5" w:rsidRPr="001A094F" w14:paraId="19C14B27" w14:textId="77777777" w:rsidTr="005E7F6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6648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B (likely)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854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85FF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L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532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36D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249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H</w:t>
            </w:r>
          </w:p>
        </w:tc>
      </w:tr>
      <w:tr w:rsidR="008135E5" w:rsidRPr="001A094F" w14:paraId="5009993F" w14:textId="77777777" w:rsidTr="005E7F6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63A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C (moderate)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553F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1E1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L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CDD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FA3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048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H</w:t>
            </w:r>
          </w:p>
        </w:tc>
      </w:tr>
      <w:tr w:rsidR="008135E5" w:rsidRPr="001A094F" w14:paraId="12EB7CC7" w14:textId="77777777" w:rsidTr="005E7F6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D7B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D (unlikely)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81F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F32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427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E7B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501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H</w:t>
            </w:r>
          </w:p>
        </w:tc>
      </w:tr>
      <w:tr w:rsidR="008135E5" w:rsidRPr="001A094F" w14:paraId="67201536" w14:textId="77777777" w:rsidTr="005E7F6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AA0B" w14:textId="77777777" w:rsidR="008135E5" w:rsidRPr="00FD2246" w:rsidRDefault="008135E5" w:rsidP="005E7F67">
            <w:pPr>
              <w:rPr>
                <w:rFonts w:cs="Calibri"/>
                <w:b/>
              </w:rPr>
            </w:pPr>
            <w:r w:rsidRPr="00FD2246">
              <w:rPr>
                <w:rFonts w:cs="Calibri"/>
                <w:b/>
              </w:rPr>
              <w:t>E (rare)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A57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646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DE2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ADD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28C" w14:textId="77777777" w:rsidR="008135E5" w:rsidRPr="00FD2246" w:rsidRDefault="008135E5" w:rsidP="005E7F67">
            <w:pPr>
              <w:jc w:val="center"/>
              <w:rPr>
                <w:rFonts w:cs="Calibri"/>
              </w:rPr>
            </w:pPr>
            <w:r w:rsidRPr="00FD2246">
              <w:rPr>
                <w:rFonts w:cs="Calibri"/>
              </w:rPr>
              <w:t>H</w:t>
            </w:r>
          </w:p>
        </w:tc>
      </w:tr>
    </w:tbl>
    <w:p w14:paraId="54DA984D" w14:textId="77777777" w:rsidR="008135E5" w:rsidRPr="00FD2246" w:rsidRDefault="008135E5" w:rsidP="008135E5">
      <w:pPr>
        <w:rPr>
          <w:rFonts w:cs="Calibri"/>
        </w:rPr>
      </w:pPr>
    </w:p>
    <w:p w14:paraId="61119A16" w14:textId="77777777" w:rsidR="008135E5" w:rsidRPr="00FD2246" w:rsidRDefault="008135E5" w:rsidP="008135E5">
      <w:pPr>
        <w:rPr>
          <w:rFonts w:cs="Calibri"/>
        </w:rPr>
      </w:pPr>
    </w:p>
    <w:p w14:paraId="7B512F35" w14:textId="6AEE4A2B" w:rsidR="008135E5" w:rsidRPr="00FD2246" w:rsidRDefault="008135E5" w:rsidP="008135E5">
      <w:pPr>
        <w:rPr>
          <w:rFonts w:cs="Calibri"/>
        </w:rPr>
      </w:pPr>
      <w:r w:rsidRPr="00FD2246">
        <w:rPr>
          <w:rFonts w:cs="Calibri"/>
          <w:b/>
        </w:rPr>
        <w:t xml:space="preserve">E: </w:t>
      </w:r>
      <w:r w:rsidRPr="00FD2246">
        <w:rPr>
          <w:rFonts w:cs="Calibri"/>
        </w:rPr>
        <w:t xml:space="preserve">Extreme Risk; </w:t>
      </w:r>
      <w:r w:rsidR="005E6D5B">
        <w:rPr>
          <w:rFonts w:cs="Calibri"/>
        </w:rPr>
        <w:t>i</w:t>
      </w:r>
      <w:r w:rsidRPr="00FD2246">
        <w:rPr>
          <w:rFonts w:cs="Calibri"/>
        </w:rPr>
        <w:t>mmediate attention required</w:t>
      </w:r>
    </w:p>
    <w:p w14:paraId="748CEFB3" w14:textId="77777777" w:rsidR="008135E5" w:rsidRPr="00FD2246" w:rsidRDefault="008135E5" w:rsidP="008135E5">
      <w:pPr>
        <w:rPr>
          <w:rFonts w:cs="Calibri"/>
          <w:b/>
        </w:rPr>
      </w:pPr>
    </w:p>
    <w:p w14:paraId="5DD49226" w14:textId="77777777" w:rsidR="008135E5" w:rsidRPr="00FD2246" w:rsidRDefault="008135E5" w:rsidP="008135E5">
      <w:pPr>
        <w:rPr>
          <w:rFonts w:cs="Calibri"/>
        </w:rPr>
      </w:pPr>
      <w:r w:rsidRPr="00FD2246">
        <w:rPr>
          <w:rFonts w:cs="Calibri"/>
          <w:b/>
        </w:rPr>
        <w:t xml:space="preserve">H: </w:t>
      </w:r>
      <w:r w:rsidRPr="00FD2246">
        <w:rPr>
          <w:rFonts w:cs="Calibri"/>
        </w:rPr>
        <w:t xml:space="preserve">High Risk; senior management attention needed </w:t>
      </w:r>
    </w:p>
    <w:p w14:paraId="3EF799D7" w14:textId="77777777" w:rsidR="008135E5" w:rsidRPr="00FD2246" w:rsidRDefault="008135E5" w:rsidP="008135E5">
      <w:pPr>
        <w:rPr>
          <w:rFonts w:cs="Calibri"/>
          <w:b/>
        </w:rPr>
      </w:pPr>
    </w:p>
    <w:p w14:paraId="3BD5A55F" w14:textId="77777777" w:rsidR="008135E5" w:rsidRPr="00FD2246" w:rsidRDefault="008135E5" w:rsidP="008135E5">
      <w:pPr>
        <w:rPr>
          <w:rFonts w:cs="Calibri"/>
        </w:rPr>
      </w:pPr>
      <w:r w:rsidRPr="00FD2246">
        <w:rPr>
          <w:rFonts w:cs="Calibri"/>
          <w:b/>
        </w:rPr>
        <w:t>M</w:t>
      </w:r>
      <w:r w:rsidRPr="00FD2246">
        <w:rPr>
          <w:rFonts w:cs="Calibri"/>
        </w:rPr>
        <w:t>: Moderate Risk; management responsibility must be specified</w:t>
      </w:r>
    </w:p>
    <w:p w14:paraId="0E36064E" w14:textId="77777777" w:rsidR="008135E5" w:rsidRPr="00FD2246" w:rsidRDefault="008135E5" w:rsidP="008135E5">
      <w:pPr>
        <w:rPr>
          <w:rFonts w:cs="Calibri"/>
          <w:b/>
        </w:rPr>
      </w:pPr>
    </w:p>
    <w:p w14:paraId="499C9B2D" w14:textId="77777777" w:rsidR="008135E5" w:rsidRPr="00FD2246" w:rsidRDefault="008135E5" w:rsidP="008135E5">
      <w:pPr>
        <w:rPr>
          <w:rFonts w:cs="Calibri"/>
        </w:rPr>
      </w:pPr>
      <w:r w:rsidRPr="00FD2246">
        <w:rPr>
          <w:rFonts w:cs="Calibri"/>
          <w:b/>
        </w:rPr>
        <w:t xml:space="preserve">L: </w:t>
      </w:r>
      <w:r w:rsidRPr="00FD2246">
        <w:rPr>
          <w:rFonts w:cs="Calibri"/>
        </w:rPr>
        <w:t>Low Risk; manage by routine procedures</w:t>
      </w:r>
    </w:p>
    <w:p w14:paraId="17F9FA12" w14:textId="77777777" w:rsidR="008135E5" w:rsidRPr="00FD2246" w:rsidRDefault="008135E5" w:rsidP="008135E5">
      <w:pPr>
        <w:rPr>
          <w:rFonts w:cs="Calibri"/>
          <w:b/>
        </w:rPr>
      </w:pPr>
    </w:p>
    <w:p w14:paraId="6BFB4D84" w14:textId="77777777" w:rsidR="008135E5" w:rsidRPr="00FD2246" w:rsidRDefault="008135E5" w:rsidP="008135E5">
      <w:pPr>
        <w:rPr>
          <w:rFonts w:cs="Calibri"/>
          <w:b/>
        </w:rPr>
      </w:pPr>
      <w:r w:rsidRPr="00FD2246">
        <w:rPr>
          <w:rFonts w:cs="Calibri"/>
          <w:b/>
        </w:rPr>
        <w:t xml:space="preserve">N: </w:t>
      </w:r>
      <w:r w:rsidRPr="00FD2246">
        <w:rPr>
          <w:rFonts w:cs="Calibri"/>
        </w:rPr>
        <w:t>Negligible; unlikely to need specific application of resources.</w:t>
      </w:r>
    </w:p>
    <w:p w14:paraId="22D9BE03" w14:textId="77777777" w:rsidR="00C846B8" w:rsidRDefault="00C846B8" w:rsidP="00A744B9">
      <w:pPr>
        <w:pStyle w:val="Heading1"/>
        <w:jc w:val="center"/>
        <w:rPr>
          <w:rFonts w:cs="Calibri"/>
        </w:rPr>
      </w:pPr>
    </w:p>
    <w:p w14:paraId="165B32B6" w14:textId="77777777" w:rsidR="00C846B8" w:rsidRDefault="00C846B8" w:rsidP="00A744B9">
      <w:pPr>
        <w:pStyle w:val="Heading1"/>
        <w:rPr>
          <w:rFonts w:cs="Calibri"/>
        </w:rPr>
      </w:pPr>
    </w:p>
    <w:p w14:paraId="43B53DBE" w14:textId="77777777" w:rsidR="008135E5" w:rsidRDefault="008135E5" w:rsidP="008135E5">
      <w:pPr>
        <w:rPr>
          <w:rFonts w:cs="Calibri"/>
        </w:rPr>
      </w:pPr>
    </w:p>
    <w:p w14:paraId="1B0E82C2" w14:textId="77777777" w:rsidR="008135E5" w:rsidRDefault="008135E5" w:rsidP="008135E5">
      <w:pPr>
        <w:rPr>
          <w:rFonts w:cs="Calibri"/>
        </w:rPr>
      </w:pPr>
    </w:p>
    <w:p w14:paraId="16BB1310" w14:textId="77777777" w:rsidR="006348F7" w:rsidRDefault="006348F7" w:rsidP="008135E5">
      <w:pPr>
        <w:rPr>
          <w:rFonts w:cs="Calibri"/>
        </w:rPr>
      </w:pPr>
    </w:p>
    <w:p w14:paraId="21D70456" w14:textId="77777777" w:rsidR="006348F7" w:rsidRDefault="006348F7" w:rsidP="008135E5">
      <w:pPr>
        <w:rPr>
          <w:rFonts w:cs="Calibri"/>
        </w:rPr>
      </w:pPr>
    </w:p>
    <w:p w14:paraId="50CE2192" w14:textId="77777777" w:rsidR="006348F7" w:rsidRDefault="006348F7" w:rsidP="008135E5">
      <w:pPr>
        <w:rPr>
          <w:rFonts w:cs="Calibri"/>
        </w:rPr>
      </w:pPr>
    </w:p>
    <w:p w14:paraId="0EEABF13" w14:textId="77777777" w:rsidR="006348F7" w:rsidRDefault="006348F7" w:rsidP="008135E5">
      <w:pPr>
        <w:rPr>
          <w:rFonts w:cs="Calibri"/>
        </w:rPr>
      </w:pPr>
    </w:p>
    <w:p w14:paraId="5EB0F7FE" w14:textId="77777777" w:rsidR="00835A5A" w:rsidRDefault="00835A5A" w:rsidP="008135E5">
      <w:pPr>
        <w:rPr>
          <w:rFonts w:cs="Calibri"/>
        </w:rPr>
      </w:pPr>
    </w:p>
    <w:p w14:paraId="4626BF0A" w14:textId="77777777" w:rsidR="00835A5A" w:rsidRDefault="00835A5A" w:rsidP="008135E5">
      <w:pPr>
        <w:rPr>
          <w:rFonts w:cs="Calibri"/>
        </w:rPr>
      </w:pPr>
    </w:p>
    <w:p w14:paraId="0B49C708" w14:textId="77777777" w:rsidR="005059A4" w:rsidRDefault="005059A4" w:rsidP="008135E5">
      <w:pPr>
        <w:rPr>
          <w:rFonts w:cs="Calibri"/>
        </w:rPr>
        <w:sectPr w:rsidR="005059A4" w:rsidSect="00EA675F">
          <w:pgSz w:w="16838" w:h="11906" w:orient="landscape"/>
          <w:pgMar w:top="1134" w:right="1276" w:bottom="851" w:left="1440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1"/>
        <w:gridCol w:w="280"/>
        <w:gridCol w:w="1190"/>
        <w:gridCol w:w="211"/>
        <w:gridCol w:w="103"/>
        <w:gridCol w:w="1308"/>
        <w:gridCol w:w="242"/>
        <w:gridCol w:w="141"/>
        <w:gridCol w:w="69"/>
        <w:gridCol w:w="958"/>
        <w:gridCol w:w="656"/>
        <w:gridCol w:w="240"/>
        <w:gridCol w:w="177"/>
        <w:gridCol w:w="417"/>
        <w:gridCol w:w="2508"/>
      </w:tblGrid>
      <w:tr w:rsidR="00C818CD" w:rsidRPr="001C46B0" w14:paraId="5DAAF3FD" w14:textId="77777777" w:rsidTr="000F4B8E">
        <w:trPr>
          <w:trHeight w:val="302"/>
        </w:trPr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A0D" w14:textId="3E8D7F5F" w:rsidR="00C818CD" w:rsidRDefault="009E462F" w:rsidP="009E462F">
            <w:pPr>
              <w:pStyle w:val="Heading1"/>
              <w:spacing w:before="0"/>
            </w:pPr>
            <w:bookmarkStart w:id="8" w:name="_Toc206258025"/>
            <w:r>
              <w:lastRenderedPageBreak/>
              <w:t>Individual Quality Improvement Plan (IQIP)</w:t>
            </w:r>
            <w:bookmarkEnd w:id="8"/>
          </w:p>
        </w:tc>
      </w:tr>
      <w:tr w:rsidR="00C818CD" w:rsidRPr="001C46B0" w14:paraId="441E5E6C" w14:textId="77777777" w:rsidTr="009E47BD">
        <w:trPr>
          <w:trHeight w:val="302"/>
        </w:trPr>
        <w:tc>
          <w:tcPr>
            <w:tcW w:w="6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0D7D" w14:textId="555C47E3" w:rsidR="00C818CD" w:rsidRPr="00474C3A" w:rsidRDefault="009E462F" w:rsidP="009E47B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  <w:r w:rsidR="00C818CD">
              <w:rPr>
                <w:rFonts w:cs="Calibri"/>
                <w:b/>
              </w:rPr>
              <w:t xml:space="preserve">QIP </w:t>
            </w:r>
            <w:r w:rsidR="00C818CD" w:rsidRPr="00474C3A">
              <w:rPr>
                <w:rFonts w:cs="Calibri"/>
                <w:b/>
              </w:rPr>
              <w:t xml:space="preserve">is the result of:                                           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975" w14:textId="503EAA47" w:rsidR="00C818CD" w:rsidRPr="00474C3A" w:rsidRDefault="009E462F" w:rsidP="009E47B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  <w:r w:rsidR="00C818CD">
              <w:rPr>
                <w:rFonts w:cs="Calibri"/>
                <w:b/>
              </w:rPr>
              <w:t>QIP</w:t>
            </w:r>
            <w:r w:rsidR="00C818CD" w:rsidRPr="00474C3A">
              <w:rPr>
                <w:rFonts w:cs="Calibri"/>
                <w:b/>
              </w:rPr>
              <w:t xml:space="preserve"> Number: </w:t>
            </w:r>
          </w:p>
        </w:tc>
      </w:tr>
      <w:tr w:rsidR="00C818CD" w:rsidRPr="001C46B0" w14:paraId="778CAC18" w14:textId="77777777" w:rsidTr="009E47BD"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045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□ Internal </w:t>
            </w:r>
            <w:r>
              <w:rPr>
                <w:rFonts w:cs="Calibri"/>
              </w:rPr>
              <w:t>a</w:t>
            </w:r>
            <w:r w:rsidRPr="00474C3A">
              <w:rPr>
                <w:rFonts w:cs="Calibri"/>
              </w:rPr>
              <w:t xml:space="preserve">udit               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B81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□ External </w:t>
            </w:r>
            <w:r>
              <w:rPr>
                <w:rFonts w:cs="Calibri"/>
              </w:rPr>
              <w:t>a</w:t>
            </w:r>
            <w:r w:rsidRPr="00474C3A">
              <w:rPr>
                <w:rFonts w:cs="Calibri"/>
              </w:rPr>
              <w:t>udit</w:t>
            </w:r>
          </w:p>
        </w:tc>
        <w:tc>
          <w:tcPr>
            <w:tcW w:w="2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280B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□ </w:t>
            </w:r>
            <w:r>
              <w:rPr>
                <w:rFonts w:cs="Calibri"/>
              </w:rPr>
              <w:t>Harm</w:t>
            </w:r>
            <w:r w:rsidRPr="00474C3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e</w:t>
            </w:r>
            <w:r w:rsidRPr="00474C3A">
              <w:rPr>
                <w:rFonts w:cs="Calibri"/>
              </w:rPr>
              <w:t xml:space="preserve">vent    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237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□ Complaint</w:t>
            </w:r>
          </w:p>
          <w:p w14:paraId="10C1D81E" w14:textId="77777777" w:rsidR="00C818CD" w:rsidRPr="00474C3A" w:rsidRDefault="00C818CD" w:rsidP="009E47BD">
            <w:pPr>
              <w:rPr>
                <w:rFonts w:cs="Calibri"/>
              </w:rPr>
            </w:pPr>
          </w:p>
        </w:tc>
      </w:tr>
      <w:tr w:rsidR="00C818CD" w:rsidRPr="001C46B0" w14:paraId="3C5BC68B" w14:textId="77777777" w:rsidTr="009E47BD"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392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□ Surveillance/ Monitoring 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5CE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□ Evaluation          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402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□ </w:t>
            </w:r>
            <w:r>
              <w:rPr>
                <w:rFonts w:cs="Calibri"/>
              </w:rPr>
              <w:t>Issue audit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A73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□ Other (specify):</w:t>
            </w:r>
          </w:p>
          <w:p w14:paraId="097082EF" w14:textId="77777777" w:rsidR="00C818CD" w:rsidRPr="00474C3A" w:rsidRDefault="00C818CD" w:rsidP="009E47BD">
            <w:pPr>
              <w:rPr>
                <w:rFonts w:cs="Calibri"/>
              </w:rPr>
            </w:pPr>
          </w:p>
        </w:tc>
      </w:tr>
      <w:tr w:rsidR="00C818CD" w:rsidRPr="001C46B0" w14:paraId="5410504E" w14:textId="77777777" w:rsidTr="009E47BD"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36C" w14:textId="77777777" w:rsidR="00C818CD" w:rsidRPr="00474C3A" w:rsidRDefault="00C818CD" w:rsidP="009E47BD">
            <w:pPr>
              <w:rPr>
                <w:rFonts w:cs="Calibri"/>
                <w:b/>
              </w:rPr>
            </w:pPr>
            <w:r w:rsidRPr="00474C3A">
              <w:rPr>
                <w:rFonts w:cs="Calibri"/>
                <w:b/>
              </w:rPr>
              <w:t xml:space="preserve">Identified improvement opportunity (be specific): </w:t>
            </w:r>
          </w:p>
        </w:tc>
      </w:tr>
      <w:tr w:rsidR="00C818CD" w:rsidRPr="001C46B0" w14:paraId="596CDA43" w14:textId="77777777" w:rsidTr="009E47BD">
        <w:trPr>
          <w:trHeight w:val="2070"/>
        </w:trPr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59169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52083126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1F526E00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3852BEC2" w14:textId="77777777" w:rsidR="00C818CD" w:rsidRPr="00474C3A" w:rsidRDefault="00C818CD" w:rsidP="009E47BD">
            <w:pPr>
              <w:rPr>
                <w:rFonts w:cs="Calibri"/>
                <w:b/>
              </w:rPr>
            </w:pPr>
          </w:p>
        </w:tc>
      </w:tr>
      <w:tr w:rsidR="00C818CD" w:rsidRPr="001C46B0" w14:paraId="18B05C44" w14:textId="77777777" w:rsidTr="009E47BD"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89D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Risk Rating: </w:t>
            </w:r>
          </w:p>
          <w:p w14:paraId="1468D492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 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E19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critical □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C61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high □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107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moderate □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94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low □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38BC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negligible □</w:t>
            </w:r>
          </w:p>
        </w:tc>
      </w:tr>
      <w:tr w:rsidR="00C818CD" w:rsidRPr="001C46B0" w14:paraId="0A9246C0" w14:textId="77777777" w:rsidTr="009E47B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99F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Date: </w:t>
            </w:r>
          </w:p>
        </w:tc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F617" w14:textId="77777777" w:rsidR="00C818CD" w:rsidRPr="00474C3A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Name of the person documenting the i</w:t>
            </w:r>
            <w:r>
              <w:rPr>
                <w:rFonts w:cs="Calibri"/>
              </w:rPr>
              <w:t>mprovement opportunity:</w:t>
            </w:r>
          </w:p>
          <w:p w14:paraId="038F9538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365C360C" w14:textId="77777777" w:rsidR="00C818CD" w:rsidRPr="00474C3A" w:rsidRDefault="00C818CD" w:rsidP="009E47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Designation:                                                                 </w:t>
            </w:r>
            <w:r w:rsidRPr="00474C3A">
              <w:rPr>
                <w:rFonts w:cs="Calibri"/>
              </w:rPr>
              <w:t>Signature:</w:t>
            </w:r>
          </w:p>
        </w:tc>
      </w:tr>
      <w:tr w:rsidR="00C818CD" w:rsidRPr="001C46B0" w14:paraId="256CD034" w14:textId="77777777" w:rsidTr="009E47BD"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B0E5CE" w14:textId="00521DDF" w:rsidR="00C818CD" w:rsidRPr="00474C3A" w:rsidRDefault="00BC1ADB" w:rsidP="009E47B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IQIP</w:t>
            </w:r>
            <w:r w:rsidR="00C818CD">
              <w:rPr>
                <w:rFonts w:cs="Calibri"/>
                <w:b/>
              </w:rPr>
              <w:t>:</w:t>
            </w:r>
          </w:p>
        </w:tc>
      </w:tr>
      <w:tr w:rsidR="00C818CD" w:rsidRPr="001C46B0" w14:paraId="1CA71593" w14:textId="77777777" w:rsidTr="00BC1ADB"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F7D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646B1BE1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7C196F09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76C5A679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17907A0D" w14:textId="77777777" w:rsidR="00C818CD" w:rsidRPr="00474C3A" w:rsidRDefault="00C818CD" w:rsidP="009E47BD">
            <w:pPr>
              <w:rPr>
                <w:rFonts w:cs="Calibri"/>
              </w:rPr>
            </w:pPr>
          </w:p>
        </w:tc>
      </w:tr>
      <w:tr w:rsidR="00BC1ADB" w:rsidRPr="001C46B0" w14:paraId="41CB18E8" w14:textId="77777777" w:rsidTr="00BC1ADB"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AEC" w14:textId="1853DC9F" w:rsidR="00BC1ADB" w:rsidRPr="00474C3A" w:rsidRDefault="00BC1ADB" w:rsidP="009E47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The improvement plan has been entered into the </w:t>
            </w:r>
            <w:r w:rsidRPr="00FD2246">
              <w:rPr>
                <w:rFonts w:cs="Calibri"/>
                <w:b/>
              </w:rPr>
              <w:t xml:space="preserve">Organisational Risk </w:t>
            </w:r>
            <w:r>
              <w:rPr>
                <w:rFonts w:cs="Calibri"/>
                <w:b/>
              </w:rPr>
              <w:t xml:space="preserve">and Continuous Quality Improvement </w:t>
            </w:r>
            <w:r w:rsidRPr="00FD2246">
              <w:rPr>
                <w:rFonts w:cs="Calibri"/>
                <w:b/>
              </w:rPr>
              <w:t>Plan</w:t>
            </w:r>
            <w:r>
              <w:rPr>
                <w:rFonts w:cs="Calibri"/>
                <w:b/>
              </w:rPr>
              <w:t>.</w:t>
            </w:r>
          </w:p>
        </w:tc>
      </w:tr>
      <w:tr w:rsidR="00F24FC7" w:rsidRPr="001C46B0" w14:paraId="230A390F" w14:textId="77777777" w:rsidTr="00BC1ADB">
        <w:tc>
          <w:tcPr>
            <w:tcW w:w="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39A" w14:textId="0809A28C" w:rsidR="00F24FC7" w:rsidRPr="00474C3A" w:rsidRDefault="00F24FC7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 xml:space="preserve">Date </w:t>
            </w:r>
            <w:r>
              <w:rPr>
                <w:rFonts w:cs="Calibri"/>
              </w:rPr>
              <w:t xml:space="preserve">the </w:t>
            </w:r>
            <w:r w:rsidR="00BC1ADB">
              <w:rPr>
                <w:rFonts w:cs="Calibri"/>
              </w:rPr>
              <w:t xml:space="preserve">IQIP </w:t>
            </w:r>
            <w:r w:rsidRPr="00474C3A">
              <w:rPr>
                <w:rFonts w:cs="Calibri"/>
              </w:rPr>
              <w:t xml:space="preserve">will be implemented: </w:t>
            </w:r>
          </w:p>
        </w:tc>
        <w:tc>
          <w:tcPr>
            <w:tcW w:w="4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B81" w14:textId="07040327" w:rsidR="00F24FC7" w:rsidRPr="00474C3A" w:rsidRDefault="00F24FC7" w:rsidP="009E47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Date(s) when the </w:t>
            </w:r>
            <w:r w:rsidR="00BC1ADB">
              <w:rPr>
                <w:rFonts w:cs="Calibri"/>
              </w:rPr>
              <w:t xml:space="preserve">IQIP </w:t>
            </w:r>
            <w:r>
              <w:rPr>
                <w:rFonts w:cs="Calibri"/>
              </w:rPr>
              <w:t>will be monitored</w:t>
            </w:r>
            <w:r w:rsidR="00BC1ADB">
              <w:rPr>
                <w:rFonts w:cs="Calibri"/>
              </w:rPr>
              <w:t xml:space="preserve"> and the means:</w:t>
            </w:r>
          </w:p>
        </w:tc>
      </w:tr>
      <w:tr w:rsidR="00C818CD" w:rsidRPr="001C46B0" w14:paraId="56D15FEF" w14:textId="77777777" w:rsidTr="00BC1ADB">
        <w:trPr>
          <w:trHeight w:val="1022"/>
        </w:trPr>
        <w:tc>
          <w:tcPr>
            <w:tcW w:w="46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BC14" w14:textId="77777777" w:rsidR="00C818CD" w:rsidRDefault="00C818CD" w:rsidP="009E47BD">
            <w:pPr>
              <w:rPr>
                <w:rFonts w:cs="Calibri"/>
              </w:rPr>
            </w:pPr>
            <w:r w:rsidRPr="00474C3A">
              <w:rPr>
                <w:rFonts w:cs="Calibri"/>
              </w:rPr>
              <w:t>Name and role of the person responsible:</w:t>
            </w:r>
          </w:p>
          <w:p w14:paraId="40AB3DFB" w14:textId="77777777" w:rsidR="00C818CD" w:rsidRDefault="00C818CD" w:rsidP="009E47BD">
            <w:pPr>
              <w:rPr>
                <w:rFonts w:cs="Calibri"/>
              </w:rPr>
            </w:pPr>
          </w:p>
          <w:p w14:paraId="300FF1C6" w14:textId="77777777" w:rsidR="00C818CD" w:rsidRPr="00474C3A" w:rsidRDefault="00C818CD" w:rsidP="009E47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Designation: </w:t>
            </w:r>
          </w:p>
        </w:tc>
        <w:tc>
          <w:tcPr>
            <w:tcW w:w="49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32767" w14:textId="77777777" w:rsidR="00F24FC7" w:rsidRDefault="00F24FC7" w:rsidP="00F24FC7">
            <w:pPr>
              <w:rPr>
                <w:rFonts w:cs="Calibri"/>
              </w:rPr>
            </w:pPr>
            <w:r w:rsidRPr="00474C3A">
              <w:rPr>
                <w:rFonts w:cs="Calibri"/>
              </w:rPr>
              <w:t>Name and role of the person responsible:</w:t>
            </w:r>
          </w:p>
          <w:p w14:paraId="1972C540" w14:textId="77777777" w:rsidR="00C818CD" w:rsidRDefault="00C818CD" w:rsidP="009E47BD">
            <w:pPr>
              <w:rPr>
                <w:rFonts w:cs="Calibri"/>
              </w:rPr>
            </w:pPr>
          </w:p>
          <w:p w14:paraId="74A2AB08" w14:textId="3A206C95" w:rsidR="00C818CD" w:rsidRDefault="00C818CD" w:rsidP="009E47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Designation: </w:t>
            </w:r>
          </w:p>
          <w:p w14:paraId="48253790" w14:textId="77777777" w:rsidR="00C818CD" w:rsidRPr="00474C3A" w:rsidRDefault="00C818CD" w:rsidP="00F24FC7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</w:t>
            </w:r>
          </w:p>
        </w:tc>
      </w:tr>
      <w:tr w:rsidR="00C818CD" w:rsidRPr="001C46B0" w14:paraId="1CD2CC9F" w14:textId="77777777" w:rsidTr="00BC1ADB"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EBF" w14:textId="759BC521" w:rsidR="00C818CD" w:rsidRPr="00474C3A" w:rsidRDefault="00BC1ADB" w:rsidP="009E47BD">
            <w:pPr>
              <w:rPr>
                <w:rFonts w:cs="Calibri"/>
              </w:rPr>
            </w:pPr>
            <w:r>
              <w:rPr>
                <w:rFonts w:cs="Calibri"/>
              </w:rPr>
              <w:t>Outcome of the IQIP</w:t>
            </w:r>
            <w:r w:rsidRPr="00474C3A">
              <w:rPr>
                <w:rFonts w:cs="Calibri"/>
              </w:rPr>
              <w:t xml:space="preserve"> </w:t>
            </w:r>
            <w:r w:rsidR="00C818CD" w:rsidRPr="00474C3A">
              <w:rPr>
                <w:rFonts w:cs="Calibri"/>
              </w:rPr>
              <w:t>as evidenced by (specify):</w:t>
            </w:r>
          </w:p>
          <w:p w14:paraId="562606F1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0BE5386D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73B25E26" w14:textId="77777777" w:rsidR="00C818CD" w:rsidRPr="00474C3A" w:rsidRDefault="00C818CD" w:rsidP="009E47BD">
            <w:pPr>
              <w:rPr>
                <w:rFonts w:cs="Calibri"/>
              </w:rPr>
            </w:pPr>
          </w:p>
        </w:tc>
      </w:tr>
      <w:tr w:rsidR="00C818CD" w:rsidRPr="001C46B0" w14:paraId="40748472" w14:textId="77777777" w:rsidTr="00BC1ADB"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0EF" w14:textId="56BBAF6D" w:rsidR="00C818CD" w:rsidRPr="00BC1ADB" w:rsidRDefault="00BC1ADB" w:rsidP="009E47BD">
            <w:pPr>
              <w:rPr>
                <w:rFonts w:cs="Calibri"/>
                <w:bCs/>
              </w:rPr>
            </w:pPr>
            <w:r w:rsidRPr="00BC1ADB">
              <w:rPr>
                <w:rFonts w:cs="Calibri"/>
                <w:bCs/>
              </w:rPr>
              <w:t>Further actions required (provide reason):</w:t>
            </w:r>
          </w:p>
          <w:p w14:paraId="39A9CEB6" w14:textId="77777777" w:rsidR="00C818CD" w:rsidRPr="00BC1ADB" w:rsidRDefault="00C818CD" w:rsidP="009E47BD">
            <w:pPr>
              <w:rPr>
                <w:rFonts w:cs="Calibri"/>
                <w:bCs/>
              </w:rPr>
            </w:pPr>
          </w:p>
          <w:p w14:paraId="426BE672" w14:textId="77777777" w:rsidR="00C818CD" w:rsidRPr="00474C3A" w:rsidRDefault="00C818CD" w:rsidP="009E47BD">
            <w:pPr>
              <w:rPr>
                <w:rFonts w:cs="Calibri"/>
                <w:b/>
              </w:rPr>
            </w:pPr>
          </w:p>
        </w:tc>
      </w:tr>
      <w:tr w:rsidR="00C818CD" w:rsidRPr="001C46B0" w14:paraId="7AC47B2F" w14:textId="77777777" w:rsidTr="00BC1ADB">
        <w:tc>
          <w:tcPr>
            <w:tcW w:w="9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BDE" w14:textId="77777777" w:rsidR="00C818CD" w:rsidRPr="00474C3A" w:rsidRDefault="00C818CD" w:rsidP="009E47BD">
            <w:pPr>
              <w:rPr>
                <w:rFonts w:cs="Calibri"/>
                <w:b/>
              </w:rPr>
            </w:pPr>
            <w:r w:rsidRPr="00474C3A">
              <w:rPr>
                <w:rFonts w:cs="Calibri"/>
                <w:b/>
              </w:rPr>
              <w:t xml:space="preserve">Any other issues identified: </w:t>
            </w:r>
          </w:p>
          <w:p w14:paraId="04AA976B" w14:textId="77777777" w:rsidR="00C818CD" w:rsidRPr="00474C3A" w:rsidRDefault="00C818CD" w:rsidP="009E47BD">
            <w:pPr>
              <w:rPr>
                <w:rFonts w:cs="Calibri"/>
                <w:b/>
              </w:rPr>
            </w:pPr>
          </w:p>
          <w:p w14:paraId="1F7F8956" w14:textId="77777777" w:rsidR="00C818CD" w:rsidRPr="00474C3A" w:rsidRDefault="00C818CD" w:rsidP="009E47BD">
            <w:pPr>
              <w:rPr>
                <w:rFonts w:cs="Calibri"/>
                <w:b/>
              </w:rPr>
            </w:pPr>
          </w:p>
        </w:tc>
      </w:tr>
      <w:tr w:rsidR="00C818CD" w:rsidRPr="001C46B0" w14:paraId="541CEEC7" w14:textId="77777777" w:rsidTr="009E47BD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B6BD32" w14:textId="77777777" w:rsidR="00C818CD" w:rsidRPr="00C47FF2" w:rsidRDefault="00C818CD" w:rsidP="009E47BD">
            <w:pPr>
              <w:rPr>
                <w:rFonts w:cs="Calibri"/>
                <w:b/>
              </w:rPr>
            </w:pPr>
            <w:r w:rsidRPr="00C47FF2">
              <w:rPr>
                <w:rFonts w:cs="Calibri"/>
                <w:b/>
              </w:rPr>
              <w:t>Final</w:t>
            </w:r>
          </w:p>
          <w:p w14:paraId="23852293" w14:textId="77777777" w:rsidR="00C818CD" w:rsidRPr="00474C3A" w:rsidRDefault="00C818CD" w:rsidP="009E47BD">
            <w:pPr>
              <w:rPr>
                <w:rFonts w:cs="Calibri"/>
              </w:rPr>
            </w:pPr>
            <w:r w:rsidRPr="00C47FF2">
              <w:rPr>
                <w:rFonts w:cs="Calibri"/>
                <w:b/>
              </w:rPr>
              <w:t>sign-off</w:t>
            </w:r>
          </w:p>
        </w:tc>
        <w:tc>
          <w:tcPr>
            <w:tcW w:w="8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8C1B19" w14:textId="26C1159F" w:rsidR="00C818CD" w:rsidRDefault="00C818CD" w:rsidP="009E47BD">
            <w:pPr>
              <w:rPr>
                <w:rFonts w:cs="Calibri"/>
              </w:rPr>
            </w:pPr>
            <w:r w:rsidRPr="003C1994">
              <w:rPr>
                <w:rFonts w:cs="Calibri"/>
              </w:rPr>
              <w:t xml:space="preserve">Name of person signing off the </w:t>
            </w:r>
            <w:r w:rsidR="00BC1ADB">
              <w:rPr>
                <w:rFonts w:cs="Calibri"/>
              </w:rPr>
              <w:t xml:space="preserve">IQIP </w:t>
            </w:r>
            <w:r w:rsidRPr="003C1994">
              <w:rPr>
                <w:rFonts w:cs="Calibri"/>
              </w:rPr>
              <w:t>as completed:</w:t>
            </w:r>
          </w:p>
          <w:p w14:paraId="2AF862AD" w14:textId="77777777" w:rsidR="00C818CD" w:rsidRDefault="00C818CD" w:rsidP="009E47BD">
            <w:pPr>
              <w:rPr>
                <w:rFonts w:cs="Calibri"/>
              </w:rPr>
            </w:pPr>
          </w:p>
          <w:p w14:paraId="15EE6376" w14:textId="77777777" w:rsidR="00C818CD" w:rsidRPr="003C1994" w:rsidRDefault="00C818CD" w:rsidP="009E47BD">
            <w:pPr>
              <w:rPr>
                <w:rFonts w:cs="Calibri"/>
              </w:rPr>
            </w:pPr>
            <w:r>
              <w:rPr>
                <w:rFonts w:cs="Calibri"/>
              </w:rPr>
              <w:t>Designation:</w:t>
            </w:r>
          </w:p>
          <w:p w14:paraId="756A6CD2" w14:textId="77777777" w:rsidR="00C818CD" w:rsidRPr="00474C3A" w:rsidRDefault="00C818CD" w:rsidP="009E47BD">
            <w:pPr>
              <w:rPr>
                <w:rFonts w:cs="Calibri"/>
              </w:rPr>
            </w:pPr>
          </w:p>
          <w:p w14:paraId="0EDDB505" w14:textId="77777777" w:rsidR="00C818CD" w:rsidRPr="00474C3A" w:rsidRDefault="00C818CD" w:rsidP="009E47BD">
            <w:pPr>
              <w:tabs>
                <w:tab w:val="left" w:pos="6510"/>
              </w:tabs>
              <w:rPr>
                <w:rFonts w:cs="Calibri"/>
              </w:rPr>
            </w:pPr>
            <w:r w:rsidRPr="00474C3A">
              <w:rPr>
                <w:rFonts w:cs="Calibri"/>
              </w:rPr>
              <w:t>Signature:</w:t>
            </w:r>
            <w:r>
              <w:rPr>
                <w:rFonts w:cs="Calibri"/>
              </w:rPr>
              <w:tab/>
            </w:r>
            <w:r w:rsidRPr="00474C3A">
              <w:rPr>
                <w:rFonts w:cs="Calibri"/>
              </w:rPr>
              <w:t>Date:</w:t>
            </w:r>
          </w:p>
          <w:p w14:paraId="6A7636B0" w14:textId="77777777" w:rsidR="00C818CD" w:rsidRPr="00474C3A" w:rsidRDefault="00C818CD" w:rsidP="009E47BD">
            <w:pPr>
              <w:rPr>
                <w:rFonts w:cs="Calibri"/>
              </w:rPr>
            </w:pPr>
          </w:p>
        </w:tc>
      </w:tr>
    </w:tbl>
    <w:p w14:paraId="75013742" w14:textId="77777777" w:rsidR="00C818CD" w:rsidRPr="00474C3A" w:rsidRDefault="00C818CD" w:rsidP="00C818CD">
      <w:pPr>
        <w:rPr>
          <w:rFonts w:cs="Calibri"/>
        </w:rPr>
      </w:pPr>
    </w:p>
    <w:p w14:paraId="33244884" w14:textId="77777777" w:rsidR="005059A4" w:rsidRDefault="005059A4" w:rsidP="008135E5">
      <w:pPr>
        <w:rPr>
          <w:rFonts w:cs="Calibri"/>
        </w:rPr>
        <w:sectPr w:rsidR="005059A4" w:rsidSect="005059A4">
          <w:pgSz w:w="11906" w:h="16838"/>
          <w:pgMar w:top="1440" w:right="1134" w:bottom="1276" w:left="851" w:header="709" w:footer="0" w:gutter="0"/>
          <w:cols w:space="708"/>
          <w:docGrid w:linePitch="360"/>
        </w:sectPr>
      </w:pPr>
    </w:p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3239"/>
        <w:gridCol w:w="6542"/>
        <w:gridCol w:w="2694"/>
        <w:gridCol w:w="1984"/>
      </w:tblGrid>
      <w:tr w:rsidR="006348F7" w:rsidRPr="000149E4" w14:paraId="4DF88353" w14:textId="77777777" w:rsidTr="00DF3F09">
        <w:tc>
          <w:tcPr>
            <w:tcW w:w="14459" w:type="dxa"/>
            <w:gridSpan w:val="4"/>
            <w:shd w:val="clear" w:color="auto" w:fill="E7E6E6" w:themeFill="background2"/>
          </w:tcPr>
          <w:p w14:paraId="1A14A8B1" w14:textId="77777777" w:rsidR="00D543B0" w:rsidRPr="00D543B0" w:rsidRDefault="006348F7" w:rsidP="00D543B0">
            <w:pPr>
              <w:pStyle w:val="Heading1"/>
              <w:spacing w:before="0"/>
            </w:pPr>
            <w:bookmarkStart w:id="9" w:name="_Toc206258026"/>
            <w:r w:rsidRPr="00D543B0">
              <w:lastRenderedPageBreak/>
              <w:t>Essential notifications</w:t>
            </w:r>
            <w:bookmarkEnd w:id="9"/>
          </w:p>
          <w:p w14:paraId="3EE0B7D0" w14:textId="697A762E" w:rsidR="006348F7" w:rsidRPr="00D543B0" w:rsidRDefault="003C6A0B" w:rsidP="009E462F">
            <w:pPr>
              <w:jc w:val="right"/>
              <w:rPr>
                <w:b/>
                <w:bCs/>
              </w:rPr>
            </w:pPr>
            <w:r w:rsidRPr="00D543B0">
              <w:t>Time frames may vary dependent on the risk.</w:t>
            </w:r>
          </w:p>
        </w:tc>
      </w:tr>
      <w:tr w:rsidR="00DF3F09" w:rsidRPr="000149E4" w14:paraId="7F4CA9B5" w14:textId="77777777" w:rsidTr="00772B1F">
        <w:tc>
          <w:tcPr>
            <w:tcW w:w="3239" w:type="dxa"/>
            <w:shd w:val="clear" w:color="auto" w:fill="FBE4D5" w:themeFill="accent2" w:themeFillTint="33"/>
          </w:tcPr>
          <w:p w14:paraId="51D2DC0C" w14:textId="77777777" w:rsidR="00DF3F09" w:rsidRPr="000149E4" w:rsidRDefault="00DF3F09" w:rsidP="005E7F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Reported to</w:t>
            </w:r>
          </w:p>
        </w:tc>
        <w:tc>
          <w:tcPr>
            <w:tcW w:w="6542" w:type="dxa"/>
            <w:shd w:val="clear" w:color="auto" w:fill="FFF2CC" w:themeFill="accent4" w:themeFillTint="33"/>
          </w:tcPr>
          <w:p w14:paraId="21508A7C" w14:textId="77777777" w:rsidR="00DF3F09" w:rsidRPr="000149E4" w:rsidRDefault="00DF3F09" w:rsidP="005E7F67">
            <w:pPr>
              <w:rPr>
                <w:rFonts w:cs="Calibri"/>
                <w:b/>
              </w:rPr>
            </w:pPr>
            <w:r w:rsidRPr="000149E4">
              <w:rPr>
                <w:rFonts w:cs="Calibri"/>
                <w:b/>
              </w:rPr>
              <w:t xml:space="preserve">Type of </w:t>
            </w:r>
            <w:r>
              <w:rPr>
                <w:rFonts w:cs="Calibri"/>
                <w:b/>
              </w:rPr>
              <w:t>situation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29DD6D85" w14:textId="77777777" w:rsidR="00DF3F09" w:rsidRPr="000149E4" w:rsidRDefault="00DF3F09" w:rsidP="005E7F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Reported</w:t>
            </w:r>
            <w:r w:rsidRPr="000149E4">
              <w:rPr>
                <w:rFonts w:cs="Calibri"/>
                <w:b/>
              </w:rPr>
              <w:t xml:space="preserve"> by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BF632E" w14:textId="77777777" w:rsidR="00DF3F09" w:rsidRPr="000149E4" w:rsidRDefault="00DF3F09" w:rsidP="005E7F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</w:t>
            </w:r>
            <w:r w:rsidRPr="000149E4">
              <w:rPr>
                <w:rFonts w:cs="Calibri"/>
                <w:b/>
              </w:rPr>
              <w:t>ime frame</w:t>
            </w:r>
          </w:p>
        </w:tc>
      </w:tr>
      <w:tr w:rsidR="00DF3F09" w:rsidRPr="000149E4" w14:paraId="058163B3" w14:textId="77777777" w:rsidTr="00E94A73">
        <w:trPr>
          <w:trHeight w:val="1153"/>
        </w:trPr>
        <w:tc>
          <w:tcPr>
            <w:tcW w:w="3239" w:type="dxa"/>
            <w:shd w:val="clear" w:color="auto" w:fill="FBE4D5" w:themeFill="accent2" w:themeFillTint="33"/>
          </w:tcPr>
          <w:p w14:paraId="3B178854" w14:textId="77777777" w:rsidR="00DF3F09" w:rsidRDefault="00DF3F09" w:rsidP="005E7F67">
            <w:pPr>
              <w:rPr>
                <w:rFonts w:cs="Calibri"/>
              </w:rPr>
            </w:pPr>
            <w:r>
              <w:rPr>
                <w:rFonts w:cs="Calibri"/>
              </w:rPr>
              <w:t xml:space="preserve">Our board chair person/director </w:t>
            </w:r>
          </w:p>
          <w:p w14:paraId="10D5D6DC" w14:textId="7DB86115" w:rsidR="00DF3F09" w:rsidRPr="00054503" w:rsidRDefault="00DF204A" w:rsidP="005E7F67">
            <w:pPr>
              <w:rPr>
                <w:rFonts w:cs="Calibri"/>
              </w:rPr>
            </w:pPr>
            <w:r>
              <w:rPr>
                <w:rFonts w:cs="Calibri"/>
              </w:rPr>
              <w:t xml:space="preserve">Agencies who fund us </w:t>
            </w:r>
          </w:p>
          <w:p w14:paraId="76A06F50" w14:textId="29004534" w:rsidR="00DF3F09" w:rsidRDefault="00DF3F09" w:rsidP="005E7F67">
            <w:pPr>
              <w:rPr>
                <w:rFonts w:cs="Calibri"/>
              </w:rPr>
            </w:pPr>
          </w:p>
          <w:p w14:paraId="03DB5584" w14:textId="77777777" w:rsidR="00DF3F09" w:rsidRDefault="00DF3F09" w:rsidP="005E7F67">
            <w:pPr>
              <w:rPr>
                <w:rFonts w:cs="Calibri"/>
              </w:rPr>
            </w:pPr>
          </w:p>
          <w:p w14:paraId="106C4966" w14:textId="77777777" w:rsidR="00DF3F09" w:rsidRDefault="00DF3F09" w:rsidP="005E7F67">
            <w:pPr>
              <w:rPr>
                <w:rFonts w:cs="Calibri"/>
                <w:b/>
              </w:rPr>
            </w:pPr>
          </w:p>
        </w:tc>
        <w:tc>
          <w:tcPr>
            <w:tcW w:w="6542" w:type="dxa"/>
            <w:shd w:val="clear" w:color="auto" w:fill="FFF2CC" w:themeFill="accent4" w:themeFillTint="33"/>
          </w:tcPr>
          <w:p w14:paraId="25489A7C" w14:textId="6572CA17" w:rsidR="00DF3F09" w:rsidRDefault="00DF3F09" w:rsidP="005E7F67">
            <w:pPr>
              <w:rPr>
                <w:rFonts w:asciiTheme="minorHAnsi" w:hAnsiTheme="minorHAnsi" w:cstheme="minorHAnsi"/>
              </w:rPr>
            </w:pPr>
            <w:r w:rsidRPr="006348F7">
              <w:rPr>
                <w:rFonts w:asciiTheme="minorHAnsi" w:hAnsiTheme="minorHAnsi" w:cstheme="minorHAnsi"/>
              </w:rPr>
              <w:t>Serious harm event.</w:t>
            </w:r>
          </w:p>
          <w:p w14:paraId="6D5B4503" w14:textId="77777777" w:rsidR="00DF3F09" w:rsidRDefault="00DF3F09" w:rsidP="005E7F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Breaches of legislation. </w:t>
            </w:r>
          </w:p>
          <w:p w14:paraId="6173663F" w14:textId="77777777" w:rsidR="00DF3F09" w:rsidRPr="006348F7" w:rsidRDefault="00DF3F09" w:rsidP="005E7F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Situations that might be reported by the media. </w:t>
            </w:r>
          </w:p>
          <w:p w14:paraId="232656EE" w14:textId="2552F0C4" w:rsidR="00DF3F09" w:rsidRDefault="00DF3F09" w:rsidP="005E7F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Situations </w:t>
            </w:r>
            <w:r w:rsidR="00F07B58">
              <w:rPr>
                <w:rFonts w:asciiTheme="minorHAnsi" w:hAnsiTheme="minorHAnsi" w:cstheme="minorHAnsi"/>
              </w:rPr>
              <w:t xml:space="preserve">that require reporting to </w:t>
            </w:r>
            <w:hyperlink r:id="rId30" w:history="1">
              <w:r w:rsidR="00F07B58" w:rsidRPr="005059A4">
                <w:rPr>
                  <w:rStyle w:val="Hyperlink"/>
                  <w:rFonts w:asciiTheme="minorHAnsi" w:hAnsiTheme="minorHAnsi" w:cstheme="minorHAnsi"/>
                </w:rPr>
                <w:t>statuary</w:t>
              </w:r>
            </w:hyperlink>
            <w:r w:rsidR="00F07B58">
              <w:rPr>
                <w:rFonts w:asciiTheme="minorHAnsi" w:hAnsiTheme="minorHAnsi" w:cstheme="minorHAnsi"/>
              </w:rPr>
              <w:t xml:space="preserve"> </w:t>
            </w:r>
            <w:r w:rsidR="006A5440">
              <w:rPr>
                <w:rFonts w:asciiTheme="minorHAnsi" w:hAnsiTheme="minorHAnsi" w:cstheme="minorHAnsi"/>
              </w:rPr>
              <w:t xml:space="preserve">or professional </w:t>
            </w:r>
            <w:r w:rsidR="00F07B58">
              <w:rPr>
                <w:rFonts w:asciiTheme="minorHAnsi" w:hAnsiTheme="minorHAnsi" w:cstheme="minorHAnsi"/>
              </w:rPr>
              <w:t>bodies.</w:t>
            </w:r>
          </w:p>
          <w:p w14:paraId="65775986" w14:textId="77777777" w:rsidR="00962D8A" w:rsidRDefault="00962D8A" w:rsidP="005E7F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we are no longer able to provide the service we are contracted for.</w:t>
            </w:r>
          </w:p>
          <w:p w14:paraId="2351EC68" w14:textId="77777777" w:rsidR="00F07B58" w:rsidRDefault="00F07B58" w:rsidP="005E7F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Emergencies that require evacuation.</w:t>
            </w:r>
          </w:p>
          <w:p w14:paraId="10E1AC59" w14:textId="70301FED" w:rsidR="00F07B58" w:rsidRPr="003B09AA" w:rsidRDefault="00F07B58" w:rsidP="005E7F67">
            <w:pPr>
              <w:rPr>
                <w:rFonts w:cs="Calibri"/>
              </w:rPr>
            </w:pPr>
            <w:r>
              <w:rPr>
                <w:rFonts w:cs="Calibri"/>
              </w:rPr>
              <w:t>Criminal activities.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sdt>
            <w:sdtPr>
              <w:rPr>
                <w:rFonts w:cs="Calibri"/>
                <w:b/>
              </w:rPr>
              <w:id w:val="2126196103"/>
              <w:placeholder>
                <w:docPart w:val="DefaultPlaceholder_1081868574"/>
              </w:placeholder>
              <w:showingPlcHdr/>
              <w:text/>
            </w:sdtPr>
            <w:sdtContent>
              <w:p w14:paraId="3C9D9B8A" w14:textId="77777777" w:rsidR="00DF3F09" w:rsidRDefault="00DF3F09" w:rsidP="005E7F67">
                <w:pPr>
                  <w:rPr>
                    <w:rFonts w:cs="Calibri"/>
                    <w:b/>
                  </w:rPr>
                </w:pPr>
                <w:r w:rsidRPr="009A423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  <w:shd w:val="clear" w:color="auto" w:fill="F2F2F2" w:themeFill="background1" w:themeFillShade="F2"/>
          </w:tcPr>
          <w:p w14:paraId="0564C25F" w14:textId="77777777" w:rsidR="00DF3F09" w:rsidRPr="004F2E0B" w:rsidRDefault="00DF3F09" w:rsidP="005E7F67">
            <w:pPr>
              <w:rPr>
                <w:rFonts w:cs="Calibri"/>
              </w:rPr>
            </w:pPr>
            <w:r w:rsidRPr="004F2E0B">
              <w:rPr>
                <w:rFonts w:cs="Calibri"/>
              </w:rPr>
              <w:t>Within 24 hours</w:t>
            </w:r>
          </w:p>
        </w:tc>
      </w:tr>
      <w:tr w:rsidR="00DF3F09" w:rsidRPr="000149E4" w14:paraId="676FF314" w14:textId="77777777" w:rsidTr="00634C72">
        <w:tc>
          <w:tcPr>
            <w:tcW w:w="3239" w:type="dxa"/>
            <w:shd w:val="clear" w:color="auto" w:fill="FBE4D5" w:themeFill="accent2" w:themeFillTint="33"/>
          </w:tcPr>
          <w:p w14:paraId="4FDA6B72" w14:textId="701702BC" w:rsidR="00DF3F09" w:rsidRDefault="00DF3F09" w:rsidP="0067262A">
            <w:pPr>
              <w:rPr>
                <w:rFonts w:cs="Calibri"/>
                <w:b/>
              </w:rPr>
            </w:pPr>
            <w:hyperlink r:id="rId31" w:history="1">
              <w:r w:rsidRPr="00F07B58">
                <w:rPr>
                  <w:rStyle w:val="Hyperlink"/>
                  <w:rFonts w:cs="Calibri"/>
                </w:rPr>
                <w:t>HealthC</w:t>
              </w:r>
              <w:r w:rsidR="0067262A" w:rsidRPr="00F07B58">
                <w:rPr>
                  <w:rStyle w:val="Hyperlink"/>
                  <w:rFonts w:cs="Calibri"/>
                </w:rPr>
                <w:t>ERT</w:t>
              </w:r>
            </w:hyperlink>
            <w:r w:rsidRPr="006838DB">
              <w:rPr>
                <w:rFonts w:cs="Calibri"/>
              </w:rPr>
              <w:t xml:space="preserve"> (only services that</w:t>
            </w:r>
            <w:r>
              <w:rPr>
                <w:rFonts w:cs="Calibri"/>
              </w:rPr>
              <w:t xml:space="preserve"> require certification</w:t>
            </w:r>
            <w:r w:rsidRPr="006838DB">
              <w:rPr>
                <w:rFonts w:cs="Calibri"/>
              </w:rPr>
              <w:t>)</w:t>
            </w:r>
            <w:r>
              <w:rPr>
                <w:rFonts w:cs="Calibri"/>
              </w:rPr>
              <w:t>.</w:t>
            </w:r>
          </w:p>
        </w:tc>
        <w:tc>
          <w:tcPr>
            <w:tcW w:w="6542" w:type="dxa"/>
            <w:shd w:val="clear" w:color="auto" w:fill="FFF2CC" w:themeFill="accent4" w:themeFillTint="33"/>
          </w:tcPr>
          <w:p w14:paraId="6B450381" w14:textId="2487413E" w:rsidR="00F07B58" w:rsidRPr="00F07B58" w:rsidRDefault="00F07B58" w:rsidP="00F07B58">
            <w:pPr>
              <w:rPr>
                <w:rFonts w:cs="Calibri"/>
                <w:color w:val="auto"/>
              </w:rPr>
            </w:pPr>
            <w:hyperlink r:id="rId32" w:history="1">
              <w:r w:rsidRPr="00F07B58">
                <w:rPr>
                  <w:rStyle w:val="Hyperlink"/>
                  <w:rFonts w:cs="Calibri"/>
                </w:rPr>
                <w:t>Notifying an incident under section 31(5).</w:t>
              </w:r>
            </w:hyperlink>
          </w:p>
          <w:p w14:paraId="0568EC17" w14:textId="1B056FF4" w:rsidR="00DF3F09" w:rsidRPr="00F07B58" w:rsidRDefault="00DF204A" w:rsidP="00E94A73">
            <w:pPr>
              <w:rPr>
                <w:rFonts w:cs="Calibri"/>
                <w:bCs/>
              </w:rPr>
            </w:pPr>
            <w:r w:rsidRPr="00F07B58">
              <w:rPr>
                <w:rFonts w:cs="Calibri"/>
                <w:bCs/>
              </w:rPr>
              <w:t>Any other situations that HealthCERT stipulates.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sdt>
            <w:sdtPr>
              <w:rPr>
                <w:rFonts w:cs="Calibri"/>
                <w:b/>
              </w:rPr>
              <w:id w:val="-436599818"/>
              <w:placeholder>
                <w:docPart w:val="DefaultPlaceholder_1081868574"/>
              </w:placeholder>
              <w:showingPlcHdr/>
              <w:text/>
            </w:sdtPr>
            <w:sdtContent>
              <w:p w14:paraId="2535E521" w14:textId="77777777" w:rsidR="00DF3F09" w:rsidRDefault="00DF3F09" w:rsidP="005E7F67">
                <w:pPr>
                  <w:rPr>
                    <w:rFonts w:cs="Calibri"/>
                    <w:b/>
                  </w:rPr>
                </w:pPr>
                <w:r w:rsidRPr="009A423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  <w:shd w:val="clear" w:color="auto" w:fill="F2F2F2" w:themeFill="background1" w:themeFillShade="F2"/>
          </w:tcPr>
          <w:p w14:paraId="6FF364D3" w14:textId="5161E3C6" w:rsidR="00DF3F09" w:rsidRDefault="00F07B58" w:rsidP="00F07B58">
            <w:pPr>
              <w:rPr>
                <w:rFonts w:cs="Calibri"/>
                <w:b/>
              </w:rPr>
            </w:pPr>
            <w:r w:rsidRPr="00F07B58">
              <w:rPr>
                <w:rFonts w:cs="Calibri"/>
                <w:bCs/>
              </w:rPr>
              <w:t>As required by HealthCERT</w:t>
            </w:r>
          </w:p>
        </w:tc>
      </w:tr>
      <w:tr w:rsidR="00DF3F09" w:rsidRPr="000149E4" w14:paraId="5B2BDFCC" w14:textId="77777777" w:rsidTr="00C326C4">
        <w:tc>
          <w:tcPr>
            <w:tcW w:w="3239" w:type="dxa"/>
            <w:shd w:val="clear" w:color="auto" w:fill="FBE4D5" w:themeFill="accent2" w:themeFillTint="33"/>
          </w:tcPr>
          <w:p w14:paraId="4CCD2CFE" w14:textId="2F739F8E" w:rsidR="00DF3F09" w:rsidRDefault="00DF3F09" w:rsidP="005E7F67">
            <w:pPr>
              <w:rPr>
                <w:rFonts w:cs="Calibri"/>
                <w:b/>
              </w:rPr>
            </w:pPr>
            <w:r w:rsidRPr="004F2E0B">
              <w:rPr>
                <w:rFonts w:cs="Calibri"/>
              </w:rPr>
              <w:t>Health Quality and Safety Commission</w:t>
            </w:r>
            <w:r>
              <w:rPr>
                <w:rFonts w:cs="Calibri"/>
                <w:b/>
              </w:rPr>
              <w:t xml:space="preserve"> </w:t>
            </w:r>
            <w:r w:rsidR="003C6A0B" w:rsidRPr="003C6A0B">
              <w:rPr>
                <w:rFonts w:cs="Calibri"/>
                <w:bCs/>
              </w:rPr>
              <w:t>(HQSC)</w:t>
            </w:r>
          </w:p>
        </w:tc>
        <w:tc>
          <w:tcPr>
            <w:tcW w:w="6542" w:type="dxa"/>
            <w:shd w:val="clear" w:color="auto" w:fill="FFF2CC" w:themeFill="accent4" w:themeFillTint="33"/>
          </w:tcPr>
          <w:p w14:paraId="260AD645" w14:textId="42C866FB" w:rsidR="00DF3F09" w:rsidRDefault="003C6A0B" w:rsidP="00DB12B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hyperlink r:id="rId33" w:history="1">
              <w:r w:rsidRPr="003C6A0B">
                <w:rPr>
                  <w:rStyle w:val="Hyperlink"/>
                  <w:rFonts w:cs="Calibri"/>
                </w:rPr>
                <w:t>Harm (adverse) event submission portal</w:t>
              </w:r>
            </w:hyperlink>
            <w:r>
              <w:rPr>
                <w:rFonts w:cs="Calibri"/>
              </w:rPr>
              <w:t xml:space="preserve"> (refer to our Harm (Adverse) Event policy/procedure. 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sdt>
            <w:sdtPr>
              <w:rPr>
                <w:rFonts w:cs="Calibri"/>
                <w:b/>
              </w:rPr>
              <w:id w:val="904107819"/>
              <w:placeholder>
                <w:docPart w:val="DefaultPlaceholder_1081868574"/>
              </w:placeholder>
              <w:showingPlcHdr/>
              <w:text/>
            </w:sdtPr>
            <w:sdtContent>
              <w:p w14:paraId="08CAD715" w14:textId="77777777" w:rsidR="00DF3F09" w:rsidRDefault="00DF3F09" w:rsidP="005E7F67">
                <w:pPr>
                  <w:rPr>
                    <w:rFonts w:cs="Calibri"/>
                    <w:b/>
                  </w:rPr>
                </w:pPr>
                <w:r w:rsidRPr="009A423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  <w:shd w:val="clear" w:color="auto" w:fill="F2F2F2" w:themeFill="background1" w:themeFillShade="F2"/>
          </w:tcPr>
          <w:p w14:paraId="68A9F514" w14:textId="40218FEB" w:rsidR="00DF3F09" w:rsidRPr="003C6A0B" w:rsidRDefault="003C6A0B" w:rsidP="005E7F67">
            <w:pPr>
              <w:rPr>
                <w:rFonts w:cs="Calibri"/>
                <w:bCs/>
              </w:rPr>
            </w:pPr>
            <w:r w:rsidRPr="003C6A0B">
              <w:rPr>
                <w:rFonts w:cs="Calibri"/>
                <w:bCs/>
              </w:rPr>
              <w:t>As required by HQSC</w:t>
            </w:r>
          </w:p>
        </w:tc>
      </w:tr>
      <w:tr w:rsidR="00E94A73" w:rsidRPr="000149E4" w14:paraId="10D690E5" w14:textId="77777777" w:rsidTr="00C326C4">
        <w:tc>
          <w:tcPr>
            <w:tcW w:w="3239" w:type="dxa"/>
            <w:shd w:val="clear" w:color="auto" w:fill="FBE4D5" w:themeFill="accent2" w:themeFillTint="33"/>
          </w:tcPr>
          <w:p w14:paraId="3D3585A7" w14:textId="77777777" w:rsidR="00E94A73" w:rsidRPr="004F2E0B" w:rsidRDefault="00E94A73" w:rsidP="005E7F67">
            <w:pPr>
              <w:rPr>
                <w:rFonts w:cs="Calibri"/>
              </w:rPr>
            </w:pPr>
            <w:r>
              <w:rPr>
                <w:rFonts w:cs="Calibri"/>
              </w:rPr>
              <w:t>Privacy Commissioner</w:t>
            </w:r>
          </w:p>
        </w:tc>
        <w:tc>
          <w:tcPr>
            <w:tcW w:w="6542" w:type="dxa"/>
            <w:shd w:val="clear" w:color="auto" w:fill="FFF2CC" w:themeFill="accent4" w:themeFillTint="33"/>
          </w:tcPr>
          <w:p w14:paraId="49552AC3" w14:textId="01A0D6A7" w:rsidR="00E94A73" w:rsidRPr="00934C67" w:rsidRDefault="00E94A73" w:rsidP="005E7F6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use the </w:t>
            </w:r>
            <w:hyperlink r:id="rId34" w:history="1">
              <w:r w:rsidRPr="00E94A73">
                <w:rPr>
                  <w:rStyle w:val="Hyperlink"/>
                  <w:rFonts w:asciiTheme="minorHAnsi" w:hAnsiTheme="minorHAnsi" w:cstheme="minorHAnsi"/>
                </w:rPr>
                <w:t>privacy breach assessment</w:t>
              </w:r>
            </w:hyperlink>
            <w:r w:rsidR="00472D65">
              <w:rPr>
                <w:rStyle w:val="Hyperlink"/>
                <w:rFonts w:asciiTheme="minorHAnsi" w:hAnsiTheme="minorHAnsi" w:cstheme="minorHAnsi"/>
                <w:color w:val="000000"/>
              </w:rPr>
              <w:t xml:space="preserve"> </w:t>
            </w:r>
            <w:r w:rsidR="00472D65">
              <w:rPr>
                <w:rStyle w:val="Hyperlink"/>
                <w:color w:val="000000"/>
              </w:rPr>
              <w:t>and follow the guidelines.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63566589" w14:textId="36D285D1" w:rsidR="00E94A73" w:rsidRPr="00472D65" w:rsidRDefault="00472D65" w:rsidP="005E7F67">
            <w:pPr>
              <w:rPr>
                <w:rFonts w:cs="Calibri"/>
                <w:bCs/>
              </w:rPr>
            </w:pPr>
            <w:r w:rsidRPr="00472D65">
              <w:rPr>
                <w:rFonts w:cs="Calibri"/>
                <w:bCs/>
              </w:rPr>
              <w:t>Our Privacy Officer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4822BCA" w14:textId="1DE9EECD" w:rsidR="00E94A73" w:rsidRDefault="00E94A73" w:rsidP="005E7F67">
            <w:pPr>
              <w:rPr>
                <w:rFonts w:cs="Calibri"/>
              </w:rPr>
            </w:pPr>
            <w:r>
              <w:rPr>
                <w:rFonts w:cs="Calibri"/>
              </w:rPr>
              <w:t>Within 2 working days</w:t>
            </w:r>
            <w:r w:rsidR="003C6A0B">
              <w:rPr>
                <w:rFonts w:cs="Calibri"/>
              </w:rPr>
              <w:t xml:space="preserve"> or earlier</w:t>
            </w:r>
          </w:p>
        </w:tc>
      </w:tr>
      <w:tr w:rsidR="00E94A73" w:rsidRPr="000149E4" w14:paraId="59B5B49A" w14:textId="77777777" w:rsidTr="00C326C4">
        <w:tc>
          <w:tcPr>
            <w:tcW w:w="3239" w:type="dxa"/>
            <w:shd w:val="clear" w:color="auto" w:fill="FBE4D5" w:themeFill="accent2" w:themeFillTint="33"/>
          </w:tcPr>
          <w:p w14:paraId="128150A0" w14:textId="5E0BDE96" w:rsidR="00E94A73" w:rsidRDefault="00E94A73" w:rsidP="005E7F67">
            <w:pPr>
              <w:rPr>
                <w:rFonts w:cs="Calibri"/>
              </w:rPr>
            </w:pPr>
            <w:hyperlink r:id="rId35" w:history="1">
              <w:r w:rsidRPr="00E7736F">
                <w:rPr>
                  <w:rStyle w:val="Hyperlink"/>
                  <w:rFonts w:cs="Calibri"/>
                </w:rPr>
                <w:t>Responsible authorities</w:t>
              </w:r>
            </w:hyperlink>
            <w:r>
              <w:rPr>
                <w:rFonts w:cs="Calibri"/>
              </w:rPr>
              <w:t xml:space="preserve"> </w:t>
            </w:r>
            <w:r>
              <w:t>legislated for by the Health Practitioners Competence Assurance Act 2003.</w:t>
            </w:r>
          </w:p>
        </w:tc>
        <w:tc>
          <w:tcPr>
            <w:tcW w:w="6542" w:type="dxa"/>
            <w:shd w:val="clear" w:color="auto" w:fill="FFF2CC" w:themeFill="accent4" w:themeFillTint="33"/>
          </w:tcPr>
          <w:p w14:paraId="05FEBCC8" w14:textId="77777777" w:rsidR="00E94A73" w:rsidRDefault="00E94A73" w:rsidP="005E7F6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 defined by each authority.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sdt>
            <w:sdtPr>
              <w:rPr>
                <w:rFonts w:cs="Calibri"/>
                <w:b/>
              </w:rPr>
              <w:id w:val="2030216626"/>
              <w:placeholder>
                <w:docPart w:val="DefaultPlaceholder_1081868574"/>
              </w:placeholder>
              <w:showingPlcHdr/>
              <w:text/>
            </w:sdtPr>
            <w:sdtContent>
              <w:p w14:paraId="189CF00B" w14:textId="77777777" w:rsidR="00E94A73" w:rsidRDefault="00E94A73" w:rsidP="005E7F67">
                <w:pPr>
                  <w:rPr>
                    <w:rFonts w:cs="Calibri"/>
                    <w:b/>
                  </w:rPr>
                </w:pPr>
                <w:r w:rsidRPr="009A4234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7B18FFD" w14:textId="77777777" w:rsidR="00E94A73" w:rsidRDefault="00E94A73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1EDCD60" w14:textId="77777777" w:rsidR="00E94A73" w:rsidRDefault="00E94A73" w:rsidP="005E7F67">
            <w:pPr>
              <w:rPr>
                <w:rFonts w:cs="Calibri"/>
              </w:rPr>
            </w:pPr>
            <w:r>
              <w:rPr>
                <w:rFonts w:cs="Calibri"/>
              </w:rPr>
              <w:t>Depends on the risk</w:t>
            </w:r>
            <w:r w:rsidR="00A111BB">
              <w:rPr>
                <w:rFonts w:cs="Calibri"/>
              </w:rPr>
              <w:t xml:space="preserve"> rating</w:t>
            </w:r>
            <w:r>
              <w:rPr>
                <w:rFonts w:cs="Calibri"/>
              </w:rPr>
              <w:t>.</w:t>
            </w:r>
          </w:p>
          <w:p w14:paraId="2AECCE5E" w14:textId="77777777" w:rsidR="00AB7DBD" w:rsidRDefault="00AB7DBD" w:rsidP="005E7F67">
            <w:pPr>
              <w:rPr>
                <w:rFonts w:cs="Calibri"/>
              </w:rPr>
            </w:pPr>
            <w:r>
              <w:rPr>
                <w:rFonts w:cs="Calibri"/>
              </w:rPr>
              <w:t>Refer to authority.</w:t>
            </w:r>
          </w:p>
        </w:tc>
      </w:tr>
      <w:tr w:rsidR="00E7736F" w:rsidRPr="000149E4" w14:paraId="6BFF9C79" w14:textId="77777777" w:rsidTr="00C326C4">
        <w:tc>
          <w:tcPr>
            <w:tcW w:w="3239" w:type="dxa"/>
            <w:shd w:val="clear" w:color="auto" w:fill="FBE4D5" w:themeFill="accent2" w:themeFillTint="33"/>
          </w:tcPr>
          <w:p w14:paraId="5655B1FE" w14:textId="1694E13E" w:rsidR="00E7736F" w:rsidRDefault="00E7736F" w:rsidP="005E7F67">
            <w:pPr>
              <w:rPr>
                <w:rFonts w:cs="Calibri"/>
              </w:rPr>
            </w:pPr>
            <w:r>
              <w:rPr>
                <w:rFonts w:cs="Calibri"/>
              </w:rPr>
              <w:t xml:space="preserve">Professional bodies not legislated for by the </w:t>
            </w:r>
            <w:r>
              <w:t>Health Practitioners Competence Assurance Act 2003.</w:t>
            </w:r>
          </w:p>
        </w:tc>
        <w:tc>
          <w:tcPr>
            <w:tcW w:w="6542" w:type="dxa"/>
            <w:shd w:val="clear" w:color="auto" w:fill="FFF2CC" w:themeFill="accent4" w:themeFillTint="33"/>
          </w:tcPr>
          <w:p w14:paraId="15CE8231" w14:textId="77777777" w:rsidR="00E7736F" w:rsidRDefault="00E7736F" w:rsidP="00E77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example:</w:t>
            </w:r>
          </w:p>
          <w:p w14:paraId="0503E4C6" w14:textId="3408DEEC" w:rsidR="00E7736F" w:rsidRDefault="00E7736F" w:rsidP="00E77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hyperlink r:id="rId36" w:history="1">
              <w:r w:rsidRPr="00E7736F">
                <w:rPr>
                  <w:rStyle w:val="Hyperlink"/>
                  <w:rFonts w:asciiTheme="minorHAnsi" w:hAnsiTheme="minorHAnsi" w:cstheme="minorHAnsi"/>
                </w:rPr>
                <w:t>Social worker</w:t>
              </w:r>
            </w:hyperlink>
          </w:p>
          <w:p w14:paraId="46F2CCE6" w14:textId="6D557F49" w:rsidR="00E7736F" w:rsidRDefault="00E7736F" w:rsidP="00E77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hyperlink r:id="rId37" w:history="1">
              <w:r w:rsidRPr="00E7736F">
                <w:rPr>
                  <w:rStyle w:val="Hyperlink"/>
                  <w:rFonts w:asciiTheme="minorHAnsi" w:hAnsiTheme="minorHAnsi" w:cstheme="minorHAnsi"/>
                </w:rPr>
                <w:t>Addiction practitioner</w:t>
              </w:r>
            </w:hyperlink>
          </w:p>
          <w:p w14:paraId="309A44E7" w14:textId="694EB3E2" w:rsidR="00E7736F" w:rsidRDefault="00E7736F" w:rsidP="00E77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hyperlink r:id="rId38" w:history="1">
              <w:r w:rsidRPr="00E7736F">
                <w:rPr>
                  <w:rStyle w:val="Hyperlink"/>
                  <w:rFonts w:asciiTheme="minorHAnsi" w:hAnsiTheme="minorHAnsi" w:cstheme="minorHAnsi"/>
                </w:rPr>
                <w:t>Counsellor</w:t>
              </w:r>
            </w:hyperlink>
          </w:p>
        </w:tc>
        <w:tc>
          <w:tcPr>
            <w:tcW w:w="2694" w:type="dxa"/>
            <w:shd w:val="clear" w:color="auto" w:fill="FBE4D5" w:themeFill="accent2" w:themeFillTint="33"/>
          </w:tcPr>
          <w:sdt>
            <w:sdtPr>
              <w:rPr>
                <w:rFonts w:cs="Calibri"/>
                <w:b/>
              </w:rPr>
              <w:id w:val="1052513714"/>
              <w:placeholder>
                <w:docPart w:val="E6401467A33E4E44A1E766154F41F6C8"/>
              </w:placeholder>
              <w:showingPlcHdr/>
              <w:text/>
            </w:sdtPr>
            <w:sdtContent>
              <w:p w14:paraId="46343900" w14:textId="77777777" w:rsidR="006A5440" w:rsidRDefault="006A5440" w:rsidP="006A5440">
                <w:pPr>
                  <w:rPr>
                    <w:rFonts w:cs="Calibri"/>
                    <w:b/>
                  </w:rPr>
                </w:pPr>
                <w:r w:rsidRPr="009A4234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9520D6A" w14:textId="77777777" w:rsidR="00E7736F" w:rsidRDefault="00E7736F" w:rsidP="005E7F67">
            <w:pPr>
              <w:rPr>
                <w:rFonts w:cs="Calibri"/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CA38C77" w14:textId="77777777" w:rsidR="006A5440" w:rsidRDefault="006A5440" w:rsidP="006A5440">
            <w:pPr>
              <w:rPr>
                <w:rFonts w:cs="Calibri"/>
              </w:rPr>
            </w:pPr>
            <w:r>
              <w:rPr>
                <w:rFonts w:cs="Calibri"/>
              </w:rPr>
              <w:t>Depends on the risk rating.</w:t>
            </w:r>
          </w:p>
          <w:p w14:paraId="4BD95786" w14:textId="1FE64A3F" w:rsidR="00E7736F" w:rsidRDefault="006A5440" w:rsidP="006A5440">
            <w:pPr>
              <w:rPr>
                <w:rFonts w:cs="Calibri"/>
              </w:rPr>
            </w:pPr>
            <w:r>
              <w:rPr>
                <w:rFonts w:cs="Calibri"/>
              </w:rPr>
              <w:t>Refer to professional body.</w:t>
            </w:r>
          </w:p>
        </w:tc>
      </w:tr>
      <w:tr w:rsidR="00E8190D" w:rsidRPr="000149E4" w14:paraId="0D13CA46" w14:textId="77777777" w:rsidTr="00C326C4">
        <w:tc>
          <w:tcPr>
            <w:tcW w:w="3239" w:type="dxa"/>
            <w:shd w:val="clear" w:color="auto" w:fill="FBE4D5" w:themeFill="accent2" w:themeFillTint="33"/>
          </w:tcPr>
          <w:p w14:paraId="2ADE6A96" w14:textId="77777777" w:rsidR="00E8190D" w:rsidRDefault="00E8190D" w:rsidP="00E8190D">
            <w:pPr>
              <w:rPr>
                <w:rFonts w:cs="Calibri"/>
              </w:rPr>
            </w:pPr>
            <w:r>
              <w:rPr>
                <w:rFonts w:cs="Calibri"/>
              </w:rPr>
              <w:t>WORKSAFE – Mahi Haumaru Aotearoa</w:t>
            </w:r>
          </w:p>
        </w:tc>
        <w:tc>
          <w:tcPr>
            <w:tcW w:w="6542" w:type="dxa"/>
            <w:shd w:val="clear" w:color="auto" w:fill="FFF2CC" w:themeFill="accent4" w:themeFillTint="33"/>
          </w:tcPr>
          <w:p w14:paraId="31ABD2E3" w14:textId="77777777" w:rsidR="00E8190D" w:rsidRDefault="00E8190D" w:rsidP="00E8190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</w:rPr>
            </w:pPr>
            <w:hyperlink r:id="rId39" w:history="1">
              <w:r w:rsidRPr="00E8190D">
                <w:rPr>
                  <w:rStyle w:val="Hyperlink"/>
                  <w:rFonts w:asciiTheme="minorHAnsi" w:hAnsiTheme="minorHAnsi" w:cstheme="minorHAnsi"/>
                </w:rPr>
                <w:t>As stated by WORKSAFE</w:t>
              </w:r>
            </w:hyperlink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27C61280" w14:textId="37C61DB6" w:rsidR="00E8190D" w:rsidRPr="00E8190D" w:rsidRDefault="00E8190D" w:rsidP="005E7F67">
            <w:pPr>
              <w:rPr>
                <w:rFonts w:cs="Calibri"/>
              </w:rPr>
            </w:pPr>
            <w:r w:rsidRPr="00E8190D">
              <w:rPr>
                <w:rFonts w:cs="Calibri"/>
              </w:rPr>
              <w:t>Health and Safety representativ</w:t>
            </w:r>
            <w:r w:rsidR="006A5440">
              <w:rPr>
                <w:rFonts w:cs="Calibri"/>
              </w:rPr>
              <w:t>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C08FA4" w14:textId="77777777" w:rsidR="00E8190D" w:rsidRDefault="00E8190D" w:rsidP="005E7F67">
            <w:pPr>
              <w:rPr>
                <w:rFonts w:cs="Calibri"/>
              </w:rPr>
            </w:pPr>
            <w:r>
              <w:rPr>
                <w:rFonts w:cs="Calibri"/>
              </w:rPr>
              <w:t>Depends on the risk</w:t>
            </w:r>
            <w:r w:rsidR="00A111BB">
              <w:rPr>
                <w:rFonts w:cs="Calibri"/>
              </w:rPr>
              <w:t xml:space="preserve"> rating</w:t>
            </w:r>
            <w:r>
              <w:rPr>
                <w:rFonts w:cs="Calibri"/>
              </w:rPr>
              <w:t xml:space="preserve">. </w:t>
            </w:r>
          </w:p>
          <w:p w14:paraId="1A5369F0" w14:textId="77777777" w:rsidR="00AB7DBD" w:rsidRDefault="00AB7DBD" w:rsidP="005E7F67">
            <w:pPr>
              <w:rPr>
                <w:rFonts w:cs="Calibri"/>
              </w:rPr>
            </w:pPr>
            <w:r>
              <w:rPr>
                <w:rFonts w:cs="Calibri"/>
              </w:rPr>
              <w:t>Refer to WORKSAFE.</w:t>
            </w:r>
          </w:p>
        </w:tc>
      </w:tr>
      <w:tr w:rsidR="00962D8A" w:rsidRPr="000149E4" w14:paraId="7C3D09F6" w14:textId="77777777" w:rsidTr="00B87E92">
        <w:trPr>
          <w:trHeight w:val="509"/>
        </w:trPr>
        <w:tc>
          <w:tcPr>
            <w:tcW w:w="3239" w:type="dxa"/>
            <w:shd w:val="clear" w:color="auto" w:fill="FBE4D5" w:themeFill="accent2" w:themeFillTint="33"/>
          </w:tcPr>
          <w:p w14:paraId="4B4387BE" w14:textId="4A49B266" w:rsidR="00962D8A" w:rsidRDefault="004C60AA" w:rsidP="00E8190D">
            <w:pPr>
              <w:rPr>
                <w:rFonts w:cs="Calibri"/>
              </w:rPr>
            </w:pPr>
            <w:hyperlink r:id="rId40" w:history="1">
              <w:r w:rsidRPr="00B87E92">
                <w:rPr>
                  <w:rStyle w:val="Hyperlink"/>
                  <w:rFonts w:cs="Calibri"/>
                </w:rPr>
                <w:t>Fire and Emergency NZ –</w:t>
              </w:r>
            </w:hyperlink>
            <w:r>
              <w:rPr>
                <w:rFonts w:cs="Calibri"/>
              </w:rPr>
              <w:t xml:space="preserve"> Whakaratonga Iwi</w:t>
            </w:r>
            <w:r w:rsidR="00B87E92">
              <w:rPr>
                <w:rFonts w:cs="Calibri"/>
              </w:rPr>
              <w:t xml:space="preserve"> </w:t>
            </w:r>
          </w:p>
        </w:tc>
        <w:tc>
          <w:tcPr>
            <w:tcW w:w="6542" w:type="dxa"/>
            <w:shd w:val="clear" w:color="auto" w:fill="FFF2CC" w:themeFill="accent4" w:themeFillTint="33"/>
          </w:tcPr>
          <w:p w14:paraId="367BBA4B" w14:textId="15BFD4D9" w:rsidR="00B87E92" w:rsidRDefault="00B87E92" w:rsidP="00B87E92">
            <w:pPr>
              <w:autoSpaceDE w:val="0"/>
              <w:autoSpaceDN w:val="0"/>
              <w:adjustRightInd w:val="0"/>
            </w:pPr>
            <w:r>
              <w:t>Fire that requires evacuation and that has caused damage or injury.</w:t>
            </w:r>
          </w:p>
          <w:p w14:paraId="45748B52" w14:textId="6D3835CD" w:rsidR="00962D8A" w:rsidRDefault="004C60AA" w:rsidP="00B87E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hyperlink r:id="rId41" w:history="1">
              <w:r w:rsidRPr="004C60AA">
                <w:rPr>
                  <w:rStyle w:val="Hyperlink"/>
                  <w:rFonts w:asciiTheme="minorHAnsi" w:hAnsiTheme="minorHAnsi" w:cstheme="minorHAnsi"/>
                </w:rPr>
                <w:t>Breaches of regulatory compliance</w:t>
              </w:r>
            </w:hyperlink>
            <w:r w:rsidR="00B87E92">
              <w:rPr>
                <w:rStyle w:val="Hyperlink"/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cs="Calibri"/>
            </w:rPr>
            <w:id w:val="-41894237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694" w:type="dxa"/>
                <w:shd w:val="clear" w:color="auto" w:fill="FBE4D5" w:themeFill="accent2" w:themeFillTint="33"/>
              </w:tcPr>
              <w:p w14:paraId="2311ABEC" w14:textId="77777777" w:rsidR="00962D8A" w:rsidRPr="00E8190D" w:rsidRDefault="004C60AA" w:rsidP="005E7F67">
                <w:pPr>
                  <w:rPr>
                    <w:rFonts w:cs="Calibri"/>
                  </w:rPr>
                </w:pPr>
                <w:r w:rsidRPr="009A423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4" w:type="dxa"/>
            <w:shd w:val="clear" w:color="auto" w:fill="F2F2F2" w:themeFill="background1" w:themeFillShade="F2"/>
          </w:tcPr>
          <w:p w14:paraId="48F864BA" w14:textId="4214CECA" w:rsidR="00AB7DBD" w:rsidRDefault="00AB7DBD" w:rsidP="00B87E92">
            <w:pPr>
              <w:rPr>
                <w:rFonts w:cs="Calibri"/>
              </w:rPr>
            </w:pPr>
            <w:r>
              <w:rPr>
                <w:rFonts w:cs="Calibri"/>
              </w:rPr>
              <w:t>Refer to Fire and Emergency NZ.</w:t>
            </w:r>
            <w:r w:rsidR="00B87E92">
              <w:rPr>
                <w:rFonts w:cs="Calibri"/>
              </w:rPr>
              <w:t xml:space="preserve">  </w:t>
            </w:r>
          </w:p>
        </w:tc>
      </w:tr>
      <w:tr w:rsidR="006F0FC8" w:rsidRPr="000149E4" w14:paraId="7BB87583" w14:textId="77777777" w:rsidTr="004676C0">
        <w:tc>
          <w:tcPr>
            <w:tcW w:w="3239" w:type="dxa"/>
            <w:shd w:val="clear" w:color="auto" w:fill="FBE4D5" w:themeFill="accent2" w:themeFillTint="33"/>
          </w:tcPr>
          <w:p w14:paraId="4CB40CC4" w14:textId="222622F7" w:rsidR="006F0FC8" w:rsidRDefault="006F0FC8" w:rsidP="00E8190D">
            <w:pPr>
              <w:rPr>
                <w:rFonts w:cs="Calibri"/>
              </w:rPr>
            </w:pPr>
            <w:r>
              <w:rPr>
                <w:rFonts w:cs="Calibri"/>
              </w:rPr>
              <w:t xml:space="preserve">As identified in the MOH </w:t>
            </w:r>
            <w:hyperlink r:id="rId42" w:history="1">
              <w:r w:rsidRPr="00923981">
                <w:rPr>
                  <w:rStyle w:val="Hyperlink"/>
                  <w:rFonts w:cs="Calibri"/>
                </w:rPr>
                <w:t>Notifiable and communicable diseases document.</w:t>
              </w:r>
            </w:hyperlink>
          </w:p>
        </w:tc>
        <w:tc>
          <w:tcPr>
            <w:tcW w:w="6542" w:type="dxa"/>
            <w:shd w:val="clear" w:color="auto" w:fill="FFF2CC" w:themeFill="accent4" w:themeFillTint="33"/>
          </w:tcPr>
          <w:p w14:paraId="2939D3AE" w14:textId="77777777" w:rsidR="006F0FC8" w:rsidRDefault="006F0FC8" w:rsidP="00E8190D">
            <w:pPr>
              <w:autoSpaceDE w:val="0"/>
              <w:autoSpaceDN w:val="0"/>
              <w:adjustRightInd w:val="0"/>
              <w:spacing w:before="120" w:after="120"/>
            </w:pPr>
            <w:hyperlink r:id="rId43" w:history="1">
              <w:r w:rsidRPr="00057032">
                <w:rPr>
                  <w:rStyle w:val="Hyperlink"/>
                  <w:rFonts w:asciiTheme="minorHAnsi" w:hAnsiTheme="minorHAnsi" w:cstheme="minorHAnsi"/>
                </w:rPr>
                <w:t>Notifiable</w:t>
              </w:r>
              <w:r w:rsidRPr="00057032">
                <w:rPr>
                  <w:rStyle w:val="Hyperlink"/>
                </w:rPr>
                <w:t xml:space="preserve"> and communicable diseases</w:t>
              </w:r>
            </w:hyperlink>
            <w:r>
              <w:t>.</w:t>
            </w:r>
          </w:p>
          <w:p w14:paraId="325A9259" w14:textId="5E84DBA3" w:rsidR="006F0FC8" w:rsidRPr="00057032" w:rsidRDefault="006F0FC8" w:rsidP="00E8190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gridSpan w:val="2"/>
            <w:shd w:val="clear" w:color="auto" w:fill="FBE4D5" w:themeFill="accent2" w:themeFillTint="33"/>
          </w:tcPr>
          <w:p w14:paraId="274ACD73" w14:textId="100BC5A5" w:rsidR="006F0FC8" w:rsidRDefault="006F0FC8" w:rsidP="005E7F67">
            <w:pPr>
              <w:rPr>
                <w:rFonts w:cs="Calibri"/>
              </w:rPr>
            </w:pPr>
            <w:r>
              <w:rPr>
                <w:rFonts w:cs="Calibri"/>
              </w:rPr>
              <w:t>As identified in the Notifiable and communicable diseases document (follow link).</w:t>
            </w:r>
          </w:p>
        </w:tc>
      </w:tr>
      <w:bookmarkEnd w:id="0"/>
      <w:bookmarkEnd w:id="1"/>
      <w:bookmarkEnd w:id="2"/>
    </w:tbl>
    <w:p w14:paraId="6CE3EE8D" w14:textId="77777777" w:rsidR="008135E5" w:rsidRDefault="008135E5" w:rsidP="00DB12B8">
      <w:pPr>
        <w:tabs>
          <w:tab w:val="left" w:pos="5055"/>
        </w:tabs>
        <w:rPr>
          <w:rFonts w:cs="Calibri"/>
        </w:rPr>
      </w:pPr>
    </w:p>
    <w:sectPr w:rsidR="008135E5" w:rsidSect="005059A4">
      <w:headerReference w:type="even" r:id="rId44"/>
      <w:headerReference w:type="default" r:id="rId45"/>
      <w:footerReference w:type="default" r:id="rId46"/>
      <w:headerReference w:type="first" r:id="rId47"/>
      <w:pgSz w:w="16838" w:h="11906" w:orient="landscape"/>
      <w:pgMar w:top="1134" w:right="1276" w:bottom="851" w:left="1440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884C" w14:textId="77777777" w:rsidR="00BB4A12" w:rsidRDefault="00BB4A12">
      <w:r>
        <w:separator/>
      </w:r>
    </w:p>
  </w:endnote>
  <w:endnote w:type="continuationSeparator" w:id="0">
    <w:p w14:paraId="1C02A030" w14:textId="77777777" w:rsidR="00BB4A12" w:rsidRDefault="00BB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03" w:type="dxa"/>
      <w:tblInd w:w="-5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4"/>
      <w:gridCol w:w="453"/>
      <w:gridCol w:w="844"/>
      <w:gridCol w:w="1420"/>
      <w:gridCol w:w="1221"/>
      <w:gridCol w:w="1236"/>
      <w:gridCol w:w="921"/>
      <w:gridCol w:w="1366"/>
      <w:gridCol w:w="1528"/>
      <w:gridCol w:w="1360"/>
    </w:tblGrid>
    <w:tr w:rsidR="002B2F6E" w:rsidRPr="00D52618" w14:paraId="2845F63A" w14:textId="77777777" w:rsidTr="00966C6A">
      <w:trPr>
        <w:trHeight w:val="272"/>
      </w:trPr>
      <w:tc>
        <w:tcPr>
          <w:tcW w:w="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039F23" w14:textId="77777777" w:rsidR="008135E5" w:rsidRPr="004C2E00" w:rsidRDefault="008135E5" w:rsidP="004C2E00">
          <w:pPr>
            <w:pStyle w:val="Footer"/>
            <w:rPr>
              <w:rFonts w:asciiTheme="minorHAnsi" w:hAnsiTheme="minorHAnsi" w:cstheme="minorHAnsi"/>
              <w:b/>
            </w:rPr>
          </w:pPr>
          <w:r w:rsidRPr="004C2E00">
            <w:rPr>
              <w:rFonts w:asciiTheme="minorHAnsi" w:hAnsiTheme="minorHAnsi" w:cstheme="minorHAnsi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FCD4D0" w14:textId="02CD4F4B" w:rsidR="008135E5" w:rsidRPr="004C2E00" w:rsidRDefault="008135E5" w:rsidP="00545868">
          <w:pPr>
            <w:pStyle w:val="Footer"/>
            <w:rPr>
              <w:rFonts w:asciiTheme="minorHAnsi" w:hAnsiTheme="minorHAnsi" w:cstheme="minorHAnsi"/>
              <w:b/>
            </w:rPr>
          </w:pPr>
          <w:r w:rsidRPr="004C2E00">
            <w:rPr>
              <w:rFonts w:asciiTheme="minorHAnsi" w:hAnsiTheme="minorHAnsi" w:cstheme="minorHAnsi"/>
            </w:rPr>
            <w:t>V</w:t>
          </w:r>
          <w:r w:rsidR="002B2F6E">
            <w:rPr>
              <w:rFonts w:asciiTheme="minorHAnsi" w:hAnsiTheme="minorHAnsi" w:cstheme="minorHAnsi"/>
            </w:rPr>
            <w:t>5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7CF3E6" w14:textId="77777777" w:rsidR="008135E5" w:rsidRPr="004C2E00" w:rsidRDefault="008135E5" w:rsidP="00F73B07">
          <w:pPr>
            <w:pStyle w:val="Footer"/>
            <w:rPr>
              <w:rFonts w:asciiTheme="minorHAnsi" w:hAnsiTheme="minorHAnsi" w:cstheme="minorHAnsi"/>
              <w:b/>
            </w:rPr>
          </w:pPr>
          <w:r w:rsidRPr="004C2E00">
            <w:rPr>
              <w:rFonts w:asciiTheme="minorHAnsi" w:hAnsiTheme="minorHAnsi" w:cstheme="minorHAnsi"/>
            </w:rPr>
            <w:t>Issued</w:t>
          </w:r>
          <w:r w:rsidR="00F73B07">
            <w:rPr>
              <w:rFonts w:asciiTheme="minorHAnsi" w:hAnsiTheme="minorHAnsi" w:cstheme="minorHAnsi"/>
            </w:rPr>
            <w:t>:</w:t>
          </w:r>
        </w:p>
      </w:tc>
      <w:tc>
        <w:tcPr>
          <w:tcW w:w="1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A58B34" w14:textId="05E9ABA2" w:rsidR="008135E5" w:rsidRPr="00F73B07" w:rsidRDefault="002B2F6E" w:rsidP="004C2E00">
          <w:pPr>
            <w:pStyle w:val="Foo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2025</w:t>
          </w:r>
        </w:p>
      </w:tc>
      <w:tc>
        <w:tcPr>
          <w:tcW w:w="12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DA4321" w14:textId="77777777" w:rsidR="008135E5" w:rsidRPr="004C2E00" w:rsidRDefault="008135E5" w:rsidP="002B2F6E">
          <w:pPr>
            <w:pStyle w:val="Footer"/>
            <w:ind w:hanging="107"/>
            <w:rPr>
              <w:rFonts w:asciiTheme="minorHAnsi" w:hAnsiTheme="minorHAnsi" w:cstheme="minorHAnsi"/>
              <w:b/>
            </w:rPr>
          </w:pPr>
          <w:r w:rsidRPr="004C2E00">
            <w:rPr>
              <w:rFonts w:asciiTheme="minorHAnsi" w:hAnsiTheme="minorHAnsi" w:cstheme="minorHAnsi"/>
            </w:rPr>
            <w:t>Created by:</w:t>
          </w:r>
        </w:p>
      </w:tc>
      <w:tc>
        <w:tcPr>
          <w:tcW w:w="1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4DF86C" w14:textId="77777777" w:rsidR="008135E5" w:rsidRPr="004C2E00" w:rsidRDefault="008135E5" w:rsidP="004C2E00">
          <w:pPr>
            <w:pStyle w:val="Footer"/>
            <w:rPr>
              <w:rFonts w:asciiTheme="minorHAnsi" w:hAnsiTheme="minorHAnsi" w:cstheme="minorHAnsi"/>
              <w:b/>
            </w:rPr>
          </w:pPr>
          <w:r w:rsidRPr="004C2E00">
            <w:rPr>
              <w:rFonts w:asciiTheme="minorHAnsi" w:hAnsiTheme="minorHAnsi" w:cstheme="minorHAnsi"/>
            </w:rPr>
            <w:t>GSHarnisch</w:t>
          </w:r>
        </w:p>
      </w:tc>
      <w:tc>
        <w:tcPr>
          <w:tcW w:w="921" w:type="dxa"/>
        </w:tcPr>
        <w:p w14:paraId="0D3FF9E4" w14:textId="77777777" w:rsidR="008135E5" w:rsidRPr="004C2E00" w:rsidRDefault="008135E5" w:rsidP="004C2E00">
          <w:pPr>
            <w:pStyle w:val="Footer"/>
            <w:rPr>
              <w:rFonts w:asciiTheme="minorHAnsi" w:hAnsiTheme="minorHAnsi" w:cstheme="minorHAnsi"/>
              <w:b/>
            </w:rPr>
          </w:pPr>
          <w:r w:rsidRPr="004C2E00">
            <w:rPr>
              <w:rFonts w:asciiTheme="minorHAnsi" w:hAnsiTheme="minorHAnsi" w:cstheme="minorHAnsi"/>
            </w:rPr>
            <w:t>Review</w:t>
          </w:r>
          <w:r w:rsidR="00F73B07">
            <w:rPr>
              <w:rFonts w:asciiTheme="minorHAnsi" w:hAnsiTheme="minorHAnsi" w:cstheme="minorHAnsi"/>
            </w:rPr>
            <w:t>:</w:t>
          </w:r>
          <w:r w:rsidRPr="004C2E00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366" w:type="dxa"/>
        </w:tcPr>
        <w:p w14:paraId="6A624B36" w14:textId="5400D4E4" w:rsidR="008135E5" w:rsidRPr="00F73B07" w:rsidRDefault="002B2F6E" w:rsidP="00F73B07">
          <w:pPr>
            <w:pStyle w:val="Foo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</w:t>
          </w:r>
          <w:r w:rsidR="00EA675F">
            <w:rPr>
              <w:rFonts w:asciiTheme="minorHAnsi" w:hAnsiTheme="minorHAnsi" w:cstheme="minorHAnsi"/>
            </w:rPr>
            <w:t>6</w:t>
          </w:r>
        </w:p>
      </w:tc>
      <w:tc>
        <w:tcPr>
          <w:tcW w:w="1528" w:type="dxa"/>
        </w:tcPr>
        <w:p w14:paraId="57EC36F9" w14:textId="77777777" w:rsidR="008135E5" w:rsidRPr="004C2E00" w:rsidRDefault="008135E5" w:rsidP="004C2E00">
          <w:pPr>
            <w:pStyle w:val="Footer"/>
            <w:rPr>
              <w:rFonts w:asciiTheme="minorHAnsi" w:hAnsiTheme="minorHAnsi" w:cstheme="minorHAnsi"/>
              <w:b/>
            </w:rPr>
          </w:pPr>
          <w:r w:rsidRPr="004C2E00">
            <w:rPr>
              <w:rFonts w:asciiTheme="minorHAnsi" w:hAnsiTheme="minorHAnsi" w:cstheme="minorHAnsi"/>
            </w:rPr>
            <w:t>Authorised by:</w:t>
          </w:r>
        </w:p>
      </w:tc>
      <w:tc>
        <w:tcPr>
          <w:tcW w:w="1360" w:type="dxa"/>
        </w:tcPr>
        <w:p w14:paraId="1C05DEED" w14:textId="0AAB739A" w:rsidR="008135E5" w:rsidRPr="002B2F6E" w:rsidRDefault="002B2F6E" w:rsidP="004C2E00">
          <w:pPr>
            <w:pStyle w:val="Footer"/>
            <w:rPr>
              <w:rFonts w:asciiTheme="minorHAnsi" w:hAnsiTheme="minorHAnsi" w:cstheme="minorHAnsi"/>
              <w:bCs/>
            </w:rPr>
          </w:pPr>
          <w:r w:rsidRPr="002B2F6E">
            <w:rPr>
              <w:rFonts w:asciiTheme="minorHAnsi" w:hAnsiTheme="minorHAnsi" w:cstheme="minorHAnsi"/>
              <w:bCs/>
            </w:rPr>
            <w:t>Platform Policy Group</w:t>
          </w:r>
        </w:p>
      </w:tc>
    </w:tr>
  </w:tbl>
  <w:p w14:paraId="1F03D787" w14:textId="77777777" w:rsidR="008135E5" w:rsidRDefault="00813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03" w:type="dxa"/>
      <w:tblInd w:w="-8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6"/>
      <w:gridCol w:w="453"/>
      <w:gridCol w:w="844"/>
      <w:gridCol w:w="1400"/>
      <w:gridCol w:w="1267"/>
      <w:gridCol w:w="1274"/>
      <w:gridCol w:w="921"/>
      <w:gridCol w:w="1388"/>
      <w:gridCol w:w="1551"/>
      <w:gridCol w:w="1249"/>
    </w:tblGrid>
    <w:tr w:rsidR="00DF608D" w:rsidRPr="00D52618" w14:paraId="40EA0EDE" w14:textId="77777777" w:rsidTr="000776BB">
      <w:trPr>
        <w:trHeight w:val="306"/>
      </w:trPr>
      <w:tc>
        <w:tcPr>
          <w:tcW w:w="9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01B9A0" w14:textId="77777777" w:rsidR="00DF608D" w:rsidRPr="00D52618" w:rsidRDefault="00DF608D" w:rsidP="000776B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3AE779" w14:textId="77777777" w:rsidR="00DF608D" w:rsidRPr="00D52618" w:rsidRDefault="00DF608D" w:rsidP="00B72DF2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V</w:t>
          </w:r>
          <w:r>
            <w:rPr>
              <w:rFonts w:asciiTheme="minorHAnsi" w:hAnsiTheme="minorHAnsi" w:cstheme="minorHAnsi"/>
            </w:rPr>
            <w:t>3</w:t>
          </w:r>
        </w:p>
      </w:tc>
      <w:tc>
        <w:tcPr>
          <w:tcW w:w="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CED736" w14:textId="77777777" w:rsidR="00DF608D" w:rsidRPr="00D52618" w:rsidRDefault="00DF608D" w:rsidP="000776B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Issued</w:t>
          </w:r>
          <w:r>
            <w:rPr>
              <w:rFonts w:asciiTheme="minorHAnsi" w:hAnsiTheme="minorHAnsi" w:cstheme="minorHAnsi"/>
            </w:rPr>
            <w:t>:</w:t>
          </w:r>
          <w:r w:rsidRPr="00D52618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230CAE" w14:textId="77777777" w:rsidR="00DF608D" w:rsidRPr="00B72DF2" w:rsidRDefault="00DF608D" w:rsidP="00B72DF2">
          <w:r w:rsidRPr="00B72DF2">
            <w:t>Nov</w:t>
          </w:r>
          <w:r>
            <w:t>. 2021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AA55CB" w14:textId="77777777" w:rsidR="00DF608D" w:rsidRPr="00D52618" w:rsidRDefault="00DF608D" w:rsidP="000776B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Created by: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A9F368" w14:textId="77777777" w:rsidR="00DF608D" w:rsidRPr="00D52618" w:rsidRDefault="00DF608D" w:rsidP="000776B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GSHarnisch</w:t>
          </w:r>
        </w:p>
      </w:tc>
      <w:tc>
        <w:tcPr>
          <w:tcW w:w="862" w:type="dxa"/>
        </w:tcPr>
        <w:p w14:paraId="7BEBD27E" w14:textId="77777777" w:rsidR="00DF608D" w:rsidRPr="00D52618" w:rsidRDefault="00DF608D" w:rsidP="000776B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Review</w:t>
          </w:r>
          <w:r>
            <w:rPr>
              <w:rFonts w:asciiTheme="minorHAnsi" w:hAnsiTheme="minorHAnsi" w:cstheme="minorHAnsi"/>
            </w:rPr>
            <w:t>:</w:t>
          </w:r>
          <w:r w:rsidRPr="00D52618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406" w:type="dxa"/>
        </w:tcPr>
        <w:p w14:paraId="20F71367" w14:textId="77777777" w:rsidR="00DF608D" w:rsidRPr="00B72DF2" w:rsidRDefault="00DF608D" w:rsidP="00161C48">
          <w:pPr>
            <w:pStyle w:val="Footer"/>
            <w:rPr>
              <w:rFonts w:asciiTheme="minorHAnsi" w:hAnsiTheme="minorHAnsi" w:cstheme="minorHAnsi"/>
            </w:rPr>
          </w:pPr>
          <w:r w:rsidRPr="00B72DF2">
            <w:rPr>
              <w:rFonts w:asciiTheme="minorHAnsi" w:hAnsiTheme="minorHAnsi" w:cstheme="minorHAnsi"/>
            </w:rPr>
            <w:t>Nov. 2024</w:t>
          </w:r>
        </w:p>
      </w:tc>
      <w:tc>
        <w:tcPr>
          <w:tcW w:w="1560" w:type="dxa"/>
        </w:tcPr>
        <w:p w14:paraId="41B011FC" w14:textId="77777777" w:rsidR="00DF608D" w:rsidRPr="00D52618" w:rsidRDefault="00DF608D" w:rsidP="000776B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Authorised by:</w:t>
          </w:r>
        </w:p>
      </w:tc>
      <w:tc>
        <w:tcPr>
          <w:tcW w:w="1275" w:type="dxa"/>
        </w:tcPr>
        <w:p w14:paraId="1AAED9E6" w14:textId="77777777" w:rsidR="00DF608D" w:rsidRPr="00D52618" w:rsidRDefault="00DF608D" w:rsidP="000776BB">
          <w:pPr>
            <w:pStyle w:val="Footer"/>
            <w:rPr>
              <w:rFonts w:asciiTheme="minorHAnsi" w:hAnsiTheme="minorHAnsi" w:cstheme="minorHAnsi"/>
              <w:b/>
            </w:rPr>
          </w:pPr>
        </w:p>
      </w:tc>
    </w:tr>
  </w:tbl>
  <w:p w14:paraId="6E492AF8" w14:textId="77777777" w:rsidR="00DF608D" w:rsidRDefault="00DF6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36B9" w14:textId="77777777" w:rsidR="00BB4A12" w:rsidRDefault="00BB4A12">
      <w:r>
        <w:separator/>
      </w:r>
    </w:p>
  </w:footnote>
  <w:footnote w:type="continuationSeparator" w:id="0">
    <w:p w14:paraId="4D086C1F" w14:textId="77777777" w:rsidR="00BB4A12" w:rsidRDefault="00BB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F301" w14:textId="727D4A80" w:rsidR="008135E5" w:rsidRPr="00833C00" w:rsidRDefault="008135E5" w:rsidP="001500CE">
    <w:pPr>
      <w:pStyle w:val="Head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</w:t>
    </w:r>
    <w:r w:rsidRPr="00833C00">
      <w:rPr>
        <w:rFonts w:asciiTheme="minorHAnsi" w:hAnsiTheme="minorHAnsi" w:cstheme="minorHAnsi"/>
      </w:rPr>
      <w:t xml:space="preserve">age </w:t>
    </w:r>
    <w:r w:rsidRPr="00833C00">
      <w:rPr>
        <w:rFonts w:asciiTheme="minorHAnsi" w:hAnsiTheme="minorHAnsi" w:cstheme="minorHAnsi"/>
        <w:bCs/>
      </w:rPr>
      <w:fldChar w:fldCharType="begin"/>
    </w:r>
    <w:r w:rsidRPr="00833C00">
      <w:rPr>
        <w:rFonts w:asciiTheme="minorHAnsi" w:hAnsiTheme="minorHAnsi" w:cstheme="minorHAnsi"/>
        <w:bCs/>
      </w:rPr>
      <w:instrText xml:space="preserve"> PAGE </w:instrText>
    </w:r>
    <w:r w:rsidRPr="00833C00">
      <w:rPr>
        <w:rFonts w:asciiTheme="minorHAnsi" w:hAnsiTheme="minorHAnsi" w:cstheme="minorHAnsi"/>
        <w:bCs/>
      </w:rPr>
      <w:fldChar w:fldCharType="separate"/>
    </w:r>
    <w:r w:rsidR="00545868">
      <w:rPr>
        <w:rFonts w:asciiTheme="minorHAnsi" w:hAnsiTheme="minorHAnsi" w:cstheme="minorHAnsi"/>
        <w:bCs/>
        <w:noProof/>
      </w:rPr>
      <w:t>2</w:t>
    </w:r>
    <w:r w:rsidRPr="00833C00">
      <w:rPr>
        <w:rFonts w:asciiTheme="minorHAnsi" w:hAnsiTheme="minorHAnsi" w:cstheme="minorHAnsi"/>
        <w:bCs/>
      </w:rPr>
      <w:fldChar w:fldCharType="end"/>
    </w:r>
    <w:r w:rsidRPr="00833C00">
      <w:rPr>
        <w:rFonts w:asciiTheme="minorHAnsi" w:hAnsiTheme="minorHAnsi" w:cstheme="minorHAnsi"/>
      </w:rPr>
      <w:t xml:space="preserve"> of </w:t>
    </w:r>
    <w:r w:rsidRPr="00833C00">
      <w:rPr>
        <w:rFonts w:asciiTheme="minorHAnsi" w:hAnsiTheme="minorHAnsi" w:cstheme="minorHAnsi"/>
        <w:bCs/>
      </w:rPr>
      <w:fldChar w:fldCharType="begin"/>
    </w:r>
    <w:r w:rsidRPr="00833C00">
      <w:rPr>
        <w:rFonts w:asciiTheme="minorHAnsi" w:hAnsiTheme="minorHAnsi" w:cstheme="minorHAnsi"/>
        <w:bCs/>
      </w:rPr>
      <w:instrText xml:space="preserve"> NUMPAGES  </w:instrText>
    </w:r>
    <w:r w:rsidRPr="00833C00">
      <w:rPr>
        <w:rFonts w:asciiTheme="minorHAnsi" w:hAnsiTheme="minorHAnsi" w:cstheme="minorHAnsi"/>
        <w:bCs/>
      </w:rPr>
      <w:fldChar w:fldCharType="separate"/>
    </w:r>
    <w:r w:rsidR="00545868">
      <w:rPr>
        <w:rFonts w:asciiTheme="minorHAnsi" w:hAnsiTheme="minorHAnsi" w:cstheme="minorHAnsi"/>
        <w:bCs/>
        <w:noProof/>
      </w:rPr>
      <w:t>49</w:t>
    </w:r>
    <w:r w:rsidRPr="00833C00">
      <w:rPr>
        <w:rFonts w:asciiTheme="minorHAnsi" w:hAnsiTheme="minorHAnsi" w:cstheme="minorHAnsi"/>
        <w:bCs/>
      </w:rPr>
      <w:fldChar w:fldCharType="end"/>
    </w:r>
    <w:r w:rsidRPr="00833C00">
      <w:rPr>
        <w:rFonts w:asciiTheme="minorHAnsi" w:hAnsiTheme="minorHAnsi" w:cstheme="minorHAnsi"/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AD42" w14:textId="5693BC60" w:rsidR="0067262A" w:rsidRDefault="006726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B04A" w14:textId="7CAE94ED" w:rsidR="00EC2E45" w:rsidRDefault="00000000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Content>
        <w:r w:rsidR="00EC2E45">
          <w:t xml:space="preserve">Page </w:t>
        </w:r>
        <w:r w:rsidR="00EC2E45">
          <w:rPr>
            <w:b/>
            <w:bCs/>
            <w:sz w:val="24"/>
            <w:szCs w:val="24"/>
          </w:rPr>
          <w:fldChar w:fldCharType="begin"/>
        </w:r>
        <w:r w:rsidR="00EC2E45">
          <w:rPr>
            <w:b/>
            <w:bCs/>
          </w:rPr>
          <w:instrText xml:space="preserve"> PAGE </w:instrText>
        </w:r>
        <w:r w:rsidR="00EC2E45">
          <w:rPr>
            <w:b/>
            <w:bCs/>
            <w:sz w:val="24"/>
            <w:szCs w:val="24"/>
          </w:rPr>
          <w:fldChar w:fldCharType="separate"/>
        </w:r>
        <w:r w:rsidR="00545868">
          <w:rPr>
            <w:b/>
            <w:bCs/>
            <w:noProof/>
          </w:rPr>
          <w:t>48</w:t>
        </w:r>
        <w:r w:rsidR="00EC2E45">
          <w:rPr>
            <w:b/>
            <w:bCs/>
            <w:sz w:val="24"/>
            <w:szCs w:val="24"/>
          </w:rPr>
          <w:fldChar w:fldCharType="end"/>
        </w:r>
        <w:r w:rsidR="00EC2E45">
          <w:t xml:space="preserve"> of </w:t>
        </w:r>
        <w:r w:rsidR="00EC2E45">
          <w:rPr>
            <w:b/>
            <w:bCs/>
            <w:sz w:val="24"/>
            <w:szCs w:val="24"/>
          </w:rPr>
          <w:fldChar w:fldCharType="begin"/>
        </w:r>
        <w:r w:rsidR="00EC2E45">
          <w:rPr>
            <w:b/>
            <w:bCs/>
          </w:rPr>
          <w:instrText xml:space="preserve"> NUMPAGES  </w:instrText>
        </w:r>
        <w:r w:rsidR="00EC2E45">
          <w:rPr>
            <w:b/>
            <w:bCs/>
            <w:sz w:val="24"/>
            <w:szCs w:val="24"/>
          </w:rPr>
          <w:fldChar w:fldCharType="separate"/>
        </w:r>
        <w:r w:rsidR="00545868">
          <w:rPr>
            <w:b/>
            <w:bCs/>
            <w:noProof/>
          </w:rPr>
          <w:t>48</w:t>
        </w:r>
        <w:r w:rsidR="00EC2E45">
          <w:rPr>
            <w:b/>
            <w:bCs/>
            <w:sz w:val="24"/>
            <w:szCs w:val="24"/>
          </w:rPr>
          <w:fldChar w:fldCharType="end"/>
        </w:r>
      </w:sdtContent>
    </w:sdt>
  </w:p>
  <w:p w14:paraId="7B63DAF3" w14:textId="77777777" w:rsidR="00DF608D" w:rsidRPr="0095619C" w:rsidRDefault="00DF608D" w:rsidP="00D16C0D">
    <w:pPr>
      <w:pStyle w:val="Header"/>
      <w:tabs>
        <w:tab w:val="clear" w:pos="4153"/>
        <w:tab w:val="clear" w:pos="8306"/>
        <w:tab w:val="center" w:pos="4104"/>
        <w:tab w:val="left" w:pos="4320"/>
        <w:tab w:val="left" w:pos="5040"/>
        <w:tab w:val="left" w:pos="5760"/>
        <w:tab w:val="left" w:pos="6480"/>
      </w:tabs>
      <w:rPr>
        <w:rFonts w:asciiTheme="minorHAnsi" w:hAnsiTheme="minorHAnsi" w:cstheme="minorHAnsi"/>
        <w:b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83FA" w14:textId="4BA01007" w:rsidR="00DF608D" w:rsidRDefault="00DF608D">
    <w:pPr>
      <w:pStyle w:val="Header"/>
    </w:pPr>
  </w:p>
  <w:p w14:paraId="2ACB002A" w14:textId="77777777" w:rsidR="00DF608D" w:rsidRDefault="00DF6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D91"/>
    <w:multiLevelType w:val="hybridMultilevel"/>
    <w:tmpl w:val="2CA4F5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132B"/>
    <w:multiLevelType w:val="hybridMultilevel"/>
    <w:tmpl w:val="01D0DD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5163"/>
    <w:multiLevelType w:val="hybridMultilevel"/>
    <w:tmpl w:val="1604DD1A"/>
    <w:lvl w:ilvl="0" w:tplc="14090003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" w15:restartNumberingAfterBreak="0">
    <w:nsid w:val="090D6064"/>
    <w:multiLevelType w:val="multilevel"/>
    <w:tmpl w:val="5AF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042AA"/>
    <w:multiLevelType w:val="hybridMultilevel"/>
    <w:tmpl w:val="6BB2F7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01E"/>
    <w:multiLevelType w:val="hybridMultilevel"/>
    <w:tmpl w:val="FE8629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0E513D"/>
    <w:multiLevelType w:val="hybridMultilevel"/>
    <w:tmpl w:val="8C6442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16B5A"/>
    <w:multiLevelType w:val="hybridMultilevel"/>
    <w:tmpl w:val="454CC9D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70B8B"/>
    <w:multiLevelType w:val="hybridMultilevel"/>
    <w:tmpl w:val="4B7C3D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96BE8"/>
    <w:multiLevelType w:val="hybridMultilevel"/>
    <w:tmpl w:val="00B4446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8260CA"/>
    <w:multiLevelType w:val="hybridMultilevel"/>
    <w:tmpl w:val="5998B066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87101"/>
    <w:multiLevelType w:val="hybridMultilevel"/>
    <w:tmpl w:val="0A3E53E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56776F"/>
    <w:multiLevelType w:val="hybridMultilevel"/>
    <w:tmpl w:val="60B2F71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E6136"/>
    <w:multiLevelType w:val="hybridMultilevel"/>
    <w:tmpl w:val="450AE0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51585B"/>
    <w:multiLevelType w:val="hybridMultilevel"/>
    <w:tmpl w:val="AEC2B6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25BB0"/>
    <w:multiLevelType w:val="hybridMultilevel"/>
    <w:tmpl w:val="6C8468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A5A5F"/>
    <w:multiLevelType w:val="hybridMultilevel"/>
    <w:tmpl w:val="5DC268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E76820"/>
    <w:multiLevelType w:val="hybridMultilevel"/>
    <w:tmpl w:val="D5D4D2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403D5C"/>
    <w:multiLevelType w:val="hybridMultilevel"/>
    <w:tmpl w:val="63BEFB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98442D"/>
    <w:multiLevelType w:val="hybridMultilevel"/>
    <w:tmpl w:val="6D2C8A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5B1970"/>
    <w:multiLevelType w:val="hybridMultilevel"/>
    <w:tmpl w:val="370C30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C01A68"/>
    <w:multiLevelType w:val="hybridMultilevel"/>
    <w:tmpl w:val="7DDE1B8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1E043E"/>
    <w:multiLevelType w:val="hybridMultilevel"/>
    <w:tmpl w:val="50343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C33862"/>
    <w:multiLevelType w:val="hybridMultilevel"/>
    <w:tmpl w:val="9B7447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B574DA"/>
    <w:multiLevelType w:val="hybridMultilevel"/>
    <w:tmpl w:val="19124DAA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7C7B5B"/>
    <w:multiLevelType w:val="hybridMultilevel"/>
    <w:tmpl w:val="54E8CA0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A237BC"/>
    <w:multiLevelType w:val="hybridMultilevel"/>
    <w:tmpl w:val="AC5AA4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DB0A60"/>
    <w:multiLevelType w:val="hybridMultilevel"/>
    <w:tmpl w:val="66BEEB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1B03CA"/>
    <w:multiLevelType w:val="hybridMultilevel"/>
    <w:tmpl w:val="1E46D4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747319"/>
    <w:multiLevelType w:val="hybridMultilevel"/>
    <w:tmpl w:val="ED66F0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CA721E"/>
    <w:multiLevelType w:val="hybridMultilevel"/>
    <w:tmpl w:val="79F08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FA1D21"/>
    <w:multiLevelType w:val="hybridMultilevel"/>
    <w:tmpl w:val="44BC4A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067092"/>
    <w:multiLevelType w:val="hybridMultilevel"/>
    <w:tmpl w:val="6652F0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EC4A7C"/>
    <w:multiLevelType w:val="hybridMultilevel"/>
    <w:tmpl w:val="8724DC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084752"/>
    <w:multiLevelType w:val="hybridMultilevel"/>
    <w:tmpl w:val="B142CA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653A9D"/>
    <w:multiLevelType w:val="hybridMultilevel"/>
    <w:tmpl w:val="46A819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86A795F"/>
    <w:multiLevelType w:val="hybridMultilevel"/>
    <w:tmpl w:val="5E3E00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A062565"/>
    <w:multiLevelType w:val="hybridMultilevel"/>
    <w:tmpl w:val="D80CC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A6D240A"/>
    <w:multiLevelType w:val="hybridMultilevel"/>
    <w:tmpl w:val="BED2002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B352047"/>
    <w:multiLevelType w:val="hybridMultilevel"/>
    <w:tmpl w:val="875C3CD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492B2A"/>
    <w:multiLevelType w:val="hybridMultilevel"/>
    <w:tmpl w:val="49A240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C0C6028"/>
    <w:multiLevelType w:val="hybridMultilevel"/>
    <w:tmpl w:val="923461C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002533D"/>
    <w:multiLevelType w:val="hybridMultilevel"/>
    <w:tmpl w:val="6F00D6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0B17879"/>
    <w:multiLevelType w:val="hybridMultilevel"/>
    <w:tmpl w:val="8FCCEE4E"/>
    <w:lvl w:ilvl="0" w:tplc="D5FE2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55275B"/>
    <w:multiLevelType w:val="hybridMultilevel"/>
    <w:tmpl w:val="3496D6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721769B"/>
    <w:multiLevelType w:val="hybridMultilevel"/>
    <w:tmpl w:val="19563C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75B2950"/>
    <w:multiLevelType w:val="hybridMultilevel"/>
    <w:tmpl w:val="389883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80E03E9"/>
    <w:multiLevelType w:val="hybridMultilevel"/>
    <w:tmpl w:val="544AF176"/>
    <w:lvl w:ilvl="0" w:tplc="14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48" w15:restartNumberingAfterBreak="0">
    <w:nsid w:val="496F6CA9"/>
    <w:multiLevelType w:val="hybridMultilevel"/>
    <w:tmpl w:val="9E4444B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A4233F"/>
    <w:multiLevelType w:val="multilevel"/>
    <w:tmpl w:val="9C3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C5776F"/>
    <w:multiLevelType w:val="hybridMultilevel"/>
    <w:tmpl w:val="EA44C3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FC33A36"/>
    <w:multiLevelType w:val="hybridMultilevel"/>
    <w:tmpl w:val="E75C53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407DB0"/>
    <w:multiLevelType w:val="hybridMultilevel"/>
    <w:tmpl w:val="BEF413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BD263C"/>
    <w:multiLevelType w:val="hybridMultilevel"/>
    <w:tmpl w:val="5644E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0FA4C16"/>
    <w:multiLevelType w:val="hybridMultilevel"/>
    <w:tmpl w:val="35149A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60247A1"/>
    <w:multiLevelType w:val="hybridMultilevel"/>
    <w:tmpl w:val="5D783A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6FE17AD"/>
    <w:multiLevelType w:val="hybridMultilevel"/>
    <w:tmpl w:val="EA0EA8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86012BB"/>
    <w:multiLevelType w:val="hybridMultilevel"/>
    <w:tmpl w:val="6F8E21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998785D"/>
    <w:multiLevelType w:val="hybridMultilevel"/>
    <w:tmpl w:val="E08E36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F700A8"/>
    <w:multiLevelType w:val="hybridMultilevel"/>
    <w:tmpl w:val="C59EF0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BC56110"/>
    <w:multiLevelType w:val="hybridMultilevel"/>
    <w:tmpl w:val="E2DA49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C073BF6"/>
    <w:multiLevelType w:val="hybridMultilevel"/>
    <w:tmpl w:val="1BFC07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2855B44"/>
    <w:multiLevelType w:val="hybridMultilevel"/>
    <w:tmpl w:val="2FE27C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2FB784D"/>
    <w:multiLevelType w:val="hybridMultilevel"/>
    <w:tmpl w:val="44586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0519F1"/>
    <w:multiLevelType w:val="hybridMultilevel"/>
    <w:tmpl w:val="DA382D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501A7"/>
    <w:multiLevelType w:val="hybridMultilevel"/>
    <w:tmpl w:val="1FD0C4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9715184"/>
    <w:multiLevelType w:val="hybridMultilevel"/>
    <w:tmpl w:val="DD2A14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9AD6D60"/>
    <w:multiLevelType w:val="hybridMultilevel"/>
    <w:tmpl w:val="213EA0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A6C724C"/>
    <w:multiLevelType w:val="hybridMultilevel"/>
    <w:tmpl w:val="37BC8F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EE33950"/>
    <w:multiLevelType w:val="hybridMultilevel"/>
    <w:tmpl w:val="631803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701B00E3"/>
    <w:multiLevelType w:val="hybridMultilevel"/>
    <w:tmpl w:val="C00044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E07F7C"/>
    <w:multiLevelType w:val="hybridMultilevel"/>
    <w:tmpl w:val="B714F8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1DC5647"/>
    <w:multiLevelType w:val="hybridMultilevel"/>
    <w:tmpl w:val="61B82B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E8124D"/>
    <w:multiLevelType w:val="hybridMultilevel"/>
    <w:tmpl w:val="2610C0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3C80287"/>
    <w:multiLevelType w:val="hybridMultilevel"/>
    <w:tmpl w:val="26B0A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3F413E"/>
    <w:multiLevelType w:val="multilevel"/>
    <w:tmpl w:val="3D6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9980FAA"/>
    <w:multiLevelType w:val="hybridMultilevel"/>
    <w:tmpl w:val="1E0AD2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C757DD"/>
    <w:multiLevelType w:val="hybridMultilevel"/>
    <w:tmpl w:val="E22E87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6819"/>
    <w:multiLevelType w:val="hybridMultilevel"/>
    <w:tmpl w:val="9CC266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B73919"/>
    <w:multiLevelType w:val="hybridMultilevel"/>
    <w:tmpl w:val="4712CA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DD531A2"/>
    <w:multiLevelType w:val="hybridMultilevel"/>
    <w:tmpl w:val="9D2C12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F9D7343"/>
    <w:multiLevelType w:val="hybridMultilevel"/>
    <w:tmpl w:val="3B4C1E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FC74AFB"/>
    <w:multiLevelType w:val="hybridMultilevel"/>
    <w:tmpl w:val="28ACA016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510210">
    <w:abstractNumId w:val="15"/>
  </w:num>
  <w:num w:numId="2" w16cid:durableId="528376701">
    <w:abstractNumId w:val="16"/>
  </w:num>
  <w:num w:numId="3" w16cid:durableId="2111781638">
    <w:abstractNumId w:val="11"/>
  </w:num>
  <w:num w:numId="4" w16cid:durableId="936599213">
    <w:abstractNumId w:val="47"/>
  </w:num>
  <w:num w:numId="5" w16cid:durableId="1610309281">
    <w:abstractNumId w:val="44"/>
  </w:num>
  <w:num w:numId="6" w16cid:durableId="17006088">
    <w:abstractNumId w:val="78"/>
  </w:num>
  <w:num w:numId="7" w16cid:durableId="945037107">
    <w:abstractNumId w:val="46"/>
  </w:num>
  <w:num w:numId="8" w16cid:durableId="1875265010">
    <w:abstractNumId w:val="0"/>
  </w:num>
  <w:num w:numId="9" w16cid:durableId="1306473668">
    <w:abstractNumId w:val="65"/>
  </w:num>
  <w:num w:numId="10" w16cid:durableId="2127263942">
    <w:abstractNumId w:val="2"/>
  </w:num>
  <w:num w:numId="11" w16cid:durableId="1501777608">
    <w:abstractNumId w:val="33"/>
  </w:num>
  <w:num w:numId="12" w16cid:durableId="497886512">
    <w:abstractNumId w:val="12"/>
  </w:num>
  <w:num w:numId="13" w16cid:durableId="1419907612">
    <w:abstractNumId w:val="26"/>
  </w:num>
  <w:num w:numId="14" w16cid:durableId="652023462">
    <w:abstractNumId w:val="81"/>
  </w:num>
  <w:num w:numId="15" w16cid:durableId="695271857">
    <w:abstractNumId w:val="6"/>
  </w:num>
  <w:num w:numId="16" w16cid:durableId="666247696">
    <w:abstractNumId w:val="80"/>
  </w:num>
  <w:num w:numId="17" w16cid:durableId="1890536528">
    <w:abstractNumId w:val="31"/>
  </w:num>
  <w:num w:numId="18" w16cid:durableId="1227183789">
    <w:abstractNumId w:val="36"/>
  </w:num>
  <w:num w:numId="19" w16cid:durableId="339283118">
    <w:abstractNumId w:val="21"/>
  </w:num>
  <w:num w:numId="20" w16cid:durableId="1585991430">
    <w:abstractNumId w:val="32"/>
  </w:num>
  <w:num w:numId="21" w16cid:durableId="1584870542">
    <w:abstractNumId w:val="79"/>
  </w:num>
  <w:num w:numId="22" w16cid:durableId="1291671112">
    <w:abstractNumId w:val="27"/>
  </w:num>
  <w:num w:numId="23" w16cid:durableId="593781086">
    <w:abstractNumId w:val="68"/>
  </w:num>
  <w:num w:numId="24" w16cid:durableId="1833645208">
    <w:abstractNumId w:val="56"/>
  </w:num>
  <w:num w:numId="25" w16cid:durableId="1608539084">
    <w:abstractNumId w:val="9"/>
  </w:num>
  <w:num w:numId="26" w16cid:durableId="1588808897">
    <w:abstractNumId w:val="40"/>
  </w:num>
  <w:num w:numId="27" w16cid:durableId="696081831">
    <w:abstractNumId w:val="48"/>
  </w:num>
  <w:num w:numId="28" w16cid:durableId="987708769">
    <w:abstractNumId w:val="60"/>
  </w:num>
  <w:num w:numId="29" w16cid:durableId="1727412304">
    <w:abstractNumId w:val="59"/>
  </w:num>
  <w:num w:numId="30" w16cid:durableId="1769735350">
    <w:abstractNumId w:val="76"/>
  </w:num>
  <w:num w:numId="31" w16cid:durableId="847839473">
    <w:abstractNumId w:val="41"/>
  </w:num>
  <w:num w:numId="32" w16cid:durableId="2100442731">
    <w:abstractNumId w:val="18"/>
  </w:num>
  <w:num w:numId="33" w16cid:durableId="184372439">
    <w:abstractNumId w:val="67"/>
  </w:num>
  <w:num w:numId="34" w16cid:durableId="812138239">
    <w:abstractNumId w:val="38"/>
  </w:num>
  <w:num w:numId="35" w16cid:durableId="1125001196">
    <w:abstractNumId w:val="73"/>
  </w:num>
  <w:num w:numId="36" w16cid:durableId="864248078">
    <w:abstractNumId w:val="5"/>
  </w:num>
  <w:num w:numId="37" w16cid:durableId="1849249916">
    <w:abstractNumId w:val="28"/>
  </w:num>
  <w:num w:numId="38" w16cid:durableId="1268928539">
    <w:abstractNumId w:val="42"/>
  </w:num>
  <w:num w:numId="39" w16cid:durableId="657197337">
    <w:abstractNumId w:val="55"/>
  </w:num>
  <w:num w:numId="40" w16cid:durableId="1954361593">
    <w:abstractNumId w:val="22"/>
  </w:num>
  <w:num w:numId="41" w16cid:durableId="1840729293">
    <w:abstractNumId w:val="71"/>
  </w:num>
  <w:num w:numId="42" w16cid:durableId="1997608893">
    <w:abstractNumId w:val="37"/>
  </w:num>
  <w:num w:numId="43" w16cid:durableId="1018383735">
    <w:abstractNumId w:val="14"/>
  </w:num>
  <w:num w:numId="44" w16cid:durableId="2072149097">
    <w:abstractNumId w:val="50"/>
  </w:num>
  <w:num w:numId="45" w16cid:durableId="1325205042">
    <w:abstractNumId w:val="53"/>
  </w:num>
  <w:num w:numId="46" w16cid:durableId="2062946802">
    <w:abstractNumId w:val="54"/>
  </w:num>
  <w:num w:numId="47" w16cid:durableId="229968678">
    <w:abstractNumId w:val="23"/>
  </w:num>
  <w:num w:numId="48" w16cid:durableId="980694873">
    <w:abstractNumId w:val="35"/>
  </w:num>
  <w:num w:numId="49" w16cid:durableId="549993941">
    <w:abstractNumId w:val="45"/>
  </w:num>
  <w:num w:numId="50" w16cid:durableId="1515532731">
    <w:abstractNumId w:val="58"/>
  </w:num>
  <w:num w:numId="51" w16cid:durableId="746613278">
    <w:abstractNumId w:val="20"/>
  </w:num>
  <w:num w:numId="52" w16cid:durableId="1480996060">
    <w:abstractNumId w:val="19"/>
  </w:num>
  <w:num w:numId="53" w16cid:durableId="1676809267">
    <w:abstractNumId w:val="61"/>
  </w:num>
  <w:num w:numId="54" w16cid:durableId="1937787036">
    <w:abstractNumId w:val="30"/>
  </w:num>
  <w:num w:numId="55" w16cid:durableId="504248853">
    <w:abstractNumId w:val="4"/>
  </w:num>
  <w:num w:numId="56" w16cid:durableId="346366490">
    <w:abstractNumId w:val="64"/>
  </w:num>
  <w:num w:numId="57" w16cid:durableId="1524896734">
    <w:abstractNumId w:val="57"/>
  </w:num>
  <w:num w:numId="58" w16cid:durableId="253130097">
    <w:abstractNumId w:val="74"/>
  </w:num>
  <w:num w:numId="59" w16cid:durableId="941644627">
    <w:abstractNumId w:val="70"/>
  </w:num>
  <w:num w:numId="60" w16cid:durableId="1409694216">
    <w:abstractNumId w:val="17"/>
  </w:num>
  <w:num w:numId="61" w16cid:durableId="909802916">
    <w:abstractNumId w:val="52"/>
  </w:num>
  <w:num w:numId="62" w16cid:durableId="1132014348">
    <w:abstractNumId w:val="66"/>
  </w:num>
  <w:num w:numId="63" w16cid:durableId="1530292196">
    <w:abstractNumId w:val="43"/>
  </w:num>
  <w:num w:numId="64" w16cid:durableId="1034501939">
    <w:abstractNumId w:val="1"/>
  </w:num>
  <w:num w:numId="65" w16cid:durableId="1927571750">
    <w:abstractNumId w:val="72"/>
  </w:num>
  <w:num w:numId="66" w16cid:durableId="1465079680">
    <w:abstractNumId w:val="13"/>
  </w:num>
  <w:num w:numId="67" w16cid:durableId="1201630074">
    <w:abstractNumId w:val="25"/>
  </w:num>
  <w:num w:numId="68" w16cid:durableId="1895000840">
    <w:abstractNumId w:val="34"/>
  </w:num>
  <w:num w:numId="69" w16cid:durableId="184173637">
    <w:abstractNumId w:val="77"/>
  </w:num>
  <w:num w:numId="70" w16cid:durableId="266933888">
    <w:abstractNumId w:val="8"/>
  </w:num>
  <w:num w:numId="71" w16cid:durableId="559941491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37447698">
    <w:abstractNumId w:val="69"/>
  </w:num>
  <w:num w:numId="73" w16cid:durableId="13441629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40442193">
    <w:abstractNumId w:val="6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4295606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273368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3102339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094063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65180497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394073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647049438">
    <w:abstractNumId w:val="3"/>
  </w:num>
  <w:num w:numId="82" w16cid:durableId="10762000">
    <w:abstractNumId w:val="75"/>
  </w:num>
  <w:num w:numId="83" w16cid:durableId="1787652447">
    <w:abstractNumId w:val="4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BF"/>
    <w:rsid w:val="000007FA"/>
    <w:rsid w:val="00003347"/>
    <w:rsid w:val="000044E1"/>
    <w:rsid w:val="00006AE7"/>
    <w:rsid w:val="00007E91"/>
    <w:rsid w:val="00007EB4"/>
    <w:rsid w:val="0001311B"/>
    <w:rsid w:val="000134EE"/>
    <w:rsid w:val="0001372A"/>
    <w:rsid w:val="0001447F"/>
    <w:rsid w:val="00015D93"/>
    <w:rsid w:val="00016436"/>
    <w:rsid w:val="000170D5"/>
    <w:rsid w:val="000173D4"/>
    <w:rsid w:val="00017AA1"/>
    <w:rsid w:val="0002080A"/>
    <w:rsid w:val="000212BD"/>
    <w:rsid w:val="00021609"/>
    <w:rsid w:val="00021AD0"/>
    <w:rsid w:val="00021D52"/>
    <w:rsid w:val="000228AB"/>
    <w:rsid w:val="000235A5"/>
    <w:rsid w:val="00023C1B"/>
    <w:rsid w:val="00024866"/>
    <w:rsid w:val="000255C3"/>
    <w:rsid w:val="00026076"/>
    <w:rsid w:val="00026857"/>
    <w:rsid w:val="00026EC0"/>
    <w:rsid w:val="000272C1"/>
    <w:rsid w:val="00031683"/>
    <w:rsid w:val="00031E1A"/>
    <w:rsid w:val="000323A3"/>
    <w:rsid w:val="000328D0"/>
    <w:rsid w:val="00037D95"/>
    <w:rsid w:val="00037EA4"/>
    <w:rsid w:val="000400C5"/>
    <w:rsid w:val="000428EB"/>
    <w:rsid w:val="00045EED"/>
    <w:rsid w:val="00046FEC"/>
    <w:rsid w:val="0004768B"/>
    <w:rsid w:val="00047749"/>
    <w:rsid w:val="000516F4"/>
    <w:rsid w:val="000520AC"/>
    <w:rsid w:val="0005244E"/>
    <w:rsid w:val="00053740"/>
    <w:rsid w:val="000566BF"/>
    <w:rsid w:val="00056AF4"/>
    <w:rsid w:val="00057032"/>
    <w:rsid w:val="0005775E"/>
    <w:rsid w:val="0006212B"/>
    <w:rsid w:val="00063257"/>
    <w:rsid w:val="0006466A"/>
    <w:rsid w:val="000656D3"/>
    <w:rsid w:val="00065FEF"/>
    <w:rsid w:val="00066960"/>
    <w:rsid w:val="0006788B"/>
    <w:rsid w:val="00067ECF"/>
    <w:rsid w:val="0007197D"/>
    <w:rsid w:val="00073417"/>
    <w:rsid w:val="00073C74"/>
    <w:rsid w:val="00073DF0"/>
    <w:rsid w:val="00074061"/>
    <w:rsid w:val="0007469E"/>
    <w:rsid w:val="000756FD"/>
    <w:rsid w:val="00076071"/>
    <w:rsid w:val="000765F9"/>
    <w:rsid w:val="000776BB"/>
    <w:rsid w:val="00077E16"/>
    <w:rsid w:val="000823A3"/>
    <w:rsid w:val="00082D0E"/>
    <w:rsid w:val="00083B7C"/>
    <w:rsid w:val="00084BD5"/>
    <w:rsid w:val="00084FCB"/>
    <w:rsid w:val="000850CE"/>
    <w:rsid w:val="0008521E"/>
    <w:rsid w:val="00086FC7"/>
    <w:rsid w:val="000878BE"/>
    <w:rsid w:val="00090771"/>
    <w:rsid w:val="00090A53"/>
    <w:rsid w:val="000915F6"/>
    <w:rsid w:val="000921B2"/>
    <w:rsid w:val="000923AD"/>
    <w:rsid w:val="000A14FD"/>
    <w:rsid w:val="000A1963"/>
    <w:rsid w:val="000A1A3B"/>
    <w:rsid w:val="000A1A68"/>
    <w:rsid w:val="000A336A"/>
    <w:rsid w:val="000A35D2"/>
    <w:rsid w:val="000A3A19"/>
    <w:rsid w:val="000A3EF3"/>
    <w:rsid w:val="000A555D"/>
    <w:rsid w:val="000A57F1"/>
    <w:rsid w:val="000A6B93"/>
    <w:rsid w:val="000A74BA"/>
    <w:rsid w:val="000A77F4"/>
    <w:rsid w:val="000A7ECC"/>
    <w:rsid w:val="000B0865"/>
    <w:rsid w:val="000B168A"/>
    <w:rsid w:val="000B3B08"/>
    <w:rsid w:val="000B528C"/>
    <w:rsid w:val="000B5418"/>
    <w:rsid w:val="000B56E3"/>
    <w:rsid w:val="000B602B"/>
    <w:rsid w:val="000C2144"/>
    <w:rsid w:val="000C2534"/>
    <w:rsid w:val="000C3F4E"/>
    <w:rsid w:val="000C402F"/>
    <w:rsid w:val="000C452B"/>
    <w:rsid w:val="000C45D4"/>
    <w:rsid w:val="000C536D"/>
    <w:rsid w:val="000C56DA"/>
    <w:rsid w:val="000C6539"/>
    <w:rsid w:val="000C6846"/>
    <w:rsid w:val="000C6F0C"/>
    <w:rsid w:val="000D0217"/>
    <w:rsid w:val="000D19F2"/>
    <w:rsid w:val="000D1D18"/>
    <w:rsid w:val="000D1E0F"/>
    <w:rsid w:val="000D2009"/>
    <w:rsid w:val="000D28B8"/>
    <w:rsid w:val="000D2946"/>
    <w:rsid w:val="000D2FCC"/>
    <w:rsid w:val="000D347D"/>
    <w:rsid w:val="000D39B9"/>
    <w:rsid w:val="000D3D04"/>
    <w:rsid w:val="000D537B"/>
    <w:rsid w:val="000D5904"/>
    <w:rsid w:val="000D78F6"/>
    <w:rsid w:val="000E16CC"/>
    <w:rsid w:val="000E3F1D"/>
    <w:rsid w:val="000E4766"/>
    <w:rsid w:val="000E535C"/>
    <w:rsid w:val="000E71C6"/>
    <w:rsid w:val="000E71CC"/>
    <w:rsid w:val="000E7724"/>
    <w:rsid w:val="000F0658"/>
    <w:rsid w:val="000F06DF"/>
    <w:rsid w:val="000F0A43"/>
    <w:rsid w:val="000F0ABD"/>
    <w:rsid w:val="000F19FE"/>
    <w:rsid w:val="000F219A"/>
    <w:rsid w:val="000F2EB4"/>
    <w:rsid w:val="000F3228"/>
    <w:rsid w:val="000F598A"/>
    <w:rsid w:val="00100407"/>
    <w:rsid w:val="0010110B"/>
    <w:rsid w:val="001013B8"/>
    <w:rsid w:val="00101D82"/>
    <w:rsid w:val="001026D7"/>
    <w:rsid w:val="00103E9B"/>
    <w:rsid w:val="00104ABC"/>
    <w:rsid w:val="00105E29"/>
    <w:rsid w:val="00110C45"/>
    <w:rsid w:val="00111874"/>
    <w:rsid w:val="001119FC"/>
    <w:rsid w:val="001126FF"/>
    <w:rsid w:val="0011272D"/>
    <w:rsid w:val="00114C20"/>
    <w:rsid w:val="001154B5"/>
    <w:rsid w:val="00116AF6"/>
    <w:rsid w:val="001171B6"/>
    <w:rsid w:val="00121634"/>
    <w:rsid w:val="00121833"/>
    <w:rsid w:val="00124639"/>
    <w:rsid w:val="00124717"/>
    <w:rsid w:val="00124BCA"/>
    <w:rsid w:val="00124E95"/>
    <w:rsid w:val="001258E9"/>
    <w:rsid w:val="00126D1D"/>
    <w:rsid w:val="00126F99"/>
    <w:rsid w:val="00127E65"/>
    <w:rsid w:val="0013047B"/>
    <w:rsid w:val="0013129F"/>
    <w:rsid w:val="00131646"/>
    <w:rsid w:val="00131AB8"/>
    <w:rsid w:val="00133570"/>
    <w:rsid w:val="00134856"/>
    <w:rsid w:val="00135884"/>
    <w:rsid w:val="00137AB5"/>
    <w:rsid w:val="00137EC6"/>
    <w:rsid w:val="00141873"/>
    <w:rsid w:val="00144F60"/>
    <w:rsid w:val="00145041"/>
    <w:rsid w:val="001451D0"/>
    <w:rsid w:val="001451FD"/>
    <w:rsid w:val="00150705"/>
    <w:rsid w:val="00152A98"/>
    <w:rsid w:val="0015315C"/>
    <w:rsid w:val="00154ABB"/>
    <w:rsid w:val="00154B5D"/>
    <w:rsid w:val="00154E44"/>
    <w:rsid w:val="00156445"/>
    <w:rsid w:val="001602D5"/>
    <w:rsid w:val="00161C48"/>
    <w:rsid w:val="00162A16"/>
    <w:rsid w:val="00163522"/>
    <w:rsid w:val="001636A4"/>
    <w:rsid w:val="001637E4"/>
    <w:rsid w:val="00164012"/>
    <w:rsid w:val="0016437A"/>
    <w:rsid w:val="00165B4E"/>
    <w:rsid w:val="0016644D"/>
    <w:rsid w:val="00170654"/>
    <w:rsid w:val="001708F5"/>
    <w:rsid w:val="00172281"/>
    <w:rsid w:val="00173F3C"/>
    <w:rsid w:val="001742C8"/>
    <w:rsid w:val="001747F4"/>
    <w:rsid w:val="001758EC"/>
    <w:rsid w:val="00176B3B"/>
    <w:rsid w:val="001774EA"/>
    <w:rsid w:val="00177872"/>
    <w:rsid w:val="001779BB"/>
    <w:rsid w:val="00177DA3"/>
    <w:rsid w:val="00180439"/>
    <w:rsid w:val="00181985"/>
    <w:rsid w:val="00181F1C"/>
    <w:rsid w:val="001832FB"/>
    <w:rsid w:val="00183D47"/>
    <w:rsid w:val="00184CB0"/>
    <w:rsid w:val="00186D06"/>
    <w:rsid w:val="001870E4"/>
    <w:rsid w:val="00187226"/>
    <w:rsid w:val="00187549"/>
    <w:rsid w:val="00190571"/>
    <w:rsid w:val="00191637"/>
    <w:rsid w:val="00192F57"/>
    <w:rsid w:val="00195C8D"/>
    <w:rsid w:val="001962D9"/>
    <w:rsid w:val="001967C2"/>
    <w:rsid w:val="00196D32"/>
    <w:rsid w:val="001A0DC0"/>
    <w:rsid w:val="001A0E4C"/>
    <w:rsid w:val="001A1BED"/>
    <w:rsid w:val="001A1D9C"/>
    <w:rsid w:val="001A240A"/>
    <w:rsid w:val="001A2915"/>
    <w:rsid w:val="001A3250"/>
    <w:rsid w:val="001A3A7D"/>
    <w:rsid w:val="001A3A8C"/>
    <w:rsid w:val="001A4EF1"/>
    <w:rsid w:val="001A5593"/>
    <w:rsid w:val="001A73D3"/>
    <w:rsid w:val="001A7942"/>
    <w:rsid w:val="001B0515"/>
    <w:rsid w:val="001B1562"/>
    <w:rsid w:val="001B4DDC"/>
    <w:rsid w:val="001B526A"/>
    <w:rsid w:val="001B6379"/>
    <w:rsid w:val="001B662C"/>
    <w:rsid w:val="001B6C9C"/>
    <w:rsid w:val="001C157B"/>
    <w:rsid w:val="001C1CD0"/>
    <w:rsid w:val="001C3753"/>
    <w:rsid w:val="001C435C"/>
    <w:rsid w:val="001C6FA2"/>
    <w:rsid w:val="001C7580"/>
    <w:rsid w:val="001C778D"/>
    <w:rsid w:val="001D1811"/>
    <w:rsid w:val="001D258F"/>
    <w:rsid w:val="001D388D"/>
    <w:rsid w:val="001D44BC"/>
    <w:rsid w:val="001D5598"/>
    <w:rsid w:val="001D6743"/>
    <w:rsid w:val="001D7410"/>
    <w:rsid w:val="001D7F0C"/>
    <w:rsid w:val="001E00D2"/>
    <w:rsid w:val="001E1D63"/>
    <w:rsid w:val="001E39B0"/>
    <w:rsid w:val="001E3D55"/>
    <w:rsid w:val="001E6811"/>
    <w:rsid w:val="001E73ED"/>
    <w:rsid w:val="001E7D8B"/>
    <w:rsid w:val="001F04B9"/>
    <w:rsid w:val="001F0B08"/>
    <w:rsid w:val="001F169C"/>
    <w:rsid w:val="001F2857"/>
    <w:rsid w:val="001F2E78"/>
    <w:rsid w:val="001F2EFC"/>
    <w:rsid w:val="001F4FA0"/>
    <w:rsid w:val="001F6ACF"/>
    <w:rsid w:val="001F7AB8"/>
    <w:rsid w:val="00200524"/>
    <w:rsid w:val="0020064F"/>
    <w:rsid w:val="002017E7"/>
    <w:rsid w:val="0020209D"/>
    <w:rsid w:val="00203E4D"/>
    <w:rsid w:val="0020488E"/>
    <w:rsid w:val="00207EE6"/>
    <w:rsid w:val="00210D02"/>
    <w:rsid w:val="00211313"/>
    <w:rsid w:val="00212BB6"/>
    <w:rsid w:val="0021499A"/>
    <w:rsid w:val="00214D0D"/>
    <w:rsid w:val="0021572E"/>
    <w:rsid w:val="00217155"/>
    <w:rsid w:val="0022070F"/>
    <w:rsid w:val="002215DF"/>
    <w:rsid w:val="0022241E"/>
    <w:rsid w:val="002229CB"/>
    <w:rsid w:val="0022425D"/>
    <w:rsid w:val="00224BC5"/>
    <w:rsid w:val="002251D8"/>
    <w:rsid w:val="002259C3"/>
    <w:rsid w:val="00227254"/>
    <w:rsid w:val="00227D04"/>
    <w:rsid w:val="00231D0E"/>
    <w:rsid w:val="00231EBF"/>
    <w:rsid w:val="0023317B"/>
    <w:rsid w:val="00233704"/>
    <w:rsid w:val="00233724"/>
    <w:rsid w:val="00233D88"/>
    <w:rsid w:val="00235611"/>
    <w:rsid w:val="00235DBD"/>
    <w:rsid w:val="00235FC0"/>
    <w:rsid w:val="0023648B"/>
    <w:rsid w:val="002365AB"/>
    <w:rsid w:val="00236DDB"/>
    <w:rsid w:val="002375AF"/>
    <w:rsid w:val="00237C01"/>
    <w:rsid w:val="002408C0"/>
    <w:rsid w:val="00241198"/>
    <w:rsid w:val="0024148A"/>
    <w:rsid w:val="002429D5"/>
    <w:rsid w:val="0024314A"/>
    <w:rsid w:val="00243735"/>
    <w:rsid w:val="002439AD"/>
    <w:rsid w:val="0024421B"/>
    <w:rsid w:val="002444C6"/>
    <w:rsid w:val="00245163"/>
    <w:rsid w:val="00246338"/>
    <w:rsid w:val="00246856"/>
    <w:rsid w:val="002525F3"/>
    <w:rsid w:val="00252DEB"/>
    <w:rsid w:val="00253AF6"/>
    <w:rsid w:val="002544B9"/>
    <w:rsid w:val="002549B2"/>
    <w:rsid w:val="00254DED"/>
    <w:rsid w:val="002550E5"/>
    <w:rsid w:val="002551BE"/>
    <w:rsid w:val="0025628C"/>
    <w:rsid w:val="00262999"/>
    <w:rsid w:val="00263118"/>
    <w:rsid w:val="0026314E"/>
    <w:rsid w:val="00264075"/>
    <w:rsid w:val="0026443C"/>
    <w:rsid w:val="00264506"/>
    <w:rsid w:val="00265FEE"/>
    <w:rsid w:val="002675A1"/>
    <w:rsid w:val="00267C39"/>
    <w:rsid w:val="0027093F"/>
    <w:rsid w:val="002709C0"/>
    <w:rsid w:val="00270CE3"/>
    <w:rsid w:val="00270F6F"/>
    <w:rsid w:val="00270F91"/>
    <w:rsid w:val="002710DA"/>
    <w:rsid w:val="002715AA"/>
    <w:rsid w:val="002739E0"/>
    <w:rsid w:val="0027402E"/>
    <w:rsid w:val="00274CAC"/>
    <w:rsid w:val="00275D50"/>
    <w:rsid w:val="00276327"/>
    <w:rsid w:val="00277841"/>
    <w:rsid w:val="002779F9"/>
    <w:rsid w:val="00277F18"/>
    <w:rsid w:val="00280581"/>
    <w:rsid w:val="00280A85"/>
    <w:rsid w:val="00280B6B"/>
    <w:rsid w:val="00281521"/>
    <w:rsid w:val="0028170E"/>
    <w:rsid w:val="0028247D"/>
    <w:rsid w:val="00282EE1"/>
    <w:rsid w:val="0028416E"/>
    <w:rsid w:val="00285884"/>
    <w:rsid w:val="00286E61"/>
    <w:rsid w:val="002879F8"/>
    <w:rsid w:val="00287A7C"/>
    <w:rsid w:val="00287DC4"/>
    <w:rsid w:val="00293FC9"/>
    <w:rsid w:val="002941B5"/>
    <w:rsid w:val="0029591D"/>
    <w:rsid w:val="002963B5"/>
    <w:rsid w:val="00296E31"/>
    <w:rsid w:val="00296E3E"/>
    <w:rsid w:val="0029725E"/>
    <w:rsid w:val="00297CF0"/>
    <w:rsid w:val="002A0396"/>
    <w:rsid w:val="002A0B7F"/>
    <w:rsid w:val="002A0BC0"/>
    <w:rsid w:val="002A0D35"/>
    <w:rsid w:val="002A0D53"/>
    <w:rsid w:val="002A14E0"/>
    <w:rsid w:val="002A2227"/>
    <w:rsid w:val="002A2DC0"/>
    <w:rsid w:val="002A32F7"/>
    <w:rsid w:val="002A3DEF"/>
    <w:rsid w:val="002A502B"/>
    <w:rsid w:val="002A542B"/>
    <w:rsid w:val="002A609B"/>
    <w:rsid w:val="002A665F"/>
    <w:rsid w:val="002A6686"/>
    <w:rsid w:val="002A774F"/>
    <w:rsid w:val="002B25EC"/>
    <w:rsid w:val="002B2A31"/>
    <w:rsid w:val="002B2F6E"/>
    <w:rsid w:val="002B3FD7"/>
    <w:rsid w:val="002B5CCC"/>
    <w:rsid w:val="002B600F"/>
    <w:rsid w:val="002B70BE"/>
    <w:rsid w:val="002B7313"/>
    <w:rsid w:val="002C0457"/>
    <w:rsid w:val="002C09F1"/>
    <w:rsid w:val="002C17A2"/>
    <w:rsid w:val="002C29AC"/>
    <w:rsid w:val="002C36DF"/>
    <w:rsid w:val="002C3F7C"/>
    <w:rsid w:val="002C5E87"/>
    <w:rsid w:val="002C7243"/>
    <w:rsid w:val="002C77FD"/>
    <w:rsid w:val="002C7E75"/>
    <w:rsid w:val="002D23D2"/>
    <w:rsid w:val="002D4C1A"/>
    <w:rsid w:val="002D5757"/>
    <w:rsid w:val="002D67F9"/>
    <w:rsid w:val="002D6A94"/>
    <w:rsid w:val="002E0515"/>
    <w:rsid w:val="002E21A1"/>
    <w:rsid w:val="002E285A"/>
    <w:rsid w:val="002E3384"/>
    <w:rsid w:val="002E3F3A"/>
    <w:rsid w:val="002E426F"/>
    <w:rsid w:val="002E5066"/>
    <w:rsid w:val="002E5E7B"/>
    <w:rsid w:val="002E6997"/>
    <w:rsid w:val="002E7F61"/>
    <w:rsid w:val="002F0F2D"/>
    <w:rsid w:val="002F11A9"/>
    <w:rsid w:val="002F18F1"/>
    <w:rsid w:val="002F1C05"/>
    <w:rsid w:val="002F24FA"/>
    <w:rsid w:val="002F3A31"/>
    <w:rsid w:val="002F4F1D"/>
    <w:rsid w:val="002F4F6A"/>
    <w:rsid w:val="002F5B9D"/>
    <w:rsid w:val="002F66DA"/>
    <w:rsid w:val="002F7A7E"/>
    <w:rsid w:val="002F7BCF"/>
    <w:rsid w:val="003003E9"/>
    <w:rsid w:val="00300BD8"/>
    <w:rsid w:val="003011D8"/>
    <w:rsid w:val="00304A7D"/>
    <w:rsid w:val="003052FE"/>
    <w:rsid w:val="003061EC"/>
    <w:rsid w:val="00307009"/>
    <w:rsid w:val="003074B6"/>
    <w:rsid w:val="00307DB9"/>
    <w:rsid w:val="0031160C"/>
    <w:rsid w:val="00311AFD"/>
    <w:rsid w:val="0031235A"/>
    <w:rsid w:val="00313B0E"/>
    <w:rsid w:val="00313C1A"/>
    <w:rsid w:val="003143BB"/>
    <w:rsid w:val="00315F7D"/>
    <w:rsid w:val="00316206"/>
    <w:rsid w:val="00317058"/>
    <w:rsid w:val="00317B14"/>
    <w:rsid w:val="003205C4"/>
    <w:rsid w:val="003206A2"/>
    <w:rsid w:val="003218F4"/>
    <w:rsid w:val="0032196C"/>
    <w:rsid w:val="00321A46"/>
    <w:rsid w:val="00321D64"/>
    <w:rsid w:val="0032436A"/>
    <w:rsid w:val="00324A2C"/>
    <w:rsid w:val="00326EF4"/>
    <w:rsid w:val="00327A06"/>
    <w:rsid w:val="00327C7D"/>
    <w:rsid w:val="00331B37"/>
    <w:rsid w:val="00331F6A"/>
    <w:rsid w:val="00334A2F"/>
    <w:rsid w:val="003404D9"/>
    <w:rsid w:val="003404E0"/>
    <w:rsid w:val="00340778"/>
    <w:rsid w:val="00341358"/>
    <w:rsid w:val="003441F5"/>
    <w:rsid w:val="00345D8C"/>
    <w:rsid w:val="003465EB"/>
    <w:rsid w:val="00347B40"/>
    <w:rsid w:val="00350053"/>
    <w:rsid w:val="00353683"/>
    <w:rsid w:val="00354A66"/>
    <w:rsid w:val="00354E6A"/>
    <w:rsid w:val="00355EBE"/>
    <w:rsid w:val="003574C6"/>
    <w:rsid w:val="00357C4D"/>
    <w:rsid w:val="003613D9"/>
    <w:rsid w:val="003614E2"/>
    <w:rsid w:val="00363F9E"/>
    <w:rsid w:val="00365368"/>
    <w:rsid w:val="003659E8"/>
    <w:rsid w:val="00365EE6"/>
    <w:rsid w:val="0036619E"/>
    <w:rsid w:val="00366D18"/>
    <w:rsid w:val="00367678"/>
    <w:rsid w:val="00367E44"/>
    <w:rsid w:val="003709B9"/>
    <w:rsid w:val="003709D6"/>
    <w:rsid w:val="003720C7"/>
    <w:rsid w:val="00372473"/>
    <w:rsid w:val="0037249B"/>
    <w:rsid w:val="00372EC5"/>
    <w:rsid w:val="0037371C"/>
    <w:rsid w:val="00375722"/>
    <w:rsid w:val="00376040"/>
    <w:rsid w:val="0037671F"/>
    <w:rsid w:val="00376BE6"/>
    <w:rsid w:val="00381611"/>
    <w:rsid w:val="00381758"/>
    <w:rsid w:val="00382DCB"/>
    <w:rsid w:val="00383BE6"/>
    <w:rsid w:val="00385ED7"/>
    <w:rsid w:val="00387405"/>
    <w:rsid w:val="00390627"/>
    <w:rsid w:val="00390A31"/>
    <w:rsid w:val="00391A46"/>
    <w:rsid w:val="00391BA8"/>
    <w:rsid w:val="00391FEA"/>
    <w:rsid w:val="0039226F"/>
    <w:rsid w:val="00392FC5"/>
    <w:rsid w:val="0039341A"/>
    <w:rsid w:val="003938D6"/>
    <w:rsid w:val="003949B3"/>
    <w:rsid w:val="003956AE"/>
    <w:rsid w:val="00395EF2"/>
    <w:rsid w:val="0039714A"/>
    <w:rsid w:val="003A0EBC"/>
    <w:rsid w:val="003A1A9C"/>
    <w:rsid w:val="003A3CD5"/>
    <w:rsid w:val="003A40CB"/>
    <w:rsid w:val="003A40FF"/>
    <w:rsid w:val="003A4179"/>
    <w:rsid w:val="003A5A70"/>
    <w:rsid w:val="003A6416"/>
    <w:rsid w:val="003B010C"/>
    <w:rsid w:val="003B01F7"/>
    <w:rsid w:val="003B0C04"/>
    <w:rsid w:val="003B11CF"/>
    <w:rsid w:val="003B15A8"/>
    <w:rsid w:val="003B17BE"/>
    <w:rsid w:val="003B37D3"/>
    <w:rsid w:val="003B475E"/>
    <w:rsid w:val="003B5134"/>
    <w:rsid w:val="003B583F"/>
    <w:rsid w:val="003B599A"/>
    <w:rsid w:val="003B5D4E"/>
    <w:rsid w:val="003B7228"/>
    <w:rsid w:val="003C17AF"/>
    <w:rsid w:val="003C411A"/>
    <w:rsid w:val="003C678D"/>
    <w:rsid w:val="003C6A0B"/>
    <w:rsid w:val="003C737E"/>
    <w:rsid w:val="003C73C0"/>
    <w:rsid w:val="003C77DA"/>
    <w:rsid w:val="003D0C65"/>
    <w:rsid w:val="003D1044"/>
    <w:rsid w:val="003D1E03"/>
    <w:rsid w:val="003D4E36"/>
    <w:rsid w:val="003D5CB8"/>
    <w:rsid w:val="003D6925"/>
    <w:rsid w:val="003D6C09"/>
    <w:rsid w:val="003D7A49"/>
    <w:rsid w:val="003D7BB3"/>
    <w:rsid w:val="003E0BB1"/>
    <w:rsid w:val="003E3887"/>
    <w:rsid w:val="003E4B6E"/>
    <w:rsid w:val="003E5AAC"/>
    <w:rsid w:val="003E66E2"/>
    <w:rsid w:val="003E6776"/>
    <w:rsid w:val="003F0EA4"/>
    <w:rsid w:val="003F1205"/>
    <w:rsid w:val="003F12AF"/>
    <w:rsid w:val="003F19D3"/>
    <w:rsid w:val="003F1BD5"/>
    <w:rsid w:val="003F2958"/>
    <w:rsid w:val="003F2961"/>
    <w:rsid w:val="003F34E8"/>
    <w:rsid w:val="003F50E6"/>
    <w:rsid w:val="003F5A2D"/>
    <w:rsid w:val="00400E83"/>
    <w:rsid w:val="00401C15"/>
    <w:rsid w:val="00402804"/>
    <w:rsid w:val="004033A3"/>
    <w:rsid w:val="004041BA"/>
    <w:rsid w:val="0040559E"/>
    <w:rsid w:val="00405B93"/>
    <w:rsid w:val="00406933"/>
    <w:rsid w:val="004072C2"/>
    <w:rsid w:val="00410456"/>
    <w:rsid w:val="004125D7"/>
    <w:rsid w:val="0041297B"/>
    <w:rsid w:val="004131FB"/>
    <w:rsid w:val="0041679E"/>
    <w:rsid w:val="00416A9C"/>
    <w:rsid w:val="00417E25"/>
    <w:rsid w:val="00420CE8"/>
    <w:rsid w:val="00420CF8"/>
    <w:rsid w:val="00421804"/>
    <w:rsid w:val="00422179"/>
    <w:rsid w:val="0042364B"/>
    <w:rsid w:val="004247B6"/>
    <w:rsid w:val="00424A01"/>
    <w:rsid w:val="004252DF"/>
    <w:rsid w:val="004264EA"/>
    <w:rsid w:val="004267CE"/>
    <w:rsid w:val="0042694B"/>
    <w:rsid w:val="00427029"/>
    <w:rsid w:val="004302C2"/>
    <w:rsid w:val="00430CC3"/>
    <w:rsid w:val="00431407"/>
    <w:rsid w:val="004321C6"/>
    <w:rsid w:val="004350C6"/>
    <w:rsid w:val="00436DEA"/>
    <w:rsid w:val="00436F10"/>
    <w:rsid w:val="00437A73"/>
    <w:rsid w:val="00441957"/>
    <w:rsid w:val="00442371"/>
    <w:rsid w:val="00442B0D"/>
    <w:rsid w:val="00442F3C"/>
    <w:rsid w:val="00443320"/>
    <w:rsid w:val="0044349D"/>
    <w:rsid w:val="004435E2"/>
    <w:rsid w:val="00443BB4"/>
    <w:rsid w:val="00443CB0"/>
    <w:rsid w:val="00447A11"/>
    <w:rsid w:val="00450100"/>
    <w:rsid w:val="00450E23"/>
    <w:rsid w:val="00450EF9"/>
    <w:rsid w:val="00453063"/>
    <w:rsid w:val="00453760"/>
    <w:rsid w:val="0045385E"/>
    <w:rsid w:val="00453E5A"/>
    <w:rsid w:val="004543CF"/>
    <w:rsid w:val="004546F7"/>
    <w:rsid w:val="00454901"/>
    <w:rsid w:val="0045516A"/>
    <w:rsid w:val="00455B63"/>
    <w:rsid w:val="00455FCE"/>
    <w:rsid w:val="004564AF"/>
    <w:rsid w:val="00456EA8"/>
    <w:rsid w:val="00457660"/>
    <w:rsid w:val="00457673"/>
    <w:rsid w:val="00460460"/>
    <w:rsid w:val="00461745"/>
    <w:rsid w:val="00462241"/>
    <w:rsid w:val="004623AC"/>
    <w:rsid w:val="00463C27"/>
    <w:rsid w:val="00464927"/>
    <w:rsid w:val="0046560F"/>
    <w:rsid w:val="004656CE"/>
    <w:rsid w:val="0046603D"/>
    <w:rsid w:val="004672FF"/>
    <w:rsid w:val="00467B80"/>
    <w:rsid w:val="00467E53"/>
    <w:rsid w:val="0047096D"/>
    <w:rsid w:val="00470A3D"/>
    <w:rsid w:val="00471413"/>
    <w:rsid w:val="004727FC"/>
    <w:rsid w:val="00472C77"/>
    <w:rsid w:val="00472D65"/>
    <w:rsid w:val="004742BA"/>
    <w:rsid w:val="00474546"/>
    <w:rsid w:val="00474F7C"/>
    <w:rsid w:val="004810BF"/>
    <w:rsid w:val="00481838"/>
    <w:rsid w:val="00481843"/>
    <w:rsid w:val="0048315B"/>
    <w:rsid w:val="004831FB"/>
    <w:rsid w:val="00485377"/>
    <w:rsid w:val="0048548D"/>
    <w:rsid w:val="0048596A"/>
    <w:rsid w:val="0048671B"/>
    <w:rsid w:val="004868BF"/>
    <w:rsid w:val="00486D3D"/>
    <w:rsid w:val="00487542"/>
    <w:rsid w:val="00487A0C"/>
    <w:rsid w:val="004901A6"/>
    <w:rsid w:val="004901F9"/>
    <w:rsid w:val="00491A29"/>
    <w:rsid w:val="00491C0E"/>
    <w:rsid w:val="00492B1D"/>
    <w:rsid w:val="00492C4D"/>
    <w:rsid w:val="0049302A"/>
    <w:rsid w:val="004930E6"/>
    <w:rsid w:val="004934C5"/>
    <w:rsid w:val="00493F4E"/>
    <w:rsid w:val="00494CD7"/>
    <w:rsid w:val="00494E31"/>
    <w:rsid w:val="00495BB4"/>
    <w:rsid w:val="0049608E"/>
    <w:rsid w:val="00497313"/>
    <w:rsid w:val="004979CD"/>
    <w:rsid w:val="004A085B"/>
    <w:rsid w:val="004A129B"/>
    <w:rsid w:val="004A1F12"/>
    <w:rsid w:val="004A2E1F"/>
    <w:rsid w:val="004A36E9"/>
    <w:rsid w:val="004A390F"/>
    <w:rsid w:val="004A3B8E"/>
    <w:rsid w:val="004A3F46"/>
    <w:rsid w:val="004A4659"/>
    <w:rsid w:val="004A4A98"/>
    <w:rsid w:val="004A4F5F"/>
    <w:rsid w:val="004A68AF"/>
    <w:rsid w:val="004A68B1"/>
    <w:rsid w:val="004B0440"/>
    <w:rsid w:val="004B09E9"/>
    <w:rsid w:val="004B0F4B"/>
    <w:rsid w:val="004B152E"/>
    <w:rsid w:val="004B3564"/>
    <w:rsid w:val="004B4EB2"/>
    <w:rsid w:val="004B50BC"/>
    <w:rsid w:val="004B5D2B"/>
    <w:rsid w:val="004B5F48"/>
    <w:rsid w:val="004C01AE"/>
    <w:rsid w:val="004C15E6"/>
    <w:rsid w:val="004C161D"/>
    <w:rsid w:val="004C2109"/>
    <w:rsid w:val="004C232A"/>
    <w:rsid w:val="004C30CA"/>
    <w:rsid w:val="004C50DC"/>
    <w:rsid w:val="004C5235"/>
    <w:rsid w:val="004C60AA"/>
    <w:rsid w:val="004C6179"/>
    <w:rsid w:val="004C61B9"/>
    <w:rsid w:val="004C69DF"/>
    <w:rsid w:val="004D4CC1"/>
    <w:rsid w:val="004D6927"/>
    <w:rsid w:val="004D6DBB"/>
    <w:rsid w:val="004E070F"/>
    <w:rsid w:val="004E0D17"/>
    <w:rsid w:val="004E30A9"/>
    <w:rsid w:val="004E3995"/>
    <w:rsid w:val="004E3ABC"/>
    <w:rsid w:val="004E4520"/>
    <w:rsid w:val="004E4B92"/>
    <w:rsid w:val="004E6669"/>
    <w:rsid w:val="004E6A15"/>
    <w:rsid w:val="004E728E"/>
    <w:rsid w:val="004F02B8"/>
    <w:rsid w:val="004F0662"/>
    <w:rsid w:val="004F3CBB"/>
    <w:rsid w:val="004F56FC"/>
    <w:rsid w:val="004F59C2"/>
    <w:rsid w:val="004F5D8B"/>
    <w:rsid w:val="004F73B1"/>
    <w:rsid w:val="004F79AA"/>
    <w:rsid w:val="00500FB4"/>
    <w:rsid w:val="0050212E"/>
    <w:rsid w:val="005026C1"/>
    <w:rsid w:val="00502C10"/>
    <w:rsid w:val="00504A11"/>
    <w:rsid w:val="005051A6"/>
    <w:rsid w:val="0050557F"/>
    <w:rsid w:val="005059A4"/>
    <w:rsid w:val="00505A32"/>
    <w:rsid w:val="00505D6B"/>
    <w:rsid w:val="005060ED"/>
    <w:rsid w:val="005069F8"/>
    <w:rsid w:val="00506FAD"/>
    <w:rsid w:val="005075AF"/>
    <w:rsid w:val="00510ED5"/>
    <w:rsid w:val="00512B56"/>
    <w:rsid w:val="00512DB2"/>
    <w:rsid w:val="0051316D"/>
    <w:rsid w:val="0051334E"/>
    <w:rsid w:val="00513397"/>
    <w:rsid w:val="00513A51"/>
    <w:rsid w:val="00513BFC"/>
    <w:rsid w:val="00513DAB"/>
    <w:rsid w:val="00513E49"/>
    <w:rsid w:val="00514EE9"/>
    <w:rsid w:val="0051573F"/>
    <w:rsid w:val="00515B64"/>
    <w:rsid w:val="0051606C"/>
    <w:rsid w:val="00516BD4"/>
    <w:rsid w:val="00517DE1"/>
    <w:rsid w:val="005219C0"/>
    <w:rsid w:val="00522262"/>
    <w:rsid w:val="00522E69"/>
    <w:rsid w:val="00523862"/>
    <w:rsid w:val="00524A43"/>
    <w:rsid w:val="005257C2"/>
    <w:rsid w:val="00525950"/>
    <w:rsid w:val="00525BD6"/>
    <w:rsid w:val="005263D5"/>
    <w:rsid w:val="005303A2"/>
    <w:rsid w:val="00532BB5"/>
    <w:rsid w:val="005335A0"/>
    <w:rsid w:val="005373C1"/>
    <w:rsid w:val="00537821"/>
    <w:rsid w:val="00540F64"/>
    <w:rsid w:val="005428EC"/>
    <w:rsid w:val="00543490"/>
    <w:rsid w:val="00545868"/>
    <w:rsid w:val="00545FB7"/>
    <w:rsid w:val="00546522"/>
    <w:rsid w:val="00546ADC"/>
    <w:rsid w:val="00546AE2"/>
    <w:rsid w:val="00551701"/>
    <w:rsid w:val="00553841"/>
    <w:rsid w:val="00553A15"/>
    <w:rsid w:val="00553FE1"/>
    <w:rsid w:val="005554E4"/>
    <w:rsid w:val="00555A5A"/>
    <w:rsid w:val="005570A9"/>
    <w:rsid w:val="0055761B"/>
    <w:rsid w:val="00557A6A"/>
    <w:rsid w:val="00557B36"/>
    <w:rsid w:val="00557D40"/>
    <w:rsid w:val="00561133"/>
    <w:rsid w:val="005611BB"/>
    <w:rsid w:val="0056123F"/>
    <w:rsid w:val="0056134D"/>
    <w:rsid w:val="00562382"/>
    <w:rsid w:val="00562669"/>
    <w:rsid w:val="00562CC0"/>
    <w:rsid w:val="0056346B"/>
    <w:rsid w:val="00563EA2"/>
    <w:rsid w:val="00563F58"/>
    <w:rsid w:val="005653A1"/>
    <w:rsid w:val="005660E7"/>
    <w:rsid w:val="00566287"/>
    <w:rsid w:val="005664A2"/>
    <w:rsid w:val="00570625"/>
    <w:rsid w:val="00570A1A"/>
    <w:rsid w:val="005715F8"/>
    <w:rsid w:val="00571BC5"/>
    <w:rsid w:val="00573AD6"/>
    <w:rsid w:val="00574428"/>
    <w:rsid w:val="0057756A"/>
    <w:rsid w:val="00580DC5"/>
    <w:rsid w:val="00580F44"/>
    <w:rsid w:val="00584CCF"/>
    <w:rsid w:val="005852C6"/>
    <w:rsid w:val="0058651A"/>
    <w:rsid w:val="00590B3A"/>
    <w:rsid w:val="00590DDE"/>
    <w:rsid w:val="00591844"/>
    <w:rsid w:val="005928CA"/>
    <w:rsid w:val="00592DAB"/>
    <w:rsid w:val="0059368E"/>
    <w:rsid w:val="00594397"/>
    <w:rsid w:val="0059654C"/>
    <w:rsid w:val="005967EB"/>
    <w:rsid w:val="00596A03"/>
    <w:rsid w:val="00597EE8"/>
    <w:rsid w:val="005A2D27"/>
    <w:rsid w:val="005A32F9"/>
    <w:rsid w:val="005A4A45"/>
    <w:rsid w:val="005A5FD2"/>
    <w:rsid w:val="005A78A6"/>
    <w:rsid w:val="005B05A8"/>
    <w:rsid w:val="005B1152"/>
    <w:rsid w:val="005B3129"/>
    <w:rsid w:val="005B4814"/>
    <w:rsid w:val="005B4F20"/>
    <w:rsid w:val="005B5406"/>
    <w:rsid w:val="005B54D1"/>
    <w:rsid w:val="005B5604"/>
    <w:rsid w:val="005C01C8"/>
    <w:rsid w:val="005C1846"/>
    <w:rsid w:val="005C1FF8"/>
    <w:rsid w:val="005C227C"/>
    <w:rsid w:val="005C242A"/>
    <w:rsid w:val="005C2812"/>
    <w:rsid w:val="005C39F6"/>
    <w:rsid w:val="005C43A1"/>
    <w:rsid w:val="005C496B"/>
    <w:rsid w:val="005C4B8A"/>
    <w:rsid w:val="005C5A90"/>
    <w:rsid w:val="005C686E"/>
    <w:rsid w:val="005C799D"/>
    <w:rsid w:val="005C7ACA"/>
    <w:rsid w:val="005D02DE"/>
    <w:rsid w:val="005D03FD"/>
    <w:rsid w:val="005D13F4"/>
    <w:rsid w:val="005D1AFE"/>
    <w:rsid w:val="005D25C6"/>
    <w:rsid w:val="005D2B7F"/>
    <w:rsid w:val="005D3652"/>
    <w:rsid w:val="005D3933"/>
    <w:rsid w:val="005D3BFC"/>
    <w:rsid w:val="005D407A"/>
    <w:rsid w:val="005D4B76"/>
    <w:rsid w:val="005D4F97"/>
    <w:rsid w:val="005D500D"/>
    <w:rsid w:val="005D6370"/>
    <w:rsid w:val="005D6428"/>
    <w:rsid w:val="005D7D86"/>
    <w:rsid w:val="005E0905"/>
    <w:rsid w:val="005E0A43"/>
    <w:rsid w:val="005E2309"/>
    <w:rsid w:val="005E28AC"/>
    <w:rsid w:val="005E2F3F"/>
    <w:rsid w:val="005E3640"/>
    <w:rsid w:val="005E4467"/>
    <w:rsid w:val="005E4CD6"/>
    <w:rsid w:val="005E62D5"/>
    <w:rsid w:val="005E63CB"/>
    <w:rsid w:val="005E648A"/>
    <w:rsid w:val="005E6D5B"/>
    <w:rsid w:val="005E6F9B"/>
    <w:rsid w:val="005E703B"/>
    <w:rsid w:val="005F0621"/>
    <w:rsid w:val="005F06DF"/>
    <w:rsid w:val="005F22B2"/>
    <w:rsid w:val="005F230F"/>
    <w:rsid w:val="005F23BB"/>
    <w:rsid w:val="005F3798"/>
    <w:rsid w:val="005F5D5B"/>
    <w:rsid w:val="006001FD"/>
    <w:rsid w:val="00600C8B"/>
    <w:rsid w:val="006013F3"/>
    <w:rsid w:val="00602A7D"/>
    <w:rsid w:val="00603537"/>
    <w:rsid w:val="00603B2A"/>
    <w:rsid w:val="00604499"/>
    <w:rsid w:val="00606C34"/>
    <w:rsid w:val="00607596"/>
    <w:rsid w:val="00610B3E"/>
    <w:rsid w:val="00611CF8"/>
    <w:rsid w:val="00611E5E"/>
    <w:rsid w:val="00612A84"/>
    <w:rsid w:val="00612DB6"/>
    <w:rsid w:val="00613CDD"/>
    <w:rsid w:val="006140C2"/>
    <w:rsid w:val="006146AF"/>
    <w:rsid w:val="00614EC9"/>
    <w:rsid w:val="006165F6"/>
    <w:rsid w:val="00616611"/>
    <w:rsid w:val="00616948"/>
    <w:rsid w:val="00617812"/>
    <w:rsid w:val="00620134"/>
    <w:rsid w:val="00620261"/>
    <w:rsid w:val="00620E4C"/>
    <w:rsid w:val="00623111"/>
    <w:rsid w:val="00624B37"/>
    <w:rsid w:val="00625B03"/>
    <w:rsid w:val="00626E1C"/>
    <w:rsid w:val="00627765"/>
    <w:rsid w:val="00627C16"/>
    <w:rsid w:val="006315C3"/>
    <w:rsid w:val="00634129"/>
    <w:rsid w:val="006348F7"/>
    <w:rsid w:val="00636B56"/>
    <w:rsid w:val="006376F5"/>
    <w:rsid w:val="00637BAA"/>
    <w:rsid w:val="00640968"/>
    <w:rsid w:val="00641020"/>
    <w:rsid w:val="006411DD"/>
    <w:rsid w:val="0064565F"/>
    <w:rsid w:val="00650E18"/>
    <w:rsid w:val="00652C13"/>
    <w:rsid w:val="006555F4"/>
    <w:rsid w:val="0065692E"/>
    <w:rsid w:val="0065767B"/>
    <w:rsid w:val="00657BC6"/>
    <w:rsid w:val="0066066B"/>
    <w:rsid w:val="00661970"/>
    <w:rsid w:val="006643CE"/>
    <w:rsid w:val="006645CB"/>
    <w:rsid w:val="00665390"/>
    <w:rsid w:val="00665ECA"/>
    <w:rsid w:val="0066671D"/>
    <w:rsid w:val="00667461"/>
    <w:rsid w:val="0067038B"/>
    <w:rsid w:val="0067166E"/>
    <w:rsid w:val="0067171E"/>
    <w:rsid w:val="006718A2"/>
    <w:rsid w:val="00671D86"/>
    <w:rsid w:val="00671F55"/>
    <w:rsid w:val="006722A2"/>
    <w:rsid w:val="0067262A"/>
    <w:rsid w:val="00672798"/>
    <w:rsid w:val="00672E38"/>
    <w:rsid w:val="00673986"/>
    <w:rsid w:val="0067459D"/>
    <w:rsid w:val="00674B0A"/>
    <w:rsid w:val="00675E6E"/>
    <w:rsid w:val="006761EB"/>
    <w:rsid w:val="006771A9"/>
    <w:rsid w:val="00677C5D"/>
    <w:rsid w:val="00680B25"/>
    <w:rsid w:val="00680C70"/>
    <w:rsid w:val="006811F8"/>
    <w:rsid w:val="00681946"/>
    <w:rsid w:val="00685C98"/>
    <w:rsid w:val="006861A4"/>
    <w:rsid w:val="00686729"/>
    <w:rsid w:val="00690447"/>
    <w:rsid w:val="00690CCF"/>
    <w:rsid w:val="006910F4"/>
    <w:rsid w:val="00692A55"/>
    <w:rsid w:val="0069318F"/>
    <w:rsid w:val="00693609"/>
    <w:rsid w:val="00693C29"/>
    <w:rsid w:val="00693D8F"/>
    <w:rsid w:val="00693DE7"/>
    <w:rsid w:val="0069421E"/>
    <w:rsid w:val="00694D1F"/>
    <w:rsid w:val="00696DD2"/>
    <w:rsid w:val="00697D7D"/>
    <w:rsid w:val="006A0BE6"/>
    <w:rsid w:val="006A0CB5"/>
    <w:rsid w:val="006A1218"/>
    <w:rsid w:val="006A20CE"/>
    <w:rsid w:val="006A2C37"/>
    <w:rsid w:val="006A2E6A"/>
    <w:rsid w:val="006A2F0C"/>
    <w:rsid w:val="006A38F1"/>
    <w:rsid w:val="006A42DF"/>
    <w:rsid w:val="006A48FC"/>
    <w:rsid w:val="006A4D36"/>
    <w:rsid w:val="006A4E43"/>
    <w:rsid w:val="006A5440"/>
    <w:rsid w:val="006A556A"/>
    <w:rsid w:val="006B0723"/>
    <w:rsid w:val="006B0D7B"/>
    <w:rsid w:val="006B27B3"/>
    <w:rsid w:val="006B2BA3"/>
    <w:rsid w:val="006B3ED7"/>
    <w:rsid w:val="006B401F"/>
    <w:rsid w:val="006B461A"/>
    <w:rsid w:val="006B4C7C"/>
    <w:rsid w:val="006B525A"/>
    <w:rsid w:val="006B61D8"/>
    <w:rsid w:val="006B6209"/>
    <w:rsid w:val="006B7DBF"/>
    <w:rsid w:val="006B7EA5"/>
    <w:rsid w:val="006C28B7"/>
    <w:rsid w:val="006C37F9"/>
    <w:rsid w:val="006C4226"/>
    <w:rsid w:val="006C46EA"/>
    <w:rsid w:val="006C59C7"/>
    <w:rsid w:val="006C6C71"/>
    <w:rsid w:val="006C7C84"/>
    <w:rsid w:val="006D0677"/>
    <w:rsid w:val="006D0878"/>
    <w:rsid w:val="006D0CB2"/>
    <w:rsid w:val="006D1D80"/>
    <w:rsid w:val="006D3747"/>
    <w:rsid w:val="006D3C69"/>
    <w:rsid w:val="006D58BE"/>
    <w:rsid w:val="006D7DD0"/>
    <w:rsid w:val="006E082F"/>
    <w:rsid w:val="006E174F"/>
    <w:rsid w:val="006E1F0F"/>
    <w:rsid w:val="006E3CBC"/>
    <w:rsid w:val="006E42CB"/>
    <w:rsid w:val="006E5184"/>
    <w:rsid w:val="006E5E6B"/>
    <w:rsid w:val="006E5F0A"/>
    <w:rsid w:val="006E65DD"/>
    <w:rsid w:val="006E7881"/>
    <w:rsid w:val="006F0FC8"/>
    <w:rsid w:val="006F201A"/>
    <w:rsid w:val="006F2505"/>
    <w:rsid w:val="006F3A84"/>
    <w:rsid w:val="006F4C5D"/>
    <w:rsid w:val="006F5789"/>
    <w:rsid w:val="006F684F"/>
    <w:rsid w:val="006F6EEB"/>
    <w:rsid w:val="006F7141"/>
    <w:rsid w:val="006F7317"/>
    <w:rsid w:val="006F75C8"/>
    <w:rsid w:val="006F78D4"/>
    <w:rsid w:val="0070017B"/>
    <w:rsid w:val="00701B0C"/>
    <w:rsid w:val="007043C6"/>
    <w:rsid w:val="007049FF"/>
    <w:rsid w:val="00704B54"/>
    <w:rsid w:val="007056CF"/>
    <w:rsid w:val="00705817"/>
    <w:rsid w:val="007074F9"/>
    <w:rsid w:val="00710DF3"/>
    <w:rsid w:val="00712796"/>
    <w:rsid w:val="00712AA7"/>
    <w:rsid w:val="0071381A"/>
    <w:rsid w:val="00713CE6"/>
    <w:rsid w:val="00714D94"/>
    <w:rsid w:val="00715C04"/>
    <w:rsid w:val="007235AF"/>
    <w:rsid w:val="00723629"/>
    <w:rsid w:val="00724B92"/>
    <w:rsid w:val="00724FAD"/>
    <w:rsid w:val="0072641C"/>
    <w:rsid w:val="00726D01"/>
    <w:rsid w:val="007272BF"/>
    <w:rsid w:val="00727F2D"/>
    <w:rsid w:val="00730075"/>
    <w:rsid w:val="00731922"/>
    <w:rsid w:val="0073211B"/>
    <w:rsid w:val="00732DEA"/>
    <w:rsid w:val="00732F27"/>
    <w:rsid w:val="00733F79"/>
    <w:rsid w:val="00734BAF"/>
    <w:rsid w:val="00734C9B"/>
    <w:rsid w:val="00734F98"/>
    <w:rsid w:val="0073740E"/>
    <w:rsid w:val="007401E3"/>
    <w:rsid w:val="0074172B"/>
    <w:rsid w:val="007419C7"/>
    <w:rsid w:val="007424BD"/>
    <w:rsid w:val="00742924"/>
    <w:rsid w:val="00742EE3"/>
    <w:rsid w:val="0074320F"/>
    <w:rsid w:val="00743BA8"/>
    <w:rsid w:val="00744E6C"/>
    <w:rsid w:val="00746F38"/>
    <w:rsid w:val="00747C45"/>
    <w:rsid w:val="00752BDF"/>
    <w:rsid w:val="0075333C"/>
    <w:rsid w:val="007536AE"/>
    <w:rsid w:val="00753B6E"/>
    <w:rsid w:val="007568E6"/>
    <w:rsid w:val="007574FF"/>
    <w:rsid w:val="007612C9"/>
    <w:rsid w:val="007615FD"/>
    <w:rsid w:val="00761B6B"/>
    <w:rsid w:val="007628A5"/>
    <w:rsid w:val="00764651"/>
    <w:rsid w:val="007653C7"/>
    <w:rsid w:val="00765451"/>
    <w:rsid w:val="00765740"/>
    <w:rsid w:val="0076633F"/>
    <w:rsid w:val="0076667E"/>
    <w:rsid w:val="00766A9D"/>
    <w:rsid w:val="007671DF"/>
    <w:rsid w:val="00767330"/>
    <w:rsid w:val="00767416"/>
    <w:rsid w:val="0076762D"/>
    <w:rsid w:val="007706C6"/>
    <w:rsid w:val="0077579D"/>
    <w:rsid w:val="0077598E"/>
    <w:rsid w:val="007770F3"/>
    <w:rsid w:val="007779F5"/>
    <w:rsid w:val="00777B9D"/>
    <w:rsid w:val="007804FD"/>
    <w:rsid w:val="00780B2E"/>
    <w:rsid w:val="007811EC"/>
    <w:rsid w:val="007825AD"/>
    <w:rsid w:val="00782F5E"/>
    <w:rsid w:val="00783569"/>
    <w:rsid w:val="00783CE7"/>
    <w:rsid w:val="00785E4B"/>
    <w:rsid w:val="00786324"/>
    <w:rsid w:val="007865D9"/>
    <w:rsid w:val="00787F83"/>
    <w:rsid w:val="00791E46"/>
    <w:rsid w:val="00792A14"/>
    <w:rsid w:val="00792D57"/>
    <w:rsid w:val="00792E7A"/>
    <w:rsid w:val="007959B8"/>
    <w:rsid w:val="00797592"/>
    <w:rsid w:val="0079775F"/>
    <w:rsid w:val="007A02A7"/>
    <w:rsid w:val="007A0604"/>
    <w:rsid w:val="007A1396"/>
    <w:rsid w:val="007A1CFB"/>
    <w:rsid w:val="007A3598"/>
    <w:rsid w:val="007A415F"/>
    <w:rsid w:val="007A534C"/>
    <w:rsid w:val="007A65F1"/>
    <w:rsid w:val="007A6682"/>
    <w:rsid w:val="007A6C76"/>
    <w:rsid w:val="007A6DF7"/>
    <w:rsid w:val="007A716E"/>
    <w:rsid w:val="007A7726"/>
    <w:rsid w:val="007B17B3"/>
    <w:rsid w:val="007B1FA0"/>
    <w:rsid w:val="007B3618"/>
    <w:rsid w:val="007B3D82"/>
    <w:rsid w:val="007B4DCC"/>
    <w:rsid w:val="007B5116"/>
    <w:rsid w:val="007B570A"/>
    <w:rsid w:val="007B67EE"/>
    <w:rsid w:val="007B6A40"/>
    <w:rsid w:val="007B6D33"/>
    <w:rsid w:val="007B7171"/>
    <w:rsid w:val="007B7805"/>
    <w:rsid w:val="007B7811"/>
    <w:rsid w:val="007B7BB7"/>
    <w:rsid w:val="007C1E88"/>
    <w:rsid w:val="007C3BD8"/>
    <w:rsid w:val="007C4C50"/>
    <w:rsid w:val="007C5926"/>
    <w:rsid w:val="007C6250"/>
    <w:rsid w:val="007C62BE"/>
    <w:rsid w:val="007C6E79"/>
    <w:rsid w:val="007C7257"/>
    <w:rsid w:val="007D0054"/>
    <w:rsid w:val="007D0408"/>
    <w:rsid w:val="007D3091"/>
    <w:rsid w:val="007D4120"/>
    <w:rsid w:val="007D44E7"/>
    <w:rsid w:val="007D5481"/>
    <w:rsid w:val="007D681F"/>
    <w:rsid w:val="007D689A"/>
    <w:rsid w:val="007D772E"/>
    <w:rsid w:val="007E158A"/>
    <w:rsid w:val="007E41FA"/>
    <w:rsid w:val="007E4251"/>
    <w:rsid w:val="007E47BD"/>
    <w:rsid w:val="007E5F31"/>
    <w:rsid w:val="007E632F"/>
    <w:rsid w:val="007E63CD"/>
    <w:rsid w:val="007E6FC1"/>
    <w:rsid w:val="007E7254"/>
    <w:rsid w:val="007E7AC0"/>
    <w:rsid w:val="007F00AF"/>
    <w:rsid w:val="007F02C5"/>
    <w:rsid w:val="007F08D4"/>
    <w:rsid w:val="007F0D70"/>
    <w:rsid w:val="007F2BC6"/>
    <w:rsid w:val="007F30A0"/>
    <w:rsid w:val="007F3585"/>
    <w:rsid w:val="007F3B1A"/>
    <w:rsid w:val="007F7574"/>
    <w:rsid w:val="007F7C4B"/>
    <w:rsid w:val="008005F9"/>
    <w:rsid w:val="00800F68"/>
    <w:rsid w:val="00803AD0"/>
    <w:rsid w:val="00804670"/>
    <w:rsid w:val="00805259"/>
    <w:rsid w:val="00806AA1"/>
    <w:rsid w:val="00806E48"/>
    <w:rsid w:val="00806E92"/>
    <w:rsid w:val="00810361"/>
    <w:rsid w:val="008109CA"/>
    <w:rsid w:val="008109E8"/>
    <w:rsid w:val="00811446"/>
    <w:rsid w:val="008120A1"/>
    <w:rsid w:val="00812487"/>
    <w:rsid w:val="008135E5"/>
    <w:rsid w:val="00813FE1"/>
    <w:rsid w:val="00816A52"/>
    <w:rsid w:val="00816D23"/>
    <w:rsid w:val="008176D9"/>
    <w:rsid w:val="00817967"/>
    <w:rsid w:val="00820252"/>
    <w:rsid w:val="00820D1E"/>
    <w:rsid w:val="00820F68"/>
    <w:rsid w:val="00821483"/>
    <w:rsid w:val="00823264"/>
    <w:rsid w:val="0082344C"/>
    <w:rsid w:val="00824019"/>
    <w:rsid w:val="008252C1"/>
    <w:rsid w:val="00825354"/>
    <w:rsid w:val="00825FC8"/>
    <w:rsid w:val="0082636A"/>
    <w:rsid w:val="00826E96"/>
    <w:rsid w:val="00827D9F"/>
    <w:rsid w:val="008309C8"/>
    <w:rsid w:val="00831280"/>
    <w:rsid w:val="008321AF"/>
    <w:rsid w:val="008323A9"/>
    <w:rsid w:val="0083260F"/>
    <w:rsid w:val="008335B5"/>
    <w:rsid w:val="00833EB5"/>
    <w:rsid w:val="008343D5"/>
    <w:rsid w:val="00835A5A"/>
    <w:rsid w:val="00836CD9"/>
    <w:rsid w:val="00840588"/>
    <w:rsid w:val="00840EC7"/>
    <w:rsid w:val="00841867"/>
    <w:rsid w:val="00841DEB"/>
    <w:rsid w:val="008429CF"/>
    <w:rsid w:val="0084433D"/>
    <w:rsid w:val="008469A2"/>
    <w:rsid w:val="00846BF2"/>
    <w:rsid w:val="00847730"/>
    <w:rsid w:val="00851737"/>
    <w:rsid w:val="0085189B"/>
    <w:rsid w:val="008560CF"/>
    <w:rsid w:val="00856349"/>
    <w:rsid w:val="00863AA1"/>
    <w:rsid w:val="00864DDC"/>
    <w:rsid w:val="0086578C"/>
    <w:rsid w:val="00866370"/>
    <w:rsid w:val="008664F0"/>
    <w:rsid w:val="00866819"/>
    <w:rsid w:val="0086797E"/>
    <w:rsid w:val="00867A65"/>
    <w:rsid w:val="0087030E"/>
    <w:rsid w:val="00870C86"/>
    <w:rsid w:val="0087211B"/>
    <w:rsid w:val="00872A3A"/>
    <w:rsid w:val="008733DD"/>
    <w:rsid w:val="00875702"/>
    <w:rsid w:val="00875AD9"/>
    <w:rsid w:val="00876275"/>
    <w:rsid w:val="00877527"/>
    <w:rsid w:val="0087797E"/>
    <w:rsid w:val="00877BF7"/>
    <w:rsid w:val="008847EC"/>
    <w:rsid w:val="008848BA"/>
    <w:rsid w:val="00885199"/>
    <w:rsid w:val="00885AB1"/>
    <w:rsid w:val="00885C6A"/>
    <w:rsid w:val="0088675C"/>
    <w:rsid w:val="00886C5F"/>
    <w:rsid w:val="00886F71"/>
    <w:rsid w:val="008903EA"/>
    <w:rsid w:val="0089162A"/>
    <w:rsid w:val="00891AF3"/>
    <w:rsid w:val="00891BDD"/>
    <w:rsid w:val="00891E16"/>
    <w:rsid w:val="00894368"/>
    <w:rsid w:val="00895543"/>
    <w:rsid w:val="00895B70"/>
    <w:rsid w:val="008A0A8C"/>
    <w:rsid w:val="008A0FBD"/>
    <w:rsid w:val="008A2FC5"/>
    <w:rsid w:val="008A35BC"/>
    <w:rsid w:val="008A366A"/>
    <w:rsid w:val="008A44B4"/>
    <w:rsid w:val="008A4FBB"/>
    <w:rsid w:val="008A513A"/>
    <w:rsid w:val="008A5840"/>
    <w:rsid w:val="008A6D71"/>
    <w:rsid w:val="008A73EF"/>
    <w:rsid w:val="008A7694"/>
    <w:rsid w:val="008B0DB9"/>
    <w:rsid w:val="008B1076"/>
    <w:rsid w:val="008B13E2"/>
    <w:rsid w:val="008B16FE"/>
    <w:rsid w:val="008B3BB3"/>
    <w:rsid w:val="008B5247"/>
    <w:rsid w:val="008B59A4"/>
    <w:rsid w:val="008B6235"/>
    <w:rsid w:val="008B72F2"/>
    <w:rsid w:val="008C089D"/>
    <w:rsid w:val="008C14EC"/>
    <w:rsid w:val="008C41BE"/>
    <w:rsid w:val="008C42E7"/>
    <w:rsid w:val="008C4C43"/>
    <w:rsid w:val="008C5982"/>
    <w:rsid w:val="008C7800"/>
    <w:rsid w:val="008C78BA"/>
    <w:rsid w:val="008D019B"/>
    <w:rsid w:val="008D1065"/>
    <w:rsid w:val="008D4774"/>
    <w:rsid w:val="008D4AF1"/>
    <w:rsid w:val="008D5E82"/>
    <w:rsid w:val="008D5E8F"/>
    <w:rsid w:val="008D6876"/>
    <w:rsid w:val="008D7E34"/>
    <w:rsid w:val="008E0ACD"/>
    <w:rsid w:val="008E4E82"/>
    <w:rsid w:val="008E53EC"/>
    <w:rsid w:val="008E550F"/>
    <w:rsid w:val="008E5F21"/>
    <w:rsid w:val="008E6B2D"/>
    <w:rsid w:val="008E7354"/>
    <w:rsid w:val="008E741F"/>
    <w:rsid w:val="008F0011"/>
    <w:rsid w:val="008F209D"/>
    <w:rsid w:val="008F292A"/>
    <w:rsid w:val="008F3B6A"/>
    <w:rsid w:val="008F3D30"/>
    <w:rsid w:val="008F4E5D"/>
    <w:rsid w:val="008F52F8"/>
    <w:rsid w:val="008F583E"/>
    <w:rsid w:val="008F5BC4"/>
    <w:rsid w:val="008F69D0"/>
    <w:rsid w:val="008F6A40"/>
    <w:rsid w:val="008F7406"/>
    <w:rsid w:val="009000C8"/>
    <w:rsid w:val="009004CC"/>
    <w:rsid w:val="00901E95"/>
    <w:rsid w:val="009026BC"/>
    <w:rsid w:val="00902B48"/>
    <w:rsid w:val="009038A8"/>
    <w:rsid w:val="00904793"/>
    <w:rsid w:val="00905F02"/>
    <w:rsid w:val="00905FB1"/>
    <w:rsid w:val="0090726D"/>
    <w:rsid w:val="00907E7C"/>
    <w:rsid w:val="00910E47"/>
    <w:rsid w:val="009116AE"/>
    <w:rsid w:val="009117AD"/>
    <w:rsid w:val="00911E87"/>
    <w:rsid w:val="00912965"/>
    <w:rsid w:val="00912F87"/>
    <w:rsid w:val="0091476B"/>
    <w:rsid w:val="00914DA4"/>
    <w:rsid w:val="00915042"/>
    <w:rsid w:val="0091578B"/>
    <w:rsid w:val="00916F10"/>
    <w:rsid w:val="009171B8"/>
    <w:rsid w:val="009171DE"/>
    <w:rsid w:val="00917A08"/>
    <w:rsid w:val="00917FE7"/>
    <w:rsid w:val="00920632"/>
    <w:rsid w:val="0092162A"/>
    <w:rsid w:val="00921873"/>
    <w:rsid w:val="00921A58"/>
    <w:rsid w:val="00923319"/>
    <w:rsid w:val="00923421"/>
    <w:rsid w:val="00923981"/>
    <w:rsid w:val="00924B8A"/>
    <w:rsid w:val="00927D86"/>
    <w:rsid w:val="00930C56"/>
    <w:rsid w:val="009312AA"/>
    <w:rsid w:val="00931885"/>
    <w:rsid w:val="00932AE9"/>
    <w:rsid w:val="0093339E"/>
    <w:rsid w:val="00935341"/>
    <w:rsid w:val="00935AE0"/>
    <w:rsid w:val="009373E9"/>
    <w:rsid w:val="0094135D"/>
    <w:rsid w:val="00941565"/>
    <w:rsid w:val="009437CE"/>
    <w:rsid w:val="009442B5"/>
    <w:rsid w:val="00944E3E"/>
    <w:rsid w:val="009450F7"/>
    <w:rsid w:val="00946CF7"/>
    <w:rsid w:val="00947445"/>
    <w:rsid w:val="0094796B"/>
    <w:rsid w:val="00947CAB"/>
    <w:rsid w:val="00947E74"/>
    <w:rsid w:val="00947F4C"/>
    <w:rsid w:val="0095094D"/>
    <w:rsid w:val="00952117"/>
    <w:rsid w:val="00952703"/>
    <w:rsid w:val="00952729"/>
    <w:rsid w:val="009527CF"/>
    <w:rsid w:val="00952C40"/>
    <w:rsid w:val="009533AE"/>
    <w:rsid w:val="00955D19"/>
    <w:rsid w:val="00955D34"/>
    <w:rsid w:val="00955F9B"/>
    <w:rsid w:val="0095619C"/>
    <w:rsid w:val="0095625E"/>
    <w:rsid w:val="0096157B"/>
    <w:rsid w:val="0096182A"/>
    <w:rsid w:val="009627FA"/>
    <w:rsid w:val="00962D8A"/>
    <w:rsid w:val="0096372A"/>
    <w:rsid w:val="00964E51"/>
    <w:rsid w:val="00964FFB"/>
    <w:rsid w:val="0096522A"/>
    <w:rsid w:val="00965B1D"/>
    <w:rsid w:val="009668C1"/>
    <w:rsid w:val="00966932"/>
    <w:rsid w:val="00966B1C"/>
    <w:rsid w:val="00966C6A"/>
    <w:rsid w:val="00970E45"/>
    <w:rsid w:val="00972C64"/>
    <w:rsid w:val="00975225"/>
    <w:rsid w:val="00975D58"/>
    <w:rsid w:val="00976375"/>
    <w:rsid w:val="009772AC"/>
    <w:rsid w:val="00980362"/>
    <w:rsid w:val="00980BD0"/>
    <w:rsid w:val="00982C41"/>
    <w:rsid w:val="00983A0A"/>
    <w:rsid w:val="00986045"/>
    <w:rsid w:val="009867B4"/>
    <w:rsid w:val="00986942"/>
    <w:rsid w:val="00987104"/>
    <w:rsid w:val="00987277"/>
    <w:rsid w:val="00990B4C"/>
    <w:rsid w:val="00991511"/>
    <w:rsid w:val="00993B71"/>
    <w:rsid w:val="00993CA7"/>
    <w:rsid w:val="0099585C"/>
    <w:rsid w:val="00996389"/>
    <w:rsid w:val="00997BA6"/>
    <w:rsid w:val="009A0358"/>
    <w:rsid w:val="009A164A"/>
    <w:rsid w:val="009A1B85"/>
    <w:rsid w:val="009A2C2E"/>
    <w:rsid w:val="009A3AE8"/>
    <w:rsid w:val="009A5C9B"/>
    <w:rsid w:val="009A631F"/>
    <w:rsid w:val="009A6A5B"/>
    <w:rsid w:val="009B00EC"/>
    <w:rsid w:val="009B08D2"/>
    <w:rsid w:val="009B0EEB"/>
    <w:rsid w:val="009B10C7"/>
    <w:rsid w:val="009B13C3"/>
    <w:rsid w:val="009B182A"/>
    <w:rsid w:val="009B1BA2"/>
    <w:rsid w:val="009B205D"/>
    <w:rsid w:val="009B207D"/>
    <w:rsid w:val="009B2BE0"/>
    <w:rsid w:val="009B31F3"/>
    <w:rsid w:val="009B32E0"/>
    <w:rsid w:val="009B41F3"/>
    <w:rsid w:val="009B4C9F"/>
    <w:rsid w:val="009B5138"/>
    <w:rsid w:val="009B66D7"/>
    <w:rsid w:val="009B6AC3"/>
    <w:rsid w:val="009B6FF7"/>
    <w:rsid w:val="009C03B6"/>
    <w:rsid w:val="009C26C4"/>
    <w:rsid w:val="009C40EE"/>
    <w:rsid w:val="009C42A7"/>
    <w:rsid w:val="009C5782"/>
    <w:rsid w:val="009C639F"/>
    <w:rsid w:val="009C6F0F"/>
    <w:rsid w:val="009C7B5F"/>
    <w:rsid w:val="009D2894"/>
    <w:rsid w:val="009D4538"/>
    <w:rsid w:val="009D5A43"/>
    <w:rsid w:val="009D63D8"/>
    <w:rsid w:val="009D7318"/>
    <w:rsid w:val="009E12E8"/>
    <w:rsid w:val="009E1995"/>
    <w:rsid w:val="009E2EC1"/>
    <w:rsid w:val="009E3D27"/>
    <w:rsid w:val="009E462F"/>
    <w:rsid w:val="009E49CD"/>
    <w:rsid w:val="009E5A41"/>
    <w:rsid w:val="009E5A9E"/>
    <w:rsid w:val="009E5BAB"/>
    <w:rsid w:val="009E66C4"/>
    <w:rsid w:val="009E783B"/>
    <w:rsid w:val="009F0559"/>
    <w:rsid w:val="009F1326"/>
    <w:rsid w:val="009F1D18"/>
    <w:rsid w:val="009F3A27"/>
    <w:rsid w:val="009F3EF2"/>
    <w:rsid w:val="009F4E88"/>
    <w:rsid w:val="009F691B"/>
    <w:rsid w:val="00A00BD0"/>
    <w:rsid w:val="00A0283C"/>
    <w:rsid w:val="00A02B90"/>
    <w:rsid w:val="00A03868"/>
    <w:rsid w:val="00A0446E"/>
    <w:rsid w:val="00A04F01"/>
    <w:rsid w:val="00A05450"/>
    <w:rsid w:val="00A07577"/>
    <w:rsid w:val="00A106E6"/>
    <w:rsid w:val="00A1097C"/>
    <w:rsid w:val="00A10A53"/>
    <w:rsid w:val="00A111BB"/>
    <w:rsid w:val="00A11D29"/>
    <w:rsid w:val="00A12F4D"/>
    <w:rsid w:val="00A13F4F"/>
    <w:rsid w:val="00A14B71"/>
    <w:rsid w:val="00A151CA"/>
    <w:rsid w:val="00A1527E"/>
    <w:rsid w:val="00A15DD9"/>
    <w:rsid w:val="00A1732A"/>
    <w:rsid w:val="00A17B75"/>
    <w:rsid w:val="00A2065F"/>
    <w:rsid w:val="00A206CE"/>
    <w:rsid w:val="00A20B74"/>
    <w:rsid w:val="00A211A8"/>
    <w:rsid w:val="00A22E82"/>
    <w:rsid w:val="00A24C26"/>
    <w:rsid w:val="00A255F8"/>
    <w:rsid w:val="00A25656"/>
    <w:rsid w:val="00A256AB"/>
    <w:rsid w:val="00A25BA3"/>
    <w:rsid w:val="00A272EE"/>
    <w:rsid w:val="00A27E1E"/>
    <w:rsid w:val="00A27EA6"/>
    <w:rsid w:val="00A30071"/>
    <w:rsid w:val="00A311F3"/>
    <w:rsid w:val="00A31278"/>
    <w:rsid w:val="00A31D1F"/>
    <w:rsid w:val="00A321D8"/>
    <w:rsid w:val="00A332F9"/>
    <w:rsid w:val="00A341DB"/>
    <w:rsid w:val="00A34FE1"/>
    <w:rsid w:val="00A353B5"/>
    <w:rsid w:val="00A36B7B"/>
    <w:rsid w:val="00A36CDE"/>
    <w:rsid w:val="00A372E2"/>
    <w:rsid w:val="00A3760A"/>
    <w:rsid w:val="00A37EB9"/>
    <w:rsid w:val="00A40118"/>
    <w:rsid w:val="00A45FD5"/>
    <w:rsid w:val="00A50A9A"/>
    <w:rsid w:val="00A51708"/>
    <w:rsid w:val="00A51FB1"/>
    <w:rsid w:val="00A54639"/>
    <w:rsid w:val="00A557A9"/>
    <w:rsid w:val="00A56CBA"/>
    <w:rsid w:val="00A571EB"/>
    <w:rsid w:val="00A60451"/>
    <w:rsid w:val="00A60483"/>
    <w:rsid w:val="00A6141A"/>
    <w:rsid w:val="00A6156C"/>
    <w:rsid w:val="00A618C2"/>
    <w:rsid w:val="00A624E9"/>
    <w:rsid w:val="00A64230"/>
    <w:rsid w:val="00A6507C"/>
    <w:rsid w:val="00A65704"/>
    <w:rsid w:val="00A67B7D"/>
    <w:rsid w:val="00A73556"/>
    <w:rsid w:val="00A73A1E"/>
    <w:rsid w:val="00A744B9"/>
    <w:rsid w:val="00A74C62"/>
    <w:rsid w:val="00A74FCE"/>
    <w:rsid w:val="00A76BAA"/>
    <w:rsid w:val="00A76E67"/>
    <w:rsid w:val="00A801E1"/>
    <w:rsid w:val="00A81B66"/>
    <w:rsid w:val="00A8204E"/>
    <w:rsid w:val="00A83F8F"/>
    <w:rsid w:val="00A84D2C"/>
    <w:rsid w:val="00A84E28"/>
    <w:rsid w:val="00A86A94"/>
    <w:rsid w:val="00A87333"/>
    <w:rsid w:val="00A87DDD"/>
    <w:rsid w:val="00A87F2F"/>
    <w:rsid w:val="00A903C7"/>
    <w:rsid w:val="00A911AD"/>
    <w:rsid w:val="00A91E82"/>
    <w:rsid w:val="00A9211C"/>
    <w:rsid w:val="00A923FF"/>
    <w:rsid w:val="00A92ACD"/>
    <w:rsid w:val="00A93205"/>
    <w:rsid w:val="00A93D47"/>
    <w:rsid w:val="00A9429F"/>
    <w:rsid w:val="00A95DD2"/>
    <w:rsid w:val="00A965DC"/>
    <w:rsid w:val="00AA01D5"/>
    <w:rsid w:val="00AA1088"/>
    <w:rsid w:val="00AA19D3"/>
    <w:rsid w:val="00AA2827"/>
    <w:rsid w:val="00AA427E"/>
    <w:rsid w:val="00AA4918"/>
    <w:rsid w:val="00AA65B1"/>
    <w:rsid w:val="00AA6AAB"/>
    <w:rsid w:val="00AA7815"/>
    <w:rsid w:val="00AB1CB9"/>
    <w:rsid w:val="00AB25D6"/>
    <w:rsid w:val="00AB2B8E"/>
    <w:rsid w:val="00AB4087"/>
    <w:rsid w:val="00AB4526"/>
    <w:rsid w:val="00AB57CA"/>
    <w:rsid w:val="00AB59DA"/>
    <w:rsid w:val="00AB614A"/>
    <w:rsid w:val="00AB6182"/>
    <w:rsid w:val="00AB69F8"/>
    <w:rsid w:val="00AB7DBD"/>
    <w:rsid w:val="00AB7EA9"/>
    <w:rsid w:val="00AC29E7"/>
    <w:rsid w:val="00AC2F2C"/>
    <w:rsid w:val="00AC3DC8"/>
    <w:rsid w:val="00AC48E6"/>
    <w:rsid w:val="00AC48EA"/>
    <w:rsid w:val="00AC6212"/>
    <w:rsid w:val="00AC7F96"/>
    <w:rsid w:val="00AD1561"/>
    <w:rsid w:val="00AD2CEB"/>
    <w:rsid w:val="00AD3A23"/>
    <w:rsid w:val="00AD4C47"/>
    <w:rsid w:val="00AD5FF6"/>
    <w:rsid w:val="00AD67D8"/>
    <w:rsid w:val="00AD792C"/>
    <w:rsid w:val="00AD7C69"/>
    <w:rsid w:val="00AD7D3A"/>
    <w:rsid w:val="00AE01E3"/>
    <w:rsid w:val="00AE2C3A"/>
    <w:rsid w:val="00AE3025"/>
    <w:rsid w:val="00AE3B77"/>
    <w:rsid w:val="00AE45C8"/>
    <w:rsid w:val="00AE4801"/>
    <w:rsid w:val="00AE541E"/>
    <w:rsid w:val="00AE6AAD"/>
    <w:rsid w:val="00AF305C"/>
    <w:rsid w:val="00AF35EC"/>
    <w:rsid w:val="00AF3928"/>
    <w:rsid w:val="00AF51C3"/>
    <w:rsid w:val="00AF57DF"/>
    <w:rsid w:val="00AF6081"/>
    <w:rsid w:val="00AF7D8A"/>
    <w:rsid w:val="00B00002"/>
    <w:rsid w:val="00B0051D"/>
    <w:rsid w:val="00B02C0B"/>
    <w:rsid w:val="00B02F83"/>
    <w:rsid w:val="00B03450"/>
    <w:rsid w:val="00B0387C"/>
    <w:rsid w:val="00B038AF"/>
    <w:rsid w:val="00B03E63"/>
    <w:rsid w:val="00B042A3"/>
    <w:rsid w:val="00B04C6F"/>
    <w:rsid w:val="00B055B1"/>
    <w:rsid w:val="00B06A8B"/>
    <w:rsid w:val="00B07ED6"/>
    <w:rsid w:val="00B105D8"/>
    <w:rsid w:val="00B10732"/>
    <w:rsid w:val="00B11970"/>
    <w:rsid w:val="00B11A17"/>
    <w:rsid w:val="00B12191"/>
    <w:rsid w:val="00B12730"/>
    <w:rsid w:val="00B13D47"/>
    <w:rsid w:val="00B163D8"/>
    <w:rsid w:val="00B201AC"/>
    <w:rsid w:val="00B20D5D"/>
    <w:rsid w:val="00B20E54"/>
    <w:rsid w:val="00B2224B"/>
    <w:rsid w:val="00B22AC6"/>
    <w:rsid w:val="00B23D85"/>
    <w:rsid w:val="00B23D9D"/>
    <w:rsid w:val="00B2578E"/>
    <w:rsid w:val="00B25CF1"/>
    <w:rsid w:val="00B25F98"/>
    <w:rsid w:val="00B26774"/>
    <w:rsid w:val="00B26805"/>
    <w:rsid w:val="00B3039D"/>
    <w:rsid w:val="00B3122F"/>
    <w:rsid w:val="00B3298F"/>
    <w:rsid w:val="00B32BA1"/>
    <w:rsid w:val="00B341A8"/>
    <w:rsid w:val="00B34B06"/>
    <w:rsid w:val="00B34D1D"/>
    <w:rsid w:val="00B35D24"/>
    <w:rsid w:val="00B410A8"/>
    <w:rsid w:val="00B417C6"/>
    <w:rsid w:val="00B42664"/>
    <w:rsid w:val="00B4306B"/>
    <w:rsid w:val="00B4411D"/>
    <w:rsid w:val="00B44783"/>
    <w:rsid w:val="00B44B7C"/>
    <w:rsid w:val="00B45B2A"/>
    <w:rsid w:val="00B46320"/>
    <w:rsid w:val="00B46FAD"/>
    <w:rsid w:val="00B47890"/>
    <w:rsid w:val="00B5018D"/>
    <w:rsid w:val="00B50A8A"/>
    <w:rsid w:val="00B51AD3"/>
    <w:rsid w:val="00B51AE9"/>
    <w:rsid w:val="00B51BB7"/>
    <w:rsid w:val="00B52126"/>
    <w:rsid w:val="00B53464"/>
    <w:rsid w:val="00B54BF4"/>
    <w:rsid w:val="00B54C07"/>
    <w:rsid w:val="00B54C21"/>
    <w:rsid w:val="00B55A6A"/>
    <w:rsid w:val="00B56333"/>
    <w:rsid w:val="00B606A4"/>
    <w:rsid w:val="00B60B46"/>
    <w:rsid w:val="00B61AA9"/>
    <w:rsid w:val="00B623EF"/>
    <w:rsid w:val="00B62D6E"/>
    <w:rsid w:val="00B64D13"/>
    <w:rsid w:val="00B65D77"/>
    <w:rsid w:val="00B6641A"/>
    <w:rsid w:val="00B67AD2"/>
    <w:rsid w:val="00B7022A"/>
    <w:rsid w:val="00B70BB5"/>
    <w:rsid w:val="00B71BF7"/>
    <w:rsid w:val="00B7237E"/>
    <w:rsid w:val="00B72DF2"/>
    <w:rsid w:val="00B73A81"/>
    <w:rsid w:val="00B748F6"/>
    <w:rsid w:val="00B75177"/>
    <w:rsid w:val="00B758C3"/>
    <w:rsid w:val="00B762BD"/>
    <w:rsid w:val="00B765C5"/>
    <w:rsid w:val="00B774CE"/>
    <w:rsid w:val="00B80C4C"/>
    <w:rsid w:val="00B816D8"/>
    <w:rsid w:val="00B81CBC"/>
    <w:rsid w:val="00B82BF2"/>
    <w:rsid w:val="00B82EB5"/>
    <w:rsid w:val="00B831F8"/>
    <w:rsid w:val="00B854A1"/>
    <w:rsid w:val="00B8675E"/>
    <w:rsid w:val="00B87DBD"/>
    <w:rsid w:val="00B87E92"/>
    <w:rsid w:val="00B90801"/>
    <w:rsid w:val="00B90E8D"/>
    <w:rsid w:val="00B9108D"/>
    <w:rsid w:val="00B91516"/>
    <w:rsid w:val="00B919A9"/>
    <w:rsid w:val="00B93640"/>
    <w:rsid w:val="00B941B0"/>
    <w:rsid w:val="00B957D0"/>
    <w:rsid w:val="00B965F7"/>
    <w:rsid w:val="00B96934"/>
    <w:rsid w:val="00BA0165"/>
    <w:rsid w:val="00BA030D"/>
    <w:rsid w:val="00BA06F2"/>
    <w:rsid w:val="00BA090F"/>
    <w:rsid w:val="00BA091C"/>
    <w:rsid w:val="00BA0EAE"/>
    <w:rsid w:val="00BA12E5"/>
    <w:rsid w:val="00BA2EDF"/>
    <w:rsid w:val="00BA336B"/>
    <w:rsid w:val="00BA4234"/>
    <w:rsid w:val="00BA4D8F"/>
    <w:rsid w:val="00BA59A4"/>
    <w:rsid w:val="00BA69C2"/>
    <w:rsid w:val="00BA6C93"/>
    <w:rsid w:val="00BA6D24"/>
    <w:rsid w:val="00BB0958"/>
    <w:rsid w:val="00BB0A34"/>
    <w:rsid w:val="00BB1887"/>
    <w:rsid w:val="00BB2F2D"/>
    <w:rsid w:val="00BB330F"/>
    <w:rsid w:val="00BB4A12"/>
    <w:rsid w:val="00BB5BC3"/>
    <w:rsid w:val="00BB639F"/>
    <w:rsid w:val="00BB694E"/>
    <w:rsid w:val="00BB7106"/>
    <w:rsid w:val="00BC1ADB"/>
    <w:rsid w:val="00BC2B9A"/>
    <w:rsid w:val="00BC304A"/>
    <w:rsid w:val="00BC4C3C"/>
    <w:rsid w:val="00BC528A"/>
    <w:rsid w:val="00BC668E"/>
    <w:rsid w:val="00BC70F2"/>
    <w:rsid w:val="00BD0FE4"/>
    <w:rsid w:val="00BD1011"/>
    <w:rsid w:val="00BD1D90"/>
    <w:rsid w:val="00BD203E"/>
    <w:rsid w:val="00BD30F4"/>
    <w:rsid w:val="00BD427D"/>
    <w:rsid w:val="00BD5E3C"/>
    <w:rsid w:val="00BD7CE8"/>
    <w:rsid w:val="00BE0C7E"/>
    <w:rsid w:val="00BE1EB1"/>
    <w:rsid w:val="00BE218C"/>
    <w:rsid w:val="00BE4E83"/>
    <w:rsid w:val="00BE50E6"/>
    <w:rsid w:val="00BE6BB7"/>
    <w:rsid w:val="00BE7688"/>
    <w:rsid w:val="00BE780A"/>
    <w:rsid w:val="00BF1B02"/>
    <w:rsid w:val="00BF2A52"/>
    <w:rsid w:val="00BF2A7E"/>
    <w:rsid w:val="00BF3D07"/>
    <w:rsid w:val="00BF4695"/>
    <w:rsid w:val="00BF5877"/>
    <w:rsid w:val="00BF5A5C"/>
    <w:rsid w:val="00BF6545"/>
    <w:rsid w:val="00BF6A7E"/>
    <w:rsid w:val="00BF6B11"/>
    <w:rsid w:val="00BF7977"/>
    <w:rsid w:val="00C000F6"/>
    <w:rsid w:val="00C00711"/>
    <w:rsid w:val="00C010E4"/>
    <w:rsid w:val="00C01475"/>
    <w:rsid w:val="00C020E2"/>
    <w:rsid w:val="00C0356F"/>
    <w:rsid w:val="00C057EB"/>
    <w:rsid w:val="00C05AC1"/>
    <w:rsid w:val="00C05B7A"/>
    <w:rsid w:val="00C05C4D"/>
    <w:rsid w:val="00C067B7"/>
    <w:rsid w:val="00C0725D"/>
    <w:rsid w:val="00C1010F"/>
    <w:rsid w:val="00C12357"/>
    <w:rsid w:val="00C127BA"/>
    <w:rsid w:val="00C139DE"/>
    <w:rsid w:val="00C13F15"/>
    <w:rsid w:val="00C16234"/>
    <w:rsid w:val="00C16AB9"/>
    <w:rsid w:val="00C16D5E"/>
    <w:rsid w:val="00C17AED"/>
    <w:rsid w:val="00C206E6"/>
    <w:rsid w:val="00C21528"/>
    <w:rsid w:val="00C21542"/>
    <w:rsid w:val="00C21B85"/>
    <w:rsid w:val="00C22423"/>
    <w:rsid w:val="00C23C69"/>
    <w:rsid w:val="00C247E3"/>
    <w:rsid w:val="00C24BBB"/>
    <w:rsid w:val="00C251AF"/>
    <w:rsid w:val="00C25275"/>
    <w:rsid w:val="00C25565"/>
    <w:rsid w:val="00C25ECA"/>
    <w:rsid w:val="00C264FB"/>
    <w:rsid w:val="00C26A58"/>
    <w:rsid w:val="00C26A96"/>
    <w:rsid w:val="00C27DA0"/>
    <w:rsid w:val="00C30CA4"/>
    <w:rsid w:val="00C31AEC"/>
    <w:rsid w:val="00C31DA9"/>
    <w:rsid w:val="00C34792"/>
    <w:rsid w:val="00C3533F"/>
    <w:rsid w:val="00C36101"/>
    <w:rsid w:val="00C36166"/>
    <w:rsid w:val="00C36910"/>
    <w:rsid w:val="00C36F4F"/>
    <w:rsid w:val="00C3735A"/>
    <w:rsid w:val="00C40E73"/>
    <w:rsid w:val="00C4283D"/>
    <w:rsid w:val="00C42D98"/>
    <w:rsid w:val="00C43904"/>
    <w:rsid w:val="00C43AA9"/>
    <w:rsid w:val="00C45002"/>
    <w:rsid w:val="00C476C6"/>
    <w:rsid w:val="00C50EAB"/>
    <w:rsid w:val="00C514F3"/>
    <w:rsid w:val="00C51BC5"/>
    <w:rsid w:val="00C51DF9"/>
    <w:rsid w:val="00C51E5A"/>
    <w:rsid w:val="00C536B2"/>
    <w:rsid w:val="00C541C7"/>
    <w:rsid w:val="00C54712"/>
    <w:rsid w:val="00C558DC"/>
    <w:rsid w:val="00C561B4"/>
    <w:rsid w:val="00C57127"/>
    <w:rsid w:val="00C572D6"/>
    <w:rsid w:val="00C60219"/>
    <w:rsid w:val="00C627F9"/>
    <w:rsid w:val="00C64250"/>
    <w:rsid w:val="00C6753D"/>
    <w:rsid w:val="00C704EF"/>
    <w:rsid w:val="00C711D4"/>
    <w:rsid w:val="00C73543"/>
    <w:rsid w:val="00C74023"/>
    <w:rsid w:val="00C745B9"/>
    <w:rsid w:val="00C748B0"/>
    <w:rsid w:val="00C74B91"/>
    <w:rsid w:val="00C77EC2"/>
    <w:rsid w:val="00C8128A"/>
    <w:rsid w:val="00C818CD"/>
    <w:rsid w:val="00C81BEB"/>
    <w:rsid w:val="00C83164"/>
    <w:rsid w:val="00C83260"/>
    <w:rsid w:val="00C844CB"/>
    <w:rsid w:val="00C846B8"/>
    <w:rsid w:val="00C87096"/>
    <w:rsid w:val="00C876F5"/>
    <w:rsid w:val="00C87731"/>
    <w:rsid w:val="00C87BC4"/>
    <w:rsid w:val="00C9127D"/>
    <w:rsid w:val="00C916E8"/>
    <w:rsid w:val="00C91F65"/>
    <w:rsid w:val="00C92042"/>
    <w:rsid w:val="00C9260C"/>
    <w:rsid w:val="00C92A99"/>
    <w:rsid w:val="00C93173"/>
    <w:rsid w:val="00C956C4"/>
    <w:rsid w:val="00C9584F"/>
    <w:rsid w:val="00C96987"/>
    <w:rsid w:val="00C9779B"/>
    <w:rsid w:val="00C97E96"/>
    <w:rsid w:val="00CA048A"/>
    <w:rsid w:val="00CA1499"/>
    <w:rsid w:val="00CA1CCD"/>
    <w:rsid w:val="00CA4235"/>
    <w:rsid w:val="00CA4DB8"/>
    <w:rsid w:val="00CA5415"/>
    <w:rsid w:val="00CA59AA"/>
    <w:rsid w:val="00CA7776"/>
    <w:rsid w:val="00CB18F1"/>
    <w:rsid w:val="00CB3FE4"/>
    <w:rsid w:val="00CB4CD6"/>
    <w:rsid w:val="00CB4DFE"/>
    <w:rsid w:val="00CB5EB4"/>
    <w:rsid w:val="00CB687F"/>
    <w:rsid w:val="00CB7BA2"/>
    <w:rsid w:val="00CC06D0"/>
    <w:rsid w:val="00CC15B9"/>
    <w:rsid w:val="00CC3580"/>
    <w:rsid w:val="00CC3C1E"/>
    <w:rsid w:val="00CC4D06"/>
    <w:rsid w:val="00CC5479"/>
    <w:rsid w:val="00CC60EF"/>
    <w:rsid w:val="00CC7367"/>
    <w:rsid w:val="00CD06A7"/>
    <w:rsid w:val="00CD151A"/>
    <w:rsid w:val="00CD1867"/>
    <w:rsid w:val="00CD61CD"/>
    <w:rsid w:val="00CE1046"/>
    <w:rsid w:val="00CE179E"/>
    <w:rsid w:val="00CE2934"/>
    <w:rsid w:val="00CE2CD2"/>
    <w:rsid w:val="00CE337F"/>
    <w:rsid w:val="00CE3395"/>
    <w:rsid w:val="00CE37CF"/>
    <w:rsid w:val="00CE3CB7"/>
    <w:rsid w:val="00CE51FD"/>
    <w:rsid w:val="00CE5ADB"/>
    <w:rsid w:val="00CE6B13"/>
    <w:rsid w:val="00CF194E"/>
    <w:rsid w:val="00CF1A7F"/>
    <w:rsid w:val="00CF1B8E"/>
    <w:rsid w:val="00CF3CD2"/>
    <w:rsid w:val="00CF516F"/>
    <w:rsid w:val="00CF59DB"/>
    <w:rsid w:val="00CF5B6C"/>
    <w:rsid w:val="00CF699B"/>
    <w:rsid w:val="00D000DB"/>
    <w:rsid w:val="00D0058F"/>
    <w:rsid w:val="00D00C88"/>
    <w:rsid w:val="00D025B3"/>
    <w:rsid w:val="00D04EC9"/>
    <w:rsid w:val="00D07A26"/>
    <w:rsid w:val="00D07EC5"/>
    <w:rsid w:val="00D10C9D"/>
    <w:rsid w:val="00D11AC0"/>
    <w:rsid w:val="00D129E8"/>
    <w:rsid w:val="00D12B5B"/>
    <w:rsid w:val="00D13481"/>
    <w:rsid w:val="00D13734"/>
    <w:rsid w:val="00D137A6"/>
    <w:rsid w:val="00D146C8"/>
    <w:rsid w:val="00D16062"/>
    <w:rsid w:val="00D16C0D"/>
    <w:rsid w:val="00D2016A"/>
    <w:rsid w:val="00D213C5"/>
    <w:rsid w:val="00D2238B"/>
    <w:rsid w:val="00D22FC1"/>
    <w:rsid w:val="00D23613"/>
    <w:rsid w:val="00D23651"/>
    <w:rsid w:val="00D2471A"/>
    <w:rsid w:val="00D247C6"/>
    <w:rsid w:val="00D25161"/>
    <w:rsid w:val="00D26322"/>
    <w:rsid w:val="00D30C63"/>
    <w:rsid w:val="00D3193A"/>
    <w:rsid w:val="00D31AFD"/>
    <w:rsid w:val="00D328E7"/>
    <w:rsid w:val="00D33D55"/>
    <w:rsid w:val="00D34489"/>
    <w:rsid w:val="00D3499E"/>
    <w:rsid w:val="00D34F73"/>
    <w:rsid w:val="00D36B0D"/>
    <w:rsid w:val="00D3757A"/>
    <w:rsid w:val="00D3780D"/>
    <w:rsid w:val="00D416F8"/>
    <w:rsid w:val="00D4237D"/>
    <w:rsid w:val="00D4328F"/>
    <w:rsid w:val="00D43C0C"/>
    <w:rsid w:val="00D471A2"/>
    <w:rsid w:val="00D51AB7"/>
    <w:rsid w:val="00D51DE4"/>
    <w:rsid w:val="00D523B7"/>
    <w:rsid w:val="00D528C3"/>
    <w:rsid w:val="00D52A7B"/>
    <w:rsid w:val="00D53A98"/>
    <w:rsid w:val="00D53CEB"/>
    <w:rsid w:val="00D543B0"/>
    <w:rsid w:val="00D556E1"/>
    <w:rsid w:val="00D574C7"/>
    <w:rsid w:val="00D60B1A"/>
    <w:rsid w:val="00D616EA"/>
    <w:rsid w:val="00D63094"/>
    <w:rsid w:val="00D637ED"/>
    <w:rsid w:val="00D66809"/>
    <w:rsid w:val="00D66836"/>
    <w:rsid w:val="00D720CE"/>
    <w:rsid w:val="00D72312"/>
    <w:rsid w:val="00D7254D"/>
    <w:rsid w:val="00D7255D"/>
    <w:rsid w:val="00D72F5E"/>
    <w:rsid w:val="00D733E3"/>
    <w:rsid w:val="00D73FFF"/>
    <w:rsid w:val="00D76019"/>
    <w:rsid w:val="00D7612A"/>
    <w:rsid w:val="00D764D1"/>
    <w:rsid w:val="00D76526"/>
    <w:rsid w:val="00D76DD4"/>
    <w:rsid w:val="00D803A0"/>
    <w:rsid w:val="00D810A2"/>
    <w:rsid w:val="00D81B5C"/>
    <w:rsid w:val="00D820D0"/>
    <w:rsid w:val="00D82BAC"/>
    <w:rsid w:val="00D83A02"/>
    <w:rsid w:val="00D8487F"/>
    <w:rsid w:val="00D84A78"/>
    <w:rsid w:val="00D85F11"/>
    <w:rsid w:val="00D86FEC"/>
    <w:rsid w:val="00D8744E"/>
    <w:rsid w:val="00D91485"/>
    <w:rsid w:val="00D943AB"/>
    <w:rsid w:val="00D95478"/>
    <w:rsid w:val="00D95FF8"/>
    <w:rsid w:val="00D962BE"/>
    <w:rsid w:val="00DA0D0C"/>
    <w:rsid w:val="00DA11E2"/>
    <w:rsid w:val="00DA1664"/>
    <w:rsid w:val="00DA192E"/>
    <w:rsid w:val="00DA2C7E"/>
    <w:rsid w:val="00DA6197"/>
    <w:rsid w:val="00DB12B8"/>
    <w:rsid w:val="00DB145F"/>
    <w:rsid w:val="00DB2F31"/>
    <w:rsid w:val="00DB33F4"/>
    <w:rsid w:val="00DB3412"/>
    <w:rsid w:val="00DB4951"/>
    <w:rsid w:val="00DB4EBA"/>
    <w:rsid w:val="00DB66BA"/>
    <w:rsid w:val="00DC0804"/>
    <w:rsid w:val="00DC0908"/>
    <w:rsid w:val="00DC0E1A"/>
    <w:rsid w:val="00DC0E29"/>
    <w:rsid w:val="00DC18AC"/>
    <w:rsid w:val="00DC243E"/>
    <w:rsid w:val="00DC2872"/>
    <w:rsid w:val="00DC390E"/>
    <w:rsid w:val="00DC3BA3"/>
    <w:rsid w:val="00DC4DF3"/>
    <w:rsid w:val="00DC662A"/>
    <w:rsid w:val="00DC7CA3"/>
    <w:rsid w:val="00DD08A4"/>
    <w:rsid w:val="00DD2AB8"/>
    <w:rsid w:val="00DD30BD"/>
    <w:rsid w:val="00DD4AF8"/>
    <w:rsid w:val="00DD524C"/>
    <w:rsid w:val="00DD62C1"/>
    <w:rsid w:val="00DE227D"/>
    <w:rsid w:val="00DE2A58"/>
    <w:rsid w:val="00DE31E9"/>
    <w:rsid w:val="00DE33F7"/>
    <w:rsid w:val="00DE3A93"/>
    <w:rsid w:val="00DE3BFB"/>
    <w:rsid w:val="00DE3CB1"/>
    <w:rsid w:val="00DE4165"/>
    <w:rsid w:val="00DE47B3"/>
    <w:rsid w:val="00DE5769"/>
    <w:rsid w:val="00DE69CF"/>
    <w:rsid w:val="00DE7018"/>
    <w:rsid w:val="00DE78EF"/>
    <w:rsid w:val="00DE7FAF"/>
    <w:rsid w:val="00DF0274"/>
    <w:rsid w:val="00DF204A"/>
    <w:rsid w:val="00DF250F"/>
    <w:rsid w:val="00DF2568"/>
    <w:rsid w:val="00DF27D5"/>
    <w:rsid w:val="00DF38FB"/>
    <w:rsid w:val="00DF3F09"/>
    <w:rsid w:val="00DF49EA"/>
    <w:rsid w:val="00DF4C07"/>
    <w:rsid w:val="00DF5F41"/>
    <w:rsid w:val="00DF5FBB"/>
    <w:rsid w:val="00DF608D"/>
    <w:rsid w:val="00DF68C2"/>
    <w:rsid w:val="00DF7F44"/>
    <w:rsid w:val="00E0002C"/>
    <w:rsid w:val="00E0058A"/>
    <w:rsid w:val="00E019F5"/>
    <w:rsid w:val="00E01D9D"/>
    <w:rsid w:val="00E0365F"/>
    <w:rsid w:val="00E05210"/>
    <w:rsid w:val="00E0569D"/>
    <w:rsid w:val="00E06C31"/>
    <w:rsid w:val="00E073D0"/>
    <w:rsid w:val="00E100EA"/>
    <w:rsid w:val="00E10DEF"/>
    <w:rsid w:val="00E127B6"/>
    <w:rsid w:val="00E12B09"/>
    <w:rsid w:val="00E12B37"/>
    <w:rsid w:val="00E15174"/>
    <w:rsid w:val="00E15522"/>
    <w:rsid w:val="00E17963"/>
    <w:rsid w:val="00E201E2"/>
    <w:rsid w:val="00E23328"/>
    <w:rsid w:val="00E24AE4"/>
    <w:rsid w:val="00E24BEA"/>
    <w:rsid w:val="00E252DB"/>
    <w:rsid w:val="00E2536B"/>
    <w:rsid w:val="00E253FD"/>
    <w:rsid w:val="00E26B70"/>
    <w:rsid w:val="00E3005B"/>
    <w:rsid w:val="00E30406"/>
    <w:rsid w:val="00E31092"/>
    <w:rsid w:val="00E31710"/>
    <w:rsid w:val="00E32106"/>
    <w:rsid w:val="00E34A98"/>
    <w:rsid w:val="00E36BB0"/>
    <w:rsid w:val="00E4177A"/>
    <w:rsid w:val="00E41846"/>
    <w:rsid w:val="00E423F8"/>
    <w:rsid w:val="00E4459D"/>
    <w:rsid w:val="00E47B2A"/>
    <w:rsid w:val="00E504F3"/>
    <w:rsid w:val="00E53546"/>
    <w:rsid w:val="00E5417E"/>
    <w:rsid w:val="00E55015"/>
    <w:rsid w:val="00E55A47"/>
    <w:rsid w:val="00E55D1F"/>
    <w:rsid w:val="00E5624E"/>
    <w:rsid w:val="00E57507"/>
    <w:rsid w:val="00E606C8"/>
    <w:rsid w:val="00E60872"/>
    <w:rsid w:val="00E61DFA"/>
    <w:rsid w:val="00E647A7"/>
    <w:rsid w:val="00E65A27"/>
    <w:rsid w:val="00E65D74"/>
    <w:rsid w:val="00E67714"/>
    <w:rsid w:val="00E7030E"/>
    <w:rsid w:val="00E716EE"/>
    <w:rsid w:val="00E74B52"/>
    <w:rsid w:val="00E750A6"/>
    <w:rsid w:val="00E7570B"/>
    <w:rsid w:val="00E7736F"/>
    <w:rsid w:val="00E77DC5"/>
    <w:rsid w:val="00E811AA"/>
    <w:rsid w:val="00E8190D"/>
    <w:rsid w:val="00E81A71"/>
    <w:rsid w:val="00E81C17"/>
    <w:rsid w:val="00E827DA"/>
    <w:rsid w:val="00E82877"/>
    <w:rsid w:val="00E83C78"/>
    <w:rsid w:val="00E847CF"/>
    <w:rsid w:val="00E84DA0"/>
    <w:rsid w:val="00E84DAB"/>
    <w:rsid w:val="00E85860"/>
    <w:rsid w:val="00E8658C"/>
    <w:rsid w:val="00E8757F"/>
    <w:rsid w:val="00E87CC3"/>
    <w:rsid w:val="00E87EF1"/>
    <w:rsid w:val="00E90506"/>
    <w:rsid w:val="00E90790"/>
    <w:rsid w:val="00E91E76"/>
    <w:rsid w:val="00E91EF9"/>
    <w:rsid w:val="00E92D62"/>
    <w:rsid w:val="00E92F85"/>
    <w:rsid w:val="00E94A73"/>
    <w:rsid w:val="00EA11B9"/>
    <w:rsid w:val="00EA2826"/>
    <w:rsid w:val="00EA2ACA"/>
    <w:rsid w:val="00EA3592"/>
    <w:rsid w:val="00EA4819"/>
    <w:rsid w:val="00EA4E21"/>
    <w:rsid w:val="00EA5257"/>
    <w:rsid w:val="00EA675F"/>
    <w:rsid w:val="00EA688D"/>
    <w:rsid w:val="00EA69C9"/>
    <w:rsid w:val="00EA6C2A"/>
    <w:rsid w:val="00EA7713"/>
    <w:rsid w:val="00EA77B0"/>
    <w:rsid w:val="00EB11B3"/>
    <w:rsid w:val="00EB16BD"/>
    <w:rsid w:val="00EB17E0"/>
    <w:rsid w:val="00EB212C"/>
    <w:rsid w:val="00EB30A4"/>
    <w:rsid w:val="00EB5314"/>
    <w:rsid w:val="00EB66AE"/>
    <w:rsid w:val="00EC08FF"/>
    <w:rsid w:val="00EC2E45"/>
    <w:rsid w:val="00EC2F35"/>
    <w:rsid w:val="00EC39C8"/>
    <w:rsid w:val="00EC670C"/>
    <w:rsid w:val="00EC67DA"/>
    <w:rsid w:val="00EC688F"/>
    <w:rsid w:val="00EC6CEB"/>
    <w:rsid w:val="00EC7B74"/>
    <w:rsid w:val="00ED0837"/>
    <w:rsid w:val="00ED0909"/>
    <w:rsid w:val="00ED143D"/>
    <w:rsid w:val="00ED27B5"/>
    <w:rsid w:val="00ED2886"/>
    <w:rsid w:val="00ED2F1D"/>
    <w:rsid w:val="00ED4F6F"/>
    <w:rsid w:val="00ED5CAD"/>
    <w:rsid w:val="00ED600B"/>
    <w:rsid w:val="00ED6235"/>
    <w:rsid w:val="00ED6246"/>
    <w:rsid w:val="00ED6363"/>
    <w:rsid w:val="00ED667F"/>
    <w:rsid w:val="00ED73F9"/>
    <w:rsid w:val="00EE1580"/>
    <w:rsid w:val="00EE176A"/>
    <w:rsid w:val="00EE2C45"/>
    <w:rsid w:val="00EE38C3"/>
    <w:rsid w:val="00EE3C3C"/>
    <w:rsid w:val="00EE503E"/>
    <w:rsid w:val="00EE54C7"/>
    <w:rsid w:val="00EE5B10"/>
    <w:rsid w:val="00EE5D24"/>
    <w:rsid w:val="00EE6C4E"/>
    <w:rsid w:val="00EE7F94"/>
    <w:rsid w:val="00EF0746"/>
    <w:rsid w:val="00EF0FAB"/>
    <w:rsid w:val="00EF1171"/>
    <w:rsid w:val="00EF16D3"/>
    <w:rsid w:val="00EF17AC"/>
    <w:rsid w:val="00EF2069"/>
    <w:rsid w:val="00EF2378"/>
    <w:rsid w:val="00EF2EDE"/>
    <w:rsid w:val="00EF34B9"/>
    <w:rsid w:val="00EF3A08"/>
    <w:rsid w:val="00EF573C"/>
    <w:rsid w:val="00EF62E0"/>
    <w:rsid w:val="00EF6521"/>
    <w:rsid w:val="00EF70C2"/>
    <w:rsid w:val="00EF7F06"/>
    <w:rsid w:val="00F00D84"/>
    <w:rsid w:val="00F027DA"/>
    <w:rsid w:val="00F03967"/>
    <w:rsid w:val="00F03E80"/>
    <w:rsid w:val="00F04639"/>
    <w:rsid w:val="00F07B58"/>
    <w:rsid w:val="00F07D2D"/>
    <w:rsid w:val="00F07E9E"/>
    <w:rsid w:val="00F105E1"/>
    <w:rsid w:val="00F10DE6"/>
    <w:rsid w:val="00F113F7"/>
    <w:rsid w:val="00F121F4"/>
    <w:rsid w:val="00F12999"/>
    <w:rsid w:val="00F14387"/>
    <w:rsid w:val="00F15D23"/>
    <w:rsid w:val="00F15E8E"/>
    <w:rsid w:val="00F16C62"/>
    <w:rsid w:val="00F2019B"/>
    <w:rsid w:val="00F226AF"/>
    <w:rsid w:val="00F22D3C"/>
    <w:rsid w:val="00F237B6"/>
    <w:rsid w:val="00F2416C"/>
    <w:rsid w:val="00F24ACB"/>
    <w:rsid w:val="00F24FC7"/>
    <w:rsid w:val="00F25AE0"/>
    <w:rsid w:val="00F2645E"/>
    <w:rsid w:val="00F26783"/>
    <w:rsid w:val="00F26B11"/>
    <w:rsid w:val="00F2775E"/>
    <w:rsid w:val="00F30BAB"/>
    <w:rsid w:val="00F33951"/>
    <w:rsid w:val="00F33C43"/>
    <w:rsid w:val="00F35413"/>
    <w:rsid w:val="00F35DF3"/>
    <w:rsid w:val="00F361DF"/>
    <w:rsid w:val="00F3640C"/>
    <w:rsid w:val="00F36854"/>
    <w:rsid w:val="00F402FA"/>
    <w:rsid w:val="00F404DC"/>
    <w:rsid w:val="00F40559"/>
    <w:rsid w:val="00F4148C"/>
    <w:rsid w:val="00F43277"/>
    <w:rsid w:val="00F43AE7"/>
    <w:rsid w:val="00F445D9"/>
    <w:rsid w:val="00F44DA1"/>
    <w:rsid w:val="00F45118"/>
    <w:rsid w:val="00F45A02"/>
    <w:rsid w:val="00F46219"/>
    <w:rsid w:val="00F5215B"/>
    <w:rsid w:val="00F522BC"/>
    <w:rsid w:val="00F52990"/>
    <w:rsid w:val="00F53755"/>
    <w:rsid w:val="00F5413B"/>
    <w:rsid w:val="00F541B9"/>
    <w:rsid w:val="00F54606"/>
    <w:rsid w:val="00F54A3B"/>
    <w:rsid w:val="00F54DB1"/>
    <w:rsid w:val="00F55410"/>
    <w:rsid w:val="00F55E2D"/>
    <w:rsid w:val="00F60F1E"/>
    <w:rsid w:val="00F61044"/>
    <w:rsid w:val="00F6248E"/>
    <w:rsid w:val="00F64BAD"/>
    <w:rsid w:val="00F64BF4"/>
    <w:rsid w:val="00F65B7B"/>
    <w:rsid w:val="00F65CE4"/>
    <w:rsid w:val="00F66D12"/>
    <w:rsid w:val="00F67D3D"/>
    <w:rsid w:val="00F707FE"/>
    <w:rsid w:val="00F71412"/>
    <w:rsid w:val="00F71E81"/>
    <w:rsid w:val="00F71F26"/>
    <w:rsid w:val="00F73709"/>
    <w:rsid w:val="00F73A11"/>
    <w:rsid w:val="00F73B07"/>
    <w:rsid w:val="00F74110"/>
    <w:rsid w:val="00F74CA8"/>
    <w:rsid w:val="00F75C6F"/>
    <w:rsid w:val="00F76198"/>
    <w:rsid w:val="00F76533"/>
    <w:rsid w:val="00F768E7"/>
    <w:rsid w:val="00F76AE5"/>
    <w:rsid w:val="00F77D00"/>
    <w:rsid w:val="00F80452"/>
    <w:rsid w:val="00F80B1E"/>
    <w:rsid w:val="00F814C2"/>
    <w:rsid w:val="00F84E3E"/>
    <w:rsid w:val="00F86D11"/>
    <w:rsid w:val="00F87956"/>
    <w:rsid w:val="00F879B6"/>
    <w:rsid w:val="00F87A8B"/>
    <w:rsid w:val="00F907F2"/>
    <w:rsid w:val="00F925E8"/>
    <w:rsid w:val="00F959D8"/>
    <w:rsid w:val="00F96C48"/>
    <w:rsid w:val="00FA1DA6"/>
    <w:rsid w:val="00FA2983"/>
    <w:rsid w:val="00FA2C3C"/>
    <w:rsid w:val="00FA477D"/>
    <w:rsid w:val="00FA5107"/>
    <w:rsid w:val="00FA5360"/>
    <w:rsid w:val="00FA58EA"/>
    <w:rsid w:val="00FB0059"/>
    <w:rsid w:val="00FB0AB8"/>
    <w:rsid w:val="00FB0DFC"/>
    <w:rsid w:val="00FB0E7B"/>
    <w:rsid w:val="00FB1087"/>
    <w:rsid w:val="00FB1BD6"/>
    <w:rsid w:val="00FB1DD2"/>
    <w:rsid w:val="00FB2036"/>
    <w:rsid w:val="00FB234E"/>
    <w:rsid w:val="00FB2970"/>
    <w:rsid w:val="00FB2AB5"/>
    <w:rsid w:val="00FB4BEF"/>
    <w:rsid w:val="00FB4D2A"/>
    <w:rsid w:val="00FB4DCD"/>
    <w:rsid w:val="00FB4FD2"/>
    <w:rsid w:val="00FB521B"/>
    <w:rsid w:val="00FB56A5"/>
    <w:rsid w:val="00FB5C79"/>
    <w:rsid w:val="00FB5EA6"/>
    <w:rsid w:val="00FB73F6"/>
    <w:rsid w:val="00FB7590"/>
    <w:rsid w:val="00FB77A2"/>
    <w:rsid w:val="00FB7A06"/>
    <w:rsid w:val="00FC3033"/>
    <w:rsid w:val="00FC351B"/>
    <w:rsid w:val="00FC4957"/>
    <w:rsid w:val="00FC4AC9"/>
    <w:rsid w:val="00FC4CE7"/>
    <w:rsid w:val="00FC5FC2"/>
    <w:rsid w:val="00FC62DC"/>
    <w:rsid w:val="00FC6A17"/>
    <w:rsid w:val="00FC6B68"/>
    <w:rsid w:val="00FC6CA3"/>
    <w:rsid w:val="00FD0332"/>
    <w:rsid w:val="00FD1053"/>
    <w:rsid w:val="00FD3B95"/>
    <w:rsid w:val="00FD450A"/>
    <w:rsid w:val="00FD48C8"/>
    <w:rsid w:val="00FD4C03"/>
    <w:rsid w:val="00FD61E1"/>
    <w:rsid w:val="00FD67DB"/>
    <w:rsid w:val="00FD6C76"/>
    <w:rsid w:val="00FD7156"/>
    <w:rsid w:val="00FD7E4C"/>
    <w:rsid w:val="00FE04B2"/>
    <w:rsid w:val="00FE2FB8"/>
    <w:rsid w:val="00FE38BA"/>
    <w:rsid w:val="00FE4442"/>
    <w:rsid w:val="00FE5761"/>
    <w:rsid w:val="00FE6EFE"/>
    <w:rsid w:val="00FE76D6"/>
    <w:rsid w:val="00FF0FAF"/>
    <w:rsid w:val="00FF25A4"/>
    <w:rsid w:val="00FF2DB1"/>
    <w:rsid w:val="00FF325D"/>
    <w:rsid w:val="00FF3860"/>
    <w:rsid w:val="00FF3AF3"/>
    <w:rsid w:val="00FF450E"/>
    <w:rsid w:val="00FF513F"/>
    <w:rsid w:val="00FF69D8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41D46"/>
  <w15:chartTrackingRefBased/>
  <w15:docId w15:val="{FB175DD1-AC09-41EE-B448-1259A001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DF2"/>
    <w:rPr>
      <w:rFonts w:ascii="Calibri" w:hAnsi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04EF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D720CE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15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0E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7272BF"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272BF"/>
    <w:pPr>
      <w:jc w:val="center"/>
    </w:pPr>
    <w:rPr>
      <w:rFonts w:ascii="Bookman Old Style" w:hAnsi="Bookman Old Style"/>
      <w:sz w:val="36"/>
      <w:lang w:val="en-AU"/>
    </w:rPr>
  </w:style>
  <w:style w:type="character" w:styleId="Hyperlink">
    <w:name w:val="Hyperlink"/>
    <w:uiPriority w:val="99"/>
    <w:rsid w:val="007272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272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272B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7272BF"/>
    <w:pPr>
      <w:spacing w:after="120"/>
      <w:ind w:left="283"/>
    </w:pPr>
  </w:style>
  <w:style w:type="paragraph" w:styleId="Index1">
    <w:name w:val="index 1"/>
    <w:basedOn w:val="Normal"/>
    <w:next w:val="Normal"/>
    <w:autoRedefine/>
    <w:rsid w:val="00546522"/>
    <w:pPr>
      <w:ind w:left="160" w:hanging="160"/>
    </w:pPr>
    <w:rPr>
      <w:rFonts w:cs="Calibri"/>
      <w:sz w:val="18"/>
      <w:szCs w:val="18"/>
    </w:rPr>
  </w:style>
  <w:style w:type="paragraph" w:styleId="Index2">
    <w:name w:val="index 2"/>
    <w:basedOn w:val="Normal"/>
    <w:next w:val="Normal"/>
    <w:autoRedefine/>
    <w:rsid w:val="00546522"/>
    <w:pPr>
      <w:ind w:left="320" w:hanging="160"/>
    </w:pPr>
    <w:rPr>
      <w:rFonts w:cs="Calibri"/>
      <w:sz w:val="18"/>
      <w:szCs w:val="18"/>
    </w:rPr>
  </w:style>
  <w:style w:type="paragraph" w:styleId="Index3">
    <w:name w:val="index 3"/>
    <w:basedOn w:val="Normal"/>
    <w:next w:val="Normal"/>
    <w:autoRedefine/>
    <w:rsid w:val="00546522"/>
    <w:pPr>
      <w:ind w:left="480" w:hanging="160"/>
    </w:pPr>
    <w:rPr>
      <w:rFonts w:cs="Calibri"/>
      <w:sz w:val="18"/>
      <w:szCs w:val="18"/>
    </w:rPr>
  </w:style>
  <w:style w:type="paragraph" w:styleId="Index4">
    <w:name w:val="index 4"/>
    <w:basedOn w:val="Normal"/>
    <w:next w:val="Normal"/>
    <w:autoRedefine/>
    <w:rsid w:val="00546522"/>
    <w:pPr>
      <w:ind w:left="640" w:hanging="160"/>
    </w:pPr>
    <w:rPr>
      <w:rFonts w:cs="Calibri"/>
      <w:sz w:val="18"/>
      <w:szCs w:val="18"/>
    </w:rPr>
  </w:style>
  <w:style w:type="paragraph" w:styleId="Index5">
    <w:name w:val="index 5"/>
    <w:basedOn w:val="Normal"/>
    <w:next w:val="Normal"/>
    <w:autoRedefine/>
    <w:rsid w:val="00546522"/>
    <w:pPr>
      <w:ind w:left="800" w:hanging="160"/>
    </w:pPr>
    <w:rPr>
      <w:rFonts w:cs="Calibri"/>
      <w:sz w:val="18"/>
      <w:szCs w:val="18"/>
    </w:rPr>
  </w:style>
  <w:style w:type="paragraph" w:styleId="Index6">
    <w:name w:val="index 6"/>
    <w:basedOn w:val="Normal"/>
    <w:next w:val="Normal"/>
    <w:autoRedefine/>
    <w:rsid w:val="00546522"/>
    <w:pPr>
      <w:ind w:left="960" w:hanging="160"/>
    </w:pPr>
    <w:rPr>
      <w:rFonts w:cs="Calibri"/>
      <w:sz w:val="18"/>
      <w:szCs w:val="18"/>
    </w:rPr>
  </w:style>
  <w:style w:type="paragraph" w:styleId="Index7">
    <w:name w:val="index 7"/>
    <w:basedOn w:val="Normal"/>
    <w:next w:val="Normal"/>
    <w:autoRedefine/>
    <w:rsid w:val="00546522"/>
    <w:pPr>
      <w:ind w:left="1120" w:hanging="160"/>
    </w:pPr>
    <w:rPr>
      <w:rFonts w:cs="Calibri"/>
      <w:sz w:val="18"/>
      <w:szCs w:val="18"/>
    </w:rPr>
  </w:style>
  <w:style w:type="paragraph" w:styleId="Index8">
    <w:name w:val="index 8"/>
    <w:basedOn w:val="Normal"/>
    <w:next w:val="Normal"/>
    <w:autoRedefine/>
    <w:rsid w:val="00546522"/>
    <w:pPr>
      <w:ind w:left="1280" w:hanging="160"/>
    </w:pPr>
    <w:rPr>
      <w:rFonts w:cs="Calibri"/>
      <w:sz w:val="18"/>
      <w:szCs w:val="18"/>
    </w:rPr>
  </w:style>
  <w:style w:type="paragraph" w:styleId="Index9">
    <w:name w:val="index 9"/>
    <w:basedOn w:val="Normal"/>
    <w:next w:val="Normal"/>
    <w:autoRedefine/>
    <w:rsid w:val="00546522"/>
    <w:pPr>
      <w:ind w:left="1440" w:hanging="160"/>
    </w:pPr>
    <w:rPr>
      <w:rFonts w:cs="Calibri"/>
      <w:sz w:val="18"/>
      <w:szCs w:val="18"/>
    </w:rPr>
  </w:style>
  <w:style w:type="paragraph" w:styleId="IndexHeading">
    <w:name w:val="index heading"/>
    <w:basedOn w:val="Normal"/>
    <w:next w:val="Index1"/>
    <w:rsid w:val="00546522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5715F8"/>
    <w:pPr>
      <w:ind w:left="720"/>
      <w:contextualSpacing/>
    </w:pPr>
  </w:style>
  <w:style w:type="character" w:styleId="HTMLCite">
    <w:name w:val="HTML Cite"/>
    <w:rsid w:val="00227D04"/>
    <w:rPr>
      <w:i/>
      <w:iCs/>
    </w:rPr>
  </w:style>
  <w:style w:type="character" w:customStyle="1" w:styleId="bc">
    <w:name w:val="bc"/>
    <w:basedOn w:val="DefaultParagraphFont"/>
    <w:rsid w:val="0032436A"/>
  </w:style>
  <w:style w:type="paragraph" w:styleId="BalloonText">
    <w:name w:val="Balloon Text"/>
    <w:basedOn w:val="Normal"/>
    <w:link w:val="BalloonTextChar"/>
    <w:rsid w:val="00B341A8"/>
    <w:rPr>
      <w:rFonts w:ascii="Tahoma" w:hAnsi="Tahoma" w:cs="Tahoma"/>
    </w:rPr>
  </w:style>
  <w:style w:type="character" w:customStyle="1" w:styleId="BalloonTextChar">
    <w:name w:val="Balloon Text Char"/>
    <w:link w:val="BalloonText"/>
    <w:rsid w:val="00B341A8"/>
    <w:rPr>
      <w:rFonts w:ascii="Tahoma" w:hAnsi="Tahoma" w:cs="Tahoma"/>
      <w:sz w:val="16"/>
      <w:szCs w:val="16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252DF"/>
    <w:pPr>
      <w:keepLines/>
      <w:spacing w:before="480" w:after="0" w:line="276" w:lineRule="auto"/>
      <w:outlineLvl w:val="9"/>
    </w:pPr>
    <w:rPr>
      <w:rFonts w:ascii="Cambria" w:hAnsi="Cambria" w:cs="Times New Roman"/>
      <w:b w:val="0"/>
      <w:color w:val="365F91"/>
      <w:kern w:val="0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67262A"/>
    <w:pPr>
      <w:tabs>
        <w:tab w:val="right" w:leader="dot" w:pos="9346"/>
      </w:tabs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4252D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A2915"/>
    <w:pPr>
      <w:spacing w:after="100" w:line="276" w:lineRule="auto"/>
      <w:ind w:left="440"/>
    </w:pPr>
    <w:rPr>
      <w:rFonts w:cs="Times New Roman"/>
      <w:b/>
      <w:color w:val="auto"/>
      <w:lang w:val="en-US" w:eastAsia="ja-JP"/>
    </w:rPr>
  </w:style>
  <w:style w:type="paragraph" w:styleId="NormalWeb">
    <w:name w:val="Normal (Web)"/>
    <w:basedOn w:val="Normal"/>
    <w:uiPriority w:val="99"/>
    <w:unhideWhenUsed/>
    <w:rsid w:val="00C05AC1"/>
    <w:pPr>
      <w:spacing w:before="100" w:beforeAutospacing="1" w:after="100" w:afterAutospacing="1"/>
    </w:pPr>
    <w:rPr>
      <w:rFonts w:ascii="Times New Roman" w:hAnsi="Times New Roman" w:cs="Times New Roman"/>
      <w:b/>
      <w:color w:val="auto"/>
      <w:sz w:val="24"/>
      <w:szCs w:val="24"/>
    </w:rPr>
  </w:style>
  <w:style w:type="character" w:styleId="FollowedHyperlink">
    <w:name w:val="FollowedHyperlink"/>
    <w:rsid w:val="00C05AC1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365AB"/>
  </w:style>
  <w:style w:type="character" w:styleId="CommentReference">
    <w:name w:val="annotation reference"/>
    <w:rsid w:val="00DE47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7B3"/>
    <w:rPr>
      <w:szCs w:val="20"/>
    </w:rPr>
  </w:style>
  <w:style w:type="character" w:customStyle="1" w:styleId="CommentTextChar">
    <w:name w:val="Comment Text Char"/>
    <w:link w:val="CommentText"/>
    <w:rsid w:val="00DE47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E47B3"/>
    <w:rPr>
      <w:b/>
      <w:bCs/>
    </w:rPr>
  </w:style>
  <w:style w:type="character" w:customStyle="1" w:styleId="CommentSubjectChar">
    <w:name w:val="Comment Subject Char"/>
    <w:link w:val="CommentSubject"/>
    <w:rsid w:val="00DE47B3"/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91E46"/>
    <w:rPr>
      <w:color w:val="000000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7615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">
    <w:name w:val="st"/>
    <w:basedOn w:val="DefaultParagraphFont"/>
    <w:rsid w:val="00724B92"/>
  </w:style>
  <w:style w:type="character" w:styleId="Emphasis">
    <w:name w:val="Emphasis"/>
    <w:basedOn w:val="DefaultParagraphFont"/>
    <w:uiPriority w:val="20"/>
    <w:qFormat/>
    <w:rsid w:val="00724B92"/>
    <w:rPr>
      <w:i/>
      <w:iCs/>
    </w:rPr>
  </w:style>
  <w:style w:type="character" w:customStyle="1" w:styleId="hgkelc">
    <w:name w:val="hgkelc"/>
    <w:basedOn w:val="DefaultParagraphFont"/>
    <w:rsid w:val="003F0EA4"/>
  </w:style>
  <w:style w:type="character" w:customStyle="1" w:styleId="Heading4Char">
    <w:name w:val="Heading 4 Char"/>
    <w:basedOn w:val="DefaultParagraphFont"/>
    <w:link w:val="Heading4"/>
    <w:semiHidden/>
    <w:rsid w:val="003F0EA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E63C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C020E2"/>
    <w:rPr>
      <w:rFonts w:ascii="Calibri" w:hAnsi="Calibri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020E2"/>
    <w:rPr>
      <w:rFonts w:ascii="Calibri" w:hAnsi="Calibri"/>
      <w:b/>
      <w:bCs/>
      <w:iCs/>
      <w:color w:val="000000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C020E2"/>
    <w:rPr>
      <w:rFonts w:ascii="Calibri" w:hAnsi="Calibri"/>
      <w:b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C020E2"/>
    <w:rPr>
      <w:rFonts w:ascii="Bookman Old Style" w:hAnsi="Bookman Old Style"/>
      <w:color w:val="000000"/>
      <w:sz w:val="36"/>
      <w:szCs w:val="22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C020E2"/>
    <w:rPr>
      <w:rFonts w:ascii="Calibri" w:hAnsi="Calibri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C020E2"/>
    <w:rPr>
      <w:b/>
      <w:bCs/>
    </w:rPr>
  </w:style>
  <w:style w:type="paragraph" w:styleId="ListBullet">
    <w:name w:val="List Bullet"/>
    <w:basedOn w:val="Normal"/>
    <w:autoRedefine/>
    <w:rsid w:val="008135E5"/>
    <w:rPr>
      <w:rFonts w:cs="Calibri"/>
      <w:b/>
      <w:color w:val="auto"/>
    </w:rPr>
  </w:style>
  <w:style w:type="paragraph" w:styleId="Subtitle">
    <w:name w:val="Subtitle"/>
    <w:basedOn w:val="Normal"/>
    <w:link w:val="SubtitleChar"/>
    <w:qFormat/>
    <w:rsid w:val="008135E5"/>
    <w:pPr>
      <w:jc w:val="center"/>
    </w:pPr>
    <w:rPr>
      <w:rFonts w:ascii="Arial" w:hAnsi="Arial"/>
      <w:b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135E5"/>
    <w:rPr>
      <w:b/>
      <w:sz w:val="24"/>
      <w:szCs w:val="24"/>
    </w:rPr>
  </w:style>
  <w:style w:type="paragraph" w:styleId="Revision">
    <w:name w:val="Revision"/>
    <w:hidden/>
    <w:uiPriority w:val="99"/>
    <w:semiHidden/>
    <w:rsid w:val="003F12AF"/>
    <w:rPr>
      <w:rFonts w:ascii="Calibri" w:hAnsi="Calibri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D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qsc.govt.nz/" TargetMode="External"/><Relationship Id="rId18" Type="http://schemas.openxmlformats.org/officeDocument/2006/relationships/hyperlink" Target="https://www.health.govt.nz/our-work/regulation-health-and-disability-system/certification-health-care-services/services-standards/nga-paerewa-health-and-disability-services-standard" TargetMode="External"/><Relationship Id="rId26" Type="http://schemas.microsoft.com/office/2007/relationships/diagramDrawing" Target="diagrams/drawing1.xml"/><Relationship Id="rId39" Type="http://schemas.openxmlformats.org/officeDocument/2006/relationships/hyperlink" Target="https://www.worksafe.govt.nz/notifications/notifiable-event/what-is-a-notifiable-event/" TargetMode="External"/><Relationship Id="rId21" Type="http://schemas.openxmlformats.org/officeDocument/2006/relationships/hyperlink" Target="https://terauora.com/" TargetMode="External"/><Relationship Id="rId34" Type="http://schemas.openxmlformats.org/officeDocument/2006/relationships/hyperlink" Target="https://www.privacy.org.nz/responsibilities/privacy-breaches/notify-us/evaluate" TargetMode="External"/><Relationship Id="rId42" Type="http://schemas.openxmlformats.org/officeDocument/2006/relationships/hyperlink" Target="https://www.health.govt.nz/regulation-legislation/notifiable-diseases" TargetMode="External"/><Relationship Id="rId47" Type="http://schemas.openxmlformats.org/officeDocument/2006/relationships/header" Target="header4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soglobal.com.au/articles/risk-management-iso-9001/" TargetMode="External"/><Relationship Id="rId29" Type="http://schemas.openxmlformats.org/officeDocument/2006/relationships/footer" Target="footer1.xml"/><Relationship Id="rId11" Type="http://schemas.openxmlformats.org/officeDocument/2006/relationships/hyperlink" Target="http://www.community.net.nz/resources/community-resource-kit/2-7-planning-/" TargetMode="External"/><Relationship Id="rId24" Type="http://schemas.openxmlformats.org/officeDocument/2006/relationships/diagramQuickStyle" Target="diagrams/quickStyle1.xml"/><Relationship Id="rId32" Type="http://schemas.openxmlformats.org/officeDocument/2006/relationships/hyperlink" Target="https://www.health.govt.nz/regulation-legislation/certification-of-health-care-services/for-service-providers/notifying-an-incident-under-section-31" TargetMode="External"/><Relationship Id="rId37" Type="http://schemas.openxmlformats.org/officeDocument/2006/relationships/hyperlink" Target="https://dapaanz.org.nz/" TargetMode="External"/><Relationship Id="rId40" Type="http://schemas.openxmlformats.org/officeDocument/2006/relationships/hyperlink" Target="https://www.fireandemergency.nz/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iod.org.nz/Governance-Resources/Resource-library/Risk" TargetMode="External"/><Relationship Id="rId23" Type="http://schemas.openxmlformats.org/officeDocument/2006/relationships/diagramLayout" Target="diagrams/layout1.xml"/><Relationship Id="rId28" Type="http://schemas.openxmlformats.org/officeDocument/2006/relationships/header" Target="header1.xml"/><Relationship Id="rId36" Type="http://schemas.openxmlformats.org/officeDocument/2006/relationships/hyperlink" Target="https://swrb.govt.nz/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s://www.safetyandquality.gov.au/" TargetMode="External"/><Relationship Id="rId19" Type="http://schemas.openxmlformats.org/officeDocument/2006/relationships/hyperlink" Target="https://www.scie.org.uk/" TargetMode="External"/><Relationship Id="rId31" Type="http://schemas.openxmlformats.org/officeDocument/2006/relationships/hyperlink" Target="https://www.health.govt.nz/regulation-legislation/certification-of-health-care-services/for-service-providers/notifying-an-incident-under-section-31" TargetMode="External"/><Relationship Id="rId44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hi.org/Pages/default.aspx" TargetMode="External"/><Relationship Id="rId22" Type="http://schemas.openxmlformats.org/officeDocument/2006/relationships/diagramData" Target="diagrams/data1.xml"/><Relationship Id="rId27" Type="http://schemas.openxmlformats.org/officeDocument/2006/relationships/image" Target="media/image1.jpeg"/><Relationship Id="rId30" Type="http://schemas.openxmlformats.org/officeDocument/2006/relationships/hyperlink" Target="https://www.publicservice.govt.nz/system/central-government-organisations" TargetMode="External"/><Relationship Id="rId35" Type="http://schemas.openxmlformats.org/officeDocument/2006/relationships/hyperlink" Target="https://www.health.govt.nz/regulation-legislation/health-practitioners/responsible-authorities" TargetMode="External"/><Relationship Id="rId43" Type="http://schemas.openxmlformats.org/officeDocument/2006/relationships/hyperlink" Target="https://www.health.govt.nz/our-work/diseases-and-conditions/notifiable-diseases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12" Type="http://schemas.openxmlformats.org/officeDocument/2006/relationships/hyperlink" Target="http://www.legislation.govt.nz/act/public/2001/0093/latest/DLM119975.html" TargetMode="External"/><Relationship Id="rId17" Type="http://schemas.openxmlformats.org/officeDocument/2006/relationships/hyperlink" Target="https://www.legislation.govt.nz/" TargetMode="External"/><Relationship Id="rId25" Type="http://schemas.openxmlformats.org/officeDocument/2006/relationships/diagramColors" Target="diagrams/colors1.xml"/><Relationship Id="rId33" Type="http://schemas.openxmlformats.org/officeDocument/2006/relationships/hyperlink" Target="https://www.hqsc.govt.nz/our-work/system-safety/harm-adverse-event-submission-portal/" TargetMode="External"/><Relationship Id="rId38" Type="http://schemas.openxmlformats.org/officeDocument/2006/relationships/hyperlink" Target="https://www.nzac.org.nz/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tepou.co.nz/our-work/initiatives?publicationDate=&amp;sort=a_to_z" TargetMode="External"/><Relationship Id="rId41" Type="http://schemas.openxmlformats.org/officeDocument/2006/relationships/hyperlink" Target="https://fireandemergency.nz/about-us/regulatory-complianc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C71DA3-75BB-4784-90D7-B260171B3097}" type="doc">
      <dgm:prSet loTypeId="urn:microsoft.com/office/officeart/2005/8/layout/chart3" loCatId="cycle" qsTypeId="urn:microsoft.com/office/officeart/2005/8/quickstyle/simple1" qsCatId="simple" csTypeId="urn:microsoft.com/office/officeart/2005/8/colors/accent3_5" csCatId="accent3" phldr="1"/>
      <dgm:spPr/>
    </dgm:pt>
    <dgm:pt modelId="{45880557-1070-46BB-8083-F085262F194D}">
      <dgm:prSet phldrT="[Text]" custT="1"/>
      <dgm:spPr/>
      <dgm:t>
        <a:bodyPr/>
        <a:lstStyle/>
        <a:p>
          <a:pPr algn="l"/>
          <a:r>
            <a:rPr lang="en-NZ" sz="1100" b="1">
              <a:solidFill>
                <a:sysClr val="windowText" lastClr="000000"/>
              </a:solidFill>
            </a:rPr>
            <a:t>Plan</a:t>
          </a:r>
          <a:r>
            <a:rPr lang="en-NZ" sz="1100">
              <a:solidFill>
                <a:sysClr val="windowText" lastClr="000000"/>
              </a:solidFill>
            </a:rPr>
            <a:t>: Gain leadership committment, identify and assess risks/opportunities, create a plan to address the risks/opportunities</a:t>
          </a:r>
        </a:p>
        <a:p>
          <a:pPr algn="l"/>
          <a:r>
            <a:rPr lang="en-NZ" sz="1100"/>
            <a:t> </a:t>
          </a:r>
        </a:p>
      </dgm:t>
    </dgm:pt>
    <dgm:pt modelId="{938BBC7B-7794-4DA8-8FF9-426828D1CBB7}" type="parTrans" cxnId="{92391FC6-355F-4EE3-9FFF-A898CFB39C4B}">
      <dgm:prSet/>
      <dgm:spPr/>
      <dgm:t>
        <a:bodyPr/>
        <a:lstStyle/>
        <a:p>
          <a:endParaRPr lang="en-NZ"/>
        </a:p>
      </dgm:t>
    </dgm:pt>
    <dgm:pt modelId="{A0CD988F-01F6-4360-BE77-DA4554D37D68}" type="sibTrans" cxnId="{92391FC6-355F-4EE3-9FFF-A898CFB39C4B}">
      <dgm:prSet/>
      <dgm:spPr/>
      <dgm:t>
        <a:bodyPr/>
        <a:lstStyle/>
        <a:p>
          <a:endParaRPr lang="en-NZ"/>
        </a:p>
      </dgm:t>
    </dgm:pt>
    <dgm:pt modelId="{FC634310-884F-4F83-85AD-A290002120C8}">
      <dgm:prSet phldrT="[Text]" custT="1"/>
      <dgm:spPr/>
      <dgm:t>
        <a:bodyPr/>
        <a:lstStyle/>
        <a:p>
          <a:pPr algn="l"/>
          <a:r>
            <a:rPr lang="en-NZ" sz="1100" b="1">
              <a:solidFill>
                <a:sysClr val="windowText" lastClr="000000"/>
              </a:solidFill>
            </a:rPr>
            <a:t>Check: </a:t>
          </a:r>
          <a:r>
            <a:rPr lang="en-NZ" sz="1100" b="0">
              <a:solidFill>
                <a:sysClr val="windowText" lastClr="000000"/>
              </a:solidFill>
            </a:rPr>
            <a:t>Monitor our plan using measurments and internal audit reporting.</a:t>
          </a:r>
          <a:endParaRPr lang="en-NZ" sz="1100" b="1">
            <a:solidFill>
              <a:sysClr val="windowText" lastClr="000000"/>
            </a:solidFill>
          </a:endParaRPr>
        </a:p>
      </dgm:t>
    </dgm:pt>
    <dgm:pt modelId="{9272D032-8AF5-4039-B5F9-039029CD7A87}" type="parTrans" cxnId="{FBCF3CAA-37D5-4B3A-B079-6C6EDE6204CE}">
      <dgm:prSet/>
      <dgm:spPr/>
      <dgm:t>
        <a:bodyPr/>
        <a:lstStyle/>
        <a:p>
          <a:endParaRPr lang="en-NZ"/>
        </a:p>
      </dgm:t>
    </dgm:pt>
    <dgm:pt modelId="{A9B95CE3-A00F-4EDD-9AD2-D4976B1EFAB1}" type="sibTrans" cxnId="{FBCF3CAA-37D5-4B3A-B079-6C6EDE6204CE}">
      <dgm:prSet/>
      <dgm:spPr/>
      <dgm:t>
        <a:bodyPr/>
        <a:lstStyle/>
        <a:p>
          <a:endParaRPr lang="en-NZ"/>
        </a:p>
      </dgm:t>
    </dgm:pt>
    <dgm:pt modelId="{26432AEB-21F1-431D-9AF2-355BF58542E8}">
      <dgm:prSet phldrT="[Text]" custT="1"/>
      <dgm:spPr/>
      <dgm:t>
        <a:bodyPr/>
        <a:lstStyle/>
        <a:p>
          <a:pPr algn="l"/>
          <a:r>
            <a:rPr lang="en-NZ" sz="1100" b="1">
              <a:solidFill>
                <a:sysClr val="windowText" lastClr="000000"/>
              </a:solidFill>
            </a:rPr>
            <a:t>Act:</a:t>
          </a:r>
          <a:r>
            <a:rPr lang="en-NZ" sz="1100">
              <a:solidFill>
                <a:sysClr val="windowText" lastClr="000000"/>
              </a:solidFill>
            </a:rPr>
            <a:t> Implement any changes to our approach, continually review opportunities for improvement.</a:t>
          </a:r>
        </a:p>
        <a:p>
          <a:pPr algn="l"/>
          <a:endParaRPr lang="en-NZ" sz="1100"/>
        </a:p>
      </dgm:t>
    </dgm:pt>
    <dgm:pt modelId="{20CB22B6-7FC7-4FB9-AD0F-4FBB9382C904}" type="parTrans" cxnId="{4AE86155-C50A-4B6C-AD77-D1B6C8946975}">
      <dgm:prSet/>
      <dgm:spPr/>
      <dgm:t>
        <a:bodyPr/>
        <a:lstStyle/>
        <a:p>
          <a:endParaRPr lang="en-NZ"/>
        </a:p>
      </dgm:t>
    </dgm:pt>
    <dgm:pt modelId="{EE36E4B1-8267-4F4E-89B9-6281295A67DD}" type="sibTrans" cxnId="{4AE86155-C50A-4B6C-AD77-D1B6C8946975}">
      <dgm:prSet/>
      <dgm:spPr/>
      <dgm:t>
        <a:bodyPr/>
        <a:lstStyle/>
        <a:p>
          <a:endParaRPr lang="en-NZ"/>
        </a:p>
      </dgm:t>
    </dgm:pt>
    <dgm:pt modelId="{522606B8-F7E0-474F-838A-B9A7290E826A}">
      <dgm:prSet custT="1"/>
      <dgm:spPr/>
      <dgm:t>
        <a:bodyPr/>
        <a:lstStyle/>
        <a:p>
          <a:pPr algn="l"/>
          <a:r>
            <a:rPr lang="en-NZ" sz="1100" b="1">
              <a:solidFill>
                <a:sysClr val="windowText" lastClr="000000"/>
              </a:solidFill>
            </a:rPr>
            <a:t>Do</a:t>
          </a:r>
          <a:r>
            <a:rPr lang="en-NZ" sz="1100">
              <a:solidFill>
                <a:sysClr val="windowText" lastClr="000000"/>
              </a:solidFill>
            </a:rPr>
            <a:t>: Implement our plan to mitigate risk through communication, training and control. </a:t>
          </a:r>
        </a:p>
      </dgm:t>
    </dgm:pt>
    <dgm:pt modelId="{071A4F25-E7F4-4AE7-B376-3232FA309845}" type="parTrans" cxnId="{D4EC246F-5289-434C-827B-266B3483BD90}">
      <dgm:prSet/>
      <dgm:spPr/>
      <dgm:t>
        <a:bodyPr/>
        <a:lstStyle/>
        <a:p>
          <a:endParaRPr lang="en-NZ"/>
        </a:p>
      </dgm:t>
    </dgm:pt>
    <dgm:pt modelId="{A703BFCB-EA99-4973-8F57-A04D69E3821C}" type="sibTrans" cxnId="{D4EC246F-5289-434C-827B-266B3483BD90}">
      <dgm:prSet/>
      <dgm:spPr/>
      <dgm:t>
        <a:bodyPr/>
        <a:lstStyle/>
        <a:p>
          <a:endParaRPr lang="en-NZ"/>
        </a:p>
      </dgm:t>
    </dgm:pt>
    <dgm:pt modelId="{B7DEFF7C-2173-45F0-9619-97D6D3FB491C}" type="pres">
      <dgm:prSet presAssocID="{C3C71DA3-75BB-4784-90D7-B260171B3097}" presName="compositeShape" presStyleCnt="0">
        <dgm:presLayoutVars>
          <dgm:chMax val="7"/>
          <dgm:dir/>
          <dgm:resizeHandles val="exact"/>
        </dgm:presLayoutVars>
      </dgm:prSet>
      <dgm:spPr/>
    </dgm:pt>
    <dgm:pt modelId="{4395A3D9-D947-4F86-825E-63566991257C}" type="pres">
      <dgm:prSet presAssocID="{C3C71DA3-75BB-4784-90D7-B260171B3097}" presName="wedge1" presStyleLbl="node1" presStyleIdx="0" presStyleCnt="4" custScaleX="142178" custScaleY="111374" custLinFactNeighborX="-4951" custLinFactNeighborY="4951"/>
      <dgm:spPr/>
    </dgm:pt>
    <dgm:pt modelId="{8EEFBC01-5716-4D86-B0A7-8AC1A9E0B64C}" type="pres">
      <dgm:prSet presAssocID="{C3C71DA3-75BB-4784-90D7-B260171B3097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23B5D419-5411-4AEA-A11C-A44B4211F315}" type="pres">
      <dgm:prSet presAssocID="{C3C71DA3-75BB-4784-90D7-B260171B3097}" presName="wedge2" presStyleLbl="node1" presStyleIdx="1" presStyleCnt="4" custScaleX="141613" custScaleY="113852" custLinFactNeighborX="-838" custLinFactNeighborY="-210"/>
      <dgm:spPr/>
    </dgm:pt>
    <dgm:pt modelId="{BA89F8C4-FD8D-4B80-9EA1-1A8F12D037C3}" type="pres">
      <dgm:prSet presAssocID="{C3C71DA3-75BB-4784-90D7-B260171B3097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FAA47AA1-8A3D-4A9B-AD25-13CAFBA00709}" type="pres">
      <dgm:prSet presAssocID="{C3C71DA3-75BB-4784-90D7-B260171B3097}" presName="wedge3" presStyleLbl="node1" presStyleIdx="2" presStyleCnt="4" custScaleX="141652" custScaleY="114312"/>
      <dgm:spPr/>
    </dgm:pt>
    <dgm:pt modelId="{20EBF856-8AC7-4F72-85C9-931A0FB5D65B}" type="pres">
      <dgm:prSet presAssocID="{C3C71DA3-75BB-4784-90D7-B260171B3097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676D772D-A6EB-44BF-9D07-BD26BFA858F3}" type="pres">
      <dgm:prSet presAssocID="{C3C71DA3-75BB-4784-90D7-B260171B3097}" presName="wedge4" presStyleLbl="node1" presStyleIdx="3" presStyleCnt="4" custScaleX="139975" custScaleY="110014" custLinFactNeighborX="-1048" custLinFactNeighborY="210"/>
      <dgm:spPr/>
    </dgm:pt>
    <dgm:pt modelId="{264E9AF8-97A8-467F-8EA3-07436BD279CE}" type="pres">
      <dgm:prSet presAssocID="{C3C71DA3-75BB-4784-90D7-B260171B3097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3C57B723-1E8E-4D0E-8CE5-1DB45ECF7E4E}" type="presOf" srcId="{522606B8-F7E0-474F-838A-B9A7290E826A}" destId="{BA89F8C4-FD8D-4B80-9EA1-1A8F12D037C3}" srcOrd="1" destOrd="0" presId="urn:microsoft.com/office/officeart/2005/8/layout/chart3"/>
    <dgm:cxn modelId="{9C99592F-3027-4958-BDFC-C9B6E92DA2C6}" type="presOf" srcId="{26432AEB-21F1-431D-9AF2-355BF58542E8}" destId="{264E9AF8-97A8-467F-8EA3-07436BD279CE}" srcOrd="1" destOrd="0" presId="urn:microsoft.com/office/officeart/2005/8/layout/chart3"/>
    <dgm:cxn modelId="{929F9C30-18BC-4EB3-A9D3-72FF898CEDAA}" type="presOf" srcId="{FC634310-884F-4F83-85AD-A290002120C8}" destId="{20EBF856-8AC7-4F72-85C9-931A0FB5D65B}" srcOrd="1" destOrd="0" presId="urn:microsoft.com/office/officeart/2005/8/layout/chart3"/>
    <dgm:cxn modelId="{20948161-0EBE-4BA6-A2DD-6CB7C58688A6}" type="presOf" srcId="{26432AEB-21F1-431D-9AF2-355BF58542E8}" destId="{676D772D-A6EB-44BF-9D07-BD26BFA858F3}" srcOrd="0" destOrd="0" presId="urn:microsoft.com/office/officeart/2005/8/layout/chart3"/>
    <dgm:cxn modelId="{86817F6B-7F30-4B42-81C1-C415C0BB6BA9}" type="presOf" srcId="{45880557-1070-46BB-8083-F085262F194D}" destId="{8EEFBC01-5716-4D86-B0A7-8AC1A9E0B64C}" srcOrd="1" destOrd="0" presId="urn:microsoft.com/office/officeart/2005/8/layout/chart3"/>
    <dgm:cxn modelId="{D4EC246F-5289-434C-827B-266B3483BD90}" srcId="{C3C71DA3-75BB-4784-90D7-B260171B3097}" destId="{522606B8-F7E0-474F-838A-B9A7290E826A}" srcOrd="1" destOrd="0" parTransId="{071A4F25-E7F4-4AE7-B376-3232FA309845}" sibTransId="{A703BFCB-EA99-4973-8F57-A04D69E3821C}"/>
    <dgm:cxn modelId="{4AE86155-C50A-4B6C-AD77-D1B6C8946975}" srcId="{C3C71DA3-75BB-4784-90D7-B260171B3097}" destId="{26432AEB-21F1-431D-9AF2-355BF58542E8}" srcOrd="3" destOrd="0" parTransId="{20CB22B6-7FC7-4FB9-AD0F-4FBB9382C904}" sibTransId="{EE36E4B1-8267-4F4E-89B9-6281295A67DD}"/>
    <dgm:cxn modelId="{E8F3A3A1-6F62-4B16-97E2-E55472986B6C}" type="presOf" srcId="{FC634310-884F-4F83-85AD-A290002120C8}" destId="{FAA47AA1-8A3D-4A9B-AD25-13CAFBA00709}" srcOrd="0" destOrd="0" presId="urn:microsoft.com/office/officeart/2005/8/layout/chart3"/>
    <dgm:cxn modelId="{FBCF3CAA-37D5-4B3A-B079-6C6EDE6204CE}" srcId="{C3C71DA3-75BB-4784-90D7-B260171B3097}" destId="{FC634310-884F-4F83-85AD-A290002120C8}" srcOrd="2" destOrd="0" parTransId="{9272D032-8AF5-4039-B5F9-039029CD7A87}" sibTransId="{A9B95CE3-A00F-4EDD-9AD2-D4976B1EFAB1}"/>
    <dgm:cxn modelId="{FBAC0DB0-9FDC-493E-B7F3-F4E7BBA0878D}" type="presOf" srcId="{45880557-1070-46BB-8083-F085262F194D}" destId="{4395A3D9-D947-4F86-825E-63566991257C}" srcOrd="0" destOrd="0" presId="urn:microsoft.com/office/officeart/2005/8/layout/chart3"/>
    <dgm:cxn modelId="{92391FC6-355F-4EE3-9FFF-A898CFB39C4B}" srcId="{C3C71DA3-75BB-4784-90D7-B260171B3097}" destId="{45880557-1070-46BB-8083-F085262F194D}" srcOrd="0" destOrd="0" parTransId="{938BBC7B-7794-4DA8-8FF9-426828D1CBB7}" sibTransId="{A0CD988F-01F6-4360-BE77-DA4554D37D68}"/>
    <dgm:cxn modelId="{16022EC6-8786-433D-8786-566DF32579CE}" type="presOf" srcId="{522606B8-F7E0-474F-838A-B9A7290E826A}" destId="{23B5D419-5411-4AEA-A11C-A44B4211F315}" srcOrd="0" destOrd="0" presId="urn:microsoft.com/office/officeart/2005/8/layout/chart3"/>
    <dgm:cxn modelId="{922EA3D7-EFCD-41F1-89BB-FC54BD066A3B}" type="presOf" srcId="{C3C71DA3-75BB-4784-90D7-B260171B3097}" destId="{B7DEFF7C-2173-45F0-9619-97D6D3FB491C}" srcOrd="0" destOrd="0" presId="urn:microsoft.com/office/officeart/2005/8/layout/chart3"/>
    <dgm:cxn modelId="{2BDC1474-71EE-46FE-B02F-AA332DC3AF9B}" type="presParOf" srcId="{B7DEFF7C-2173-45F0-9619-97D6D3FB491C}" destId="{4395A3D9-D947-4F86-825E-63566991257C}" srcOrd="0" destOrd="0" presId="urn:microsoft.com/office/officeart/2005/8/layout/chart3"/>
    <dgm:cxn modelId="{56FDC746-D8F7-4A13-8261-C75B4DD6A2EF}" type="presParOf" srcId="{B7DEFF7C-2173-45F0-9619-97D6D3FB491C}" destId="{8EEFBC01-5716-4D86-B0A7-8AC1A9E0B64C}" srcOrd="1" destOrd="0" presId="urn:microsoft.com/office/officeart/2005/8/layout/chart3"/>
    <dgm:cxn modelId="{AB946670-1B6A-4728-B0BF-89828553A24F}" type="presParOf" srcId="{B7DEFF7C-2173-45F0-9619-97D6D3FB491C}" destId="{23B5D419-5411-4AEA-A11C-A44B4211F315}" srcOrd="2" destOrd="0" presId="urn:microsoft.com/office/officeart/2005/8/layout/chart3"/>
    <dgm:cxn modelId="{2EC05487-F4DA-4B41-BF8E-BE194914927A}" type="presParOf" srcId="{B7DEFF7C-2173-45F0-9619-97D6D3FB491C}" destId="{BA89F8C4-FD8D-4B80-9EA1-1A8F12D037C3}" srcOrd="3" destOrd="0" presId="urn:microsoft.com/office/officeart/2005/8/layout/chart3"/>
    <dgm:cxn modelId="{7D201ABD-E64F-470C-B023-96FF6BD5218D}" type="presParOf" srcId="{B7DEFF7C-2173-45F0-9619-97D6D3FB491C}" destId="{FAA47AA1-8A3D-4A9B-AD25-13CAFBA00709}" srcOrd="4" destOrd="0" presId="urn:microsoft.com/office/officeart/2005/8/layout/chart3"/>
    <dgm:cxn modelId="{FD955DCC-BCD0-438E-B483-F896D282D31F}" type="presParOf" srcId="{B7DEFF7C-2173-45F0-9619-97D6D3FB491C}" destId="{20EBF856-8AC7-4F72-85C9-931A0FB5D65B}" srcOrd="5" destOrd="0" presId="urn:microsoft.com/office/officeart/2005/8/layout/chart3"/>
    <dgm:cxn modelId="{59B4CCE6-7E3C-4E88-AB42-AC5A97920E0F}" type="presParOf" srcId="{B7DEFF7C-2173-45F0-9619-97D6D3FB491C}" destId="{676D772D-A6EB-44BF-9D07-BD26BFA858F3}" srcOrd="6" destOrd="0" presId="urn:microsoft.com/office/officeart/2005/8/layout/chart3"/>
    <dgm:cxn modelId="{0B91AF07-9DAF-403F-B3B5-A9CA4AE5B14F}" type="presParOf" srcId="{B7DEFF7C-2173-45F0-9619-97D6D3FB491C}" destId="{264E9AF8-97A8-467F-8EA3-07436BD279CE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95A3D9-D947-4F86-825E-63566991257C}">
      <dsp:nvSpPr>
        <dsp:cNvPr id="0" name=""/>
        <dsp:cNvSpPr/>
      </dsp:nvSpPr>
      <dsp:spPr>
        <a:xfrm>
          <a:off x="770714" y="164166"/>
          <a:ext cx="3925361" cy="3074900"/>
        </a:xfrm>
        <a:prstGeom prst="pie">
          <a:avLst>
            <a:gd name="adj1" fmla="val 16200000"/>
            <a:gd name="adj2" fmla="val 0"/>
          </a:avLst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ysClr val="windowText" lastClr="000000"/>
              </a:solidFill>
            </a:rPr>
            <a:t>Plan</a:t>
          </a:r>
          <a:r>
            <a:rPr lang="en-NZ" sz="1100" kern="1200">
              <a:solidFill>
                <a:sysClr val="windowText" lastClr="000000"/>
              </a:solidFill>
            </a:rPr>
            <a:t>: Gain leadership committment, identify and assess risks/opportunities, create a plan to address the risks/opportunities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 </a:t>
          </a:r>
        </a:p>
      </dsp:txBody>
      <dsp:txXfrm>
        <a:off x="2778256" y="733023"/>
        <a:ext cx="1448645" cy="915149"/>
      </dsp:txXfrm>
    </dsp:sp>
    <dsp:sp modelId="{23B5D419-5411-4AEA-A11C-A44B4211F315}">
      <dsp:nvSpPr>
        <dsp:cNvPr id="0" name=""/>
        <dsp:cNvSpPr/>
      </dsp:nvSpPr>
      <dsp:spPr>
        <a:xfrm>
          <a:off x="775717" y="103821"/>
          <a:ext cx="3909762" cy="3143315"/>
        </a:xfrm>
        <a:prstGeom prst="pie">
          <a:avLst>
            <a:gd name="adj1" fmla="val 0"/>
            <a:gd name="adj2" fmla="val 5400000"/>
          </a:avLst>
        </a:prstGeom>
        <a:solidFill>
          <a:schemeClr val="accent3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ysClr val="windowText" lastClr="000000"/>
              </a:solidFill>
            </a:rPr>
            <a:t>Do</a:t>
          </a:r>
          <a:r>
            <a:rPr lang="en-NZ" sz="1100" kern="1200">
              <a:solidFill>
                <a:sysClr val="windowText" lastClr="000000"/>
              </a:solidFill>
            </a:rPr>
            <a:t>: Implement our plan to mitigate risk through communication, training and control. </a:t>
          </a:r>
        </a:p>
      </dsp:txBody>
      <dsp:txXfrm>
        <a:off x="2800416" y="1731609"/>
        <a:ext cx="1442888" cy="935510"/>
      </dsp:txXfrm>
    </dsp:sp>
    <dsp:sp modelId="{FAA47AA1-8A3D-4A9B-AD25-13CAFBA00709}">
      <dsp:nvSpPr>
        <dsp:cNvPr id="0" name=""/>
        <dsp:cNvSpPr/>
      </dsp:nvSpPr>
      <dsp:spPr>
        <a:xfrm>
          <a:off x="798315" y="103269"/>
          <a:ext cx="3910839" cy="3156015"/>
        </a:xfrm>
        <a:prstGeom prst="pie">
          <a:avLst>
            <a:gd name="adj1" fmla="val 5400000"/>
            <a:gd name="adj2" fmla="val 10800000"/>
          </a:avLst>
        </a:prstGeom>
        <a:solidFill>
          <a:schemeClr val="accent3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ysClr val="windowText" lastClr="000000"/>
              </a:solidFill>
            </a:rPr>
            <a:t>Check: </a:t>
          </a:r>
          <a:r>
            <a:rPr lang="en-NZ" sz="1100" b="0" kern="1200">
              <a:solidFill>
                <a:sysClr val="windowText" lastClr="000000"/>
              </a:solidFill>
            </a:rPr>
            <a:t>Monitor our plan using measurments and internal audit reporting.</a:t>
          </a:r>
          <a:endParaRPr lang="en-NZ" sz="1100" b="1" kern="1200">
            <a:solidFill>
              <a:sysClr val="windowText" lastClr="000000"/>
            </a:solidFill>
          </a:endParaRPr>
        </a:p>
      </dsp:txBody>
      <dsp:txXfrm>
        <a:off x="1240612" y="1737634"/>
        <a:ext cx="1443285" cy="939290"/>
      </dsp:txXfrm>
    </dsp:sp>
    <dsp:sp modelId="{676D772D-A6EB-44BF-9D07-BD26BFA858F3}">
      <dsp:nvSpPr>
        <dsp:cNvPr id="0" name=""/>
        <dsp:cNvSpPr/>
      </dsp:nvSpPr>
      <dsp:spPr>
        <a:xfrm>
          <a:off x="792531" y="168398"/>
          <a:ext cx="3864539" cy="3037352"/>
        </a:xfrm>
        <a:prstGeom prst="pie">
          <a:avLst>
            <a:gd name="adj1" fmla="val 10800000"/>
            <a:gd name="adj2" fmla="val 16200000"/>
          </a:avLst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ysClr val="windowText" lastClr="000000"/>
              </a:solidFill>
            </a:rPr>
            <a:t>Act:</a:t>
          </a:r>
          <a:r>
            <a:rPr lang="en-NZ" sz="1100" kern="1200">
              <a:solidFill>
                <a:sysClr val="windowText" lastClr="000000"/>
              </a:solidFill>
            </a:rPr>
            <a:t> Implement any changes to our approach, continually review opportunities for improvement.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100" kern="1200"/>
        </a:p>
      </dsp:txBody>
      <dsp:txXfrm>
        <a:off x="1229592" y="728862"/>
        <a:ext cx="1426199" cy="903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033B-0094-41DB-83B8-188D1D4674A7}"/>
      </w:docPartPr>
      <w:docPartBody>
        <w:p w:rsidR="0096502F" w:rsidRDefault="00941A83">
          <w:r w:rsidRPr="009A4234">
            <w:rPr>
              <w:rStyle w:val="PlaceholderText"/>
            </w:rPr>
            <w:t>Click here to enter text.</w:t>
          </w:r>
        </w:p>
      </w:docPartBody>
    </w:docPart>
    <w:docPart>
      <w:docPartPr>
        <w:name w:val="E6401467A33E4E44A1E766154F41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4EE3-D64B-4090-935A-9D000006A41D}"/>
      </w:docPartPr>
      <w:docPartBody>
        <w:p w:rsidR="00061F08" w:rsidRDefault="003F3DC3" w:rsidP="003F3DC3">
          <w:pPr>
            <w:pStyle w:val="E6401467A33E4E44A1E766154F41F6C8"/>
          </w:pPr>
          <w:r w:rsidRPr="009A42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EF"/>
    <w:rsid w:val="0005721F"/>
    <w:rsid w:val="00061F08"/>
    <w:rsid w:val="000B18FA"/>
    <w:rsid w:val="00160463"/>
    <w:rsid w:val="00181143"/>
    <w:rsid w:val="001B450B"/>
    <w:rsid w:val="001F131B"/>
    <w:rsid w:val="002512F7"/>
    <w:rsid w:val="002A6ACD"/>
    <w:rsid w:val="002C78E9"/>
    <w:rsid w:val="002E3F3A"/>
    <w:rsid w:val="002F3D92"/>
    <w:rsid w:val="003160E5"/>
    <w:rsid w:val="00377ADB"/>
    <w:rsid w:val="00383B0D"/>
    <w:rsid w:val="00392C2A"/>
    <w:rsid w:val="003F3DC3"/>
    <w:rsid w:val="00465BB6"/>
    <w:rsid w:val="00511BEF"/>
    <w:rsid w:val="005137AC"/>
    <w:rsid w:val="00564858"/>
    <w:rsid w:val="00587CDF"/>
    <w:rsid w:val="007F74E2"/>
    <w:rsid w:val="00820FCE"/>
    <w:rsid w:val="00835671"/>
    <w:rsid w:val="00845A5E"/>
    <w:rsid w:val="00860457"/>
    <w:rsid w:val="0089450B"/>
    <w:rsid w:val="008F6706"/>
    <w:rsid w:val="00930F2F"/>
    <w:rsid w:val="00941A83"/>
    <w:rsid w:val="0096502F"/>
    <w:rsid w:val="00A3760A"/>
    <w:rsid w:val="00A946AA"/>
    <w:rsid w:val="00AC2135"/>
    <w:rsid w:val="00AD2088"/>
    <w:rsid w:val="00AE4801"/>
    <w:rsid w:val="00AF4EED"/>
    <w:rsid w:val="00B16911"/>
    <w:rsid w:val="00B75177"/>
    <w:rsid w:val="00C15BC0"/>
    <w:rsid w:val="00C230D1"/>
    <w:rsid w:val="00C42D98"/>
    <w:rsid w:val="00C85859"/>
    <w:rsid w:val="00D91485"/>
    <w:rsid w:val="00DD4AF8"/>
    <w:rsid w:val="00DD6DA8"/>
    <w:rsid w:val="00DE0D79"/>
    <w:rsid w:val="00E53546"/>
    <w:rsid w:val="00E57225"/>
    <w:rsid w:val="00F07E9E"/>
    <w:rsid w:val="00F77B37"/>
    <w:rsid w:val="00FB7A06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DC3"/>
    <w:rPr>
      <w:color w:val="808080"/>
    </w:rPr>
  </w:style>
  <w:style w:type="paragraph" w:customStyle="1" w:styleId="E6401467A33E4E44A1E766154F41F6C8">
    <w:name w:val="E6401467A33E4E44A1E766154F41F6C8"/>
    <w:rsid w:val="003F3DC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3dc03b59ea70ff4221623eb8331c600e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1292aa62194b72749763d5c716144550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CBBD09-EDB4-498D-82F5-A43DEE6E5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91B86-CAD4-4E10-80FF-A40973FDA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761C3-43C5-4C4A-B9AB-C7793776AE36}"/>
</file>

<file path=customXml/itemProps4.xml><?xml version="1.0" encoding="utf-8"?>
<ds:datastoreItem xmlns:ds="http://schemas.openxmlformats.org/officeDocument/2006/customXml" ds:itemID="{1161CA36-60B6-46A2-A126-F8E2578229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18457</CharactersWithSpaces>
  <SharedDoc>false</SharedDoc>
  <HLinks>
    <vt:vector size="540" baseType="variant">
      <vt:variant>
        <vt:i4>6160397</vt:i4>
      </vt:variant>
      <vt:variant>
        <vt:i4>336</vt:i4>
      </vt:variant>
      <vt:variant>
        <vt:i4>0</vt:i4>
      </vt:variant>
      <vt:variant>
        <vt:i4>5</vt:i4>
      </vt:variant>
      <vt:variant>
        <vt:lpwstr>https://www.ema.co.nz/resources/Pages/tools.aspx?r=551339203&amp;f1=Topic&amp;v1=&amp;f2=Advice_x005f_x0020_Type&amp;v2=&amp;f3=EMAResourceCategory&amp;v3=17&amp;d=Ascending&amp;s=Most_x005f_x0020_Requested&amp;v=Detailed&amp;p=5</vt:lpwstr>
      </vt:variant>
      <vt:variant>
        <vt:lpwstr/>
      </vt:variant>
      <vt:variant>
        <vt:i4>6225921</vt:i4>
      </vt:variant>
      <vt:variant>
        <vt:i4>333</vt:i4>
      </vt:variant>
      <vt:variant>
        <vt:i4>0</vt:i4>
      </vt:variant>
      <vt:variant>
        <vt:i4>5</vt:i4>
      </vt:variant>
      <vt:variant>
        <vt:lpwstr>http://www.tepou.co.nz/training/skills-matter</vt:lpwstr>
      </vt:variant>
      <vt:variant>
        <vt:lpwstr/>
      </vt:variant>
      <vt:variant>
        <vt:i4>458831</vt:i4>
      </vt:variant>
      <vt:variant>
        <vt:i4>330</vt:i4>
      </vt:variant>
      <vt:variant>
        <vt:i4>0</vt:i4>
      </vt:variant>
      <vt:variant>
        <vt:i4>5</vt:i4>
      </vt:variant>
      <vt:variant>
        <vt:lpwstr>http://www.tepou.co.nz/supporting-workforce/lets-get-real</vt:lpwstr>
      </vt:variant>
      <vt:variant>
        <vt:lpwstr/>
      </vt:variant>
      <vt:variant>
        <vt:i4>1769502</vt:i4>
      </vt:variant>
      <vt:variant>
        <vt:i4>327</vt:i4>
      </vt:variant>
      <vt:variant>
        <vt:i4>0</vt:i4>
      </vt:variant>
      <vt:variant>
        <vt:i4>5</vt:i4>
      </vt:variant>
      <vt:variant>
        <vt:lpwstr>http://www.health.govt.nz/our-work/regulation-health-and-disability-system/health-practitioners-competence-assurance-act</vt:lpwstr>
      </vt:variant>
      <vt:variant>
        <vt:lpwstr/>
      </vt:variant>
      <vt:variant>
        <vt:i4>5636109</vt:i4>
      </vt:variant>
      <vt:variant>
        <vt:i4>324</vt:i4>
      </vt:variant>
      <vt:variant>
        <vt:i4>0</vt:i4>
      </vt:variant>
      <vt:variant>
        <vt:i4>5</vt:i4>
      </vt:variant>
      <vt:variant>
        <vt:lpwstr>http://www.tepou.co.nz/library/tepou/te-whare-o-tiki-co-existing-problems-knowledge-and-skills-framework</vt:lpwstr>
      </vt:variant>
      <vt:variant>
        <vt:lpwstr/>
      </vt:variant>
      <vt:variant>
        <vt:i4>5636109</vt:i4>
      </vt:variant>
      <vt:variant>
        <vt:i4>321</vt:i4>
      </vt:variant>
      <vt:variant>
        <vt:i4>0</vt:i4>
      </vt:variant>
      <vt:variant>
        <vt:i4>5</vt:i4>
      </vt:variant>
      <vt:variant>
        <vt:lpwstr>http://www.tepou.co.nz/library/tepou/te-whare-o-tiki-co-existing-problems-knowledge-and-skills-framework</vt:lpwstr>
      </vt:variant>
      <vt:variant>
        <vt:lpwstr/>
      </vt:variant>
      <vt:variant>
        <vt:i4>65</vt:i4>
      </vt:variant>
      <vt:variant>
        <vt:i4>318</vt:i4>
      </vt:variant>
      <vt:variant>
        <vt:i4>0</vt:i4>
      </vt:variant>
      <vt:variant>
        <vt:i4>5</vt:i4>
      </vt:variant>
      <vt:variant>
        <vt:lpwstr>http://www.nsfl.health.govt.nz/apps/nsfl.nsf/pagesmh/488</vt:lpwstr>
      </vt:variant>
      <vt:variant>
        <vt:lpwstr/>
      </vt:variant>
      <vt:variant>
        <vt:i4>524352</vt:i4>
      </vt:variant>
      <vt:variant>
        <vt:i4>315</vt:i4>
      </vt:variant>
      <vt:variant>
        <vt:i4>0</vt:i4>
      </vt:variant>
      <vt:variant>
        <vt:i4>5</vt:i4>
      </vt:variant>
      <vt:variant>
        <vt:lpwstr>http://www.nsfl.health.govt.nz/apps/nsfl.nsf/pagesmh/490</vt:lpwstr>
      </vt:variant>
      <vt:variant>
        <vt:lpwstr/>
      </vt:variant>
      <vt:variant>
        <vt:i4>65601</vt:i4>
      </vt:variant>
      <vt:variant>
        <vt:i4>312</vt:i4>
      </vt:variant>
      <vt:variant>
        <vt:i4>0</vt:i4>
      </vt:variant>
      <vt:variant>
        <vt:i4>5</vt:i4>
      </vt:variant>
      <vt:variant>
        <vt:lpwstr>http://www.nsfl.health.govt.nz/apps/nsfl.nsf/pagesmh/489</vt:lpwstr>
      </vt:variant>
      <vt:variant>
        <vt:lpwstr/>
      </vt:variant>
      <vt:variant>
        <vt:i4>7405692</vt:i4>
      </vt:variant>
      <vt:variant>
        <vt:i4>309</vt:i4>
      </vt:variant>
      <vt:variant>
        <vt:i4>0</vt:i4>
      </vt:variant>
      <vt:variant>
        <vt:i4>5</vt:i4>
      </vt:variant>
      <vt:variant>
        <vt:lpwstr>http://www.tepou.co.nz/improving-services/talking-therapies</vt:lpwstr>
      </vt:variant>
      <vt:variant>
        <vt:lpwstr/>
      </vt:variant>
      <vt:variant>
        <vt:i4>7405692</vt:i4>
      </vt:variant>
      <vt:variant>
        <vt:i4>306</vt:i4>
      </vt:variant>
      <vt:variant>
        <vt:i4>0</vt:i4>
      </vt:variant>
      <vt:variant>
        <vt:i4>5</vt:i4>
      </vt:variant>
      <vt:variant>
        <vt:lpwstr>http://www.tepou.co.nz/improving-services/talking-therapies</vt:lpwstr>
      </vt:variant>
      <vt:variant>
        <vt:lpwstr/>
      </vt:variant>
      <vt:variant>
        <vt:i4>786453</vt:i4>
      </vt:variant>
      <vt:variant>
        <vt:i4>303</vt:i4>
      </vt:variant>
      <vt:variant>
        <vt:i4>0</vt:i4>
      </vt:variant>
      <vt:variant>
        <vt:i4>5</vt:i4>
      </vt:variant>
      <vt:variant>
        <vt:lpwstr>http://www.hdc.org.nz/education/presentations/putting-consumers-first-to-provide-services-of-an-appropriate-standard</vt:lpwstr>
      </vt:variant>
      <vt:variant>
        <vt:lpwstr/>
      </vt:variant>
      <vt:variant>
        <vt:i4>2818151</vt:i4>
      </vt:variant>
      <vt:variant>
        <vt:i4>300</vt:i4>
      </vt:variant>
      <vt:variant>
        <vt:i4>0</vt:i4>
      </vt:variant>
      <vt:variant>
        <vt:i4>5</vt:i4>
      </vt:variant>
      <vt:variant>
        <vt:lpwstr>http://www.health.govt.nz/nz-health-statistics/national-collections-and-surveys/collections/primhd-mental-health-data/ngo-guide-primhd</vt:lpwstr>
      </vt:variant>
      <vt:variant>
        <vt:lpwstr/>
      </vt:variant>
      <vt:variant>
        <vt:i4>1900581</vt:i4>
      </vt:variant>
      <vt:variant>
        <vt:i4>297</vt:i4>
      </vt:variant>
      <vt:variant>
        <vt:i4>0</vt:i4>
      </vt:variant>
      <vt:variant>
        <vt:i4>5</vt:i4>
      </vt:variant>
      <vt:variant>
        <vt:lpwstr>http://www.community.net.nz/home/SimpleSearchForm?ResourceTopics%5b33%5d=33&amp;csId=6&amp;simpleSearch=1&amp;action_doSearch=Search+all&amp;Keyword</vt:lpwstr>
      </vt:variant>
      <vt:variant>
        <vt:lpwstr/>
      </vt:variant>
      <vt:variant>
        <vt:i4>5308484</vt:i4>
      </vt:variant>
      <vt:variant>
        <vt:i4>294</vt:i4>
      </vt:variant>
      <vt:variant>
        <vt:i4>0</vt:i4>
      </vt:variant>
      <vt:variant>
        <vt:i4>5</vt:i4>
      </vt:variant>
      <vt:variant>
        <vt:lpwstr>http://www.businessmanagementdaily.com/1388/personnel-files-organize-your-paper-trail-to-minimize-legal-risks</vt:lpwstr>
      </vt:variant>
      <vt:variant>
        <vt:lpwstr/>
      </vt:variant>
      <vt:variant>
        <vt:i4>4849752</vt:i4>
      </vt:variant>
      <vt:variant>
        <vt:i4>291</vt:i4>
      </vt:variant>
      <vt:variant>
        <vt:i4>0</vt:i4>
      </vt:variant>
      <vt:variant>
        <vt:i4>5</vt:i4>
      </vt:variant>
      <vt:variant>
        <vt:lpwstr>http://hr.ucr.edu/docs/policies/pdf_docs/personnel_file.pdf</vt:lpwstr>
      </vt:variant>
      <vt:variant>
        <vt:lpwstr/>
      </vt:variant>
      <vt:variant>
        <vt:i4>3932201</vt:i4>
      </vt:variant>
      <vt:variant>
        <vt:i4>288</vt:i4>
      </vt:variant>
      <vt:variant>
        <vt:i4>0</vt:i4>
      </vt:variant>
      <vt:variant>
        <vt:i4>5</vt:i4>
      </vt:variant>
      <vt:variant>
        <vt:lpwstr>http://www.privacy.org.nz/assets/Files/Health-toolkit/On-The-Record.pdf</vt:lpwstr>
      </vt:variant>
      <vt:variant>
        <vt:lpwstr/>
      </vt:variant>
      <vt:variant>
        <vt:i4>6029315</vt:i4>
      </vt:variant>
      <vt:variant>
        <vt:i4>285</vt:i4>
      </vt:variant>
      <vt:variant>
        <vt:i4>0</vt:i4>
      </vt:variant>
      <vt:variant>
        <vt:i4>5</vt:i4>
      </vt:variant>
      <vt:variant>
        <vt:lpwstr>http://www.legislation.govt.nz/act/public/1993/0028/latest/DLM296639.html</vt:lpwstr>
      </vt:variant>
      <vt:variant>
        <vt:lpwstr/>
      </vt:variant>
      <vt:variant>
        <vt:i4>4915215</vt:i4>
      </vt:variant>
      <vt:variant>
        <vt:i4>282</vt:i4>
      </vt:variant>
      <vt:variant>
        <vt:i4>0</vt:i4>
      </vt:variant>
      <vt:variant>
        <vt:i4>5</vt:i4>
      </vt:variant>
      <vt:variant>
        <vt:lpwstr>http://privacy.org.nz/assets/Files/Codes-of-Practice-materials/HIPC-1994-incl.-amendments-revised-commentary.pdf</vt:lpwstr>
      </vt:variant>
      <vt:variant>
        <vt:lpwstr/>
      </vt:variant>
      <vt:variant>
        <vt:i4>3932197</vt:i4>
      </vt:variant>
      <vt:variant>
        <vt:i4>279</vt:i4>
      </vt:variant>
      <vt:variant>
        <vt:i4>0</vt:i4>
      </vt:variant>
      <vt:variant>
        <vt:i4>5</vt:i4>
      </vt:variant>
      <vt:variant>
        <vt:lpwstr>http://www.hinz.org.nz/journal/2004/03/The-Electronic-Health-Record-in-New-Zealand---Part-1/892</vt:lpwstr>
      </vt:variant>
      <vt:variant>
        <vt:lpwstr>HISO</vt:lpwstr>
      </vt:variant>
      <vt:variant>
        <vt:i4>1900637</vt:i4>
      </vt:variant>
      <vt:variant>
        <vt:i4>276</vt:i4>
      </vt:variant>
      <vt:variant>
        <vt:i4>0</vt:i4>
      </vt:variant>
      <vt:variant>
        <vt:i4>5</vt:i4>
      </vt:variant>
      <vt:variant>
        <vt:lpwstr>http://shop.standards.co.nz/catalog/8153%3A2002%28NZS%29/view</vt:lpwstr>
      </vt:variant>
      <vt:variant>
        <vt:lpwstr/>
      </vt:variant>
      <vt:variant>
        <vt:i4>6291572</vt:i4>
      </vt:variant>
      <vt:variant>
        <vt:i4>273</vt:i4>
      </vt:variant>
      <vt:variant>
        <vt:i4>0</vt:i4>
      </vt:variant>
      <vt:variant>
        <vt:i4>5</vt:i4>
      </vt:variant>
      <vt:variant>
        <vt:lpwstr>http://shop.standards.co.nz/catalog/231%3A2004%28HB%29/view</vt:lpwstr>
      </vt:variant>
      <vt:variant>
        <vt:lpwstr/>
      </vt:variant>
      <vt:variant>
        <vt:i4>3342441</vt:i4>
      </vt:variant>
      <vt:variant>
        <vt:i4>270</vt:i4>
      </vt:variant>
      <vt:variant>
        <vt:i4>0</vt:i4>
      </vt:variant>
      <vt:variant>
        <vt:i4>5</vt:i4>
      </vt:variant>
      <vt:variant>
        <vt:lpwstr>http://www.moh.govt.nz/notebook/nbbooks.nsf/0/3189214C5C8242AACC256E4C0000DEF6</vt:lpwstr>
      </vt:variant>
      <vt:variant>
        <vt:lpwstr/>
      </vt:variant>
      <vt:variant>
        <vt:i4>6160397</vt:i4>
      </vt:variant>
      <vt:variant>
        <vt:i4>267</vt:i4>
      </vt:variant>
      <vt:variant>
        <vt:i4>0</vt:i4>
      </vt:variant>
      <vt:variant>
        <vt:i4>5</vt:i4>
      </vt:variant>
      <vt:variant>
        <vt:lpwstr>http://www.hqsc.govt.nz/assets/Reportable-Events/Publications/Reportable-Events-Policy-Final-Jan-2013.pdf</vt:lpwstr>
      </vt:variant>
      <vt:variant>
        <vt:lpwstr/>
      </vt:variant>
      <vt:variant>
        <vt:i4>7929918</vt:i4>
      </vt:variant>
      <vt:variant>
        <vt:i4>264</vt:i4>
      </vt:variant>
      <vt:variant>
        <vt:i4>0</vt:i4>
      </vt:variant>
      <vt:variant>
        <vt:i4>5</vt:i4>
      </vt:variant>
      <vt:variant>
        <vt:lpwstr>http://www.health.govt.nz/publication/assessment-and-management-people-risk-suicide</vt:lpwstr>
      </vt:variant>
      <vt:variant>
        <vt:lpwstr/>
      </vt:variant>
      <vt:variant>
        <vt:i4>7602247</vt:i4>
      </vt:variant>
      <vt:variant>
        <vt:i4>261</vt:i4>
      </vt:variant>
      <vt:variant>
        <vt:i4>0</vt:i4>
      </vt:variant>
      <vt:variant>
        <vt:i4>5</vt:i4>
      </vt:variant>
      <vt:variant>
        <vt:lpwstr>http://www.mentalhealth.org.nz/file/downloads/doc/file_300.doc</vt:lpwstr>
      </vt:variant>
      <vt:variant>
        <vt:lpwstr/>
      </vt:variant>
      <vt:variant>
        <vt:i4>7536761</vt:i4>
      </vt:variant>
      <vt:variant>
        <vt:i4>258</vt:i4>
      </vt:variant>
      <vt:variant>
        <vt:i4>0</vt:i4>
      </vt:variant>
      <vt:variant>
        <vt:i4>5</vt:i4>
      </vt:variant>
      <vt:variant>
        <vt:lpwstr>http://www.tepou.co.nz/library/tepou/assessment-and-management-of-risk-to-others---guidelines-and-development-of-training-toolkit-2006</vt:lpwstr>
      </vt:variant>
      <vt:variant>
        <vt:lpwstr/>
      </vt:variant>
      <vt:variant>
        <vt:i4>1900581</vt:i4>
      </vt:variant>
      <vt:variant>
        <vt:i4>255</vt:i4>
      </vt:variant>
      <vt:variant>
        <vt:i4>0</vt:i4>
      </vt:variant>
      <vt:variant>
        <vt:i4>5</vt:i4>
      </vt:variant>
      <vt:variant>
        <vt:lpwstr>http://www.community.net.nz/home/SimpleSearchForm?ResourceTopics%5b33%5d=33&amp;csId=6&amp;simpleSearch=1&amp;action_doSearch=Search+all&amp;Keyword</vt:lpwstr>
      </vt:variant>
      <vt:variant>
        <vt:lpwstr/>
      </vt:variant>
      <vt:variant>
        <vt:i4>524366</vt:i4>
      </vt:variant>
      <vt:variant>
        <vt:i4>252</vt:i4>
      </vt:variant>
      <vt:variant>
        <vt:i4>0</vt:i4>
      </vt:variant>
      <vt:variant>
        <vt:i4>5</vt:i4>
      </vt:variant>
      <vt:variant>
        <vt:lpwstr>http://shop.standards.co.nz/catalog/31000%3A2009%28AS|NZS+ISO%29/view</vt:lpwstr>
      </vt:variant>
      <vt:variant>
        <vt:lpwstr/>
      </vt:variant>
      <vt:variant>
        <vt:i4>6094940</vt:i4>
      </vt:variant>
      <vt:variant>
        <vt:i4>249</vt:i4>
      </vt:variant>
      <vt:variant>
        <vt:i4>0</vt:i4>
      </vt:variant>
      <vt:variant>
        <vt:i4>5</vt:i4>
      </vt:variant>
      <vt:variant>
        <vt:lpwstr>http://shop.standards.co.nz/catalog/89%3A2013%28SA|SNZ+HB%29/view</vt:lpwstr>
      </vt:variant>
      <vt:variant>
        <vt:lpwstr/>
      </vt:variant>
      <vt:variant>
        <vt:i4>6357106</vt:i4>
      </vt:variant>
      <vt:variant>
        <vt:i4>246</vt:i4>
      </vt:variant>
      <vt:variant>
        <vt:i4>0</vt:i4>
      </vt:variant>
      <vt:variant>
        <vt:i4>5</vt:i4>
      </vt:variant>
      <vt:variant>
        <vt:lpwstr>http://shop.standards.co.nz/catalog/266%3A2010%28HB%29/view</vt:lpwstr>
      </vt:variant>
      <vt:variant>
        <vt:lpwstr/>
      </vt:variant>
      <vt:variant>
        <vt:i4>3276899</vt:i4>
      </vt:variant>
      <vt:variant>
        <vt:i4>243</vt:i4>
      </vt:variant>
      <vt:variant>
        <vt:i4>0</vt:i4>
      </vt:variant>
      <vt:variant>
        <vt:i4>5</vt:i4>
      </vt:variant>
      <vt:variant>
        <vt:lpwstr>http://www.tepou.co.nz/library/tepou/mental-health-and-addiction-service-evaluator-workbook</vt:lpwstr>
      </vt:variant>
      <vt:variant>
        <vt:lpwstr/>
      </vt:variant>
      <vt:variant>
        <vt:i4>4980766</vt:i4>
      </vt:variant>
      <vt:variant>
        <vt:i4>240</vt:i4>
      </vt:variant>
      <vt:variant>
        <vt:i4>0</vt:i4>
      </vt:variant>
      <vt:variant>
        <vt:i4>5</vt:i4>
      </vt:variant>
      <vt:variant>
        <vt:lpwstr>http://www.nsfl.health.govt.nz/apps/nsfl.nsf/menumh/Accountability+Documents</vt:lpwstr>
      </vt:variant>
      <vt:variant>
        <vt:lpwstr/>
      </vt:variant>
      <vt:variant>
        <vt:i4>10</vt:i4>
      </vt:variant>
      <vt:variant>
        <vt:i4>237</vt:i4>
      </vt:variant>
      <vt:variant>
        <vt:i4>0</vt:i4>
      </vt:variant>
      <vt:variant>
        <vt:i4>5</vt:i4>
      </vt:variant>
      <vt:variant>
        <vt:lpwstr>http://shop.standards.co.nz/catalog/9001%3A2008%28AS|NZS+ISO%29/view</vt:lpwstr>
      </vt:variant>
      <vt:variant>
        <vt:lpwstr/>
      </vt:variant>
      <vt:variant>
        <vt:i4>3145768</vt:i4>
      </vt:variant>
      <vt:variant>
        <vt:i4>234</vt:i4>
      </vt:variant>
      <vt:variant>
        <vt:i4>0</vt:i4>
      </vt:variant>
      <vt:variant>
        <vt:i4>5</vt:i4>
      </vt:variant>
      <vt:variant>
        <vt:lpwstr>http://www.standards.co.nz/news/media-releases/2012/jul/business-continuity-management-new-iso-standard-helps-organisations-manage-disruption/</vt:lpwstr>
      </vt:variant>
      <vt:variant>
        <vt:lpwstr/>
      </vt:variant>
      <vt:variant>
        <vt:i4>4390915</vt:i4>
      </vt:variant>
      <vt:variant>
        <vt:i4>231</vt:i4>
      </vt:variant>
      <vt:variant>
        <vt:i4>0</vt:i4>
      </vt:variant>
      <vt:variant>
        <vt:i4>5</vt:i4>
      </vt:variant>
      <vt:variant>
        <vt:lpwstr>http://www.community.net.nz/resources/community-resource-kit/contents-of-the-community-resource-kit/</vt:lpwstr>
      </vt:variant>
      <vt:variant>
        <vt:lpwstr>Planning</vt:lpwstr>
      </vt:variant>
      <vt:variant>
        <vt:i4>4980766</vt:i4>
      </vt:variant>
      <vt:variant>
        <vt:i4>228</vt:i4>
      </vt:variant>
      <vt:variant>
        <vt:i4>0</vt:i4>
      </vt:variant>
      <vt:variant>
        <vt:i4>5</vt:i4>
      </vt:variant>
      <vt:variant>
        <vt:lpwstr>http://www.nsfl.health.govt.nz/apps/nsfl.nsf/menumh/Accountability+Documents</vt:lpwstr>
      </vt:variant>
      <vt:variant>
        <vt:lpwstr/>
      </vt:variant>
      <vt:variant>
        <vt:i4>7733296</vt:i4>
      </vt:variant>
      <vt:variant>
        <vt:i4>225</vt:i4>
      </vt:variant>
      <vt:variant>
        <vt:i4>0</vt:i4>
      </vt:variant>
      <vt:variant>
        <vt:i4>5</vt:i4>
      </vt:variant>
      <vt:variant>
        <vt:lpwstr>http://www.community.net.nz/resources/community-resource-kit/4-2-governance-governance-and-management/</vt:lpwstr>
      </vt:variant>
      <vt:variant>
        <vt:lpwstr/>
      </vt:variant>
      <vt:variant>
        <vt:i4>5177398</vt:i4>
      </vt:variant>
      <vt:variant>
        <vt:i4>222</vt:i4>
      </vt:variant>
      <vt:variant>
        <vt:i4>0</vt:i4>
      </vt:variant>
      <vt:variant>
        <vt:i4>5</vt:i4>
      </vt:variant>
      <vt:variant>
        <vt:lpwstr>http://www.tpk.govt.nz/_documents/whanau-ora-transformingourfutures.pdf</vt:lpwstr>
      </vt:variant>
      <vt:variant>
        <vt:lpwstr/>
      </vt:variant>
      <vt:variant>
        <vt:i4>3342442</vt:i4>
      </vt:variant>
      <vt:variant>
        <vt:i4>219</vt:i4>
      </vt:variant>
      <vt:variant>
        <vt:i4>0</vt:i4>
      </vt:variant>
      <vt:variant>
        <vt:i4>5</vt:i4>
      </vt:variant>
      <vt:variant>
        <vt:lpwstr>http://www.health.govt.nz/publication/whaia-te-ao-marama-maori-disability-action-plan-disability-support-services-2012-2017</vt:lpwstr>
      </vt:variant>
      <vt:variant>
        <vt:lpwstr/>
      </vt:variant>
      <vt:variant>
        <vt:i4>7340146</vt:i4>
      </vt:variant>
      <vt:variant>
        <vt:i4>216</vt:i4>
      </vt:variant>
      <vt:variant>
        <vt:i4>0</vt:i4>
      </vt:variant>
      <vt:variant>
        <vt:i4>5</vt:i4>
      </vt:variant>
      <vt:variant>
        <vt:lpwstr>http://www.health.govt.nz/publication/health-maori-adults-and-children</vt:lpwstr>
      </vt:variant>
      <vt:variant>
        <vt:lpwstr/>
      </vt:variant>
      <vt:variant>
        <vt:i4>6160479</vt:i4>
      </vt:variant>
      <vt:variant>
        <vt:i4>213</vt:i4>
      </vt:variant>
      <vt:variant>
        <vt:i4>0</vt:i4>
      </vt:variant>
      <vt:variant>
        <vt:i4>5</vt:i4>
      </vt:variant>
      <vt:variant>
        <vt:lpwstr>http://www.health.govt.nz/publication/te-kokiri-mental-health-and-addiction-action-plan-2006-2015</vt:lpwstr>
      </vt:variant>
      <vt:variant>
        <vt:lpwstr/>
      </vt:variant>
      <vt:variant>
        <vt:i4>5111877</vt:i4>
      </vt:variant>
      <vt:variant>
        <vt:i4>210</vt:i4>
      </vt:variant>
      <vt:variant>
        <vt:i4>0</vt:i4>
      </vt:variant>
      <vt:variant>
        <vt:i4>5</vt:i4>
      </vt:variant>
      <vt:variant>
        <vt:lpwstr>http://www.health.govt.nz/publication/te-tahuhu-improving-mental-health-2005-2015-second-new-zealand-mental-health-and-addiction-plan</vt:lpwstr>
      </vt:variant>
      <vt:variant>
        <vt:lpwstr/>
      </vt:variant>
      <vt:variant>
        <vt:i4>5242901</vt:i4>
      </vt:variant>
      <vt:variant>
        <vt:i4>207</vt:i4>
      </vt:variant>
      <vt:variant>
        <vt:i4>0</vt:i4>
      </vt:variant>
      <vt:variant>
        <vt:i4>5</vt:i4>
      </vt:variant>
      <vt:variant>
        <vt:lpwstr>http://www.health.govt.nz/publication/te-puawaitanga-maori-mental-health-national-strategic-framework</vt:lpwstr>
      </vt:variant>
      <vt:variant>
        <vt:lpwstr/>
      </vt:variant>
      <vt:variant>
        <vt:i4>3735597</vt:i4>
      </vt:variant>
      <vt:variant>
        <vt:i4>204</vt:i4>
      </vt:variant>
      <vt:variant>
        <vt:i4>0</vt:i4>
      </vt:variant>
      <vt:variant>
        <vt:i4>5</vt:i4>
      </vt:variant>
      <vt:variant>
        <vt:lpwstr>http://www.nzhistory.net.nz/politics/treaty-of-waitangi</vt:lpwstr>
      </vt:variant>
      <vt:variant>
        <vt:lpwstr/>
      </vt:variant>
      <vt:variant>
        <vt:i4>5111891</vt:i4>
      </vt:variant>
      <vt:variant>
        <vt:i4>201</vt:i4>
      </vt:variant>
      <vt:variant>
        <vt:i4>0</vt:i4>
      </vt:variant>
      <vt:variant>
        <vt:i4>5</vt:i4>
      </vt:variant>
      <vt:variant>
        <vt:lpwstr>http://www.health.govt.nz/system/files/documents/publications/improvingqualitysystemsapproach.pdf</vt:lpwstr>
      </vt:variant>
      <vt:variant>
        <vt:lpwstr/>
      </vt:variant>
      <vt:variant>
        <vt:i4>2359356</vt:i4>
      </vt:variant>
      <vt:variant>
        <vt:i4>195</vt:i4>
      </vt:variant>
      <vt:variant>
        <vt:i4>0</vt:i4>
      </vt:variant>
      <vt:variant>
        <vt:i4>5</vt:i4>
      </vt:variant>
      <vt:variant>
        <vt:lpwstr>http://www.health.govt.nz/our-work/regulation-health-and-disability-system/certification-health-care-services/health-and-disability-services-standards</vt:lpwstr>
      </vt:variant>
      <vt:variant>
        <vt:lpwstr/>
      </vt:variant>
      <vt:variant>
        <vt:i4>2949181</vt:i4>
      </vt:variant>
      <vt:variant>
        <vt:i4>192</vt:i4>
      </vt:variant>
      <vt:variant>
        <vt:i4>0</vt:i4>
      </vt:variant>
      <vt:variant>
        <vt:i4>5</vt:i4>
      </vt:variant>
      <vt:variant>
        <vt:lpwstr>http://www.privacy.org.nz/assets/Files/Codes-of-Practice-materials/Health-Information-Privacy-Code-1994-including-Amendment.pdf</vt:lpwstr>
      </vt:variant>
      <vt:variant>
        <vt:lpwstr/>
      </vt:variant>
      <vt:variant>
        <vt:i4>6029315</vt:i4>
      </vt:variant>
      <vt:variant>
        <vt:i4>189</vt:i4>
      </vt:variant>
      <vt:variant>
        <vt:i4>0</vt:i4>
      </vt:variant>
      <vt:variant>
        <vt:i4>5</vt:i4>
      </vt:variant>
      <vt:variant>
        <vt:lpwstr>http://www.legislation.govt.nz/act/public/1993/0028/latest/DLM296639.html</vt:lpwstr>
      </vt:variant>
      <vt:variant>
        <vt:lpwstr/>
      </vt:variant>
      <vt:variant>
        <vt:i4>6029323</vt:i4>
      </vt:variant>
      <vt:variant>
        <vt:i4>186</vt:i4>
      </vt:variant>
      <vt:variant>
        <vt:i4>0</vt:i4>
      </vt:variant>
      <vt:variant>
        <vt:i4>5</vt:i4>
      </vt:variant>
      <vt:variant>
        <vt:lpwstr>http://www.legislation.govt.nz/act/public/1990/0109/latest/DLM224792.html</vt:lpwstr>
      </vt:variant>
      <vt:variant>
        <vt:lpwstr/>
      </vt:variant>
      <vt:variant>
        <vt:i4>1638482</vt:i4>
      </vt:variant>
      <vt:variant>
        <vt:i4>183</vt:i4>
      </vt:variant>
      <vt:variant>
        <vt:i4>0</vt:i4>
      </vt:variant>
      <vt:variant>
        <vt:i4>5</vt:i4>
      </vt:variant>
      <vt:variant>
        <vt:lpwstr>http://www.legislation.govt.nz/act/public/1992/0046/latest/whole.html</vt:lpwstr>
      </vt:variant>
      <vt:variant>
        <vt:lpwstr/>
      </vt:variant>
      <vt:variant>
        <vt:i4>1310806</vt:i4>
      </vt:variant>
      <vt:variant>
        <vt:i4>180</vt:i4>
      </vt:variant>
      <vt:variant>
        <vt:i4>0</vt:i4>
      </vt:variant>
      <vt:variant>
        <vt:i4>5</vt:i4>
      </vt:variant>
      <vt:variant>
        <vt:lpwstr>http://www.legislation.govt.nz/act/public/1993/0082/latest/whole.html</vt:lpwstr>
      </vt:variant>
      <vt:variant>
        <vt:lpwstr/>
      </vt:variant>
      <vt:variant>
        <vt:i4>3473443</vt:i4>
      </vt:variant>
      <vt:variant>
        <vt:i4>177</vt:i4>
      </vt:variant>
      <vt:variant>
        <vt:i4>0</vt:i4>
      </vt:variant>
      <vt:variant>
        <vt:i4>5</vt:i4>
      </vt:variant>
      <vt:variant>
        <vt:lpwstr>http://www.hdc.org.nz/the-act--code/the-code-of-rights</vt:lpwstr>
      </vt:variant>
      <vt:variant>
        <vt:lpwstr/>
      </vt:variant>
      <vt:variant>
        <vt:i4>7340144</vt:i4>
      </vt:variant>
      <vt:variant>
        <vt:i4>174</vt:i4>
      </vt:variant>
      <vt:variant>
        <vt:i4>0</vt:i4>
      </vt:variant>
      <vt:variant>
        <vt:i4>5</vt:i4>
      </vt:variant>
      <vt:variant>
        <vt:lpwstr>http://www.legislation.govt.nz/</vt:lpwstr>
      </vt:variant>
      <vt:variant>
        <vt:lpwstr/>
      </vt:variant>
      <vt:variant>
        <vt:i4>6291515</vt:i4>
      </vt:variant>
      <vt:variant>
        <vt:i4>171</vt:i4>
      </vt:variant>
      <vt:variant>
        <vt:i4>0</vt:i4>
      </vt:variant>
      <vt:variant>
        <vt:i4>5</vt:i4>
      </vt:variant>
      <vt:variant>
        <vt:lpwstr>http://www.moh.govt.nz/hpca</vt:lpwstr>
      </vt:variant>
      <vt:variant>
        <vt:lpwstr/>
      </vt:variant>
      <vt:variant>
        <vt:i4>4718603</vt:i4>
      </vt:variant>
      <vt:variant>
        <vt:i4>168</vt:i4>
      </vt:variant>
      <vt:variant>
        <vt:i4>0</vt:i4>
      </vt:variant>
      <vt:variant>
        <vt:i4>5</vt:i4>
      </vt:variant>
      <vt:variant>
        <vt:lpwstr>http://legislation.knowledge-basket.co.nz/gpacts/public/text/2001/an/093.html</vt:lpwstr>
      </vt:variant>
      <vt:variant>
        <vt:lpwstr/>
      </vt:variant>
      <vt:variant>
        <vt:i4>5439495</vt:i4>
      </vt:variant>
      <vt:variant>
        <vt:i4>165</vt:i4>
      </vt:variant>
      <vt:variant>
        <vt:i4>0</vt:i4>
      </vt:variant>
      <vt:variant>
        <vt:i4>5</vt:i4>
      </vt:variant>
      <vt:variant>
        <vt:lpwstr>http://www.legislation.govt.nz/act/public/1956/0065/latest/DLM305840.html</vt:lpwstr>
      </vt:variant>
      <vt:variant>
        <vt:lpwstr/>
      </vt:variant>
      <vt:variant>
        <vt:i4>458831</vt:i4>
      </vt:variant>
      <vt:variant>
        <vt:i4>162</vt:i4>
      </vt:variant>
      <vt:variant>
        <vt:i4>0</vt:i4>
      </vt:variant>
      <vt:variant>
        <vt:i4>5</vt:i4>
      </vt:variant>
      <vt:variant>
        <vt:lpwstr>http://www.tepou.co.nz/supporting-workforce/lets-get-real</vt:lpwstr>
      </vt:variant>
      <vt:variant>
        <vt:lpwstr/>
      </vt:variant>
      <vt:variant>
        <vt:i4>7012413</vt:i4>
      </vt:variant>
      <vt:variant>
        <vt:i4>159</vt:i4>
      </vt:variant>
      <vt:variant>
        <vt:i4>0</vt:i4>
      </vt:variant>
      <vt:variant>
        <vt:i4>5</vt:i4>
      </vt:variant>
      <vt:variant>
        <vt:lpwstr>http://moh.govt.nz/</vt:lpwstr>
      </vt:variant>
      <vt:variant>
        <vt:lpwstr/>
      </vt:variant>
      <vt:variant>
        <vt:i4>8061048</vt:i4>
      </vt:variant>
      <vt:variant>
        <vt:i4>156</vt:i4>
      </vt:variant>
      <vt:variant>
        <vt:i4>0</vt:i4>
      </vt:variant>
      <vt:variant>
        <vt:i4>5</vt:i4>
      </vt:variant>
      <vt:variant>
        <vt:lpwstr>http://www.nhmrc.gov.au/nics/asp/index.asp</vt:lpwstr>
      </vt:variant>
      <vt:variant>
        <vt:lpwstr/>
      </vt:variant>
      <vt:variant>
        <vt:i4>5308443</vt:i4>
      </vt:variant>
      <vt:variant>
        <vt:i4>153</vt:i4>
      </vt:variant>
      <vt:variant>
        <vt:i4>0</vt:i4>
      </vt:variant>
      <vt:variant>
        <vt:i4>5</vt:i4>
      </vt:variant>
      <vt:variant>
        <vt:lpwstr>http://www.g-i-n.net/</vt:lpwstr>
      </vt:variant>
      <vt:variant>
        <vt:lpwstr/>
      </vt:variant>
      <vt:variant>
        <vt:i4>2752555</vt:i4>
      </vt:variant>
      <vt:variant>
        <vt:i4>150</vt:i4>
      </vt:variant>
      <vt:variant>
        <vt:i4>0</vt:i4>
      </vt:variant>
      <vt:variant>
        <vt:i4>5</vt:i4>
      </vt:variant>
      <vt:variant>
        <vt:lpwstr>http://www.nzgg.org.nz/</vt:lpwstr>
      </vt:variant>
      <vt:variant>
        <vt:lpwstr/>
      </vt:variant>
      <vt:variant>
        <vt:i4>7208998</vt:i4>
      </vt:variant>
      <vt:variant>
        <vt:i4>147</vt:i4>
      </vt:variant>
      <vt:variant>
        <vt:i4>0</vt:i4>
      </vt:variant>
      <vt:variant>
        <vt:i4>5</vt:i4>
      </vt:variant>
      <vt:variant>
        <vt:lpwstr>http://www.clinicalevidence.com/ceweb/conditions/index.jsp</vt:lpwstr>
      </vt:variant>
      <vt:variant>
        <vt:lpwstr/>
      </vt:variant>
      <vt:variant>
        <vt:i4>1507357</vt:i4>
      </vt:variant>
      <vt:variant>
        <vt:i4>144</vt:i4>
      </vt:variant>
      <vt:variant>
        <vt:i4>0</vt:i4>
      </vt:variant>
      <vt:variant>
        <vt:i4>5</vt:i4>
      </vt:variant>
      <vt:variant>
        <vt:lpwstr>http://www.besttreatments.net/btgeneric/home.html</vt:lpwstr>
      </vt:variant>
      <vt:variant>
        <vt:lpwstr/>
      </vt:variant>
      <vt:variant>
        <vt:i4>1900637</vt:i4>
      </vt:variant>
      <vt:variant>
        <vt:i4>141</vt:i4>
      </vt:variant>
      <vt:variant>
        <vt:i4>0</vt:i4>
      </vt:variant>
      <vt:variant>
        <vt:i4>5</vt:i4>
      </vt:variant>
      <vt:variant>
        <vt:lpwstr>http://shop.standards.co.nz/catalog/8153%3A2002(NZS)/view</vt:lpwstr>
      </vt:variant>
      <vt:variant>
        <vt:lpwstr/>
      </vt:variant>
      <vt:variant>
        <vt:i4>1507421</vt:i4>
      </vt:variant>
      <vt:variant>
        <vt:i4>138</vt:i4>
      </vt:variant>
      <vt:variant>
        <vt:i4>0</vt:i4>
      </vt:variant>
      <vt:variant>
        <vt:i4>5</vt:i4>
      </vt:variant>
      <vt:variant>
        <vt:lpwstr>http://shop.standards.co.nz/catalog/8158%3A2012(NZS)/view</vt:lpwstr>
      </vt:variant>
      <vt:variant>
        <vt:lpwstr/>
      </vt:variant>
      <vt:variant>
        <vt:i4>1441815</vt:i4>
      </vt:variant>
      <vt:variant>
        <vt:i4>135</vt:i4>
      </vt:variant>
      <vt:variant>
        <vt:i4>0</vt:i4>
      </vt:variant>
      <vt:variant>
        <vt:i4>5</vt:i4>
      </vt:variant>
      <vt:variant>
        <vt:lpwstr>http://www.health.govt.nz/system/files/documents/pages/81341-2008-nzs-health-and-disability-services-core.pdf</vt:lpwstr>
      </vt:variant>
      <vt:variant>
        <vt:lpwstr/>
      </vt:variant>
      <vt:variant>
        <vt:i4>5570574</vt:i4>
      </vt:variant>
      <vt:variant>
        <vt:i4>132</vt:i4>
      </vt:variant>
      <vt:variant>
        <vt:i4>0</vt:i4>
      </vt:variant>
      <vt:variant>
        <vt:i4>5</vt:i4>
      </vt:variant>
      <vt:variant>
        <vt:lpwstr>http://nz.kaizen.com/consulting/process-improvement-lean-project.html</vt:lpwstr>
      </vt:variant>
      <vt:variant>
        <vt:lpwstr/>
      </vt:variant>
      <vt:variant>
        <vt:i4>7864366</vt:i4>
      </vt:variant>
      <vt:variant>
        <vt:i4>129</vt:i4>
      </vt:variant>
      <vt:variant>
        <vt:i4>0</vt:i4>
      </vt:variant>
      <vt:variant>
        <vt:i4>5</vt:i4>
      </vt:variant>
      <vt:variant>
        <vt:lpwstr>http://en.wikipedia.org/wiki/Kaizen</vt:lpwstr>
      </vt:variant>
      <vt:variant>
        <vt:lpwstr/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_Toc377379228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_Toc377379227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_Toc377379226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_Toc377379225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_Toc377379223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_Toc377379222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_Toc377379221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_Toc377379220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_Toc377379219</vt:lpwstr>
      </vt:variant>
      <vt:variant>
        <vt:i4>1703985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_Toc377379207</vt:lpwstr>
      </vt:variant>
      <vt:variant>
        <vt:i4>1703985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_Toc377379206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_Toc377379205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_Toc377379204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_Toc377379203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_Toc377379202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_Toc377379201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_Toc377379200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_Toc377379199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_Toc377379198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_Toc377379197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_Toc377379196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cp:lastModifiedBy>Louise Hill</cp:lastModifiedBy>
  <cp:revision>2</cp:revision>
  <dcterms:created xsi:type="dcterms:W3CDTF">2025-08-17T22:42:00Z</dcterms:created>
  <dcterms:modified xsi:type="dcterms:W3CDTF">2025-08-17T22:42:00Z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  <property fmtid="{D5CDD505-2E9C-101B-9397-08002B2CF9AE}" pid="3" name="MediaServiceImageTags">
    <vt:lpwstr/>
  </property>
</Properties>
</file>