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1" w:type="dxa"/>
        <w:tblInd w:w="-289" w:type="dxa"/>
        <w:tblLayout w:type="fixed"/>
        <w:tblLook w:val="04A0" w:firstRow="1" w:lastRow="0" w:firstColumn="1" w:lastColumn="0" w:noHBand="0" w:noVBand="1"/>
      </w:tblPr>
      <w:tblGrid>
        <w:gridCol w:w="1556"/>
        <w:gridCol w:w="8185"/>
      </w:tblGrid>
      <w:tr w:rsidR="008528BC" w:rsidRPr="00A26747" w:rsidTr="00BC1396">
        <w:tc>
          <w:tcPr>
            <w:tcW w:w="1556" w:type="dxa"/>
            <w:shd w:val="clear" w:color="auto" w:fill="F2F2F2" w:themeFill="background1" w:themeFillShade="F2"/>
          </w:tcPr>
          <w:p w:rsidR="008528BC" w:rsidRPr="008528BC" w:rsidRDefault="008528BC" w:rsidP="00FD1A87">
            <w:pPr>
              <w:pStyle w:val="NormalWeb"/>
              <w:rPr>
                <w:rFonts w:asciiTheme="minorHAnsi" w:hAnsiTheme="minorHAnsi"/>
                <w:b/>
                <w:sz w:val="22"/>
                <w:szCs w:val="22"/>
              </w:rPr>
            </w:pPr>
            <w:r w:rsidRPr="008528BC">
              <w:rPr>
                <w:rFonts w:asciiTheme="minorHAnsi" w:hAnsiTheme="minorHAnsi"/>
                <w:b/>
                <w:sz w:val="22"/>
                <w:szCs w:val="22"/>
              </w:rPr>
              <w:t>Purpose</w:t>
            </w:r>
          </w:p>
        </w:tc>
        <w:tc>
          <w:tcPr>
            <w:tcW w:w="8185" w:type="dxa"/>
          </w:tcPr>
          <w:p w:rsidR="001220EB" w:rsidRPr="00A26747" w:rsidRDefault="000713A3" w:rsidP="000713A3">
            <w:pPr>
              <w:rPr>
                <w:rFonts w:cs="Calibri"/>
                <w:szCs w:val="22"/>
              </w:rPr>
            </w:pPr>
            <w:r w:rsidRPr="00A26747">
              <w:rPr>
                <w:rFonts w:eastAsia="Times New Roman" w:cs="Calibri"/>
                <w:szCs w:val="22"/>
                <w:lang w:eastAsia="en-NZ"/>
              </w:rPr>
              <w:t>This document informs our practices to keep children we provide a service for or we are involved with safe. It aims that potential and actual abuse and neglect, along with general concerns about a child’s wellbeing, is identified and appropriately responded to.</w:t>
            </w:r>
          </w:p>
        </w:tc>
      </w:tr>
      <w:tr w:rsidR="008528BC" w:rsidTr="00BC1396">
        <w:trPr>
          <w:trHeight w:val="1048"/>
        </w:trPr>
        <w:tc>
          <w:tcPr>
            <w:tcW w:w="1556" w:type="dxa"/>
            <w:shd w:val="clear" w:color="auto" w:fill="F2F2F2" w:themeFill="background1" w:themeFillShade="F2"/>
          </w:tcPr>
          <w:p w:rsidR="008528BC" w:rsidRPr="008528BC" w:rsidRDefault="008528BC" w:rsidP="00FD1A87">
            <w:pPr>
              <w:pStyle w:val="NormalWeb"/>
              <w:rPr>
                <w:rFonts w:asciiTheme="minorHAnsi" w:hAnsiTheme="minorHAnsi"/>
                <w:b/>
                <w:sz w:val="22"/>
                <w:szCs w:val="22"/>
              </w:rPr>
            </w:pPr>
            <w:r w:rsidRPr="008528BC">
              <w:rPr>
                <w:rFonts w:asciiTheme="minorHAnsi" w:hAnsiTheme="minorHAnsi"/>
                <w:b/>
                <w:sz w:val="22"/>
                <w:szCs w:val="22"/>
              </w:rPr>
              <w:t>Scope</w:t>
            </w:r>
          </w:p>
        </w:tc>
        <w:tc>
          <w:tcPr>
            <w:tcW w:w="8185" w:type="dxa"/>
          </w:tcPr>
          <w:p w:rsidR="00F517CB" w:rsidRPr="00AD782F" w:rsidRDefault="00AD782F" w:rsidP="00DD09CD">
            <w:pPr>
              <w:pStyle w:val="NormalWeb"/>
              <w:numPr>
                <w:ilvl w:val="0"/>
                <w:numId w:val="1"/>
              </w:numPr>
              <w:rPr>
                <w:rFonts w:ascii="Calibri" w:hAnsi="Calibri" w:cs="Calibri"/>
                <w:sz w:val="22"/>
                <w:szCs w:val="22"/>
              </w:rPr>
            </w:pPr>
            <w:r>
              <w:rPr>
                <w:rFonts w:ascii="Calibri" w:hAnsi="Calibri" w:cs="Calibri"/>
                <w:sz w:val="22"/>
                <w:szCs w:val="22"/>
              </w:rPr>
              <w:t xml:space="preserve">Children </w:t>
            </w:r>
            <w:r w:rsidR="00F517CB" w:rsidRPr="00AD782F">
              <w:rPr>
                <w:rFonts w:ascii="Calibri" w:hAnsi="Calibri" w:cs="Calibri"/>
                <w:sz w:val="22"/>
                <w:szCs w:val="22"/>
              </w:rPr>
              <w:t>we engage with as part of our service provision.</w:t>
            </w:r>
          </w:p>
          <w:p w:rsidR="00AD782F" w:rsidRPr="00DD4A5E" w:rsidRDefault="00AD782F" w:rsidP="00DD09CD">
            <w:pPr>
              <w:pStyle w:val="NormalWeb"/>
              <w:numPr>
                <w:ilvl w:val="0"/>
                <w:numId w:val="1"/>
              </w:numPr>
              <w:rPr>
                <w:rFonts w:asciiTheme="minorHAnsi" w:hAnsiTheme="minorHAnsi"/>
                <w:sz w:val="22"/>
                <w:szCs w:val="22"/>
              </w:rPr>
            </w:pPr>
            <w:r>
              <w:rPr>
                <w:rFonts w:ascii="Calibri" w:hAnsi="Calibri" w:cs="Calibri"/>
                <w:sz w:val="22"/>
                <w:szCs w:val="22"/>
              </w:rPr>
              <w:t>Children of t</w:t>
            </w:r>
            <w:r w:rsidR="006064AD">
              <w:rPr>
                <w:rFonts w:ascii="Calibri" w:hAnsi="Calibri" w:cs="Calibri"/>
                <w:sz w:val="22"/>
                <w:szCs w:val="22"/>
              </w:rPr>
              <w:t>ā</w:t>
            </w:r>
            <w:r w:rsidR="00F517CB" w:rsidRPr="00AD782F">
              <w:rPr>
                <w:rFonts w:ascii="Calibri" w:hAnsi="Calibri" w:cs="Calibri"/>
                <w:sz w:val="22"/>
                <w:szCs w:val="22"/>
              </w:rPr>
              <w:t>ngata whai ora/t</w:t>
            </w:r>
            <w:r w:rsidR="006064AD">
              <w:rPr>
                <w:rFonts w:ascii="Calibri" w:hAnsi="Calibri" w:cs="Calibri"/>
                <w:sz w:val="22"/>
                <w:szCs w:val="22"/>
              </w:rPr>
              <w:t>ā</w:t>
            </w:r>
            <w:r w:rsidR="00F517CB" w:rsidRPr="00AD782F">
              <w:rPr>
                <w:rFonts w:ascii="Calibri" w:hAnsi="Calibri" w:cs="Calibri"/>
                <w:sz w:val="22"/>
                <w:szCs w:val="22"/>
              </w:rPr>
              <w:t>ngata whaikaha who are</w:t>
            </w:r>
            <w:r w:rsidR="005803FB" w:rsidRPr="00AD782F">
              <w:rPr>
                <w:rFonts w:ascii="Calibri" w:hAnsi="Calibri" w:cs="Calibri"/>
                <w:sz w:val="22"/>
                <w:szCs w:val="22"/>
              </w:rPr>
              <w:t xml:space="preserve"> parents or guardians</w:t>
            </w:r>
            <w:r>
              <w:rPr>
                <w:rFonts w:ascii="Calibri" w:hAnsi="Calibri" w:cs="Calibri"/>
                <w:sz w:val="22"/>
                <w:szCs w:val="22"/>
              </w:rPr>
              <w:t>.</w:t>
            </w:r>
            <w:r w:rsidR="005803FB" w:rsidRPr="00AD782F">
              <w:rPr>
                <w:rFonts w:ascii="Calibri" w:hAnsi="Calibri" w:cs="Calibri"/>
                <w:sz w:val="22"/>
                <w:szCs w:val="22"/>
              </w:rPr>
              <w:t xml:space="preserve"> </w:t>
            </w:r>
          </w:p>
          <w:p w:rsidR="00DD4A5E" w:rsidRPr="00DD4A5E" w:rsidRDefault="00DD4A5E" w:rsidP="00DD09CD">
            <w:pPr>
              <w:pStyle w:val="NormalWeb"/>
              <w:numPr>
                <w:ilvl w:val="0"/>
                <w:numId w:val="1"/>
              </w:numPr>
              <w:rPr>
                <w:rFonts w:asciiTheme="minorHAnsi" w:hAnsiTheme="minorHAnsi"/>
                <w:sz w:val="22"/>
                <w:szCs w:val="22"/>
              </w:rPr>
            </w:pPr>
            <w:r>
              <w:rPr>
                <w:rFonts w:ascii="Calibri" w:hAnsi="Calibri" w:cs="Calibri"/>
                <w:sz w:val="22"/>
                <w:szCs w:val="22"/>
              </w:rPr>
              <w:t>Children of visitors at our service.</w:t>
            </w:r>
          </w:p>
          <w:p w:rsidR="00DD4A5E" w:rsidRPr="00AD782F" w:rsidRDefault="00DD4A5E" w:rsidP="00DD09CD">
            <w:pPr>
              <w:pStyle w:val="NormalWeb"/>
              <w:numPr>
                <w:ilvl w:val="0"/>
                <w:numId w:val="1"/>
              </w:numPr>
              <w:rPr>
                <w:rFonts w:asciiTheme="minorHAnsi" w:hAnsiTheme="minorHAnsi"/>
                <w:sz w:val="22"/>
                <w:szCs w:val="22"/>
              </w:rPr>
            </w:pPr>
            <w:r>
              <w:rPr>
                <w:rFonts w:ascii="Calibri" w:hAnsi="Calibri" w:cs="Calibri"/>
                <w:sz w:val="22"/>
                <w:szCs w:val="22"/>
              </w:rPr>
              <w:t>Children of households our staff visits to provide a service.</w:t>
            </w:r>
          </w:p>
          <w:p w:rsidR="00B128C6" w:rsidRPr="00E563C2" w:rsidRDefault="00AD782F" w:rsidP="00DD09CD">
            <w:pPr>
              <w:pStyle w:val="NormalWeb"/>
              <w:numPr>
                <w:ilvl w:val="0"/>
                <w:numId w:val="1"/>
              </w:numPr>
              <w:spacing w:after="0" w:afterAutospacing="0"/>
              <w:rPr>
                <w:rFonts w:asciiTheme="minorHAnsi" w:hAnsiTheme="minorHAnsi"/>
                <w:sz w:val="22"/>
                <w:szCs w:val="22"/>
              </w:rPr>
            </w:pPr>
            <w:r w:rsidRPr="00AD782F">
              <w:rPr>
                <w:rFonts w:ascii="Calibri" w:hAnsi="Calibri" w:cs="Calibri"/>
                <w:sz w:val="22"/>
                <w:szCs w:val="22"/>
              </w:rPr>
              <w:t xml:space="preserve">Health care workers </w:t>
            </w:r>
            <w:r w:rsidR="00E563C2">
              <w:rPr>
                <w:rFonts w:ascii="Calibri" w:hAnsi="Calibri" w:cs="Calibri"/>
                <w:sz w:val="22"/>
                <w:szCs w:val="22"/>
              </w:rPr>
              <w:t>we employ or contract</w:t>
            </w:r>
            <w:r w:rsidR="008F73DD">
              <w:rPr>
                <w:rFonts w:ascii="Calibri" w:hAnsi="Calibri" w:cs="Calibri"/>
                <w:sz w:val="22"/>
                <w:szCs w:val="22"/>
              </w:rPr>
              <w:t xml:space="preserve"> (staff)</w:t>
            </w:r>
            <w:r w:rsidR="00E563C2">
              <w:rPr>
                <w:rFonts w:ascii="Calibri" w:hAnsi="Calibri" w:cs="Calibri"/>
                <w:sz w:val="22"/>
                <w:szCs w:val="22"/>
              </w:rPr>
              <w:t xml:space="preserve">. </w:t>
            </w:r>
          </w:p>
          <w:p w:rsidR="00E563C2" w:rsidRPr="00E563C2" w:rsidRDefault="00E563C2" w:rsidP="00DD09CD">
            <w:pPr>
              <w:pStyle w:val="NormalWeb"/>
              <w:numPr>
                <w:ilvl w:val="0"/>
                <w:numId w:val="1"/>
              </w:numPr>
              <w:spacing w:after="0" w:afterAutospacing="0"/>
              <w:rPr>
                <w:rFonts w:asciiTheme="minorHAnsi" w:hAnsiTheme="minorHAnsi"/>
                <w:sz w:val="22"/>
                <w:szCs w:val="22"/>
              </w:rPr>
            </w:pPr>
            <w:r>
              <w:rPr>
                <w:rFonts w:ascii="Calibri" w:hAnsi="Calibri" w:cs="Calibri"/>
                <w:sz w:val="22"/>
                <w:szCs w:val="22"/>
              </w:rPr>
              <w:t>We require that student placements fulfil the requirements of safety checks.</w:t>
            </w:r>
            <w:r w:rsidR="008F73DD">
              <w:rPr>
                <w:rFonts w:ascii="Calibri" w:hAnsi="Calibri" w:cs="Calibri"/>
                <w:sz w:val="22"/>
                <w:szCs w:val="22"/>
              </w:rPr>
              <w:t xml:space="preserve"> They will not provide a service to children on their own.</w:t>
            </w:r>
          </w:p>
          <w:p w:rsidR="00E563C2" w:rsidRPr="006A03BB" w:rsidRDefault="00E563C2" w:rsidP="00DD09CD">
            <w:pPr>
              <w:pStyle w:val="NormalWeb"/>
              <w:numPr>
                <w:ilvl w:val="0"/>
                <w:numId w:val="1"/>
              </w:numPr>
              <w:spacing w:after="0" w:afterAutospacing="0"/>
              <w:rPr>
                <w:rFonts w:asciiTheme="minorHAnsi" w:hAnsiTheme="minorHAnsi"/>
                <w:sz w:val="22"/>
                <w:szCs w:val="22"/>
              </w:rPr>
            </w:pPr>
            <w:r>
              <w:rPr>
                <w:rFonts w:asciiTheme="minorHAnsi" w:hAnsiTheme="minorHAnsi"/>
                <w:sz w:val="22"/>
                <w:szCs w:val="22"/>
              </w:rPr>
              <w:t>Volunteers are excluded from providing a service to children.</w:t>
            </w:r>
            <w:r w:rsidR="008F73DD">
              <w:rPr>
                <w:rFonts w:asciiTheme="minorHAnsi" w:hAnsiTheme="minorHAnsi"/>
                <w:sz w:val="22"/>
                <w:szCs w:val="22"/>
              </w:rPr>
              <w:t xml:space="preserve"> </w:t>
            </w:r>
          </w:p>
        </w:tc>
      </w:tr>
      <w:tr w:rsidR="008528BC" w:rsidTr="00BC1396">
        <w:tc>
          <w:tcPr>
            <w:tcW w:w="1556" w:type="dxa"/>
            <w:shd w:val="clear" w:color="auto" w:fill="F2F2F2" w:themeFill="background1" w:themeFillShade="F2"/>
          </w:tcPr>
          <w:p w:rsidR="008528BC" w:rsidRPr="008528BC" w:rsidRDefault="00BC4B26" w:rsidP="00BC4B26">
            <w:pPr>
              <w:pStyle w:val="NormalWeb"/>
              <w:rPr>
                <w:rFonts w:asciiTheme="minorHAnsi" w:hAnsiTheme="minorHAnsi"/>
                <w:b/>
                <w:sz w:val="22"/>
                <w:szCs w:val="22"/>
              </w:rPr>
            </w:pPr>
            <w:r>
              <w:rPr>
                <w:rFonts w:asciiTheme="minorHAnsi" w:hAnsiTheme="minorHAnsi"/>
                <w:b/>
                <w:sz w:val="22"/>
                <w:szCs w:val="22"/>
              </w:rPr>
              <w:t xml:space="preserve">Policy </w:t>
            </w:r>
          </w:p>
        </w:tc>
        <w:tc>
          <w:tcPr>
            <w:tcW w:w="8185" w:type="dxa"/>
          </w:tcPr>
          <w:p w:rsidR="008528BC" w:rsidRPr="00A26747" w:rsidRDefault="003660D5" w:rsidP="00DD09CD">
            <w:pPr>
              <w:pStyle w:val="NormalWeb"/>
              <w:numPr>
                <w:ilvl w:val="0"/>
                <w:numId w:val="2"/>
              </w:numPr>
              <w:spacing w:before="0" w:beforeAutospacing="0" w:after="0" w:afterAutospacing="0"/>
              <w:rPr>
                <w:rFonts w:ascii="Calibri" w:hAnsi="Calibri" w:cs="Calibri"/>
                <w:sz w:val="22"/>
                <w:szCs w:val="22"/>
              </w:rPr>
            </w:pPr>
            <w:r w:rsidRPr="00A26747">
              <w:rPr>
                <w:rFonts w:ascii="Calibri" w:hAnsi="Calibri" w:cs="Calibri"/>
                <w:sz w:val="22"/>
                <w:szCs w:val="22"/>
              </w:rPr>
              <w:t>T</w:t>
            </w:r>
            <w:r w:rsidR="00CF6B92" w:rsidRPr="00A26747">
              <w:rPr>
                <w:rFonts w:ascii="Calibri" w:hAnsi="Calibri" w:cs="Calibri"/>
                <w:sz w:val="22"/>
                <w:szCs w:val="22"/>
              </w:rPr>
              <w:t>he safety and security of children is paramount.</w:t>
            </w:r>
          </w:p>
          <w:p w:rsidR="00BC4B26" w:rsidRDefault="00BC4B26" w:rsidP="00DD09CD">
            <w:pPr>
              <w:pStyle w:val="ListParagraph"/>
              <w:numPr>
                <w:ilvl w:val="0"/>
                <w:numId w:val="2"/>
              </w:numPr>
              <w:autoSpaceDE w:val="0"/>
              <w:autoSpaceDN w:val="0"/>
              <w:adjustRightInd w:val="0"/>
              <w:rPr>
                <w:rFonts w:cs="Calibri"/>
                <w:szCs w:val="22"/>
              </w:rPr>
            </w:pPr>
            <w:r w:rsidRPr="00A26747">
              <w:rPr>
                <w:rFonts w:cs="Calibri"/>
                <w:szCs w:val="22"/>
              </w:rPr>
              <w:t xml:space="preserve">This document </w:t>
            </w:r>
            <w:r w:rsidR="000713A3" w:rsidRPr="00A26747">
              <w:rPr>
                <w:rFonts w:cs="Calibri"/>
                <w:szCs w:val="22"/>
              </w:rPr>
              <w:t xml:space="preserve">articulates </w:t>
            </w:r>
            <w:r w:rsidRPr="00A26747">
              <w:rPr>
                <w:rFonts w:cs="Calibri"/>
                <w:szCs w:val="22"/>
              </w:rPr>
              <w:t xml:space="preserve">our organisation’s commitment to </w:t>
            </w:r>
            <w:r w:rsidR="00016878" w:rsidRPr="00A26747">
              <w:rPr>
                <w:rFonts w:cs="Calibri"/>
                <w:szCs w:val="22"/>
              </w:rPr>
              <w:t xml:space="preserve">safeguard </w:t>
            </w:r>
            <w:r w:rsidRPr="00A26747">
              <w:rPr>
                <w:rFonts w:cs="Calibri"/>
                <w:szCs w:val="22"/>
              </w:rPr>
              <w:t>children</w:t>
            </w:r>
            <w:r w:rsidR="00DD4A5E">
              <w:rPr>
                <w:rFonts w:cs="Calibri"/>
                <w:szCs w:val="22"/>
              </w:rPr>
              <w:t xml:space="preserve"> our staff comes in contact </w:t>
            </w:r>
            <w:r w:rsidR="008F73DD">
              <w:rPr>
                <w:rFonts w:cs="Calibri"/>
                <w:szCs w:val="22"/>
              </w:rPr>
              <w:t xml:space="preserve">or engages </w:t>
            </w:r>
            <w:r w:rsidR="00DD4A5E">
              <w:rPr>
                <w:rFonts w:cs="Calibri"/>
                <w:szCs w:val="22"/>
              </w:rPr>
              <w:t xml:space="preserve">with. </w:t>
            </w:r>
          </w:p>
          <w:p w:rsidR="00DA6D47" w:rsidRPr="00DA6D47" w:rsidRDefault="00DA6D47" w:rsidP="00DD09CD">
            <w:pPr>
              <w:pStyle w:val="ListParagraph"/>
              <w:numPr>
                <w:ilvl w:val="0"/>
                <w:numId w:val="2"/>
              </w:numPr>
              <w:autoSpaceDE w:val="0"/>
              <w:autoSpaceDN w:val="0"/>
              <w:adjustRightInd w:val="0"/>
              <w:rPr>
                <w:rFonts w:cs="Calibri"/>
                <w:szCs w:val="22"/>
              </w:rPr>
            </w:pPr>
            <w:r w:rsidRPr="00DA6D47">
              <w:rPr>
                <w:rFonts w:cs="Calibri"/>
                <w:szCs w:val="22"/>
              </w:rPr>
              <w:t>We are culturally responsive during processes that safeguard a child or children.</w:t>
            </w:r>
          </w:p>
          <w:p w:rsidR="00BC4B26" w:rsidRPr="00A26747" w:rsidRDefault="00347EA5" w:rsidP="00DD09CD">
            <w:pPr>
              <w:pStyle w:val="NormalWeb"/>
              <w:numPr>
                <w:ilvl w:val="0"/>
                <w:numId w:val="2"/>
              </w:numPr>
              <w:spacing w:before="0" w:beforeAutospacing="0" w:after="0" w:afterAutospacing="0"/>
              <w:rPr>
                <w:rFonts w:ascii="Calibri" w:hAnsi="Calibri" w:cs="Calibri"/>
                <w:sz w:val="22"/>
                <w:szCs w:val="22"/>
              </w:rPr>
            </w:pPr>
            <w:r w:rsidRPr="00A26747">
              <w:rPr>
                <w:rFonts w:ascii="Calibri" w:hAnsi="Calibri" w:cs="Calibri"/>
                <w:sz w:val="22"/>
                <w:szCs w:val="22"/>
              </w:rPr>
              <w:t xml:space="preserve">Our service </w:t>
            </w:r>
            <w:r w:rsidR="00BC4B26" w:rsidRPr="00A26747">
              <w:rPr>
                <w:rFonts w:ascii="Calibri" w:hAnsi="Calibri" w:cs="Calibri"/>
                <w:sz w:val="22"/>
                <w:szCs w:val="22"/>
              </w:rPr>
              <w:t>recognises that there is increasing awareness that abuse and neglect of</w:t>
            </w:r>
            <w:r w:rsidR="00682498" w:rsidRPr="00A26747">
              <w:rPr>
                <w:rFonts w:ascii="Calibri" w:hAnsi="Calibri" w:cs="Calibri"/>
                <w:sz w:val="22"/>
                <w:szCs w:val="22"/>
              </w:rPr>
              <w:t xml:space="preserve"> </w:t>
            </w:r>
            <w:r w:rsidR="00BC4B26" w:rsidRPr="00A26747">
              <w:rPr>
                <w:rFonts w:ascii="Calibri" w:hAnsi="Calibri" w:cs="Calibri"/>
                <w:sz w:val="22"/>
                <w:szCs w:val="22"/>
              </w:rPr>
              <w:t xml:space="preserve">children can and does happen and </w:t>
            </w:r>
            <w:r w:rsidRPr="00A26747">
              <w:rPr>
                <w:rFonts w:ascii="Calibri" w:hAnsi="Calibri" w:cs="Calibri"/>
                <w:sz w:val="22"/>
                <w:szCs w:val="22"/>
              </w:rPr>
              <w:t xml:space="preserve">we are </w:t>
            </w:r>
            <w:r w:rsidR="00BC4B26" w:rsidRPr="00A26747">
              <w:rPr>
                <w:rFonts w:ascii="Calibri" w:hAnsi="Calibri" w:cs="Calibri"/>
                <w:sz w:val="22"/>
                <w:szCs w:val="22"/>
              </w:rPr>
              <w:t>determined to make a positive difference to this problem.</w:t>
            </w:r>
          </w:p>
          <w:p w:rsidR="002B49A0" w:rsidRPr="002E6A37" w:rsidRDefault="002B49A0" w:rsidP="00DD09CD">
            <w:pPr>
              <w:pStyle w:val="ListParagraph"/>
              <w:numPr>
                <w:ilvl w:val="0"/>
                <w:numId w:val="2"/>
              </w:numPr>
              <w:rPr>
                <w:szCs w:val="22"/>
              </w:rPr>
            </w:pPr>
            <w:r w:rsidRPr="00A26747">
              <w:rPr>
                <w:rFonts w:eastAsia="Times New Roman" w:cs="Calibri"/>
                <w:szCs w:val="22"/>
                <w:lang w:eastAsia="en-NZ"/>
              </w:rPr>
              <w:t xml:space="preserve">We are committed to promote a culture where </w:t>
            </w:r>
            <w:r w:rsidR="00016878" w:rsidRPr="00A26747">
              <w:rPr>
                <w:rFonts w:eastAsia="Times New Roman" w:cs="Calibri"/>
                <w:szCs w:val="22"/>
                <w:lang w:eastAsia="en-NZ"/>
              </w:rPr>
              <w:t xml:space="preserve">staff </w:t>
            </w:r>
            <w:r w:rsidRPr="00A26747">
              <w:rPr>
                <w:rFonts w:eastAsia="Times New Roman" w:cs="Calibri"/>
                <w:szCs w:val="22"/>
                <w:lang w:eastAsia="en-NZ"/>
              </w:rPr>
              <w:t xml:space="preserve">feel confident that they can </w:t>
            </w:r>
            <w:r w:rsidR="008B4852" w:rsidRPr="00A26747">
              <w:rPr>
                <w:rFonts w:eastAsia="Times New Roman" w:cs="Calibri"/>
                <w:szCs w:val="22"/>
                <w:lang w:eastAsia="en-NZ"/>
              </w:rPr>
              <w:t>constructively challenge</w:t>
            </w:r>
            <w:r w:rsidRPr="00A26747">
              <w:rPr>
                <w:rFonts w:eastAsia="Times New Roman" w:cs="Calibri"/>
                <w:szCs w:val="22"/>
                <w:lang w:eastAsia="en-NZ"/>
              </w:rPr>
              <w:t xml:space="preserve"> poor practice or raise issues of concern without fear of reprisal.</w:t>
            </w:r>
          </w:p>
          <w:p w:rsidR="002E6A37" w:rsidRPr="00254F90" w:rsidRDefault="002E6A37" w:rsidP="00DD09CD">
            <w:pPr>
              <w:pStyle w:val="ListParagraph"/>
              <w:numPr>
                <w:ilvl w:val="0"/>
                <w:numId w:val="2"/>
              </w:numPr>
              <w:rPr>
                <w:szCs w:val="22"/>
              </w:rPr>
            </w:pPr>
            <w:r>
              <w:rPr>
                <w:rFonts w:eastAsia="Times New Roman" w:cs="Calibri"/>
                <w:szCs w:val="22"/>
                <w:lang w:eastAsia="en-NZ"/>
              </w:rPr>
              <w:t xml:space="preserve">We </w:t>
            </w:r>
            <w:r w:rsidR="003334F2">
              <w:rPr>
                <w:rFonts w:eastAsia="Times New Roman" w:cs="Calibri"/>
                <w:szCs w:val="22"/>
                <w:lang w:eastAsia="en-NZ"/>
              </w:rPr>
              <w:t xml:space="preserve">identify a </w:t>
            </w:r>
            <w:r>
              <w:rPr>
                <w:rFonts w:eastAsia="Times New Roman" w:cs="Calibri"/>
                <w:szCs w:val="22"/>
                <w:lang w:eastAsia="en-NZ"/>
              </w:rPr>
              <w:t>role that leads our child protection processes.</w:t>
            </w:r>
          </w:p>
          <w:p w:rsidR="00254F90" w:rsidRPr="00640F41" w:rsidRDefault="00254F90" w:rsidP="00DD09CD">
            <w:pPr>
              <w:pStyle w:val="ListParagraph"/>
              <w:numPr>
                <w:ilvl w:val="0"/>
                <w:numId w:val="2"/>
              </w:numPr>
              <w:rPr>
                <w:szCs w:val="22"/>
              </w:rPr>
            </w:pPr>
            <w:r>
              <w:rPr>
                <w:rFonts w:eastAsia="Times New Roman" w:cs="Calibri"/>
                <w:szCs w:val="22"/>
                <w:lang w:eastAsia="en-NZ"/>
              </w:rPr>
              <w:t>We debrief and provide support to the staff who observed or a child disclosed abuse and/or neglect to.</w:t>
            </w:r>
          </w:p>
          <w:p w:rsidR="00640F41" w:rsidRPr="00347EA5" w:rsidRDefault="00640F41" w:rsidP="00DD09CD">
            <w:pPr>
              <w:pStyle w:val="ListParagraph"/>
              <w:numPr>
                <w:ilvl w:val="0"/>
                <w:numId w:val="2"/>
              </w:numPr>
              <w:rPr>
                <w:szCs w:val="22"/>
              </w:rPr>
            </w:pPr>
            <w:r>
              <w:rPr>
                <w:rFonts w:eastAsia="Times New Roman" w:cs="Calibri"/>
                <w:szCs w:val="22"/>
                <w:lang w:eastAsia="en-NZ"/>
              </w:rPr>
              <w:t>Te Whatu Ora funded mental health and addiction services require that we have a child protection policy and procedure.</w:t>
            </w:r>
          </w:p>
        </w:tc>
      </w:tr>
      <w:tr w:rsidR="00586BA2" w:rsidTr="00BC1396">
        <w:tc>
          <w:tcPr>
            <w:tcW w:w="9741" w:type="dxa"/>
            <w:gridSpan w:val="2"/>
            <w:shd w:val="clear" w:color="auto" w:fill="F2F2F2" w:themeFill="background1" w:themeFillShade="F2"/>
          </w:tcPr>
          <w:p w:rsidR="006E6B4A" w:rsidRPr="00CF6B92" w:rsidRDefault="00586BA2" w:rsidP="00FC2504">
            <w:pPr>
              <w:pStyle w:val="NormalWeb"/>
              <w:spacing w:after="0" w:afterAutospacing="0"/>
              <w:rPr>
                <w:rFonts w:asciiTheme="minorHAnsi" w:hAnsiTheme="minorHAnsi"/>
                <w:sz w:val="22"/>
                <w:szCs w:val="22"/>
              </w:rPr>
            </w:pPr>
            <w:r w:rsidRPr="008528BC">
              <w:rPr>
                <w:rFonts w:asciiTheme="minorHAnsi" w:hAnsiTheme="minorHAnsi"/>
                <w:b/>
                <w:sz w:val="22"/>
                <w:szCs w:val="22"/>
              </w:rPr>
              <w:t>References</w:t>
            </w:r>
          </w:p>
        </w:tc>
      </w:tr>
      <w:tr w:rsidR="009B648A" w:rsidTr="00BC1396">
        <w:tc>
          <w:tcPr>
            <w:tcW w:w="1556" w:type="dxa"/>
            <w:shd w:val="clear" w:color="auto" w:fill="F2F2F2" w:themeFill="background1" w:themeFillShade="F2"/>
          </w:tcPr>
          <w:p w:rsidR="009B648A" w:rsidRDefault="009B648A" w:rsidP="006E6B4A">
            <w:pPr>
              <w:pStyle w:val="NormalWeb"/>
              <w:spacing w:after="0" w:afterAutospacing="0"/>
              <w:rPr>
                <w:rFonts w:asciiTheme="minorHAnsi" w:hAnsiTheme="minorHAnsi"/>
                <w:b/>
                <w:sz w:val="22"/>
                <w:szCs w:val="22"/>
              </w:rPr>
            </w:pPr>
            <w:r>
              <w:rPr>
                <w:rFonts w:asciiTheme="minorHAnsi" w:hAnsiTheme="minorHAnsi"/>
                <w:b/>
                <w:sz w:val="22"/>
                <w:szCs w:val="22"/>
              </w:rPr>
              <w:t>Legislation</w:t>
            </w:r>
          </w:p>
          <w:p w:rsidR="006E6B4A" w:rsidRPr="008528BC" w:rsidRDefault="006E6B4A" w:rsidP="00FD1A87">
            <w:pPr>
              <w:pStyle w:val="NormalWeb"/>
              <w:rPr>
                <w:rFonts w:asciiTheme="minorHAnsi" w:hAnsiTheme="minorHAnsi"/>
                <w:b/>
                <w:sz w:val="22"/>
                <w:szCs w:val="22"/>
              </w:rPr>
            </w:pPr>
          </w:p>
        </w:tc>
        <w:tc>
          <w:tcPr>
            <w:tcW w:w="8185" w:type="dxa"/>
          </w:tcPr>
          <w:p w:rsidR="009B648A" w:rsidRDefault="00B128C6" w:rsidP="00B128C6">
            <w:pPr>
              <w:rPr>
                <w:rStyle w:val="hgkelc"/>
                <w:rFonts w:cs="Calibri"/>
                <w:lang w:val="en"/>
              </w:rPr>
            </w:pPr>
            <w:r w:rsidRPr="00B128C6">
              <w:rPr>
                <w:rStyle w:val="hgkelc"/>
                <w:rFonts w:cs="Calibri"/>
                <w:lang w:val="en"/>
              </w:rPr>
              <w:t>Children's Act 2014</w:t>
            </w:r>
          </w:p>
          <w:p w:rsidR="00D84A10" w:rsidRPr="00E7413B" w:rsidRDefault="00D84A10" w:rsidP="00D84A10">
            <w:pPr>
              <w:rPr>
                <w:rFonts w:cs="Calibri"/>
                <w:szCs w:val="22"/>
              </w:rPr>
            </w:pPr>
            <w:r>
              <w:rPr>
                <w:noProof/>
                <w:lang w:eastAsia="en-NZ"/>
              </w:rPr>
              <w:t>Children’s (Requirements for Safety Checks of Children’s Workers) Regulations 2015.</w:t>
            </w:r>
          </w:p>
          <w:p w:rsidR="00CE6C14" w:rsidRDefault="00CE6C14" w:rsidP="00B128C6">
            <w:pPr>
              <w:rPr>
                <w:rStyle w:val="hgkelc"/>
                <w:rFonts w:cs="Calibri"/>
                <w:lang w:val="en"/>
              </w:rPr>
            </w:pPr>
            <w:r>
              <w:rPr>
                <w:rStyle w:val="hgkelc"/>
                <w:rFonts w:cs="Calibri"/>
                <w:lang w:val="en"/>
              </w:rPr>
              <w:t>Crimes Amendment Act 2007</w:t>
            </w:r>
          </w:p>
          <w:p w:rsidR="006E6B4A" w:rsidRPr="006E6B4A" w:rsidRDefault="006E6B4A" w:rsidP="006E6B4A">
            <w:pPr>
              <w:pStyle w:val="Heading2"/>
              <w:rPr>
                <w:rFonts w:ascii="Calibri" w:hAnsi="Calibri" w:cs="Calibri"/>
                <w:color w:val="auto"/>
                <w:sz w:val="22"/>
                <w:szCs w:val="22"/>
              </w:rPr>
            </w:pPr>
            <w:r w:rsidRPr="006E6B4A">
              <w:rPr>
                <w:rFonts w:ascii="Calibri" w:hAnsi="Calibri" w:cs="Calibri"/>
                <w:color w:val="auto"/>
                <w:sz w:val="22"/>
                <w:szCs w:val="22"/>
              </w:rPr>
              <w:t xml:space="preserve">Family Violence Act 2018 </w:t>
            </w:r>
          </w:p>
          <w:p w:rsidR="006E6B4A" w:rsidRPr="00B128C6" w:rsidRDefault="006E6B4A" w:rsidP="006E6B4A">
            <w:pPr>
              <w:pStyle w:val="Heading2"/>
              <w:rPr>
                <w:rFonts w:ascii="Calibri" w:hAnsi="Calibri" w:cs="Calibri"/>
                <w:szCs w:val="22"/>
              </w:rPr>
            </w:pPr>
            <w:r w:rsidRPr="006E6B4A">
              <w:rPr>
                <w:rFonts w:ascii="Calibri" w:hAnsi="Calibri" w:cs="Calibri"/>
                <w:color w:val="auto"/>
                <w:sz w:val="22"/>
                <w:szCs w:val="22"/>
              </w:rPr>
              <w:t xml:space="preserve">Oranga Tamariki Act 1989 </w:t>
            </w:r>
          </w:p>
        </w:tc>
      </w:tr>
      <w:tr w:rsidR="00B84466" w:rsidTr="00BC1396">
        <w:trPr>
          <w:trHeight w:val="1621"/>
        </w:trPr>
        <w:tc>
          <w:tcPr>
            <w:tcW w:w="1556" w:type="dxa"/>
            <w:shd w:val="clear" w:color="auto" w:fill="F2F2F2" w:themeFill="background1" w:themeFillShade="F2"/>
          </w:tcPr>
          <w:p w:rsidR="00B84466" w:rsidRPr="008528BC" w:rsidRDefault="00907406" w:rsidP="00FD1A87">
            <w:pPr>
              <w:pStyle w:val="NormalWeb"/>
              <w:rPr>
                <w:rFonts w:asciiTheme="minorHAnsi" w:hAnsiTheme="minorHAnsi"/>
                <w:b/>
                <w:sz w:val="22"/>
                <w:szCs w:val="22"/>
              </w:rPr>
            </w:pPr>
            <w:r>
              <w:rPr>
                <w:rFonts w:asciiTheme="minorHAnsi" w:hAnsiTheme="minorHAnsi"/>
                <w:b/>
                <w:sz w:val="22"/>
                <w:szCs w:val="22"/>
              </w:rPr>
              <w:t>Resources</w:t>
            </w:r>
          </w:p>
        </w:tc>
        <w:tc>
          <w:tcPr>
            <w:tcW w:w="8185" w:type="dxa"/>
          </w:tcPr>
          <w:p w:rsidR="00CC2DEB" w:rsidRDefault="006774CE" w:rsidP="00E7413B">
            <w:pPr>
              <w:rPr>
                <w:noProof/>
                <w:lang w:eastAsia="en-NZ"/>
              </w:rPr>
            </w:pPr>
            <w:hyperlink r:id="rId8" w:history="1">
              <w:r w:rsidR="00B84466" w:rsidRPr="00E7413B">
                <w:rPr>
                  <w:rStyle w:val="Hyperlink"/>
                  <w:rFonts w:cs="Calibri"/>
                  <w:szCs w:val="22"/>
                </w:rPr>
                <w:t>Child Matters</w:t>
              </w:r>
            </w:hyperlink>
            <w:r w:rsidR="00CC2DEB">
              <w:rPr>
                <w:noProof/>
                <w:lang w:eastAsia="en-NZ"/>
              </w:rPr>
              <w:t xml:space="preserve"> </w:t>
            </w:r>
          </w:p>
          <w:p w:rsidR="00B84466" w:rsidRPr="00E7413B" w:rsidRDefault="006774CE" w:rsidP="00E7413B">
            <w:pPr>
              <w:rPr>
                <w:rFonts w:cs="Calibri"/>
                <w:szCs w:val="22"/>
              </w:rPr>
            </w:pPr>
            <w:hyperlink r:id="rId9" w:history="1">
              <w:r w:rsidR="00B84466" w:rsidRPr="00E7413B">
                <w:rPr>
                  <w:rStyle w:val="Hyperlink"/>
                  <w:rFonts w:cs="Calibri"/>
                  <w:szCs w:val="22"/>
                </w:rPr>
                <w:t>Disclosing Information. Oranga Tamariki.</w:t>
              </w:r>
            </w:hyperlink>
          </w:p>
          <w:p w:rsidR="00B84466" w:rsidRDefault="006774CE" w:rsidP="00E7413B">
            <w:pPr>
              <w:rPr>
                <w:rStyle w:val="Hyperlink"/>
                <w:rFonts w:cs="Calibri"/>
                <w:szCs w:val="22"/>
              </w:rPr>
            </w:pPr>
            <w:hyperlink r:id="rId10" w:history="1">
              <w:r w:rsidR="00B84466" w:rsidRPr="00E7413B">
                <w:rPr>
                  <w:rStyle w:val="Hyperlink"/>
                  <w:rFonts w:cs="Calibri"/>
                  <w:szCs w:val="22"/>
                </w:rPr>
                <w:t>Introduction To Principles Guiding Provision Of Health &amp; Disability Services. KidsHealth</w:t>
              </w:r>
            </w:hyperlink>
          </w:p>
          <w:p w:rsidR="00B84466" w:rsidRPr="00E7413B" w:rsidRDefault="006774CE" w:rsidP="00E7413B">
            <w:pPr>
              <w:rPr>
                <w:rFonts w:cs="Calibri"/>
                <w:szCs w:val="22"/>
              </w:rPr>
            </w:pPr>
            <w:hyperlink r:id="rId11" w:history="1">
              <w:r w:rsidR="00B84466" w:rsidRPr="00B84466">
                <w:rPr>
                  <w:rStyle w:val="Hyperlink"/>
                  <w:rFonts w:cs="Calibri"/>
                  <w:szCs w:val="22"/>
                </w:rPr>
                <w:t>Oranga Tamariki: Children’s Teams.</w:t>
              </w:r>
            </w:hyperlink>
            <w:r w:rsidR="00B84466">
              <w:rPr>
                <w:rStyle w:val="Hyperlink"/>
                <w:rFonts w:cs="Calibri"/>
                <w:szCs w:val="22"/>
              </w:rPr>
              <w:t xml:space="preserve"> </w:t>
            </w:r>
          </w:p>
          <w:p w:rsidR="00907406" w:rsidRDefault="006774CE" w:rsidP="00E7413B">
            <w:pPr>
              <w:rPr>
                <w:rStyle w:val="Hyperlink"/>
                <w:rFonts w:cs="Calibri"/>
                <w:szCs w:val="22"/>
              </w:rPr>
            </w:pPr>
            <w:hyperlink r:id="rId12" w:history="1">
              <w:r w:rsidR="00B84466" w:rsidRPr="00E7413B">
                <w:rPr>
                  <w:rStyle w:val="Hyperlink"/>
                  <w:rFonts w:cs="Calibri"/>
                  <w:szCs w:val="22"/>
                </w:rPr>
                <w:t>Real Skills Plus ICAMH/AOD Competency Framework. Whāraurau</w:t>
              </w:r>
            </w:hyperlink>
          </w:p>
          <w:p w:rsidR="00B84466" w:rsidRDefault="006774CE" w:rsidP="00E7413B">
            <w:pPr>
              <w:rPr>
                <w:rStyle w:val="Hyperlink"/>
                <w:rFonts w:cs="Calibri"/>
                <w:szCs w:val="22"/>
              </w:rPr>
            </w:pPr>
            <w:hyperlink r:id="rId13" w:history="1">
              <w:r w:rsidR="00907406" w:rsidRPr="00907406">
                <w:rPr>
                  <w:rStyle w:val="Hyperlink"/>
                  <w:rFonts w:cs="Calibri"/>
                  <w:szCs w:val="22"/>
                </w:rPr>
                <w:t>Requirements under the Children’s Act</w:t>
              </w:r>
            </w:hyperlink>
            <w:r w:rsidR="00B84466">
              <w:rPr>
                <w:rStyle w:val="Hyperlink"/>
                <w:rFonts w:cs="Calibri"/>
                <w:szCs w:val="22"/>
              </w:rPr>
              <w:t xml:space="preserve"> </w:t>
            </w:r>
          </w:p>
          <w:p w:rsidR="00B84466" w:rsidRDefault="006774CE" w:rsidP="00E7413B">
            <w:pPr>
              <w:rPr>
                <w:rStyle w:val="Hyperlink"/>
                <w:rFonts w:cs="Calibri"/>
                <w:szCs w:val="22"/>
              </w:rPr>
            </w:pPr>
            <w:hyperlink r:id="rId14" w:history="1">
              <w:r w:rsidR="00B84466" w:rsidRPr="00E7413B">
                <w:rPr>
                  <w:rStyle w:val="Hyperlink"/>
                  <w:rFonts w:cs="Calibri"/>
                  <w:szCs w:val="22"/>
                </w:rPr>
                <w:t>Safeguarding Children – Tiakina ngā tamariki</w:t>
              </w:r>
            </w:hyperlink>
          </w:p>
          <w:p w:rsidR="00FA30B9" w:rsidRPr="00E7413B" w:rsidRDefault="006774CE" w:rsidP="00E7413B">
            <w:pPr>
              <w:rPr>
                <w:rFonts w:cs="Calibri"/>
                <w:szCs w:val="22"/>
              </w:rPr>
            </w:pPr>
            <w:hyperlink r:id="rId15" w:history="1">
              <w:r w:rsidR="00FA30B9" w:rsidRPr="00A979C0">
                <w:rPr>
                  <w:rStyle w:val="Hyperlink"/>
                  <w:rFonts w:eastAsia="Times New Roman"/>
                  <w:szCs w:val="22"/>
                  <w:lang w:eastAsia="en-NZ"/>
                </w:rPr>
                <w:t>Working together to keep children and young people safe</w:t>
              </w:r>
            </w:hyperlink>
          </w:p>
        </w:tc>
      </w:tr>
      <w:tr w:rsidR="00B900AA" w:rsidTr="00BC1396">
        <w:tc>
          <w:tcPr>
            <w:tcW w:w="9741" w:type="dxa"/>
            <w:gridSpan w:val="2"/>
            <w:shd w:val="clear" w:color="auto" w:fill="F2F2F2" w:themeFill="background1" w:themeFillShade="F2"/>
          </w:tcPr>
          <w:p w:rsidR="00FA30B9" w:rsidRDefault="00B900AA" w:rsidP="005F6964">
            <w:pPr>
              <w:pStyle w:val="NormalWeb"/>
              <w:spacing w:after="0" w:afterAutospacing="0"/>
            </w:pPr>
            <w:r w:rsidRPr="008528BC">
              <w:rPr>
                <w:rFonts w:asciiTheme="minorHAnsi" w:hAnsiTheme="minorHAnsi"/>
                <w:b/>
                <w:sz w:val="22"/>
                <w:szCs w:val="22"/>
              </w:rPr>
              <w:t>Definitions</w:t>
            </w:r>
            <w:r w:rsidR="00E82FD8">
              <w:rPr>
                <w:rFonts w:asciiTheme="minorHAnsi" w:hAnsiTheme="minorHAnsi"/>
                <w:b/>
                <w:sz w:val="22"/>
                <w:szCs w:val="22"/>
              </w:rPr>
              <w:t xml:space="preserve"> </w:t>
            </w:r>
          </w:p>
        </w:tc>
      </w:tr>
      <w:tr w:rsidR="00E82FD8" w:rsidTr="00BC1396">
        <w:tc>
          <w:tcPr>
            <w:tcW w:w="1556" w:type="dxa"/>
            <w:shd w:val="clear" w:color="auto" w:fill="F2F2F2" w:themeFill="background1" w:themeFillShade="F2"/>
          </w:tcPr>
          <w:p w:rsidR="00E82FD8" w:rsidRDefault="0043527E" w:rsidP="00FD1A87">
            <w:pPr>
              <w:pStyle w:val="NormalWeb"/>
              <w:rPr>
                <w:rFonts w:asciiTheme="minorHAnsi" w:hAnsiTheme="minorHAnsi"/>
                <w:b/>
                <w:sz w:val="22"/>
                <w:szCs w:val="22"/>
              </w:rPr>
            </w:pPr>
            <w:r w:rsidRPr="00A8736C">
              <w:rPr>
                <w:rFonts w:asciiTheme="minorHAnsi" w:hAnsiTheme="minorHAnsi"/>
                <w:b/>
                <w:sz w:val="22"/>
                <w:szCs w:val="22"/>
              </w:rPr>
              <w:t>Child</w:t>
            </w:r>
          </w:p>
          <w:p w:rsidR="00C75379" w:rsidRPr="00A8736C" w:rsidRDefault="00C75379" w:rsidP="00FD1A87">
            <w:pPr>
              <w:pStyle w:val="NormalWeb"/>
              <w:rPr>
                <w:rFonts w:asciiTheme="minorHAnsi" w:hAnsiTheme="minorHAnsi"/>
                <w:b/>
                <w:sz w:val="22"/>
                <w:szCs w:val="22"/>
              </w:rPr>
            </w:pPr>
          </w:p>
        </w:tc>
        <w:tc>
          <w:tcPr>
            <w:tcW w:w="8185" w:type="dxa"/>
          </w:tcPr>
          <w:p w:rsidR="00B84466" w:rsidRDefault="00B84466" w:rsidP="00B84466">
            <w:pPr>
              <w:pStyle w:val="text"/>
              <w:spacing w:before="0" w:beforeAutospacing="0" w:after="0" w:afterAutospacing="0"/>
              <w:rPr>
                <w:rFonts w:ascii="Calibri" w:hAnsi="Calibri" w:cs="Calibri"/>
                <w:sz w:val="22"/>
                <w:szCs w:val="22"/>
              </w:rPr>
            </w:pPr>
            <w:r>
              <w:rPr>
                <w:rFonts w:ascii="Calibri" w:hAnsi="Calibri" w:cs="Calibri"/>
                <w:sz w:val="22"/>
                <w:szCs w:val="22"/>
              </w:rPr>
              <w:t>A</w:t>
            </w:r>
            <w:r w:rsidRPr="00B84466">
              <w:rPr>
                <w:rFonts w:ascii="Calibri" w:hAnsi="Calibri" w:cs="Calibri"/>
                <w:sz w:val="22"/>
                <w:szCs w:val="22"/>
              </w:rPr>
              <w:t xml:space="preserve"> person who is</w:t>
            </w:r>
            <w:r>
              <w:rPr>
                <w:rFonts w:ascii="Calibri" w:hAnsi="Calibri" w:cs="Calibri"/>
                <w:sz w:val="22"/>
                <w:szCs w:val="22"/>
              </w:rPr>
              <w:t>:</w:t>
            </w:r>
          </w:p>
          <w:p w:rsidR="00B84466" w:rsidRPr="00B84466" w:rsidRDefault="00B84466" w:rsidP="00DD09CD">
            <w:pPr>
              <w:pStyle w:val="text"/>
              <w:numPr>
                <w:ilvl w:val="0"/>
                <w:numId w:val="3"/>
              </w:numPr>
              <w:spacing w:before="0" w:beforeAutospacing="0" w:after="0" w:afterAutospacing="0"/>
              <w:rPr>
                <w:rFonts w:ascii="Calibri" w:hAnsi="Calibri" w:cs="Calibri"/>
                <w:sz w:val="22"/>
                <w:szCs w:val="22"/>
              </w:rPr>
            </w:pPr>
            <w:r w:rsidRPr="00B84466">
              <w:rPr>
                <w:rFonts w:ascii="Calibri" w:hAnsi="Calibri" w:cs="Calibri"/>
                <w:sz w:val="22"/>
                <w:szCs w:val="22"/>
              </w:rPr>
              <w:t>Under the age of 18 years</w:t>
            </w:r>
            <w:r>
              <w:rPr>
                <w:rFonts w:ascii="Calibri" w:hAnsi="Calibri" w:cs="Calibri"/>
                <w:sz w:val="22"/>
                <w:szCs w:val="22"/>
              </w:rPr>
              <w:t>.</w:t>
            </w:r>
            <w:r w:rsidRPr="00B84466">
              <w:rPr>
                <w:rFonts w:ascii="Calibri" w:hAnsi="Calibri" w:cs="Calibri"/>
                <w:sz w:val="22"/>
                <w:szCs w:val="22"/>
              </w:rPr>
              <w:t xml:space="preserve"> </w:t>
            </w:r>
          </w:p>
          <w:p w:rsidR="00B84466" w:rsidRPr="00B84466" w:rsidRDefault="00B84466" w:rsidP="00DD09CD">
            <w:pPr>
              <w:pStyle w:val="text"/>
              <w:numPr>
                <w:ilvl w:val="0"/>
                <w:numId w:val="3"/>
              </w:numPr>
              <w:spacing w:before="0" w:beforeAutospacing="0" w:after="0" w:afterAutospacing="0"/>
              <w:rPr>
                <w:rFonts w:ascii="Calibri" w:hAnsi="Calibri" w:cs="Calibri"/>
                <w:sz w:val="22"/>
                <w:szCs w:val="22"/>
              </w:rPr>
            </w:pPr>
            <w:r>
              <w:rPr>
                <w:rFonts w:ascii="Calibri" w:hAnsi="Calibri" w:cs="Calibri"/>
                <w:sz w:val="22"/>
                <w:szCs w:val="22"/>
              </w:rPr>
              <w:t>U</w:t>
            </w:r>
            <w:r w:rsidRPr="00B84466">
              <w:rPr>
                <w:rFonts w:ascii="Calibri" w:hAnsi="Calibri" w:cs="Calibri"/>
                <w:sz w:val="22"/>
                <w:szCs w:val="22"/>
              </w:rPr>
              <w:t>nder the age o</w:t>
            </w:r>
            <w:r>
              <w:rPr>
                <w:rFonts w:ascii="Calibri" w:hAnsi="Calibri" w:cs="Calibri"/>
                <w:sz w:val="22"/>
                <w:szCs w:val="22"/>
              </w:rPr>
              <w:t xml:space="preserve">f 21 years and has been </w:t>
            </w:r>
            <w:r w:rsidR="00C75379">
              <w:rPr>
                <w:rFonts w:ascii="Calibri" w:hAnsi="Calibri" w:cs="Calibri"/>
                <w:sz w:val="22"/>
                <w:szCs w:val="22"/>
              </w:rPr>
              <w:t xml:space="preserve">placed in </w:t>
            </w:r>
            <w:r>
              <w:rPr>
                <w:rFonts w:ascii="Calibri" w:hAnsi="Calibri" w:cs="Calibri"/>
                <w:sz w:val="22"/>
                <w:szCs w:val="22"/>
              </w:rPr>
              <w:t>in care.</w:t>
            </w:r>
          </w:p>
          <w:p w:rsidR="00E82FD8" w:rsidRDefault="00B84466" w:rsidP="00DD09CD">
            <w:pPr>
              <w:pStyle w:val="Heading5"/>
              <w:numPr>
                <w:ilvl w:val="0"/>
                <w:numId w:val="3"/>
              </w:numPr>
              <w:spacing w:before="0"/>
              <w:rPr>
                <w:rFonts w:ascii="Calibri" w:hAnsi="Calibri" w:cs="Calibri"/>
                <w:color w:val="auto"/>
                <w:szCs w:val="22"/>
              </w:rPr>
            </w:pPr>
            <w:r w:rsidRPr="00B84466">
              <w:rPr>
                <w:rFonts w:ascii="Calibri" w:hAnsi="Calibri" w:cs="Calibri"/>
                <w:color w:val="auto"/>
                <w:szCs w:val="22"/>
              </w:rPr>
              <w:t xml:space="preserve">Under the age of 25 years and is receiving transition support from </w:t>
            </w:r>
            <w:r>
              <w:rPr>
                <w:rFonts w:ascii="Calibri" w:hAnsi="Calibri" w:cs="Calibri"/>
                <w:color w:val="auto"/>
                <w:szCs w:val="22"/>
              </w:rPr>
              <w:t xml:space="preserve">Oranga Tamariki </w:t>
            </w:r>
            <w:r w:rsidRPr="00B84466">
              <w:rPr>
                <w:rFonts w:ascii="Calibri" w:hAnsi="Calibri" w:cs="Calibri"/>
                <w:color w:val="auto"/>
                <w:szCs w:val="22"/>
              </w:rPr>
              <w:t xml:space="preserve">under </w:t>
            </w:r>
            <w:bookmarkStart w:id="0" w:name="DLM154308"/>
            <w:r w:rsidRPr="00B84466">
              <w:rPr>
                <w:rFonts w:ascii="Calibri" w:hAnsi="Calibri" w:cs="Calibri"/>
                <w:color w:val="auto"/>
                <w:szCs w:val="22"/>
              </w:rPr>
              <w:fldChar w:fldCharType="begin"/>
            </w:r>
            <w:r w:rsidRPr="00B84466">
              <w:rPr>
                <w:rFonts w:ascii="Calibri" w:hAnsi="Calibri" w:cs="Calibri"/>
                <w:color w:val="auto"/>
                <w:szCs w:val="22"/>
              </w:rPr>
              <w:instrText xml:space="preserve"> HYPERLINK "https://www.legislation.govt.nz/act/public/2014/0040/latest/link.aspx?id=DLM154308" \l "DLM154308" </w:instrText>
            </w:r>
            <w:r w:rsidRPr="00B84466">
              <w:rPr>
                <w:rFonts w:ascii="Calibri" w:hAnsi="Calibri" w:cs="Calibri"/>
                <w:color w:val="auto"/>
                <w:szCs w:val="22"/>
              </w:rPr>
              <w:fldChar w:fldCharType="separate"/>
            </w:r>
            <w:r w:rsidRPr="00B84466">
              <w:rPr>
                <w:rStyle w:val="Hyperlink"/>
                <w:rFonts w:ascii="Calibri" w:hAnsi="Calibri" w:cs="Calibri"/>
                <w:color w:val="auto"/>
                <w:szCs w:val="22"/>
              </w:rPr>
              <w:t>Part 7</w:t>
            </w:r>
            <w:r w:rsidRPr="00B84466">
              <w:rPr>
                <w:rFonts w:ascii="Calibri" w:hAnsi="Calibri" w:cs="Calibri"/>
                <w:color w:val="auto"/>
                <w:szCs w:val="22"/>
              </w:rPr>
              <w:fldChar w:fldCharType="end"/>
            </w:r>
            <w:bookmarkEnd w:id="0"/>
            <w:r w:rsidRPr="00B84466">
              <w:rPr>
                <w:rFonts w:ascii="Calibri" w:hAnsi="Calibri" w:cs="Calibri"/>
                <w:color w:val="auto"/>
                <w:szCs w:val="22"/>
              </w:rPr>
              <w:t xml:space="preserve"> of the Oranga Tamariki Act 1989</w:t>
            </w:r>
            <w:r>
              <w:rPr>
                <w:rFonts w:ascii="Calibri" w:hAnsi="Calibri" w:cs="Calibri"/>
                <w:color w:val="auto"/>
                <w:szCs w:val="22"/>
              </w:rPr>
              <w:t xml:space="preserve">. </w:t>
            </w:r>
          </w:p>
          <w:p w:rsidR="00B26505" w:rsidRPr="00B26505" w:rsidRDefault="00B26505" w:rsidP="00B26505">
            <w:r>
              <w:t>(Children’s Act 2014</w:t>
            </w:r>
            <w:r w:rsidR="00BC6C25">
              <w:t>, Version 1 July 2023</w:t>
            </w:r>
            <w:r>
              <w:t>)</w:t>
            </w:r>
          </w:p>
        </w:tc>
      </w:tr>
      <w:tr w:rsidR="00FE147E" w:rsidTr="00BC1396">
        <w:tc>
          <w:tcPr>
            <w:tcW w:w="1556" w:type="dxa"/>
            <w:shd w:val="clear" w:color="auto" w:fill="F2F2F2" w:themeFill="background1" w:themeFillShade="F2"/>
          </w:tcPr>
          <w:p w:rsidR="00FE147E" w:rsidRPr="00FE147E" w:rsidRDefault="00FE147E" w:rsidP="00FE147E">
            <w:pPr>
              <w:pStyle w:val="NormalWeb"/>
              <w:rPr>
                <w:rFonts w:asciiTheme="minorHAnsi" w:hAnsiTheme="minorHAnsi"/>
                <w:b/>
                <w:sz w:val="22"/>
                <w:szCs w:val="22"/>
              </w:rPr>
            </w:pPr>
            <w:r w:rsidRPr="00992032">
              <w:rPr>
                <w:rFonts w:asciiTheme="minorHAnsi" w:hAnsiTheme="minorHAnsi" w:cs="Arial"/>
                <w:b/>
                <w:sz w:val="22"/>
                <w:szCs w:val="22"/>
              </w:rPr>
              <w:t>Child protection</w:t>
            </w:r>
          </w:p>
        </w:tc>
        <w:tc>
          <w:tcPr>
            <w:tcW w:w="8185" w:type="dxa"/>
          </w:tcPr>
          <w:p w:rsidR="00FE147E" w:rsidRDefault="001220EB" w:rsidP="00FE147E">
            <w:pPr>
              <w:rPr>
                <w:szCs w:val="22"/>
              </w:rPr>
            </w:pPr>
            <w:r>
              <w:rPr>
                <w:szCs w:val="22"/>
              </w:rPr>
              <w:t>A reactive approach to address suspected or known cases of abuse and neglect.</w:t>
            </w:r>
          </w:p>
          <w:p w:rsidR="00811A10" w:rsidRPr="0050568C" w:rsidRDefault="00811A10" w:rsidP="00FE147E">
            <w:pPr>
              <w:rPr>
                <w:szCs w:val="22"/>
              </w:rPr>
            </w:pPr>
          </w:p>
        </w:tc>
      </w:tr>
      <w:tr w:rsidR="00F34B5E" w:rsidTr="00BC1396">
        <w:tc>
          <w:tcPr>
            <w:tcW w:w="1556" w:type="dxa"/>
            <w:shd w:val="clear" w:color="auto" w:fill="F2F2F2" w:themeFill="background1" w:themeFillShade="F2"/>
          </w:tcPr>
          <w:p w:rsidR="00F34B5E" w:rsidRPr="00992032" w:rsidRDefault="00F34B5E" w:rsidP="00FE147E">
            <w:pPr>
              <w:pStyle w:val="NormalWeb"/>
              <w:rPr>
                <w:rFonts w:asciiTheme="minorHAnsi" w:hAnsiTheme="minorHAnsi" w:cs="Arial"/>
                <w:b/>
                <w:sz w:val="22"/>
                <w:szCs w:val="22"/>
              </w:rPr>
            </w:pPr>
            <w:r>
              <w:rPr>
                <w:rFonts w:asciiTheme="minorHAnsi" w:hAnsiTheme="minorHAnsi" w:cs="Arial"/>
                <w:b/>
                <w:sz w:val="22"/>
                <w:szCs w:val="22"/>
              </w:rPr>
              <w:lastRenderedPageBreak/>
              <w:t>Child protection lead</w:t>
            </w:r>
          </w:p>
        </w:tc>
        <w:tc>
          <w:tcPr>
            <w:tcW w:w="8185" w:type="dxa"/>
          </w:tcPr>
          <w:p w:rsidR="00F34B5E" w:rsidRDefault="00F34B5E" w:rsidP="00FE147E">
            <w:pPr>
              <w:rPr>
                <w:szCs w:val="22"/>
              </w:rPr>
            </w:pPr>
            <w:r>
              <w:rPr>
                <w:szCs w:val="22"/>
              </w:rPr>
              <w:t>Our child protection lead is a staff member in a leadership position at our organisation. The child protection lead has had training in child protection and information sharing related to child protection.</w:t>
            </w:r>
          </w:p>
          <w:p w:rsidR="00F34B5E" w:rsidRDefault="00F34B5E" w:rsidP="00FE147E">
            <w:pPr>
              <w:rPr>
                <w:szCs w:val="22"/>
              </w:rPr>
            </w:pPr>
            <w:r>
              <w:rPr>
                <w:szCs w:val="22"/>
              </w:rPr>
              <w:t xml:space="preserve">This staff member is responsible for child protection staff training and for being in charge of our child protection processes. </w:t>
            </w:r>
            <w:hyperlink r:id="rId16" w:history="1">
              <w:r w:rsidR="00491500" w:rsidRPr="00491500">
                <w:rPr>
                  <w:rStyle w:val="Hyperlink"/>
                  <w:szCs w:val="22"/>
                </w:rPr>
                <w:t>Safeguarding Children</w:t>
              </w:r>
            </w:hyperlink>
            <w:r w:rsidR="00491500">
              <w:rPr>
                <w:szCs w:val="22"/>
              </w:rPr>
              <w:t xml:space="preserve"> provides training in all areas of child protection.</w:t>
            </w:r>
          </w:p>
        </w:tc>
      </w:tr>
      <w:tr w:rsidR="000713A3" w:rsidTr="00BC1396">
        <w:tc>
          <w:tcPr>
            <w:tcW w:w="1556" w:type="dxa"/>
            <w:shd w:val="clear" w:color="auto" w:fill="F2F2F2" w:themeFill="background1" w:themeFillShade="F2"/>
          </w:tcPr>
          <w:p w:rsidR="000713A3" w:rsidRPr="00992032" w:rsidRDefault="000713A3" w:rsidP="00FE147E">
            <w:pPr>
              <w:pStyle w:val="NormalWeb"/>
              <w:rPr>
                <w:rFonts w:asciiTheme="minorHAnsi" w:hAnsiTheme="minorHAnsi" w:cs="Arial"/>
                <w:b/>
                <w:sz w:val="22"/>
                <w:szCs w:val="22"/>
              </w:rPr>
            </w:pPr>
            <w:r>
              <w:rPr>
                <w:rFonts w:asciiTheme="minorHAnsi" w:hAnsiTheme="minorHAnsi" w:cs="Arial"/>
                <w:b/>
                <w:sz w:val="22"/>
                <w:szCs w:val="22"/>
              </w:rPr>
              <w:t>Children’s Teams</w:t>
            </w:r>
          </w:p>
        </w:tc>
        <w:tc>
          <w:tcPr>
            <w:tcW w:w="8185" w:type="dxa"/>
          </w:tcPr>
          <w:p w:rsidR="000713A3" w:rsidRPr="00BE5E19" w:rsidRDefault="000713A3" w:rsidP="00C75379">
            <w:pPr>
              <w:rPr>
                <w:rFonts w:cs="Calibri"/>
                <w:szCs w:val="22"/>
              </w:rPr>
            </w:pPr>
            <w:r w:rsidRPr="00BE5E19">
              <w:rPr>
                <w:rFonts w:cs="Calibri"/>
              </w:rPr>
              <w:t xml:space="preserve">In some areas, coordination of services for </w:t>
            </w:r>
            <w:r w:rsidR="00C75379">
              <w:rPr>
                <w:rFonts w:cs="Calibri"/>
              </w:rPr>
              <w:t xml:space="preserve">children </w:t>
            </w:r>
            <w:r w:rsidRPr="00BE5E19">
              <w:rPr>
                <w:rFonts w:cs="Calibri"/>
              </w:rPr>
              <w:t xml:space="preserve">at risk of harm has transitioned from Oranga Tamariki Children's Teams to </w:t>
            </w:r>
            <w:hyperlink r:id="rId17" w:history="1">
              <w:r w:rsidRPr="00BE5E19">
                <w:rPr>
                  <w:rStyle w:val="Hyperlink"/>
                  <w:rFonts w:cs="Calibri"/>
                </w:rPr>
                <w:t>community-based organisations</w:t>
              </w:r>
            </w:hyperlink>
            <w:r w:rsidRPr="00BE5E19">
              <w:rPr>
                <w:rFonts w:cs="Calibri"/>
              </w:rPr>
              <w:t>.</w:t>
            </w:r>
          </w:p>
        </w:tc>
      </w:tr>
      <w:tr w:rsidR="00DE0681" w:rsidTr="00BC1396">
        <w:tc>
          <w:tcPr>
            <w:tcW w:w="1556" w:type="dxa"/>
            <w:shd w:val="clear" w:color="auto" w:fill="F2F2F2" w:themeFill="background1" w:themeFillShade="F2"/>
          </w:tcPr>
          <w:p w:rsidR="00DE0681" w:rsidRDefault="00DE0681" w:rsidP="00FE147E">
            <w:pPr>
              <w:pStyle w:val="NormalWeb"/>
              <w:rPr>
                <w:rFonts w:asciiTheme="minorHAnsi" w:hAnsiTheme="minorHAnsi" w:cs="Arial"/>
                <w:b/>
                <w:sz w:val="22"/>
                <w:szCs w:val="22"/>
              </w:rPr>
            </w:pPr>
            <w:r>
              <w:rPr>
                <w:rFonts w:asciiTheme="minorHAnsi" w:hAnsiTheme="minorHAnsi" w:cs="Arial"/>
                <w:b/>
                <w:sz w:val="22"/>
                <w:szCs w:val="22"/>
              </w:rPr>
              <w:t>Children’s worker</w:t>
            </w:r>
          </w:p>
        </w:tc>
        <w:tc>
          <w:tcPr>
            <w:tcW w:w="8185" w:type="dxa"/>
          </w:tcPr>
          <w:p w:rsidR="00DE0681" w:rsidRDefault="00DE0681" w:rsidP="00DE0681">
            <w:pPr>
              <w:pStyle w:val="text"/>
              <w:spacing w:before="0" w:beforeAutospacing="0" w:after="0" w:afterAutospacing="0"/>
              <w:rPr>
                <w:rFonts w:ascii="Calibri" w:hAnsi="Calibri" w:cs="Calibri"/>
                <w:sz w:val="22"/>
                <w:szCs w:val="22"/>
              </w:rPr>
            </w:pPr>
            <w:r>
              <w:rPr>
                <w:rFonts w:ascii="Calibri" w:hAnsi="Calibri" w:cs="Calibri"/>
                <w:sz w:val="22"/>
                <w:szCs w:val="22"/>
              </w:rPr>
              <w:t>M</w:t>
            </w:r>
            <w:r w:rsidRPr="00DE0681">
              <w:rPr>
                <w:rFonts w:ascii="Calibri" w:hAnsi="Calibri" w:cs="Calibri"/>
                <w:sz w:val="22"/>
                <w:szCs w:val="22"/>
              </w:rPr>
              <w:t>eans a person who works in, or provides, a regulated service, and the person’s work</w:t>
            </w:r>
            <w:r>
              <w:rPr>
                <w:rFonts w:ascii="Calibri" w:hAnsi="Calibri" w:cs="Calibri"/>
                <w:sz w:val="22"/>
                <w:szCs w:val="22"/>
              </w:rPr>
              <w:t xml:space="preserve">: </w:t>
            </w:r>
          </w:p>
          <w:p w:rsidR="00DE0681" w:rsidRPr="00DE0681" w:rsidRDefault="00DE0681" w:rsidP="00DD09CD">
            <w:pPr>
              <w:pStyle w:val="text"/>
              <w:numPr>
                <w:ilvl w:val="0"/>
                <w:numId w:val="10"/>
              </w:numPr>
              <w:spacing w:before="0" w:beforeAutospacing="0" w:after="0" w:afterAutospacing="0"/>
              <w:rPr>
                <w:rFonts w:ascii="Calibri" w:hAnsi="Calibri" w:cs="Calibri"/>
                <w:sz w:val="22"/>
                <w:szCs w:val="22"/>
              </w:rPr>
            </w:pPr>
            <w:r w:rsidRPr="00DE0681">
              <w:rPr>
                <w:rFonts w:ascii="Calibri" w:hAnsi="Calibri" w:cs="Calibri"/>
                <w:sz w:val="22"/>
                <w:szCs w:val="22"/>
              </w:rPr>
              <w:t>may or does involve regular or overnight contact with a child or children (other than with children who are co-workers); and</w:t>
            </w:r>
          </w:p>
          <w:p w:rsidR="00DE0681" w:rsidRPr="00BE5E19" w:rsidRDefault="00DE0681" w:rsidP="00DD09CD">
            <w:pPr>
              <w:pStyle w:val="text"/>
              <w:numPr>
                <w:ilvl w:val="0"/>
                <w:numId w:val="10"/>
              </w:numPr>
              <w:spacing w:before="0" w:beforeAutospacing="0" w:after="0" w:afterAutospacing="0"/>
              <w:rPr>
                <w:rFonts w:ascii="Calibri" w:hAnsi="Calibri" w:cs="Calibri"/>
              </w:rPr>
            </w:pPr>
            <w:r w:rsidRPr="00DE0681">
              <w:rPr>
                <w:rFonts w:ascii="Calibri" w:hAnsi="Calibri" w:cs="Calibri"/>
                <w:sz w:val="22"/>
                <w:szCs w:val="22"/>
              </w:rPr>
              <w:t>takes place without a parent or guardian of the child, or of each child, being present</w:t>
            </w:r>
            <w:r>
              <w:rPr>
                <w:rFonts w:ascii="Calibri" w:hAnsi="Calibri" w:cs="Calibri"/>
                <w:sz w:val="22"/>
                <w:szCs w:val="22"/>
              </w:rPr>
              <w:t>.</w:t>
            </w:r>
          </w:p>
        </w:tc>
      </w:tr>
      <w:tr w:rsidR="00FE147E" w:rsidTr="00BC1396">
        <w:tc>
          <w:tcPr>
            <w:tcW w:w="1556" w:type="dxa"/>
            <w:shd w:val="clear" w:color="auto" w:fill="F2F2F2" w:themeFill="background1" w:themeFillShade="F2"/>
          </w:tcPr>
          <w:p w:rsidR="00FE147E" w:rsidRPr="00A8736C" w:rsidRDefault="00FE147E" w:rsidP="00DE0681">
            <w:pPr>
              <w:pStyle w:val="NormalWeb"/>
              <w:rPr>
                <w:rFonts w:asciiTheme="minorHAnsi" w:hAnsiTheme="minorHAnsi"/>
                <w:b/>
                <w:sz w:val="22"/>
                <w:szCs w:val="22"/>
              </w:rPr>
            </w:pPr>
            <w:r w:rsidRPr="00A8736C">
              <w:rPr>
                <w:rFonts w:asciiTheme="minorHAnsi" w:hAnsiTheme="minorHAnsi"/>
                <w:b/>
                <w:sz w:val="22"/>
                <w:szCs w:val="22"/>
              </w:rPr>
              <w:t>Core children’s worker</w:t>
            </w:r>
          </w:p>
        </w:tc>
        <w:tc>
          <w:tcPr>
            <w:tcW w:w="8185" w:type="dxa"/>
          </w:tcPr>
          <w:p w:rsidR="00811AB2" w:rsidRPr="00811AB2" w:rsidRDefault="00811AB2" w:rsidP="00811AB2">
            <w:pPr>
              <w:rPr>
                <w:rFonts w:eastAsia="Times New Roman" w:cs="Calibri"/>
                <w:szCs w:val="22"/>
                <w:lang w:eastAsia="en-NZ"/>
              </w:rPr>
            </w:pPr>
            <w:r w:rsidRPr="00811AB2">
              <w:rPr>
                <w:rFonts w:eastAsia="Times New Roman" w:cs="Calibri"/>
                <w:szCs w:val="22"/>
                <w:lang w:eastAsia="en-NZ"/>
              </w:rPr>
              <w:t>Core children’s workers are employed by the state sector or government-funded organisations to provide regulated services. In the course of that work, the person is either:</w:t>
            </w:r>
          </w:p>
          <w:p w:rsidR="00811AB2" w:rsidRPr="00811AB2" w:rsidRDefault="00811AB2" w:rsidP="00DD09CD">
            <w:pPr>
              <w:numPr>
                <w:ilvl w:val="0"/>
                <w:numId w:val="7"/>
              </w:numPr>
              <w:rPr>
                <w:rFonts w:eastAsia="Times New Roman" w:cs="Calibri"/>
                <w:szCs w:val="22"/>
                <w:lang w:eastAsia="en-NZ"/>
              </w:rPr>
            </w:pPr>
            <w:r w:rsidRPr="00811AB2">
              <w:rPr>
                <w:rFonts w:eastAsia="Times New Roman" w:cs="Calibri"/>
                <w:szCs w:val="22"/>
                <w:lang w:eastAsia="en-NZ"/>
              </w:rPr>
              <w:t>the only person present, or</w:t>
            </w:r>
          </w:p>
          <w:p w:rsidR="00811AB2" w:rsidRPr="00811AB2" w:rsidRDefault="00811AB2" w:rsidP="00DD09CD">
            <w:pPr>
              <w:numPr>
                <w:ilvl w:val="0"/>
                <w:numId w:val="7"/>
              </w:numPr>
              <w:rPr>
                <w:szCs w:val="22"/>
              </w:rPr>
            </w:pPr>
            <w:r w:rsidRPr="00811AB2">
              <w:rPr>
                <w:rFonts w:eastAsia="Times New Roman" w:cs="Calibri"/>
                <w:szCs w:val="22"/>
                <w:lang w:eastAsia="en-NZ"/>
              </w:rPr>
              <w:t xml:space="preserve">is the children’s worker who has primary responsibility for, or authority over, the </w:t>
            </w:r>
            <w:r>
              <w:rPr>
                <w:rFonts w:eastAsia="Times New Roman" w:cs="Calibri"/>
                <w:szCs w:val="22"/>
                <w:lang w:eastAsia="en-NZ"/>
              </w:rPr>
              <w:t xml:space="preserve">child </w:t>
            </w:r>
            <w:r w:rsidRPr="00811AB2">
              <w:rPr>
                <w:rFonts w:eastAsia="Times New Roman" w:cs="Calibri"/>
                <w:szCs w:val="22"/>
                <w:lang w:eastAsia="en-NZ"/>
              </w:rPr>
              <w:t xml:space="preserve">or </w:t>
            </w:r>
            <w:r>
              <w:rPr>
                <w:rFonts w:eastAsia="Times New Roman" w:cs="Calibri"/>
                <w:szCs w:val="22"/>
                <w:lang w:eastAsia="en-NZ"/>
              </w:rPr>
              <w:t xml:space="preserve">children </w:t>
            </w:r>
            <w:r w:rsidRPr="00811AB2">
              <w:rPr>
                <w:rFonts w:eastAsia="Times New Roman" w:cs="Calibri"/>
                <w:szCs w:val="22"/>
                <w:lang w:eastAsia="en-NZ"/>
              </w:rPr>
              <w:t>present. </w:t>
            </w:r>
          </w:p>
          <w:p w:rsidR="00FE147E" w:rsidRPr="00811AB2" w:rsidRDefault="00FE147E" w:rsidP="00811AB2">
            <w:pPr>
              <w:rPr>
                <w:rFonts w:cs="Calibri"/>
                <w:szCs w:val="22"/>
              </w:rPr>
            </w:pPr>
            <w:r w:rsidRPr="00811AB2">
              <w:rPr>
                <w:rFonts w:cs="Calibri"/>
                <w:szCs w:val="22"/>
              </w:rPr>
              <w:t>Examples of roles that may meet this definition are doctors, teachers, nurses, paediatricians, youth counsellors</w:t>
            </w:r>
            <w:r w:rsidR="00811AB2" w:rsidRPr="00811AB2">
              <w:rPr>
                <w:rFonts w:cs="Calibri"/>
                <w:szCs w:val="22"/>
              </w:rPr>
              <w:t xml:space="preserve"> and</w:t>
            </w:r>
            <w:r w:rsidR="002306A7" w:rsidRPr="00811AB2">
              <w:rPr>
                <w:rFonts w:cs="Calibri"/>
                <w:szCs w:val="22"/>
              </w:rPr>
              <w:t xml:space="preserve"> </w:t>
            </w:r>
            <w:r w:rsidRPr="00811AB2">
              <w:rPr>
                <w:rFonts w:cs="Calibri"/>
                <w:szCs w:val="22"/>
              </w:rPr>
              <w:t>social workers</w:t>
            </w:r>
            <w:r w:rsidR="002306A7" w:rsidRPr="00811AB2">
              <w:rPr>
                <w:rFonts w:cs="Calibri"/>
                <w:szCs w:val="22"/>
              </w:rPr>
              <w:t>.</w:t>
            </w:r>
          </w:p>
        </w:tc>
      </w:tr>
      <w:tr w:rsidR="00AB7B9A" w:rsidTr="00BC1396">
        <w:tc>
          <w:tcPr>
            <w:tcW w:w="1556" w:type="dxa"/>
            <w:shd w:val="clear" w:color="auto" w:fill="F2F2F2" w:themeFill="background1" w:themeFillShade="F2"/>
          </w:tcPr>
          <w:p w:rsidR="00AB7B9A" w:rsidRPr="00AB7B9A" w:rsidRDefault="000713A3" w:rsidP="00FE147E">
            <w:pPr>
              <w:pStyle w:val="NormalWeb"/>
              <w:rPr>
                <w:rFonts w:asciiTheme="minorHAnsi" w:hAnsiTheme="minorHAnsi"/>
                <w:b/>
                <w:sz w:val="22"/>
                <w:szCs w:val="22"/>
              </w:rPr>
            </w:pPr>
            <w:r>
              <w:rPr>
                <w:rFonts w:asciiTheme="minorHAnsi" w:hAnsiTheme="minorHAnsi"/>
                <w:b/>
                <w:sz w:val="22"/>
                <w:szCs w:val="22"/>
              </w:rPr>
              <w:t>Orang</w:t>
            </w:r>
            <w:r w:rsidR="00FA30B9">
              <w:rPr>
                <w:rFonts w:asciiTheme="minorHAnsi" w:hAnsiTheme="minorHAnsi"/>
                <w:b/>
                <w:sz w:val="22"/>
                <w:szCs w:val="22"/>
              </w:rPr>
              <w:t>a</w:t>
            </w:r>
            <w:r>
              <w:rPr>
                <w:rFonts w:asciiTheme="minorHAnsi" w:hAnsiTheme="minorHAnsi"/>
                <w:b/>
                <w:sz w:val="22"/>
                <w:szCs w:val="22"/>
              </w:rPr>
              <w:t xml:space="preserve"> Tamariki</w:t>
            </w:r>
          </w:p>
        </w:tc>
        <w:tc>
          <w:tcPr>
            <w:tcW w:w="8185" w:type="dxa"/>
          </w:tcPr>
          <w:p w:rsidR="00AB7B9A" w:rsidRPr="00E82FD8" w:rsidRDefault="00AB7B9A" w:rsidP="00AB7B9A">
            <w:pPr>
              <w:pStyle w:val="NormalWeb"/>
              <w:rPr>
                <w:rFonts w:asciiTheme="minorHAnsi" w:hAnsiTheme="minorHAnsi"/>
                <w:sz w:val="22"/>
                <w:szCs w:val="22"/>
              </w:rPr>
            </w:pPr>
            <w:r>
              <w:rPr>
                <w:rFonts w:asciiTheme="minorHAnsi" w:hAnsiTheme="minorHAnsi"/>
                <w:sz w:val="22"/>
                <w:szCs w:val="22"/>
              </w:rPr>
              <w:t>T</w:t>
            </w:r>
            <w:r w:rsidRPr="00AB7B9A">
              <w:rPr>
                <w:rFonts w:asciiTheme="minorHAnsi" w:hAnsiTheme="minorHAnsi"/>
                <w:sz w:val="22"/>
                <w:szCs w:val="22"/>
              </w:rPr>
              <w:t>he agency responsible for investigating and responding to suspected abuse and neglect and for providing care and protection to children found to be in</w:t>
            </w:r>
            <w:r>
              <w:rPr>
                <w:rFonts w:asciiTheme="minorHAnsi" w:hAnsiTheme="minorHAnsi"/>
                <w:sz w:val="22"/>
                <w:szCs w:val="22"/>
              </w:rPr>
              <w:t xml:space="preserve"> need</w:t>
            </w:r>
            <w:r w:rsidR="00FA30B9">
              <w:rPr>
                <w:rFonts w:asciiTheme="minorHAnsi" w:hAnsiTheme="minorHAnsi"/>
                <w:sz w:val="22"/>
                <w:szCs w:val="22"/>
              </w:rPr>
              <w:t>.</w:t>
            </w:r>
          </w:p>
        </w:tc>
      </w:tr>
      <w:tr w:rsidR="00FE147E" w:rsidTr="00BC1396">
        <w:tc>
          <w:tcPr>
            <w:tcW w:w="1556" w:type="dxa"/>
            <w:shd w:val="clear" w:color="auto" w:fill="F2F2F2" w:themeFill="background1" w:themeFillShade="F2"/>
          </w:tcPr>
          <w:p w:rsidR="00FE147E" w:rsidRPr="00FE147E" w:rsidRDefault="00FE147E" w:rsidP="00FE147E">
            <w:pPr>
              <w:pStyle w:val="NormalWeb"/>
              <w:rPr>
                <w:rFonts w:asciiTheme="minorHAnsi" w:hAnsiTheme="minorHAnsi"/>
                <w:b/>
                <w:sz w:val="22"/>
                <w:szCs w:val="22"/>
              </w:rPr>
            </w:pPr>
            <w:r w:rsidRPr="00FE147E">
              <w:rPr>
                <w:rFonts w:asciiTheme="minorHAnsi" w:hAnsiTheme="minorHAnsi"/>
                <w:b/>
                <w:sz w:val="22"/>
                <w:szCs w:val="22"/>
              </w:rPr>
              <w:t>Designated person for child protection</w:t>
            </w:r>
          </w:p>
        </w:tc>
        <w:tc>
          <w:tcPr>
            <w:tcW w:w="8185" w:type="dxa"/>
          </w:tcPr>
          <w:p w:rsidR="00FE147E" w:rsidRPr="00E82FD8" w:rsidRDefault="005F6964" w:rsidP="00F932A8">
            <w:pPr>
              <w:rPr>
                <w:szCs w:val="22"/>
              </w:rPr>
            </w:pPr>
            <w:r>
              <w:rPr>
                <w:rFonts w:eastAsia="Times New Roman" w:cs="Arial"/>
                <w:szCs w:val="22"/>
                <w:lang w:eastAsia="en-NZ"/>
              </w:rPr>
              <w:t>Our</w:t>
            </w:r>
            <w:r w:rsidR="004B1837">
              <w:rPr>
                <w:rFonts w:eastAsia="Times New Roman" w:cs="Arial"/>
                <w:szCs w:val="22"/>
                <w:lang w:eastAsia="en-NZ"/>
              </w:rPr>
              <w:t xml:space="preserve"> </w:t>
            </w:r>
            <w:r w:rsidR="00F932A8">
              <w:rPr>
                <w:rFonts w:eastAsia="Times New Roman" w:cs="Arial"/>
                <w:szCs w:val="22"/>
                <w:lang w:eastAsia="en-NZ"/>
              </w:rPr>
              <w:t xml:space="preserve">child protection lead </w:t>
            </w:r>
            <w:r w:rsidR="004B1837">
              <w:rPr>
                <w:rFonts w:eastAsia="Times New Roman" w:cs="Arial"/>
                <w:szCs w:val="22"/>
                <w:lang w:eastAsia="en-NZ"/>
              </w:rPr>
              <w:t xml:space="preserve">is </w:t>
            </w:r>
            <w:r w:rsidR="00FE147E" w:rsidRPr="00FE147E">
              <w:rPr>
                <w:rFonts w:eastAsia="Times New Roman" w:cs="Arial"/>
                <w:szCs w:val="22"/>
                <w:lang w:eastAsia="en-NZ"/>
              </w:rPr>
              <w:t>responsible for providing advice and support to staff where they have a concern</w:t>
            </w:r>
            <w:r w:rsidR="004B1837">
              <w:rPr>
                <w:rFonts w:eastAsia="Times New Roman" w:cs="Arial"/>
                <w:szCs w:val="22"/>
                <w:lang w:eastAsia="en-NZ"/>
              </w:rPr>
              <w:t>s</w:t>
            </w:r>
            <w:r w:rsidR="00FE147E" w:rsidRPr="00FE147E">
              <w:rPr>
                <w:rFonts w:eastAsia="Times New Roman" w:cs="Arial"/>
                <w:szCs w:val="22"/>
                <w:lang w:eastAsia="en-NZ"/>
              </w:rPr>
              <w:t xml:space="preserve"> about an individual child or who want advice about </w:t>
            </w:r>
            <w:r w:rsidR="004B2232">
              <w:rPr>
                <w:rFonts w:eastAsia="Times New Roman" w:cs="Arial"/>
                <w:szCs w:val="22"/>
                <w:lang w:eastAsia="en-NZ"/>
              </w:rPr>
              <w:t>this policy/procedures</w:t>
            </w:r>
            <w:r w:rsidR="00FE147E" w:rsidRPr="00FE147E">
              <w:rPr>
                <w:rFonts w:ascii="Arial" w:eastAsia="Times New Roman" w:hAnsi="Arial" w:cs="Arial"/>
                <w:sz w:val="25"/>
                <w:szCs w:val="25"/>
                <w:lang w:eastAsia="en-NZ"/>
              </w:rPr>
              <w:t>.</w:t>
            </w:r>
          </w:p>
        </w:tc>
      </w:tr>
      <w:tr w:rsidR="00FE147E" w:rsidTr="00BC1396">
        <w:tc>
          <w:tcPr>
            <w:tcW w:w="1556" w:type="dxa"/>
            <w:shd w:val="clear" w:color="auto" w:fill="F2F2F2" w:themeFill="background1" w:themeFillShade="F2"/>
          </w:tcPr>
          <w:p w:rsidR="00FE147E" w:rsidRPr="00FE147E" w:rsidRDefault="00FE147E" w:rsidP="00FE147E">
            <w:pPr>
              <w:pStyle w:val="NormalWeb"/>
              <w:rPr>
                <w:rFonts w:asciiTheme="minorHAnsi" w:hAnsiTheme="minorHAnsi"/>
                <w:b/>
                <w:sz w:val="22"/>
                <w:szCs w:val="22"/>
              </w:rPr>
            </w:pPr>
            <w:r w:rsidRPr="00FE147E">
              <w:rPr>
                <w:rFonts w:asciiTheme="minorHAnsi" w:hAnsiTheme="minorHAnsi"/>
                <w:b/>
                <w:sz w:val="22"/>
                <w:szCs w:val="22"/>
              </w:rPr>
              <w:t>Disclosure</w:t>
            </w:r>
          </w:p>
        </w:tc>
        <w:tc>
          <w:tcPr>
            <w:tcW w:w="8185" w:type="dxa"/>
          </w:tcPr>
          <w:p w:rsidR="00FE147E" w:rsidRDefault="00FE147E" w:rsidP="00CF5ACA">
            <w:pPr>
              <w:rPr>
                <w:rFonts w:eastAsia="Times New Roman" w:cs="Arial"/>
                <w:szCs w:val="22"/>
                <w:lang w:eastAsia="en-NZ"/>
              </w:rPr>
            </w:pPr>
            <w:r>
              <w:rPr>
                <w:rFonts w:eastAsia="Times New Roman" w:cs="Arial"/>
                <w:szCs w:val="22"/>
                <w:lang w:eastAsia="en-NZ"/>
              </w:rPr>
              <w:t>I</w:t>
            </w:r>
            <w:r w:rsidRPr="00FE147E">
              <w:rPr>
                <w:rFonts w:eastAsia="Times New Roman" w:cs="Arial"/>
                <w:szCs w:val="22"/>
                <w:lang w:eastAsia="en-NZ"/>
              </w:rPr>
              <w:t xml:space="preserve">nformation given to a staff member by a child, parent or caregiver or a third </w:t>
            </w:r>
            <w:r w:rsidR="00CF5ACA">
              <w:rPr>
                <w:rFonts w:eastAsia="Times New Roman" w:cs="Arial"/>
                <w:szCs w:val="22"/>
                <w:lang w:eastAsia="en-NZ"/>
              </w:rPr>
              <w:t>p</w:t>
            </w:r>
            <w:r w:rsidRPr="00FE147E">
              <w:rPr>
                <w:rFonts w:eastAsia="Times New Roman" w:cs="Arial"/>
                <w:szCs w:val="22"/>
                <w:lang w:eastAsia="en-NZ"/>
              </w:rPr>
              <w:t>arty in relation to abuse or neglect.</w:t>
            </w:r>
          </w:p>
        </w:tc>
      </w:tr>
      <w:tr w:rsidR="00FE147E" w:rsidTr="00BC1396">
        <w:tc>
          <w:tcPr>
            <w:tcW w:w="1556" w:type="dxa"/>
            <w:shd w:val="clear" w:color="auto" w:fill="F2F2F2" w:themeFill="background1" w:themeFillShade="F2"/>
          </w:tcPr>
          <w:p w:rsidR="00FE147E" w:rsidRPr="00A8736C" w:rsidRDefault="00FE147E" w:rsidP="00DE0681">
            <w:pPr>
              <w:pStyle w:val="NormalWeb"/>
              <w:rPr>
                <w:rFonts w:asciiTheme="minorHAnsi" w:hAnsiTheme="minorHAnsi"/>
                <w:b/>
                <w:sz w:val="22"/>
                <w:szCs w:val="22"/>
              </w:rPr>
            </w:pPr>
            <w:r w:rsidRPr="00A8736C">
              <w:rPr>
                <w:rFonts w:asciiTheme="minorHAnsi" w:hAnsiTheme="minorHAnsi"/>
                <w:b/>
                <w:sz w:val="22"/>
                <w:szCs w:val="22"/>
              </w:rPr>
              <w:t>Non-core children’s worker</w:t>
            </w:r>
          </w:p>
        </w:tc>
        <w:tc>
          <w:tcPr>
            <w:tcW w:w="8185" w:type="dxa"/>
          </w:tcPr>
          <w:p w:rsidR="00FE147E" w:rsidRDefault="00946C56" w:rsidP="00946C56">
            <w:pPr>
              <w:pStyle w:val="NormalWeb"/>
            </w:pPr>
            <w:r w:rsidRPr="00946C56">
              <w:rPr>
                <w:rFonts w:ascii="Calibri" w:hAnsi="Calibri" w:cs="Calibri"/>
                <w:sz w:val="22"/>
                <w:szCs w:val="22"/>
              </w:rPr>
              <w:t>A children’s worker who is not a core worker.</w:t>
            </w:r>
            <w:r>
              <w:t xml:space="preserve"> </w:t>
            </w:r>
            <w:r w:rsidRPr="00946C56">
              <w:rPr>
                <w:rFonts w:ascii="Calibri" w:hAnsi="Calibri" w:cs="Calibri"/>
                <w:sz w:val="22"/>
                <w:szCs w:val="22"/>
              </w:rPr>
              <w:t xml:space="preserve">Examples of roles that may meet this definition are non-teaching school workers, general hospital workers, and many social and health workers. </w:t>
            </w:r>
          </w:p>
        </w:tc>
      </w:tr>
      <w:tr w:rsidR="00FE147E" w:rsidTr="00BC1396">
        <w:tc>
          <w:tcPr>
            <w:tcW w:w="1556" w:type="dxa"/>
            <w:shd w:val="clear" w:color="auto" w:fill="F2F2F2" w:themeFill="background1" w:themeFillShade="F2"/>
          </w:tcPr>
          <w:p w:rsidR="00FE147E" w:rsidRPr="00FE147E" w:rsidRDefault="00CF5ACA" w:rsidP="00FE147E">
            <w:pPr>
              <w:pStyle w:val="NormalWeb"/>
              <w:rPr>
                <w:rFonts w:asciiTheme="minorHAnsi" w:hAnsiTheme="minorHAnsi"/>
                <w:b/>
                <w:sz w:val="22"/>
                <w:szCs w:val="22"/>
              </w:rPr>
            </w:pPr>
            <w:r w:rsidRPr="00CF5ACA">
              <w:rPr>
                <w:rFonts w:asciiTheme="minorHAnsi" w:hAnsiTheme="minorHAnsi"/>
                <w:b/>
                <w:sz w:val="22"/>
                <w:szCs w:val="22"/>
              </w:rPr>
              <w:t>New Zealand Police</w:t>
            </w:r>
          </w:p>
        </w:tc>
        <w:tc>
          <w:tcPr>
            <w:tcW w:w="8185" w:type="dxa"/>
          </w:tcPr>
          <w:p w:rsidR="00C75379" w:rsidRDefault="00C75379" w:rsidP="00C75379">
            <w:pPr>
              <w:rPr>
                <w:szCs w:val="22"/>
              </w:rPr>
            </w:pPr>
            <w:r>
              <w:rPr>
                <w:szCs w:val="22"/>
              </w:rPr>
              <w:t>T</w:t>
            </w:r>
            <w:r w:rsidR="00CF5ACA" w:rsidRPr="00CF5ACA">
              <w:rPr>
                <w:szCs w:val="22"/>
              </w:rPr>
              <w:t>he agency responsible</w:t>
            </w:r>
            <w:r>
              <w:rPr>
                <w:szCs w:val="22"/>
              </w:rPr>
              <w:t xml:space="preserve"> for:</w:t>
            </w:r>
          </w:p>
          <w:p w:rsidR="00C75379" w:rsidRDefault="00C75379" w:rsidP="00DD09CD">
            <w:pPr>
              <w:pStyle w:val="ListParagraph"/>
              <w:numPr>
                <w:ilvl w:val="0"/>
                <w:numId w:val="6"/>
              </w:numPr>
              <w:rPr>
                <w:szCs w:val="22"/>
              </w:rPr>
            </w:pPr>
            <w:r>
              <w:rPr>
                <w:szCs w:val="22"/>
              </w:rPr>
              <w:t>R</w:t>
            </w:r>
            <w:r w:rsidR="00CF5ACA" w:rsidRPr="00C75379">
              <w:rPr>
                <w:szCs w:val="22"/>
              </w:rPr>
              <w:t>esponding to situations where a child is in immediate danger</w:t>
            </w:r>
            <w:r>
              <w:rPr>
                <w:szCs w:val="22"/>
              </w:rPr>
              <w:t>.</w:t>
            </w:r>
          </w:p>
          <w:p w:rsidR="00C75379" w:rsidRDefault="00C75379" w:rsidP="00DD09CD">
            <w:pPr>
              <w:pStyle w:val="ListParagraph"/>
              <w:numPr>
                <w:ilvl w:val="0"/>
                <w:numId w:val="6"/>
              </w:numPr>
              <w:rPr>
                <w:szCs w:val="22"/>
              </w:rPr>
            </w:pPr>
            <w:r>
              <w:rPr>
                <w:szCs w:val="22"/>
              </w:rPr>
              <w:t>W</w:t>
            </w:r>
            <w:r w:rsidR="00CF5ACA" w:rsidRPr="00C75379">
              <w:rPr>
                <w:szCs w:val="22"/>
              </w:rPr>
              <w:t xml:space="preserve">orking with </w:t>
            </w:r>
            <w:r w:rsidRPr="00C75379">
              <w:rPr>
                <w:szCs w:val="22"/>
              </w:rPr>
              <w:t xml:space="preserve">Oranga Tamariki </w:t>
            </w:r>
            <w:r w:rsidR="00CF5ACA" w:rsidRPr="00C75379">
              <w:rPr>
                <w:szCs w:val="22"/>
              </w:rPr>
              <w:t>in child protection work</w:t>
            </w:r>
            <w:r>
              <w:rPr>
                <w:szCs w:val="22"/>
              </w:rPr>
              <w:t>.</w:t>
            </w:r>
          </w:p>
          <w:p w:rsidR="00FE147E" w:rsidRPr="00C75379" w:rsidRDefault="00C75379" w:rsidP="00DD09CD">
            <w:pPr>
              <w:pStyle w:val="ListParagraph"/>
              <w:numPr>
                <w:ilvl w:val="0"/>
                <w:numId w:val="6"/>
              </w:numPr>
              <w:rPr>
                <w:szCs w:val="22"/>
              </w:rPr>
            </w:pPr>
            <w:r>
              <w:rPr>
                <w:szCs w:val="22"/>
              </w:rPr>
              <w:t>I</w:t>
            </w:r>
            <w:r w:rsidR="00CF5ACA" w:rsidRPr="00C75379">
              <w:rPr>
                <w:szCs w:val="22"/>
              </w:rPr>
              <w:t>nvestigating cases of abuse or neglect where an offence may have occurred.</w:t>
            </w:r>
          </w:p>
        </w:tc>
      </w:tr>
      <w:tr w:rsidR="00AC2DFA" w:rsidTr="00BC1396">
        <w:tc>
          <w:tcPr>
            <w:tcW w:w="1556" w:type="dxa"/>
            <w:shd w:val="clear" w:color="auto" w:fill="F2F2F2" w:themeFill="background1" w:themeFillShade="F2"/>
          </w:tcPr>
          <w:p w:rsidR="00AC2DFA" w:rsidRPr="00CF5ACA" w:rsidRDefault="00AC2DFA" w:rsidP="00FE147E">
            <w:pPr>
              <w:pStyle w:val="NormalWeb"/>
              <w:rPr>
                <w:rFonts w:asciiTheme="minorHAnsi" w:hAnsiTheme="minorHAnsi"/>
                <w:b/>
                <w:sz w:val="22"/>
                <w:szCs w:val="22"/>
              </w:rPr>
            </w:pPr>
            <w:r>
              <w:rPr>
                <w:rFonts w:asciiTheme="minorHAnsi" w:hAnsiTheme="minorHAnsi"/>
                <w:b/>
                <w:sz w:val="22"/>
                <w:szCs w:val="22"/>
              </w:rPr>
              <w:t>Regulated services</w:t>
            </w:r>
          </w:p>
        </w:tc>
        <w:tc>
          <w:tcPr>
            <w:tcW w:w="8185" w:type="dxa"/>
          </w:tcPr>
          <w:p w:rsidR="00AC2DFA" w:rsidRPr="00654AC1" w:rsidRDefault="00654AC1" w:rsidP="00DD09CD">
            <w:pPr>
              <w:pStyle w:val="text"/>
              <w:numPr>
                <w:ilvl w:val="0"/>
                <w:numId w:val="8"/>
              </w:numPr>
            </w:pPr>
            <w:r>
              <w:rPr>
                <w:rFonts w:ascii="Calibri" w:hAnsi="Calibri" w:cs="Calibri"/>
                <w:sz w:val="22"/>
                <w:szCs w:val="22"/>
              </w:rPr>
              <w:t>S</w:t>
            </w:r>
            <w:r w:rsidR="00AC2DFA" w:rsidRPr="00654AC1">
              <w:rPr>
                <w:rFonts w:ascii="Calibri" w:hAnsi="Calibri" w:cs="Calibri"/>
                <w:sz w:val="22"/>
                <w:szCs w:val="22"/>
              </w:rPr>
              <w:t>ervices provided at a publicly funded medical practice or facility, including blood and cancer centres, treatment centres, outreach clinics, and mental health services</w:t>
            </w:r>
            <w:r>
              <w:rPr>
                <w:rFonts w:ascii="Calibri" w:hAnsi="Calibri" w:cs="Calibri"/>
                <w:sz w:val="22"/>
                <w:szCs w:val="22"/>
              </w:rPr>
              <w:t>.</w:t>
            </w:r>
          </w:p>
          <w:p w:rsidR="00AC2DFA" w:rsidRDefault="00654AC1" w:rsidP="00DD09CD">
            <w:pPr>
              <w:pStyle w:val="text"/>
              <w:numPr>
                <w:ilvl w:val="0"/>
                <w:numId w:val="8"/>
              </w:numPr>
            </w:pPr>
            <w:r w:rsidRPr="00654AC1">
              <w:rPr>
                <w:rFonts w:ascii="Calibri" w:hAnsi="Calibri" w:cs="Calibri"/>
                <w:sz w:val="22"/>
                <w:szCs w:val="22"/>
              </w:rPr>
              <w:t>S</w:t>
            </w:r>
            <w:r w:rsidR="00AC2DFA" w:rsidRPr="00654AC1">
              <w:rPr>
                <w:rFonts w:ascii="Calibri" w:hAnsi="Calibri" w:cs="Calibri"/>
                <w:sz w:val="22"/>
                <w:szCs w:val="22"/>
              </w:rPr>
              <w:t>ervices provided through medical practices belonging to primary health organisations (PHOs)</w:t>
            </w:r>
            <w:r>
              <w:t>.</w:t>
            </w:r>
          </w:p>
          <w:p w:rsidR="00AC2DFA" w:rsidRDefault="00654AC1" w:rsidP="00DD09CD">
            <w:pPr>
              <w:pStyle w:val="text"/>
              <w:numPr>
                <w:ilvl w:val="0"/>
                <w:numId w:val="8"/>
              </w:numPr>
            </w:pPr>
            <w:r>
              <w:rPr>
                <w:rFonts w:ascii="Calibri" w:hAnsi="Calibri" w:cs="Calibri"/>
                <w:sz w:val="22"/>
                <w:szCs w:val="22"/>
              </w:rPr>
              <w:t>S</w:t>
            </w:r>
            <w:r w:rsidR="00AC2DFA" w:rsidRPr="00654AC1">
              <w:rPr>
                <w:rFonts w:ascii="Calibri" w:hAnsi="Calibri" w:cs="Calibri"/>
                <w:sz w:val="22"/>
                <w:szCs w:val="22"/>
              </w:rPr>
              <w:t>ervices provided by health practitioners</w:t>
            </w:r>
            <w:r>
              <w:rPr>
                <w:rFonts w:ascii="Calibri" w:hAnsi="Calibri" w:cs="Calibri"/>
                <w:sz w:val="22"/>
                <w:szCs w:val="22"/>
              </w:rPr>
              <w:t>.</w:t>
            </w:r>
          </w:p>
          <w:p w:rsidR="00AC2DFA" w:rsidRDefault="00654AC1" w:rsidP="00DD09CD">
            <w:pPr>
              <w:pStyle w:val="text"/>
              <w:numPr>
                <w:ilvl w:val="0"/>
                <w:numId w:val="8"/>
              </w:numPr>
            </w:pPr>
            <w:r>
              <w:rPr>
                <w:rFonts w:ascii="Calibri" w:hAnsi="Calibri" w:cs="Calibri"/>
                <w:sz w:val="22"/>
                <w:szCs w:val="22"/>
              </w:rPr>
              <w:t>H</w:t>
            </w:r>
            <w:r w:rsidR="00AC2DFA" w:rsidRPr="00654AC1">
              <w:rPr>
                <w:rFonts w:ascii="Calibri" w:hAnsi="Calibri" w:cs="Calibri"/>
                <w:sz w:val="22"/>
                <w:szCs w:val="22"/>
              </w:rPr>
              <w:t>ome-based disability support services</w:t>
            </w:r>
            <w:r>
              <w:rPr>
                <w:rFonts w:ascii="Calibri" w:hAnsi="Calibri" w:cs="Calibri"/>
                <w:sz w:val="22"/>
                <w:szCs w:val="22"/>
              </w:rPr>
              <w:t>.</w:t>
            </w:r>
          </w:p>
          <w:p w:rsidR="00AC2DFA" w:rsidRDefault="00654AC1" w:rsidP="00DD09CD">
            <w:pPr>
              <w:pStyle w:val="text"/>
              <w:numPr>
                <w:ilvl w:val="0"/>
                <w:numId w:val="8"/>
              </w:numPr>
              <w:spacing w:before="0" w:beforeAutospacing="0" w:after="0" w:afterAutospacing="0"/>
              <w:rPr>
                <w:szCs w:val="22"/>
              </w:rPr>
            </w:pPr>
            <w:r>
              <w:rPr>
                <w:rFonts w:ascii="Calibri" w:hAnsi="Calibri" w:cs="Calibri"/>
                <w:sz w:val="22"/>
                <w:szCs w:val="22"/>
              </w:rPr>
              <w:t>R</w:t>
            </w:r>
            <w:r w:rsidR="00AC2DFA" w:rsidRPr="00654AC1">
              <w:rPr>
                <w:rFonts w:ascii="Calibri" w:hAnsi="Calibri" w:cs="Calibri"/>
                <w:sz w:val="22"/>
                <w:szCs w:val="22"/>
              </w:rPr>
              <w:t>esidential disability support services</w:t>
            </w:r>
            <w:r>
              <w:t>.</w:t>
            </w:r>
          </w:p>
        </w:tc>
      </w:tr>
      <w:tr w:rsidR="001220EB" w:rsidTr="00BC1396">
        <w:trPr>
          <w:trHeight w:val="492"/>
        </w:trPr>
        <w:tc>
          <w:tcPr>
            <w:tcW w:w="1556" w:type="dxa"/>
            <w:shd w:val="clear" w:color="auto" w:fill="F2F2F2" w:themeFill="background1" w:themeFillShade="F2"/>
          </w:tcPr>
          <w:p w:rsidR="008D5833" w:rsidRDefault="001220EB" w:rsidP="00654AC1">
            <w:pPr>
              <w:pStyle w:val="NormalWeb"/>
              <w:spacing w:before="0" w:beforeAutospacing="0" w:after="0" w:afterAutospacing="0"/>
              <w:rPr>
                <w:rStyle w:val="Hyperlink"/>
                <w:rFonts w:asciiTheme="minorHAnsi" w:hAnsiTheme="minorHAnsi"/>
                <w:b/>
                <w:color w:val="auto"/>
                <w:sz w:val="22"/>
                <w:szCs w:val="22"/>
                <w:u w:val="none"/>
              </w:rPr>
            </w:pPr>
            <w:r w:rsidRPr="000713A3">
              <w:rPr>
                <w:rStyle w:val="Hyperlink"/>
                <w:rFonts w:asciiTheme="minorHAnsi" w:hAnsiTheme="minorHAnsi"/>
                <w:b/>
                <w:color w:val="auto"/>
                <w:sz w:val="22"/>
                <w:szCs w:val="22"/>
                <w:u w:val="none"/>
              </w:rPr>
              <w:t>Safe</w:t>
            </w:r>
            <w:r w:rsidR="008D5833">
              <w:rPr>
                <w:rStyle w:val="Hyperlink"/>
                <w:rFonts w:asciiTheme="minorHAnsi" w:hAnsiTheme="minorHAnsi"/>
                <w:b/>
                <w:color w:val="auto"/>
                <w:sz w:val="22"/>
                <w:szCs w:val="22"/>
                <w:u w:val="none"/>
              </w:rPr>
              <w:t>-</w:t>
            </w:r>
          </w:p>
          <w:p w:rsidR="001220EB" w:rsidRPr="000713A3" w:rsidRDefault="001220EB" w:rsidP="00654AC1">
            <w:pPr>
              <w:pStyle w:val="NormalWeb"/>
              <w:spacing w:before="0" w:beforeAutospacing="0" w:after="0" w:afterAutospacing="0"/>
              <w:rPr>
                <w:rStyle w:val="Hyperlink"/>
                <w:rFonts w:asciiTheme="minorHAnsi" w:hAnsiTheme="minorHAnsi"/>
                <w:b/>
                <w:sz w:val="22"/>
                <w:szCs w:val="22"/>
                <w:u w:val="none"/>
              </w:rPr>
            </w:pPr>
            <w:r w:rsidRPr="000713A3">
              <w:rPr>
                <w:rStyle w:val="Hyperlink"/>
                <w:rFonts w:asciiTheme="minorHAnsi" w:hAnsiTheme="minorHAnsi"/>
                <w:b/>
                <w:color w:val="auto"/>
                <w:sz w:val="22"/>
                <w:szCs w:val="22"/>
                <w:u w:val="none"/>
              </w:rPr>
              <w:t>guarding</w:t>
            </w:r>
            <w:r w:rsidR="008D5833">
              <w:rPr>
                <w:rStyle w:val="Hyperlink"/>
                <w:rFonts w:asciiTheme="minorHAnsi" w:hAnsiTheme="minorHAnsi"/>
                <w:b/>
                <w:color w:val="auto"/>
                <w:sz w:val="22"/>
                <w:szCs w:val="22"/>
                <w:u w:val="none"/>
              </w:rPr>
              <w:t xml:space="preserve"> </w:t>
            </w:r>
          </w:p>
        </w:tc>
        <w:tc>
          <w:tcPr>
            <w:tcW w:w="8185" w:type="dxa"/>
          </w:tcPr>
          <w:p w:rsidR="001220EB" w:rsidRPr="002002B2" w:rsidRDefault="001220EB" w:rsidP="00654AC1">
            <w:pPr>
              <w:pStyle w:val="NormalWeb"/>
              <w:spacing w:before="0" w:beforeAutospacing="0" w:after="0" w:afterAutospacing="0"/>
              <w:rPr>
                <w:rFonts w:asciiTheme="minorHAnsi" w:hAnsiTheme="minorHAnsi"/>
                <w:sz w:val="22"/>
                <w:szCs w:val="22"/>
              </w:rPr>
            </w:pPr>
            <w:r>
              <w:rPr>
                <w:rFonts w:asciiTheme="minorHAnsi" w:hAnsiTheme="minorHAnsi"/>
                <w:sz w:val="22"/>
                <w:szCs w:val="22"/>
              </w:rPr>
              <w:t>Is a preventative approach to child protection by minimising or eliminating harm to a child.</w:t>
            </w:r>
            <w:r w:rsidR="008D5833">
              <w:rPr>
                <w:rFonts w:asciiTheme="minorHAnsi" w:hAnsiTheme="minorHAnsi"/>
                <w:sz w:val="22"/>
                <w:szCs w:val="22"/>
              </w:rPr>
              <w:t xml:space="preserve"> </w:t>
            </w:r>
          </w:p>
        </w:tc>
      </w:tr>
      <w:tr w:rsidR="002D4069" w:rsidTr="00BC1396">
        <w:trPr>
          <w:trHeight w:val="359"/>
        </w:trPr>
        <w:tc>
          <w:tcPr>
            <w:tcW w:w="1556" w:type="dxa"/>
            <w:shd w:val="clear" w:color="auto" w:fill="F2F2F2" w:themeFill="background1" w:themeFillShade="F2"/>
          </w:tcPr>
          <w:p w:rsidR="002D4069" w:rsidRPr="00654AC1" w:rsidRDefault="002D4069" w:rsidP="00654AC1">
            <w:pPr>
              <w:pStyle w:val="NormalWeb"/>
              <w:spacing w:before="0" w:beforeAutospacing="0" w:after="0" w:afterAutospacing="0"/>
            </w:pPr>
            <w:r>
              <w:rPr>
                <w:rStyle w:val="Hyperlink"/>
                <w:rFonts w:asciiTheme="minorHAnsi" w:hAnsiTheme="minorHAnsi"/>
                <w:b/>
                <w:color w:val="auto"/>
                <w:sz w:val="22"/>
                <w:szCs w:val="22"/>
                <w:u w:val="none"/>
              </w:rPr>
              <w:t>Tamaiti</w:t>
            </w:r>
            <w:r w:rsidR="00654AC1">
              <w:rPr>
                <w:rStyle w:val="Hyperlink"/>
                <w:rFonts w:asciiTheme="minorHAnsi" w:hAnsiTheme="minorHAnsi"/>
                <w:b/>
                <w:color w:val="auto"/>
                <w:sz w:val="22"/>
                <w:szCs w:val="22"/>
                <w:u w:val="none"/>
              </w:rPr>
              <w:t xml:space="preserve"> </w:t>
            </w:r>
          </w:p>
        </w:tc>
        <w:tc>
          <w:tcPr>
            <w:tcW w:w="8185" w:type="dxa"/>
          </w:tcPr>
          <w:p w:rsidR="002D4069" w:rsidRPr="00654AC1" w:rsidRDefault="002D4069" w:rsidP="00654AC1">
            <w:pPr>
              <w:pStyle w:val="NormalWeb"/>
              <w:spacing w:before="0" w:beforeAutospacing="0" w:after="0" w:afterAutospacing="0"/>
            </w:pPr>
            <w:r>
              <w:rPr>
                <w:rFonts w:asciiTheme="minorHAnsi" w:hAnsiTheme="minorHAnsi"/>
                <w:sz w:val="22"/>
                <w:szCs w:val="22"/>
              </w:rPr>
              <w:t>Child in te reo M</w:t>
            </w:r>
            <w:r>
              <w:rPr>
                <w:rFonts w:asciiTheme="minorHAnsi" w:hAnsiTheme="minorHAnsi" w:cstheme="minorHAnsi"/>
                <w:sz w:val="22"/>
                <w:szCs w:val="22"/>
              </w:rPr>
              <w:t>ā</w:t>
            </w:r>
            <w:r>
              <w:rPr>
                <w:rFonts w:asciiTheme="minorHAnsi" w:hAnsiTheme="minorHAnsi"/>
                <w:sz w:val="22"/>
                <w:szCs w:val="22"/>
              </w:rPr>
              <w:t>ori.</w:t>
            </w:r>
            <w:r w:rsidR="00654AC1">
              <w:rPr>
                <w:rFonts w:asciiTheme="minorHAnsi" w:hAnsiTheme="minorHAnsi"/>
                <w:sz w:val="22"/>
                <w:szCs w:val="22"/>
              </w:rPr>
              <w:t xml:space="preserve"> </w:t>
            </w:r>
          </w:p>
        </w:tc>
      </w:tr>
      <w:tr w:rsidR="008D5833" w:rsidTr="00BC1396">
        <w:trPr>
          <w:trHeight w:val="437"/>
        </w:trPr>
        <w:tc>
          <w:tcPr>
            <w:tcW w:w="1556" w:type="dxa"/>
            <w:shd w:val="clear" w:color="auto" w:fill="F2F2F2" w:themeFill="background1" w:themeFillShade="F2"/>
          </w:tcPr>
          <w:p w:rsidR="008D5833" w:rsidRPr="000713A3" w:rsidRDefault="008D5833" w:rsidP="002002B2">
            <w:pPr>
              <w:pStyle w:val="NormalWeb"/>
              <w:spacing w:before="0" w:beforeAutospacing="0" w:after="0" w:afterAutospacing="0"/>
              <w:rPr>
                <w:rStyle w:val="Hyperlink"/>
                <w:rFonts w:asciiTheme="minorHAnsi" w:hAnsiTheme="minorHAnsi"/>
                <w:b/>
                <w:color w:val="auto"/>
                <w:sz w:val="22"/>
                <w:szCs w:val="22"/>
                <w:u w:val="none"/>
              </w:rPr>
            </w:pPr>
            <w:r>
              <w:rPr>
                <w:rStyle w:val="Hyperlink"/>
                <w:rFonts w:asciiTheme="minorHAnsi" w:hAnsiTheme="minorHAnsi"/>
                <w:b/>
                <w:color w:val="auto"/>
                <w:sz w:val="22"/>
                <w:szCs w:val="22"/>
                <w:u w:val="none"/>
              </w:rPr>
              <w:t>Tamariki</w:t>
            </w:r>
          </w:p>
        </w:tc>
        <w:tc>
          <w:tcPr>
            <w:tcW w:w="8185" w:type="dxa"/>
          </w:tcPr>
          <w:p w:rsidR="008D5833" w:rsidRDefault="008D5833" w:rsidP="002002B2">
            <w:pPr>
              <w:pStyle w:val="NormalWeb"/>
              <w:spacing w:before="0" w:beforeAutospacing="0" w:after="0" w:afterAutospacing="0"/>
              <w:rPr>
                <w:rFonts w:asciiTheme="minorHAnsi" w:hAnsiTheme="minorHAnsi"/>
                <w:sz w:val="22"/>
                <w:szCs w:val="22"/>
              </w:rPr>
            </w:pPr>
            <w:r>
              <w:rPr>
                <w:rFonts w:asciiTheme="minorHAnsi" w:hAnsiTheme="minorHAnsi"/>
                <w:sz w:val="22"/>
                <w:szCs w:val="22"/>
              </w:rPr>
              <w:t>Children in te reo M</w:t>
            </w:r>
            <w:r>
              <w:rPr>
                <w:rFonts w:asciiTheme="minorHAnsi" w:hAnsiTheme="minorHAnsi" w:cstheme="minorHAnsi"/>
                <w:sz w:val="22"/>
                <w:szCs w:val="22"/>
              </w:rPr>
              <w:t>ā</w:t>
            </w:r>
            <w:r>
              <w:rPr>
                <w:rFonts w:asciiTheme="minorHAnsi" w:hAnsiTheme="minorHAnsi"/>
                <w:sz w:val="22"/>
                <w:szCs w:val="22"/>
              </w:rPr>
              <w:t>ori.</w:t>
            </w:r>
          </w:p>
        </w:tc>
      </w:tr>
    </w:tbl>
    <w:p w:rsidR="00BC1396" w:rsidRDefault="00BC1396"/>
    <w:p w:rsidR="00BC1396" w:rsidRDefault="00BC1396"/>
    <w:p w:rsidR="00BC1396" w:rsidRDefault="00BC1396"/>
    <w:tbl>
      <w:tblPr>
        <w:tblStyle w:val="TableGrid"/>
        <w:tblW w:w="9782" w:type="dxa"/>
        <w:tblInd w:w="-289" w:type="dxa"/>
        <w:tblLayout w:type="fixed"/>
        <w:tblLook w:val="04A0" w:firstRow="1" w:lastRow="0" w:firstColumn="1" w:lastColumn="0" w:noHBand="0" w:noVBand="1"/>
      </w:tblPr>
      <w:tblGrid>
        <w:gridCol w:w="1701"/>
        <w:gridCol w:w="8081"/>
      </w:tblGrid>
      <w:tr w:rsidR="00CE6C14" w:rsidTr="00DF722E">
        <w:tc>
          <w:tcPr>
            <w:tcW w:w="9782" w:type="dxa"/>
            <w:gridSpan w:val="2"/>
            <w:shd w:val="clear" w:color="auto" w:fill="F2F2F2" w:themeFill="background1" w:themeFillShade="F2"/>
          </w:tcPr>
          <w:p w:rsidR="00CE6C14" w:rsidRDefault="00AB6DF9">
            <w:pPr>
              <w:rPr>
                <w:rFonts w:cs="Calibri"/>
                <w:b/>
              </w:rPr>
            </w:pPr>
            <w:r w:rsidRPr="00726EBD">
              <w:rPr>
                <w:rFonts w:cs="Calibri"/>
                <w:b/>
              </w:rPr>
              <w:lastRenderedPageBreak/>
              <w:t>Types of abuse, neglect and harm</w:t>
            </w:r>
          </w:p>
          <w:p w:rsidR="00726EBD" w:rsidRPr="00726EBD" w:rsidRDefault="00726EBD" w:rsidP="00FD3D89">
            <w:pPr>
              <w:rPr>
                <w:rFonts w:cs="Calibri"/>
                <w:b/>
              </w:rPr>
            </w:pPr>
            <w:r>
              <w:rPr>
                <w:rFonts w:cs="Calibri"/>
                <w:b/>
              </w:rPr>
              <w:t>(Based on Oranga Tamariki</w:t>
            </w:r>
            <w:r w:rsidR="00FD3D89">
              <w:rPr>
                <w:rFonts w:cs="Calibri"/>
                <w:b/>
              </w:rPr>
              <w:t xml:space="preserve"> definitions</w:t>
            </w:r>
            <w:r>
              <w:rPr>
                <w:rFonts w:cs="Calibri"/>
                <w:b/>
              </w:rPr>
              <w:t>)</w:t>
            </w:r>
          </w:p>
        </w:tc>
      </w:tr>
      <w:tr w:rsidR="00822FB3" w:rsidTr="00DF722E">
        <w:tc>
          <w:tcPr>
            <w:tcW w:w="1701" w:type="dxa"/>
            <w:vMerge w:val="restart"/>
            <w:shd w:val="clear" w:color="auto" w:fill="F2F2F2" w:themeFill="background1" w:themeFillShade="F2"/>
          </w:tcPr>
          <w:p w:rsidR="00822FB3" w:rsidRPr="00726EBD" w:rsidRDefault="00822FB3">
            <w:pPr>
              <w:rPr>
                <w:b/>
              </w:rPr>
            </w:pPr>
            <w:r w:rsidRPr="00726EBD">
              <w:rPr>
                <w:b/>
              </w:rPr>
              <w:t>Physical abuse</w:t>
            </w:r>
          </w:p>
        </w:tc>
        <w:tc>
          <w:tcPr>
            <w:tcW w:w="8081" w:type="dxa"/>
          </w:tcPr>
          <w:p w:rsidR="00822FB3" w:rsidRPr="00F7383A" w:rsidRDefault="00822FB3" w:rsidP="005F6964">
            <w:pPr>
              <w:rPr>
                <w:rFonts w:cs="Calibri"/>
              </w:rPr>
            </w:pPr>
            <w:r w:rsidRPr="00F7383A">
              <w:rPr>
                <w:rFonts w:cs="Calibri"/>
              </w:rPr>
              <w:t>Physical abuse involves situations where a child has an injury or was at serious risk of injury. The harm could be the deliberate or unintentional result from a deliberate action.</w:t>
            </w:r>
            <w:r w:rsidR="005F6964">
              <w:rPr>
                <w:rFonts w:cs="Calibri"/>
              </w:rPr>
              <w:t xml:space="preserve"> </w:t>
            </w:r>
          </w:p>
        </w:tc>
      </w:tr>
      <w:tr w:rsidR="00822FB3" w:rsidTr="00DF722E">
        <w:tc>
          <w:tcPr>
            <w:tcW w:w="1701" w:type="dxa"/>
            <w:vMerge/>
            <w:shd w:val="clear" w:color="auto" w:fill="F2F2F2" w:themeFill="background1" w:themeFillShade="F2"/>
          </w:tcPr>
          <w:p w:rsidR="00822FB3" w:rsidRPr="00726EBD" w:rsidRDefault="00822FB3">
            <w:pPr>
              <w:rPr>
                <w:b/>
              </w:rPr>
            </w:pPr>
          </w:p>
        </w:tc>
        <w:tc>
          <w:tcPr>
            <w:tcW w:w="8081" w:type="dxa"/>
          </w:tcPr>
          <w:p w:rsidR="00822FB3" w:rsidRPr="00F7383A" w:rsidRDefault="00822FB3" w:rsidP="00726EBD">
            <w:pPr>
              <w:rPr>
                <w:rFonts w:cs="Calibri"/>
              </w:rPr>
            </w:pPr>
            <w:r w:rsidRPr="00F7383A">
              <w:rPr>
                <w:rFonts w:cs="Calibri"/>
                <w:b/>
              </w:rPr>
              <w:t>Examples:</w:t>
            </w:r>
            <w:r w:rsidRPr="00F7383A">
              <w:rPr>
                <w:rFonts w:cs="Calibri"/>
              </w:rPr>
              <w:t xml:space="preserve"> Cutting, hitting, beating, biting, burning, causing abrasions, strangulation, suffocation, drowning, poisoning, fabricated or induced illness, shaking (of an infant), and use of an object as a weapon (such as a broom, belt or bat).</w:t>
            </w:r>
          </w:p>
        </w:tc>
      </w:tr>
      <w:tr w:rsidR="00822FB3" w:rsidTr="00DF722E">
        <w:tc>
          <w:tcPr>
            <w:tcW w:w="1701" w:type="dxa"/>
            <w:vMerge w:val="restart"/>
            <w:shd w:val="clear" w:color="auto" w:fill="F2F2F2" w:themeFill="background1" w:themeFillShade="F2"/>
          </w:tcPr>
          <w:p w:rsidR="00822FB3" w:rsidRPr="00726EBD" w:rsidRDefault="00822FB3">
            <w:pPr>
              <w:rPr>
                <w:b/>
              </w:rPr>
            </w:pPr>
            <w:r>
              <w:rPr>
                <w:b/>
              </w:rPr>
              <w:t>Sexual abuse</w:t>
            </w:r>
          </w:p>
        </w:tc>
        <w:tc>
          <w:tcPr>
            <w:tcW w:w="8081" w:type="dxa"/>
          </w:tcPr>
          <w:p w:rsidR="00822FB3" w:rsidRPr="00F7383A" w:rsidRDefault="00822FB3" w:rsidP="00657734">
            <w:pPr>
              <w:rPr>
                <w:rFonts w:cs="Calibri"/>
              </w:rPr>
            </w:pPr>
            <w:r w:rsidRPr="00F7383A">
              <w:rPr>
                <w:rFonts w:cs="Calibri"/>
              </w:rPr>
              <w:t>Sexual abuse is any action where a child is used for a sexual purpose</w:t>
            </w:r>
            <w:r w:rsidR="00F7383A" w:rsidRPr="00F7383A">
              <w:rPr>
                <w:rFonts w:cs="Calibri"/>
              </w:rPr>
              <w:t>.</w:t>
            </w:r>
          </w:p>
          <w:p w:rsidR="00F7383A" w:rsidRPr="00F7383A" w:rsidRDefault="00F7383A" w:rsidP="00657734">
            <w:pPr>
              <w:rPr>
                <w:rFonts w:cs="Calibri"/>
              </w:rPr>
            </w:pPr>
          </w:p>
        </w:tc>
      </w:tr>
      <w:tr w:rsidR="00822FB3" w:rsidTr="00DF722E">
        <w:tc>
          <w:tcPr>
            <w:tcW w:w="1701" w:type="dxa"/>
            <w:vMerge/>
            <w:shd w:val="clear" w:color="auto" w:fill="F2F2F2" w:themeFill="background1" w:themeFillShade="F2"/>
          </w:tcPr>
          <w:p w:rsidR="00822FB3" w:rsidRDefault="00822FB3">
            <w:pPr>
              <w:rPr>
                <w:b/>
              </w:rPr>
            </w:pPr>
          </w:p>
        </w:tc>
        <w:tc>
          <w:tcPr>
            <w:tcW w:w="8081" w:type="dxa"/>
          </w:tcPr>
          <w:p w:rsidR="00822FB3" w:rsidRPr="00F7383A" w:rsidRDefault="00822FB3" w:rsidP="00657734">
            <w:pPr>
              <w:rPr>
                <w:rFonts w:cs="Calibri"/>
              </w:rPr>
            </w:pPr>
            <w:r w:rsidRPr="00F7383A">
              <w:rPr>
                <w:rFonts w:cs="Calibri"/>
                <w:b/>
              </w:rPr>
              <w:t>Examples of contact abuse</w:t>
            </w:r>
            <w:r w:rsidRPr="00F7383A">
              <w:rPr>
                <w:rFonts w:cs="Calibri"/>
              </w:rPr>
              <w:t xml:space="preserve">: Touching breasts, genital/anal fondling, masturbation, oral sex, penetrative or non-penetrative contact with the anus or genitals, encouraging </w:t>
            </w:r>
            <w:r w:rsidR="00F97077">
              <w:rPr>
                <w:rFonts w:cs="Calibri"/>
              </w:rPr>
              <w:t xml:space="preserve">the child </w:t>
            </w:r>
            <w:r w:rsidRPr="00F7383A">
              <w:rPr>
                <w:rFonts w:cs="Calibri"/>
              </w:rPr>
              <w:t xml:space="preserve">to perform such acts on the perpetrator or another (person or animal), involvement of </w:t>
            </w:r>
            <w:r w:rsidR="00F97077">
              <w:rPr>
                <w:rFonts w:cs="Calibri"/>
              </w:rPr>
              <w:t xml:space="preserve">the child </w:t>
            </w:r>
            <w:r w:rsidRPr="00F7383A">
              <w:rPr>
                <w:rFonts w:cs="Calibri"/>
              </w:rPr>
              <w:t>in activities for the purposes of pornography or prostitution.</w:t>
            </w:r>
          </w:p>
          <w:p w:rsidR="00822FB3" w:rsidRPr="00F7383A" w:rsidRDefault="00822FB3" w:rsidP="00F97077">
            <w:pPr>
              <w:rPr>
                <w:rFonts w:cs="Calibri"/>
                <w:b/>
              </w:rPr>
            </w:pPr>
            <w:r w:rsidRPr="00F7383A">
              <w:rPr>
                <w:rFonts w:cs="Calibri"/>
                <w:b/>
              </w:rPr>
              <w:t xml:space="preserve">Examples of non-contact abuse: </w:t>
            </w:r>
            <w:r w:rsidRPr="00F7383A">
              <w:rPr>
                <w:rFonts w:cs="Calibri"/>
              </w:rPr>
              <w:t xml:space="preserve">Exhibitionism, voyeurism, exposure to pornographic or sexual imagery, inappropriate photography or depictions of sexual or suggestive behaviours or comments, sexting, cyber grooming or grooming behaviours (grooming behaviours are not easily recognised but occur when a person prepares </w:t>
            </w:r>
            <w:r w:rsidR="00F97077">
              <w:rPr>
                <w:rFonts w:cs="Calibri"/>
              </w:rPr>
              <w:t xml:space="preserve">the child </w:t>
            </w:r>
            <w:r w:rsidRPr="00F7383A">
              <w:rPr>
                <w:rFonts w:cs="Calibri"/>
              </w:rPr>
              <w:t xml:space="preserve">or significant others and their environment for the abuse of </w:t>
            </w:r>
            <w:r w:rsidR="00F97077">
              <w:rPr>
                <w:rFonts w:cs="Calibri"/>
              </w:rPr>
              <w:t xml:space="preserve">the child </w:t>
            </w:r>
            <w:r w:rsidRPr="00F7383A">
              <w:rPr>
                <w:rFonts w:cs="Calibri"/>
              </w:rPr>
              <w:t>without detection).</w:t>
            </w:r>
          </w:p>
        </w:tc>
      </w:tr>
      <w:tr w:rsidR="00F7383A" w:rsidTr="00DF722E">
        <w:tc>
          <w:tcPr>
            <w:tcW w:w="1701" w:type="dxa"/>
            <w:vMerge w:val="restart"/>
            <w:shd w:val="clear" w:color="auto" w:fill="F2F2F2" w:themeFill="background1" w:themeFillShade="F2"/>
          </w:tcPr>
          <w:p w:rsidR="00F7383A" w:rsidRPr="00E132A3" w:rsidRDefault="00F7383A" w:rsidP="00F7383A">
            <w:pPr>
              <w:pStyle w:val="Heading2"/>
              <w:spacing w:before="0"/>
              <w:rPr>
                <w:rFonts w:ascii="Calibri" w:hAnsi="Calibri" w:cs="Calibri"/>
                <w:b/>
                <w:color w:val="auto"/>
                <w:sz w:val="22"/>
                <w:szCs w:val="22"/>
              </w:rPr>
            </w:pPr>
            <w:r w:rsidRPr="00E132A3">
              <w:rPr>
                <w:rFonts w:ascii="Calibri" w:hAnsi="Calibri" w:cs="Calibri"/>
                <w:b/>
                <w:color w:val="auto"/>
                <w:sz w:val="22"/>
                <w:szCs w:val="22"/>
              </w:rPr>
              <w:t xml:space="preserve">Emotional abuse </w:t>
            </w:r>
          </w:p>
          <w:p w:rsidR="00F7383A" w:rsidRDefault="00F7383A">
            <w:pPr>
              <w:rPr>
                <w:b/>
              </w:rPr>
            </w:pPr>
          </w:p>
        </w:tc>
        <w:tc>
          <w:tcPr>
            <w:tcW w:w="8081" w:type="dxa"/>
          </w:tcPr>
          <w:p w:rsidR="00F7383A" w:rsidRPr="00F7383A" w:rsidRDefault="00F7383A" w:rsidP="003725F7">
            <w:pPr>
              <w:rPr>
                <w:rFonts w:cs="Calibri"/>
              </w:rPr>
            </w:pPr>
            <w:r w:rsidRPr="00F7383A">
              <w:rPr>
                <w:rFonts w:cs="Calibri"/>
              </w:rPr>
              <w:t xml:space="preserve">Emotional abuse is when the mental health and social and/or emotional functioning and development of </w:t>
            </w:r>
            <w:r w:rsidR="003725F7">
              <w:rPr>
                <w:rFonts w:cs="Calibri"/>
              </w:rPr>
              <w:t xml:space="preserve">a child </w:t>
            </w:r>
            <w:r w:rsidRPr="00F7383A">
              <w:rPr>
                <w:rFonts w:cs="Calibri"/>
              </w:rPr>
              <w:t>has been damaged by the</w:t>
            </w:r>
            <w:r w:rsidR="003725F7">
              <w:rPr>
                <w:rFonts w:cs="Calibri"/>
              </w:rPr>
              <w:t xml:space="preserve"> way they are </w:t>
            </w:r>
            <w:r w:rsidRPr="00F7383A">
              <w:rPr>
                <w:rFonts w:cs="Calibri"/>
              </w:rPr>
              <w:t>treat</w:t>
            </w:r>
            <w:r w:rsidR="003725F7">
              <w:rPr>
                <w:rFonts w:cs="Calibri"/>
              </w:rPr>
              <w:t>ed</w:t>
            </w:r>
            <w:r w:rsidRPr="00F7383A">
              <w:rPr>
                <w:rFonts w:cs="Calibri"/>
              </w:rPr>
              <w:t xml:space="preserve">.  </w:t>
            </w:r>
          </w:p>
        </w:tc>
      </w:tr>
      <w:tr w:rsidR="00F7383A" w:rsidTr="00DF722E">
        <w:tc>
          <w:tcPr>
            <w:tcW w:w="1701" w:type="dxa"/>
            <w:vMerge/>
            <w:shd w:val="clear" w:color="auto" w:fill="F2F2F2" w:themeFill="background1" w:themeFillShade="F2"/>
          </w:tcPr>
          <w:p w:rsidR="00F7383A" w:rsidRDefault="00F7383A">
            <w:pPr>
              <w:rPr>
                <w:b/>
              </w:rPr>
            </w:pPr>
          </w:p>
        </w:tc>
        <w:tc>
          <w:tcPr>
            <w:tcW w:w="8081" w:type="dxa"/>
          </w:tcPr>
          <w:p w:rsidR="00F7383A" w:rsidRPr="00F7383A" w:rsidRDefault="00F7383A" w:rsidP="00F7383A">
            <w:pPr>
              <w:rPr>
                <w:rFonts w:cs="Calibri"/>
                <w:b/>
                <w:lang w:eastAsia="en-NZ"/>
              </w:rPr>
            </w:pPr>
            <w:r w:rsidRPr="00F7383A">
              <w:rPr>
                <w:rFonts w:cs="Calibri"/>
                <w:b/>
                <w:lang w:eastAsia="en-NZ"/>
              </w:rPr>
              <w:t xml:space="preserve">Examples: </w:t>
            </w:r>
          </w:p>
          <w:p w:rsidR="00F7383A" w:rsidRPr="00F7383A" w:rsidRDefault="00F7383A" w:rsidP="00DD09CD">
            <w:pPr>
              <w:pStyle w:val="ListParagraph"/>
              <w:numPr>
                <w:ilvl w:val="0"/>
                <w:numId w:val="4"/>
              </w:numPr>
              <w:rPr>
                <w:rFonts w:cs="Calibri"/>
                <w:lang w:eastAsia="en-NZ"/>
              </w:rPr>
            </w:pPr>
            <w:r w:rsidRPr="00F7383A">
              <w:rPr>
                <w:rFonts w:cs="Calibri"/>
                <w:lang w:eastAsia="en-NZ"/>
              </w:rPr>
              <w:t>Patterns of degradation, constant and vitriolic criticism, or repeated negative comparison to others.</w:t>
            </w:r>
          </w:p>
          <w:p w:rsidR="00F7383A" w:rsidRPr="00F7383A" w:rsidRDefault="00F7383A" w:rsidP="00DD09CD">
            <w:pPr>
              <w:pStyle w:val="ListParagraph"/>
              <w:numPr>
                <w:ilvl w:val="0"/>
                <w:numId w:val="4"/>
              </w:numPr>
              <w:rPr>
                <w:rFonts w:cs="Calibri"/>
                <w:lang w:eastAsia="en-NZ"/>
              </w:rPr>
            </w:pPr>
            <w:r w:rsidRPr="00F7383A">
              <w:rPr>
                <w:rFonts w:cs="Calibri"/>
                <w:lang w:eastAsia="en-NZ"/>
              </w:rPr>
              <w:t xml:space="preserve">Deprivation of contact with people significant to </w:t>
            </w:r>
            <w:r w:rsidR="003725F7">
              <w:rPr>
                <w:rFonts w:cs="Calibri"/>
                <w:lang w:eastAsia="en-NZ"/>
              </w:rPr>
              <w:t>the child</w:t>
            </w:r>
            <w:r w:rsidRPr="00F7383A">
              <w:rPr>
                <w:rFonts w:cs="Calibri"/>
                <w:lang w:eastAsia="en-NZ"/>
              </w:rPr>
              <w:t>.</w:t>
            </w:r>
          </w:p>
          <w:p w:rsidR="00F7383A" w:rsidRPr="00F7383A" w:rsidRDefault="00F7383A" w:rsidP="00DD09CD">
            <w:pPr>
              <w:pStyle w:val="ListParagraph"/>
              <w:numPr>
                <w:ilvl w:val="0"/>
                <w:numId w:val="4"/>
              </w:numPr>
              <w:rPr>
                <w:rFonts w:cs="Calibri"/>
                <w:lang w:eastAsia="en-NZ"/>
              </w:rPr>
            </w:pPr>
            <w:r w:rsidRPr="00F7383A">
              <w:rPr>
                <w:rFonts w:cs="Calibri"/>
                <w:lang w:eastAsia="en-NZ"/>
              </w:rPr>
              <w:t xml:space="preserve">Corrupting, exploiting, or actively scaring and threatening </w:t>
            </w:r>
            <w:r w:rsidR="003725F7">
              <w:rPr>
                <w:rFonts w:cs="Calibri"/>
                <w:lang w:eastAsia="en-NZ"/>
              </w:rPr>
              <w:t>the child</w:t>
            </w:r>
            <w:r w:rsidRPr="00F7383A">
              <w:rPr>
                <w:rFonts w:cs="Calibri"/>
                <w:lang w:eastAsia="en-NZ"/>
              </w:rPr>
              <w:t>.</w:t>
            </w:r>
          </w:p>
          <w:p w:rsidR="00F7383A" w:rsidRPr="00F7383A" w:rsidRDefault="00F7383A" w:rsidP="00DD09CD">
            <w:pPr>
              <w:pStyle w:val="ListParagraph"/>
              <w:numPr>
                <w:ilvl w:val="0"/>
                <w:numId w:val="4"/>
              </w:numPr>
              <w:rPr>
                <w:rFonts w:cs="Calibri"/>
                <w:lang w:eastAsia="en-NZ"/>
              </w:rPr>
            </w:pPr>
            <w:r w:rsidRPr="00F7383A">
              <w:rPr>
                <w:rFonts w:cs="Calibri"/>
                <w:lang w:eastAsia="en-NZ"/>
              </w:rPr>
              <w:t xml:space="preserve">A significant period of denying access to cultural, faith or other associations that sustain the sense of normality, identity and self-esteem for </w:t>
            </w:r>
            <w:r w:rsidR="003725F7">
              <w:rPr>
                <w:rFonts w:cs="Calibri"/>
                <w:lang w:eastAsia="en-NZ"/>
              </w:rPr>
              <w:t>the child</w:t>
            </w:r>
            <w:r w:rsidRPr="00F7383A">
              <w:rPr>
                <w:rFonts w:cs="Calibri"/>
                <w:lang w:eastAsia="en-NZ"/>
              </w:rPr>
              <w:t>.</w:t>
            </w:r>
          </w:p>
          <w:p w:rsidR="00F7383A" w:rsidRPr="00F7383A" w:rsidRDefault="00F7383A" w:rsidP="00DD09CD">
            <w:pPr>
              <w:pStyle w:val="ListParagraph"/>
              <w:numPr>
                <w:ilvl w:val="0"/>
                <w:numId w:val="4"/>
              </w:numPr>
              <w:rPr>
                <w:rFonts w:cs="Calibri"/>
              </w:rPr>
            </w:pPr>
            <w:r w:rsidRPr="00F7383A">
              <w:rPr>
                <w:rFonts w:cs="Calibri"/>
                <w:lang w:eastAsia="en-NZ"/>
              </w:rPr>
              <w:t>Ongoing exposure to whānau or family violence.</w:t>
            </w:r>
          </w:p>
        </w:tc>
      </w:tr>
      <w:tr w:rsidR="00AD6D0F" w:rsidTr="00DF722E">
        <w:tc>
          <w:tcPr>
            <w:tcW w:w="1701" w:type="dxa"/>
            <w:vMerge w:val="restart"/>
            <w:shd w:val="clear" w:color="auto" w:fill="F2F2F2" w:themeFill="background1" w:themeFillShade="F2"/>
          </w:tcPr>
          <w:p w:rsidR="00AD6D0F" w:rsidRPr="00AD6D0F" w:rsidRDefault="00AD6D0F" w:rsidP="00AD6D0F">
            <w:pPr>
              <w:pStyle w:val="Heading2"/>
              <w:rPr>
                <w:rFonts w:ascii="Calibri" w:hAnsi="Calibri" w:cs="Calibri"/>
                <w:b/>
                <w:color w:val="auto"/>
                <w:sz w:val="22"/>
                <w:szCs w:val="22"/>
              </w:rPr>
            </w:pPr>
            <w:r w:rsidRPr="00AD6D0F">
              <w:rPr>
                <w:rFonts w:ascii="Calibri" w:hAnsi="Calibri" w:cs="Calibri"/>
                <w:b/>
                <w:color w:val="auto"/>
                <w:sz w:val="22"/>
                <w:szCs w:val="22"/>
              </w:rPr>
              <w:t xml:space="preserve">Neglect </w:t>
            </w:r>
          </w:p>
          <w:p w:rsidR="00AD6D0F" w:rsidRPr="00AD6D0F" w:rsidRDefault="00AD6D0F">
            <w:pPr>
              <w:rPr>
                <w:rFonts w:cs="Calibri"/>
                <w:b/>
                <w:szCs w:val="22"/>
              </w:rPr>
            </w:pPr>
          </w:p>
        </w:tc>
        <w:tc>
          <w:tcPr>
            <w:tcW w:w="8081" w:type="dxa"/>
          </w:tcPr>
          <w:p w:rsidR="00AD6D0F" w:rsidRDefault="00AD6D0F" w:rsidP="00726EBD">
            <w:pPr>
              <w:rPr>
                <w:rFonts w:cs="Calibri"/>
                <w:szCs w:val="22"/>
              </w:rPr>
            </w:pPr>
            <w:r w:rsidRPr="00AD6D0F">
              <w:rPr>
                <w:rFonts w:cs="Calibri"/>
                <w:szCs w:val="22"/>
              </w:rPr>
              <w:t>Neglect is failing to meet the basic needs of</w:t>
            </w:r>
            <w:r w:rsidR="00B955C2">
              <w:rPr>
                <w:rFonts w:cs="Calibri"/>
                <w:szCs w:val="22"/>
              </w:rPr>
              <w:t xml:space="preserve"> the child</w:t>
            </w:r>
            <w:r w:rsidRPr="00AD6D0F">
              <w:rPr>
                <w:rFonts w:cs="Calibri"/>
                <w:szCs w:val="22"/>
              </w:rPr>
              <w:t>.</w:t>
            </w:r>
          </w:p>
          <w:p w:rsidR="00AD6D0F" w:rsidRPr="00AD6D0F" w:rsidRDefault="00AD6D0F" w:rsidP="00726EBD">
            <w:pPr>
              <w:rPr>
                <w:rFonts w:cs="Calibri"/>
                <w:szCs w:val="22"/>
              </w:rPr>
            </w:pPr>
          </w:p>
        </w:tc>
      </w:tr>
      <w:tr w:rsidR="00AD6D0F" w:rsidTr="00DF722E">
        <w:tc>
          <w:tcPr>
            <w:tcW w:w="1701" w:type="dxa"/>
            <w:vMerge/>
            <w:shd w:val="clear" w:color="auto" w:fill="F2F2F2" w:themeFill="background1" w:themeFillShade="F2"/>
          </w:tcPr>
          <w:p w:rsidR="00AD6D0F" w:rsidRDefault="00AD6D0F">
            <w:pPr>
              <w:rPr>
                <w:b/>
              </w:rPr>
            </w:pPr>
          </w:p>
        </w:tc>
        <w:tc>
          <w:tcPr>
            <w:tcW w:w="8081" w:type="dxa"/>
          </w:tcPr>
          <w:p w:rsidR="00AD6D0F" w:rsidRPr="00AD6D0F" w:rsidRDefault="00AD6D0F" w:rsidP="00726EBD">
            <w:pPr>
              <w:rPr>
                <w:rFonts w:cs="Calibri"/>
                <w:b/>
              </w:rPr>
            </w:pPr>
            <w:r w:rsidRPr="00AD6D0F">
              <w:rPr>
                <w:rFonts w:cs="Calibri"/>
                <w:b/>
              </w:rPr>
              <w:t>Examples:</w:t>
            </w:r>
          </w:p>
          <w:p w:rsidR="00AD6D0F" w:rsidRPr="00AD6D0F" w:rsidRDefault="00AD6D0F" w:rsidP="00DD09CD">
            <w:pPr>
              <w:pStyle w:val="ListParagraph"/>
              <w:numPr>
                <w:ilvl w:val="0"/>
                <w:numId w:val="5"/>
              </w:numPr>
              <w:rPr>
                <w:rFonts w:cs="Calibri"/>
                <w:lang w:eastAsia="en-NZ"/>
              </w:rPr>
            </w:pPr>
            <w:r w:rsidRPr="00AD6D0F">
              <w:rPr>
                <w:rFonts w:cs="Calibri"/>
                <w:lang w:eastAsia="en-NZ"/>
              </w:rPr>
              <w:t>Physical neglect:  not providing the necessities of life such as adequate shelter, food and clothing.</w:t>
            </w:r>
          </w:p>
          <w:p w:rsidR="00AD6D0F" w:rsidRPr="00AD6D0F" w:rsidRDefault="00AD6D0F" w:rsidP="00DD09CD">
            <w:pPr>
              <w:pStyle w:val="ListParagraph"/>
              <w:numPr>
                <w:ilvl w:val="0"/>
                <w:numId w:val="5"/>
              </w:numPr>
              <w:rPr>
                <w:rFonts w:cs="Calibri"/>
                <w:lang w:eastAsia="en-NZ"/>
              </w:rPr>
            </w:pPr>
            <w:r w:rsidRPr="00AD6D0F">
              <w:rPr>
                <w:rFonts w:cs="Calibri"/>
                <w:lang w:eastAsia="en-NZ"/>
              </w:rPr>
              <w:t>Emotional neglect:  not providing comfort, attention and love.</w:t>
            </w:r>
          </w:p>
          <w:p w:rsidR="00AD6D0F" w:rsidRPr="00AD6D0F" w:rsidRDefault="00AD6D0F" w:rsidP="00DD09CD">
            <w:pPr>
              <w:pStyle w:val="ListParagraph"/>
              <w:numPr>
                <w:ilvl w:val="0"/>
                <w:numId w:val="5"/>
              </w:numPr>
              <w:rPr>
                <w:rFonts w:cs="Calibri"/>
                <w:lang w:eastAsia="en-NZ"/>
              </w:rPr>
            </w:pPr>
            <w:r w:rsidRPr="00AD6D0F">
              <w:rPr>
                <w:rFonts w:cs="Calibri"/>
                <w:lang w:eastAsia="en-NZ"/>
              </w:rPr>
              <w:t xml:space="preserve">Neglectful supervision:  leaving </w:t>
            </w:r>
            <w:r w:rsidR="001A3D74">
              <w:rPr>
                <w:rFonts w:cs="Calibri"/>
                <w:lang w:eastAsia="en-NZ"/>
              </w:rPr>
              <w:t xml:space="preserve">the child </w:t>
            </w:r>
            <w:r w:rsidRPr="00AD6D0F">
              <w:rPr>
                <w:rFonts w:cs="Calibri"/>
                <w:lang w:eastAsia="en-NZ"/>
              </w:rPr>
              <w:t>without someone safe looking after them.</w:t>
            </w:r>
          </w:p>
          <w:p w:rsidR="00AD6D0F" w:rsidRPr="00AD6D0F" w:rsidRDefault="00AD6D0F" w:rsidP="00DD09CD">
            <w:pPr>
              <w:pStyle w:val="ListParagraph"/>
              <w:numPr>
                <w:ilvl w:val="0"/>
                <w:numId w:val="5"/>
              </w:numPr>
              <w:rPr>
                <w:rFonts w:cs="Calibri"/>
                <w:lang w:eastAsia="en-NZ"/>
              </w:rPr>
            </w:pPr>
            <w:r w:rsidRPr="00AD6D0F">
              <w:rPr>
                <w:rFonts w:cs="Calibri"/>
                <w:lang w:eastAsia="en-NZ"/>
              </w:rPr>
              <w:t>Medical neglect: not taking care of health needs.</w:t>
            </w:r>
          </w:p>
          <w:p w:rsidR="00AD6D0F" w:rsidRDefault="00AD6D0F" w:rsidP="00DD09CD">
            <w:pPr>
              <w:pStyle w:val="ListParagraph"/>
              <w:numPr>
                <w:ilvl w:val="0"/>
                <w:numId w:val="5"/>
              </w:numPr>
            </w:pPr>
            <w:r w:rsidRPr="00AD6D0F">
              <w:rPr>
                <w:rFonts w:cs="Calibri"/>
                <w:lang w:eastAsia="en-NZ"/>
              </w:rPr>
              <w:t>Educational neglect:  allowing truancy, failure to enrol in education, or inattention to education needs.</w:t>
            </w:r>
          </w:p>
        </w:tc>
      </w:tr>
      <w:tr w:rsidR="00277DDE" w:rsidTr="00DF722E">
        <w:tc>
          <w:tcPr>
            <w:tcW w:w="1701" w:type="dxa"/>
            <w:shd w:val="clear" w:color="auto" w:fill="F2F2F2" w:themeFill="background1" w:themeFillShade="F2"/>
          </w:tcPr>
          <w:p w:rsidR="00F50C67" w:rsidRPr="00F50C67" w:rsidRDefault="00F50C67" w:rsidP="00F50C67">
            <w:pPr>
              <w:pStyle w:val="Heading2"/>
              <w:rPr>
                <w:rFonts w:ascii="Calibri" w:hAnsi="Calibri" w:cs="Calibri"/>
                <w:b/>
                <w:color w:val="auto"/>
                <w:sz w:val="22"/>
                <w:szCs w:val="22"/>
              </w:rPr>
            </w:pPr>
            <w:r w:rsidRPr="00F50C67">
              <w:rPr>
                <w:rFonts w:ascii="Calibri" w:hAnsi="Calibri" w:cs="Calibri"/>
                <w:b/>
                <w:color w:val="auto"/>
                <w:sz w:val="22"/>
                <w:szCs w:val="22"/>
              </w:rPr>
              <w:t xml:space="preserve">Serious differences </w:t>
            </w:r>
          </w:p>
          <w:p w:rsidR="00277DDE" w:rsidRPr="00F50C67" w:rsidRDefault="00277DDE">
            <w:pPr>
              <w:rPr>
                <w:rFonts w:cs="Calibri"/>
                <w:b/>
              </w:rPr>
            </w:pPr>
          </w:p>
        </w:tc>
        <w:tc>
          <w:tcPr>
            <w:tcW w:w="8081" w:type="dxa"/>
          </w:tcPr>
          <w:p w:rsidR="00277DDE" w:rsidRPr="00AD6D0F" w:rsidRDefault="001A3D74" w:rsidP="001A3D74">
            <w:pPr>
              <w:pStyle w:val="NormalWeb"/>
              <w:rPr>
                <w:rFonts w:ascii="Calibri" w:hAnsi="Calibri" w:cs="Calibri"/>
                <w:b/>
              </w:rPr>
            </w:pPr>
            <w:r>
              <w:rPr>
                <w:rFonts w:ascii="Calibri" w:hAnsi="Calibri" w:cs="Calibri"/>
                <w:sz w:val="22"/>
                <w:szCs w:val="22"/>
              </w:rPr>
              <w:t xml:space="preserve">The child </w:t>
            </w:r>
            <w:r w:rsidR="00277DDE" w:rsidRPr="00F50C67">
              <w:rPr>
                <w:rFonts w:ascii="Calibri" w:hAnsi="Calibri" w:cs="Calibri"/>
                <w:sz w:val="22"/>
                <w:szCs w:val="22"/>
              </w:rPr>
              <w:t xml:space="preserve">can suffer serious harm when there are serious differences in the relationship between </w:t>
            </w:r>
            <w:r>
              <w:rPr>
                <w:rFonts w:ascii="Calibri" w:hAnsi="Calibri" w:cs="Calibri"/>
                <w:sz w:val="22"/>
                <w:szCs w:val="22"/>
              </w:rPr>
              <w:t xml:space="preserve">the child </w:t>
            </w:r>
            <w:r w:rsidR="00277DDE" w:rsidRPr="00F50C67">
              <w:rPr>
                <w:rFonts w:ascii="Calibri" w:hAnsi="Calibri" w:cs="Calibri"/>
                <w:sz w:val="22"/>
                <w:szCs w:val="22"/>
              </w:rPr>
              <w:t>and their parent or caregiver, or between parents, guardians or caregivers of</w:t>
            </w:r>
            <w:r>
              <w:rPr>
                <w:rFonts w:ascii="Calibri" w:hAnsi="Calibri" w:cs="Calibri"/>
                <w:sz w:val="22"/>
                <w:szCs w:val="22"/>
              </w:rPr>
              <w:t xml:space="preserve"> the child</w:t>
            </w:r>
            <w:r w:rsidR="00277DDE" w:rsidRPr="00F50C67">
              <w:rPr>
                <w:rFonts w:ascii="Calibri" w:hAnsi="Calibri" w:cs="Calibri"/>
                <w:sz w:val="22"/>
                <w:szCs w:val="22"/>
              </w:rPr>
              <w:t>.</w:t>
            </w:r>
          </w:p>
        </w:tc>
      </w:tr>
      <w:tr w:rsidR="00F50C67" w:rsidTr="00DF722E">
        <w:trPr>
          <w:trHeight w:val="725"/>
        </w:trPr>
        <w:tc>
          <w:tcPr>
            <w:tcW w:w="1701" w:type="dxa"/>
            <w:shd w:val="clear" w:color="auto" w:fill="F2F2F2" w:themeFill="background1" w:themeFillShade="F2"/>
          </w:tcPr>
          <w:p w:rsidR="00F50C67" w:rsidRPr="00F50C67" w:rsidRDefault="00F50C67" w:rsidP="001A3D74">
            <w:pPr>
              <w:pStyle w:val="Heading2"/>
              <w:spacing w:before="0"/>
              <w:rPr>
                <w:rFonts w:ascii="Calibri" w:hAnsi="Calibri" w:cs="Calibri"/>
                <w:b/>
                <w:color w:val="auto"/>
                <w:sz w:val="22"/>
                <w:szCs w:val="22"/>
              </w:rPr>
            </w:pPr>
            <w:r w:rsidRPr="00F50C67">
              <w:rPr>
                <w:rFonts w:ascii="Calibri" w:hAnsi="Calibri" w:cs="Calibri"/>
                <w:b/>
                <w:color w:val="auto"/>
                <w:sz w:val="22"/>
                <w:szCs w:val="22"/>
              </w:rPr>
              <w:t xml:space="preserve">Harmful behaviour </w:t>
            </w:r>
          </w:p>
        </w:tc>
        <w:tc>
          <w:tcPr>
            <w:tcW w:w="8081" w:type="dxa"/>
          </w:tcPr>
          <w:p w:rsidR="00F50C67" w:rsidRPr="00F50C67" w:rsidRDefault="00F50C67" w:rsidP="001A3D74">
            <w:pPr>
              <w:rPr>
                <w:rFonts w:cs="Calibri"/>
                <w:szCs w:val="22"/>
              </w:rPr>
            </w:pPr>
            <w:r w:rsidRPr="00F50C67">
              <w:rPr>
                <w:rFonts w:cs="Calibri"/>
              </w:rPr>
              <w:t xml:space="preserve">What distinguishes age-appropriate exploration from ‘harmful behaviour’ is the extent of the behaviour and the impact </w:t>
            </w:r>
            <w:r w:rsidR="001A3D74">
              <w:rPr>
                <w:rFonts w:cs="Calibri"/>
              </w:rPr>
              <w:t xml:space="preserve">on the child.  </w:t>
            </w:r>
          </w:p>
        </w:tc>
      </w:tr>
      <w:tr w:rsidR="00F50C67" w:rsidTr="00DF722E">
        <w:tc>
          <w:tcPr>
            <w:tcW w:w="1701" w:type="dxa"/>
            <w:shd w:val="clear" w:color="auto" w:fill="F2F2F2" w:themeFill="background1" w:themeFillShade="F2"/>
          </w:tcPr>
          <w:p w:rsidR="00F50C67" w:rsidRPr="00F50C67" w:rsidRDefault="00F50C67" w:rsidP="001A3D74">
            <w:pPr>
              <w:pStyle w:val="Heading2"/>
              <w:rPr>
                <w:rFonts w:ascii="Calibri" w:hAnsi="Calibri" w:cs="Calibri"/>
                <w:b/>
                <w:color w:val="auto"/>
                <w:sz w:val="22"/>
                <w:szCs w:val="22"/>
              </w:rPr>
            </w:pPr>
            <w:r w:rsidRPr="00F50C67">
              <w:rPr>
                <w:rFonts w:ascii="Calibri" w:hAnsi="Calibri" w:cs="Calibri"/>
                <w:b/>
                <w:color w:val="auto"/>
                <w:sz w:val="22"/>
                <w:szCs w:val="22"/>
              </w:rPr>
              <w:t xml:space="preserve">Family violence </w:t>
            </w:r>
          </w:p>
        </w:tc>
        <w:tc>
          <w:tcPr>
            <w:tcW w:w="8081" w:type="dxa"/>
          </w:tcPr>
          <w:p w:rsidR="00F50C67" w:rsidRPr="00F50C67" w:rsidRDefault="00F50C67" w:rsidP="001A3D74">
            <w:pPr>
              <w:rPr>
                <w:rFonts w:cs="Calibri"/>
              </w:rPr>
            </w:pPr>
            <w:r w:rsidRPr="00F50C67">
              <w:rPr>
                <w:rFonts w:cs="Calibri"/>
              </w:rPr>
              <w:t xml:space="preserve">The emotional, psychological and physical wellbeing of </w:t>
            </w:r>
            <w:r w:rsidR="001A3D74">
              <w:rPr>
                <w:rFonts w:cs="Calibri"/>
              </w:rPr>
              <w:t xml:space="preserve">the child </w:t>
            </w:r>
            <w:r w:rsidRPr="00F50C67">
              <w:rPr>
                <w:rFonts w:cs="Calibri"/>
              </w:rPr>
              <w:t>can be affected when they’re exposed to family violence.</w:t>
            </w:r>
            <w:r w:rsidR="001A3D74">
              <w:rPr>
                <w:rFonts w:cs="Calibri"/>
              </w:rPr>
              <w:t xml:space="preserve"> </w:t>
            </w:r>
          </w:p>
        </w:tc>
      </w:tr>
    </w:tbl>
    <w:p w:rsidR="00BC1396" w:rsidRDefault="00BC1396"/>
    <w:tbl>
      <w:tblPr>
        <w:tblStyle w:val="TableGrid"/>
        <w:tblW w:w="9923" w:type="dxa"/>
        <w:tblInd w:w="-289" w:type="dxa"/>
        <w:tblLayout w:type="fixed"/>
        <w:tblLook w:val="04A0" w:firstRow="1" w:lastRow="0" w:firstColumn="1" w:lastColumn="0" w:noHBand="0" w:noVBand="1"/>
      </w:tblPr>
      <w:tblGrid>
        <w:gridCol w:w="1555"/>
        <w:gridCol w:w="146"/>
        <w:gridCol w:w="1414"/>
        <w:gridCol w:w="2126"/>
        <w:gridCol w:w="2692"/>
        <w:gridCol w:w="713"/>
        <w:gridCol w:w="1277"/>
      </w:tblGrid>
      <w:tr w:rsidR="00F50C67" w:rsidTr="00F16860">
        <w:tc>
          <w:tcPr>
            <w:tcW w:w="1701" w:type="dxa"/>
            <w:gridSpan w:val="2"/>
            <w:shd w:val="clear" w:color="auto" w:fill="F2F2F2" w:themeFill="background1" w:themeFillShade="F2"/>
          </w:tcPr>
          <w:p w:rsidR="00F50C67" w:rsidRPr="00F50C67" w:rsidRDefault="00F50C67" w:rsidP="00F50C67">
            <w:pPr>
              <w:pStyle w:val="Heading2"/>
              <w:rPr>
                <w:rFonts w:ascii="Calibri" w:hAnsi="Calibri" w:cs="Calibri"/>
                <w:b/>
                <w:color w:val="auto"/>
                <w:sz w:val="22"/>
                <w:szCs w:val="22"/>
              </w:rPr>
            </w:pPr>
            <w:r w:rsidRPr="00F50C67">
              <w:rPr>
                <w:rFonts w:ascii="Calibri" w:hAnsi="Calibri" w:cs="Calibri"/>
                <w:b/>
                <w:color w:val="auto"/>
                <w:sz w:val="22"/>
                <w:szCs w:val="22"/>
              </w:rPr>
              <w:lastRenderedPageBreak/>
              <w:t xml:space="preserve">Unable or unwilling to care for or have abandoned </w:t>
            </w:r>
            <w:r w:rsidR="001A3D74">
              <w:rPr>
                <w:rFonts w:ascii="Calibri" w:hAnsi="Calibri" w:cs="Calibri"/>
                <w:b/>
                <w:color w:val="auto"/>
                <w:sz w:val="22"/>
                <w:szCs w:val="22"/>
              </w:rPr>
              <w:t>the child</w:t>
            </w:r>
          </w:p>
          <w:p w:rsidR="00F50C67" w:rsidRPr="00F50C67" w:rsidRDefault="00F50C67" w:rsidP="00F50C67">
            <w:pPr>
              <w:pStyle w:val="Heading2"/>
              <w:rPr>
                <w:rFonts w:ascii="Calibri" w:hAnsi="Calibri" w:cs="Calibri"/>
                <w:b/>
                <w:color w:val="auto"/>
                <w:sz w:val="22"/>
                <w:szCs w:val="22"/>
              </w:rPr>
            </w:pPr>
          </w:p>
        </w:tc>
        <w:tc>
          <w:tcPr>
            <w:tcW w:w="8222" w:type="dxa"/>
            <w:gridSpan w:val="5"/>
          </w:tcPr>
          <w:p w:rsidR="00F50C67" w:rsidRPr="00F50C67" w:rsidRDefault="00F50C67" w:rsidP="001A3D74">
            <w:pPr>
              <w:rPr>
                <w:rFonts w:cs="Calibri"/>
              </w:rPr>
            </w:pPr>
            <w:r>
              <w:t xml:space="preserve">Parents </w:t>
            </w:r>
            <w:r w:rsidR="001A3D74">
              <w:t xml:space="preserve">or caregivers that </w:t>
            </w:r>
            <w:r>
              <w:t>are sometimes unable or unwilling to care for the</w:t>
            </w:r>
            <w:r w:rsidR="001A3D74">
              <w:t xml:space="preserve"> child</w:t>
            </w:r>
            <w:r w:rsidR="008324DF">
              <w:t xml:space="preserve"> or children</w:t>
            </w:r>
            <w:r>
              <w:t>.</w:t>
            </w:r>
          </w:p>
        </w:tc>
      </w:tr>
      <w:tr w:rsidR="00730613" w:rsidTr="00F16860">
        <w:tc>
          <w:tcPr>
            <w:tcW w:w="9923" w:type="dxa"/>
            <w:gridSpan w:val="7"/>
            <w:shd w:val="clear" w:color="auto" w:fill="F2F2F2" w:themeFill="background1" w:themeFillShade="F2"/>
          </w:tcPr>
          <w:p w:rsidR="00730613" w:rsidRDefault="00730613" w:rsidP="001A3D74">
            <w:pPr>
              <w:rPr>
                <w:rFonts w:cs="Calibri"/>
                <w:b/>
              </w:rPr>
            </w:pPr>
            <w:r w:rsidRPr="00730613">
              <w:rPr>
                <w:rFonts w:cs="Calibri"/>
                <w:b/>
              </w:rPr>
              <w:t>General signs of abuse and/or neglect</w:t>
            </w:r>
          </w:p>
          <w:p w:rsidR="00730613" w:rsidRPr="00730613" w:rsidRDefault="00730613" w:rsidP="001A3D74">
            <w:pPr>
              <w:rPr>
                <w:rFonts w:cs="Calibri"/>
                <w:b/>
              </w:rPr>
            </w:pPr>
            <w:r>
              <w:rPr>
                <w:rFonts w:cs="Calibri"/>
                <w:b/>
              </w:rPr>
              <w:t>(Oranga Tamariki guide)</w:t>
            </w:r>
          </w:p>
        </w:tc>
      </w:tr>
      <w:tr w:rsidR="00730613" w:rsidTr="00F16860">
        <w:tc>
          <w:tcPr>
            <w:tcW w:w="1701" w:type="dxa"/>
            <w:gridSpan w:val="2"/>
            <w:shd w:val="clear" w:color="auto" w:fill="F2F2F2" w:themeFill="background1" w:themeFillShade="F2"/>
          </w:tcPr>
          <w:p w:rsidR="00730613" w:rsidRPr="00730613" w:rsidRDefault="00730613" w:rsidP="00730613">
            <w:pPr>
              <w:rPr>
                <w:b/>
              </w:rPr>
            </w:pPr>
            <w:r w:rsidRPr="00730613">
              <w:rPr>
                <w:b/>
              </w:rPr>
              <w:t xml:space="preserve">Some of the signs </w:t>
            </w:r>
          </w:p>
          <w:p w:rsidR="00730613" w:rsidRPr="00F50C67" w:rsidRDefault="00730613" w:rsidP="00F50C67">
            <w:pPr>
              <w:pStyle w:val="Heading2"/>
              <w:rPr>
                <w:rFonts w:ascii="Calibri" w:hAnsi="Calibri" w:cs="Calibri"/>
                <w:b/>
                <w:color w:val="auto"/>
                <w:sz w:val="22"/>
                <w:szCs w:val="22"/>
              </w:rPr>
            </w:pPr>
          </w:p>
        </w:tc>
        <w:tc>
          <w:tcPr>
            <w:tcW w:w="8222" w:type="dxa"/>
            <w:gridSpan w:val="5"/>
          </w:tcPr>
          <w:p w:rsidR="00730613" w:rsidRPr="00730613" w:rsidRDefault="00730613" w:rsidP="00730613">
            <w:pPr>
              <w:rPr>
                <w:lang w:eastAsia="en-NZ"/>
              </w:rPr>
            </w:pPr>
            <w:r w:rsidRPr="00730613">
              <w:rPr>
                <w:lang w:eastAsia="en-NZ"/>
              </w:rPr>
              <w:t>Physical signs such as:</w:t>
            </w:r>
          </w:p>
          <w:p w:rsidR="00730613" w:rsidRPr="00730613" w:rsidRDefault="00730613" w:rsidP="00DD09CD">
            <w:pPr>
              <w:pStyle w:val="ListParagraph"/>
              <w:numPr>
                <w:ilvl w:val="0"/>
                <w:numId w:val="20"/>
              </w:numPr>
              <w:rPr>
                <w:lang w:eastAsia="en-NZ"/>
              </w:rPr>
            </w:pPr>
            <w:r w:rsidRPr="00730613">
              <w:rPr>
                <w:lang w:eastAsia="en-NZ"/>
              </w:rPr>
              <w:t>unexplained bruises, welts, cuts and abrasions</w:t>
            </w:r>
          </w:p>
          <w:p w:rsidR="00730613" w:rsidRPr="00730613" w:rsidRDefault="00730613" w:rsidP="00DD09CD">
            <w:pPr>
              <w:pStyle w:val="ListParagraph"/>
              <w:numPr>
                <w:ilvl w:val="0"/>
                <w:numId w:val="20"/>
              </w:numPr>
              <w:rPr>
                <w:lang w:eastAsia="en-NZ"/>
              </w:rPr>
            </w:pPr>
            <w:r w:rsidRPr="00730613">
              <w:rPr>
                <w:lang w:eastAsia="en-NZ"/>
              </w:rPr>
              <w:t>unexplained fractures or dislocations</w:t>
            </w:r>
          </w:p>
          <w:p w:rsidR="00730613" w:rsidRPr="00730613" w:rsidRDefault="00730613" w:rsidP="00DD09CD">
            <w:pPr>
              <w:pStyle w:val="ListParagraph"/>
              <w:numPr>
                <w:ilvl w:val="0"/>
                <w:numId w:val="20"/>
              </w:numPr>
              <w:rPr>
                <w:lang w:eastAsia="en-NZ"/>
              </w:rPr>
            </w:pPr>
            <w:r w:rsidRPr="00730613">
              <w:rPr>
                <w:lang w:eastAsia="en-NZ"/>
              </w:rPr>
              <w:t>burn marks.</w:t>
            </w:r>
          </w:p>
          <w:p w:rsidR="00730613" w:rsidRPr="00730613" w:rsidRDefault="00730613" w:rsidP="00730613">
            <w:pPr>
              <w:rPr>
                <w:lang w:eastAsia="en-NZ"/>
              </w:rPr>
            </w:pPr>
            <w:r w:rsidRPr="00730613">
              <w:rPr>
                <w:lang w:eastAsia="en-NZ"/>
              </w:rPr>
              <w:t>Other signs:</w:t>
            </w:r>
          </w:p>
          <w:p w:rsidR="00730613" w:rsidRPr="00730613" w:rsidRDefault="00730613" w:rsidP="00DD09CD">
            <w:pPr>
              <w:pStyle w:val="ListParagraph"/>
              <w:numPr>
                <w:ilvl w:val="0"/>
                <w:numId w:val="21"/>
              </w:numPr>
              <w:rPr>
                <w:lang w:eastAsia="en-NZ"/>
              </w:rPr>
            </w:pPr>
            <w:r w:rsidRPr="00730613">
              <w:rPr>
                <w:lang w:eastAsia="en-NZ"/>
              </w:rPr>
              <w:t>No clear explanation for any of the above.</w:t>
            </w:r>
          </w:p>
          <w:p w:rsidR="00730613" w:rsidRPr="00730613" w:rsidRDefault="00730613" w:rsidP="00DD09CD">
            <w:pPr>
              <w:pStyle w:val="ListParagraph"/>
              <w:numPr>
                <w:ilvl w:val="0"/>
                <w:numId w:val="21"/>
              </w:numPr>
              <w:rPr>
                <w:lang w:eastAsia="en-NZ"/>
              </w:rPr>
            </w:pPr>
            <w:r w:rsidRPr="00730613">
              <w:rPr>
                <w:lang w:eastAsia="en-NZ"/>
              </w:rPr>
              <w:t>Behavioural concerns such as emotional withdrawal, aggression or anxiety.</w:t>
            </w:r>
          </w:p>
          <w:p w:rsidR="00730613" w:rsidRPr="00730613" w:rsidRDefault="00730613" w:rsidP="00DD09CD">
            <w:pPr>
              <w:pStyle w:val="ListParagraph"/>
              <w:numPr>
                <w:ilvl w:val="0"/>
                <w:numId w:val="21"/>
              </w:numPr>
              <w:rPr>
                <w:lang w:eastAsia="en-NZ"/>
              </w:rPr>
            </w:pPr>
            <w:r w:rsidRPr="00730613">
              <w:rPr>
                <w:lang w:eastAsia="en-NZ"/>
              </w:rPr>
              <w:t>Developmental delays, changes or signs.</w:t>
            </w:r>
          </w:p>
          <w:p w:rsidR="00730613" w:rsidRPr="00730613" w:rsidRDefault="00730613" w:rsidP="00DD09CD">
            <w:pPr>
              <w:pStyle w:val="ListParagraph"/>
              <w:numPr>
                <w:ilvl w:val="0"/>
                <w:numId w:val="21"/>
              </w:numPr>
              <w:rPr>
                <w:lang w:eastAsia="en-NZ"/>
              </w:rPr>
            </w:pPr>
            <w:r>
              <w:rPr>
                <w:lang w:eastAsia="en-NZ"/>
              </w:rPr>
              <w:t>The child</w:t>
            </w:r>
            <w:r w:rsidRPr="00730613">
              <w:rPr>
                <w:lang w:eastAsia="en-NZ"/>
              </w:rPr>
              <w:t xml:space="preserve"> talking about, or subtly mentioning, things that may indicate abuse.</w:t>
            </w:r>
          </w:p>
          <w:p w:rsidR="00730613" w:rsidRPr="00730613" w:rsidRDefault="00730613" w:rsidP="00DD09CD">
            <w:pPr>
              <w:pStyle w:val="ListParagraph"/>
              <w:numPr>
                <w:ilvl w:val="0"/>
                <w:numId w:val="21"/>
              </w:numPr>
              <w:rPr>
                <w:lang w:eastAsia="en-NZ"/>
              </w:rPr>
            </w:pPr>
            <w:r w:rsidRPr="00730613">
              <w:rPr>
                <w:lang w:eastAsia="en-NZ"/>
              </w:rPr>
              <w:t>Parents seeming stressed or not coping on the money they have.</w:t>
            </w:r>
          </w:p>
          <w:p w:rsidR="00730613" w:rsidRPr="00730613" w:rsidRDefault="00730613" w:rsidP="00DD09CD">
            <w:pPr>
              <w:pStyle w:val="ListParagraph"/>
              <w:numPr>
                <w:ilvl w:val="0"/>
                <w:numId w:val="21"/>
              </w:numPr>
              <w:rPr>
                <w:lang w:eastAsia="en-NZ"/>
              </w:rPr>
            </w:pPr>
            <w:r w:rsidRPr="00730613">
              <w:rPr>
                <w:lang w:eastAsia="en-NZ"/>
              </w:rPr>
              <w:t>Drug or alcohol problems.</w:t>
            </w:r>
          </w:p>
          <w:p w:rsidR="00730613" w:rsidRPr="00730613" w:rsidRDefault="00730613" w:rsidP="00DD09CD">
            <w:pPr>
              <w:pStyle w:val="ListParagraph"/>
              <w:numPr>
                <w:ilvl w:val="0"/>
                <w:numId w:val="21"/>
              </w:numPr>
              <w:rPr>
                <w:lang w:eastAsia="en-NZ"/>
              </w:rPr>
            </w:pPr>
            <w:r w:rsidRPr="00730613">
              <w:rPr>
                <w:lang w:eastAsia="en-NZ"/>
              </w:rPr>
              <w:t>Parents not having friends or whānau</w:t>
            </w:r>
            <w:r>
              <w:rPr>
                <w:lang w:eastAsia="en-NZ"/>
              </w:rPr>
              <w:t xml:space="preserve"> t</w:t>
            </w:r>
            <w:r w:rsidRPr="00730613">
              <w:rPr>
                <w:lang w:eastAsia="en-NZ"/>
              </w:rPr>
              <w:t xml:space="preserve">o help. </w:t>
            </w:r>
          </w:p>
          <w:p w:rsidR="00730613" w:rsidRPr="00730613" w:rsidRDefault="00730613" w:rsidP="00DD09CD">
            <w:pPr>
              <w:pStyle w:val="ListParagraph"/>
              <w:numPr>
                <w:ilvl w:val="0"/>
                <w:numId w:val="21"/>
              </w:numPr>
              <w:rPr>
                <w:rFonts w:cs="Calibri"/>
                <w:lang w:eastAsia="en-NZ"/>
              </w:rPr>
            </w:pPr>
            <w:r w:rsidRPr="00730613">
              <w:rPr>
                <w:rFonts w:cs="Calibri"/>
                <w:lang w:eastAsia="en-NZ"/>
              </w:rPr>
              <w:t xml:space="preserve">Adults hitting or yelling. </w:t>
            </w:r>
          </w:p>
          <w:p w:rsidR="00730613" w:rsidRPr="00730613" w:rsidRDefault="00730613" w:rsidP="00DD09CD">
            <w:pPr>
              <w:pStyle w:val="ListParagraph"/>
              <w:numPr>
                <w:ilvl w:val="0"/>
                <w:numId w:val="21"/>
              </w:numPr>
              <w:rPr>
                <w:rFonts w:cs="Calibri"/>
                <w:lang w:eastAsia="en-NZ"/>
              </w:rPr>
            </w:pPr>
            <w:r w:rsidRPr="00730613">
              <w:rPr>
                <w:rFonts w:cs="Calibri"/>
                <w:lang w:eastAsia="en-NZ"/>
              </w:rPr>
              <w:t xml:space="preserve">Mental health problems. </w:t>
            </w:r>
          </w:p>
          <w:p w:rsidR="00730613" w:rsidRPr="00730613" w:rsidRDefault="00730613" w:rsidP="00DD09CD">
            <w:pPr>
              <w:pStyle w:val="ListParagraph"/>
              <w:numPr>
                <w:ilvl w:val="0"/>
                <w:numId w:val="21"/>
              </w:numPr>
              <w:rPr>
                <w:rFonts w:cs="Calibri"/>
                <w:lang w:eastAsia="en-NZ"/>
              </w:rPr>
            </w:pPr>
            <w:r w:rsidRPr="00730613">
              <w:rPr>
                <w:rFonts w:cs="Calibri"/>
                <w:lang w:eastAsia="en-NZ"/>
              </w:rPr>
              <w:t xml:space="preserve">Children are left home alone or seem to be neglected. </w:t>
            </w:r>
          </w:p>
          <w:p w:rsidR="00730613" w:rsidRDefault="00730613" w:rsidP="00DD09CD">
            <w:pPr>
              <w:pStyle w:val="ListParagraph"/>
              <w:numPr>
                <w:ilvl w:val="0"/>
                <w:numId w:val="21"/>
              </w:numPr>
            </w:pPr>
            <w:r w:rsidRPr="00730613">
              <w:rPr>
                <w:rFonts w:cs="Calibri"/>
                <w:lang w:eastAsia="en-NZ"/>
              </w:rPr>
              <w:t>Children routinely not going to school.</w:t>
            </w:r>
          </w:p>
        </w:tc>
      </w:tr>
      <w:tr w:rsidR="00594673" w:rsidTr="00F16860">
        <w:tc>
          <w:tcPr>
            <w:tcW w:w="9923" w:type="dxa"/>
            <w:gridSpan w:val="7"/>
            <w:shd w:val="clear" w:color="auto" w:fill="F2F2F2" w:themeFill="background1" w:themeFillShade="F2"/>
          </w:tcPr>
          <w:p w:rsidR="00594673" w:rsidRPr="00594673" w:rsidRDefault="00FC2504" w:rsidP="001A3D74">
            <w:pPr>
              <w:rPr>
                <w:b/>
              </w:rPr>
            </w:pPr>
            <w:r>
              <w:rPr>
                <w:b/>
              </w:rPr>
              <w:t xml:space="preserve">Overview: Our </w:t>
            </w:r>
            <w:r w:rsidR="00594673" w:rsidRPr="00594673">
              <w:rPr>
                <w:b/>
              </w:rPr>
              <w:t>processes to safeguard children</w:t>
            </w:r>
          </w:p>
          <w:p w:rsidR="00594673" w:rsidRDefault="00594673" w:rsidP="001A3D74"/>
        </w:tc>
      </w:tr>
      <w:tr w:rsidR="001D6D71" w:rsidTr="00F16860">
        <w:tc>
          <w:tcPr>
            <w:tcW w:w="1555" w:type="dxa"/>
            <w:shd w:val="clear" w:color="auto" w:fill="F2F2F2" w:themeFill="background1" w:themeFillShade="F2"/>
          </w:tcPr>
          <w:p w:rsidR="001D6D71" w:rsidRPr="001D6D71" w:rsidRDefault="001D6D71" w:rsidP="00F50C67">
            <w:pPr>
              <w:pStyle w:val="Heading2"/>
              <w:rPr>
                <w:rFonts w:ascii="Calibri" w:hAnsi="Calibri" w:cs="Calibri"/>
                <w:b/>
                <w:color w:val="auto"/>
                <w:sz w:val="22"/>
                <w:szCs w:val="22"/>
              </w:rPr>
            </w:pPr>
            <w:r w:rsidRPr="001D6D71">
              <w:rPr>
                <w:rFonts w:ascii="Calibri" w:hAnsi="Calibri" w:cs="Calibri"/>
                <w:b/>
                <w:color w:val="auto"/>
                <w:sz w:val="22"/>
                <w:szCs w:val="22"/>
              </w:rPr>
              <w:t>Organisational culture</w:t>
            </w:r>
          </w:p>
        </w:tc>
        <w:tc>
          <w:tcPr>
            <w:tcW w:w="1560" w:type="dxa"/>
            <w:gridSpan w:val="2"/>
            <w:shd w:val="clear" w:color="auto" w:fill="F2F2F2" w:themeFill="background1" w:themeFillShade="F2"/>
          </w:tcPr>
          <w:p w:rsidR="001D6D71" w:rsidRPr="001D6D71" w:rsidRDefault="001D6D71" w:rsidP="001A3D74">
            <w:pPr>
              <w:rPr>
                <w:b/>
              </w:rPr>
            </w:pPr>
            <w:r w:rsidRPr="001D6D71">
              <w:rPr>
                <w:b/>
              </w:rPr>
              <w:t>Safe workforce</w:t>
            </w:r>
          </w:p>
        </w:tc>
        <w:tc>
          <w:tcPr>
            <w:tcW w:w="2126" w:type="dxa"/>
            <w:shd w:val="clear" w:color="auto" w:fill="F2F2F2" w:themeFill="background1" w:themeFillShade="F2"/>
          </w:tcPr>
          <w:p w:rsidR="001D6D71" w:rsidRPr="001D6D71" w:rsidRDefault="001D6D71" w:rsidP="001A3D74">
            <w:pPr>
              <w:rPr>
                <w:b/>
              </w:rPr>
            </w:pPr>
            <w:r w:rsidRPr="001D6D71">
              <w:rPr>
                <w:b/>
              </w:rPr>
              <w:t>Safe ways of working</w:t>
            </w:r>
          </w:p>
        </w:tc>
        <w:tc>
          <w:tcPr>
            <w:tcW w:w="2692" w:type="dxa"/>
            <w:shd w:val="clear" w:color="auto" w:fill="F2F2F2" w:themeFill="background1" w:themeFillShade="F2"/>
          </w:tcPr>
          <w:p w:rsidR="001D6D71" w:rsidRPr="001D6D71" w:rsidRDefault="001D6D71" w:rsidP="001A3D74">
            <w:pPr>
              <w:rPr>
                <w:b/>
              </w:rPr>
            </w:pPr>
            <w:r w:rsidRPr="001D6D71">
              <w:rPr>
                <w:b/>
              </w:rPr>
              <w:t>Managing welfare and concerns</w:t>
            </w:r>
          </w:p>
        </w:tc>
        <w:tc>
          <w:tcPr>
            <w:tcW w:w="1990" w:type="dxa"/>
            <w:gridSpan w:val="2"/>
            <w:shd w:val="clear" w:color="auto" w:fill="F2F2F2" w:themeFill="background1" w:themeFillShade="F2"/>
          </w:tcPr>
          <w:p w:rsidR="001D6D71" w:rsidRPr="001D6D71" w:rsidRDefault="001D6D71" w:rsidP="001A3D74">
            <w:pPr>
              <w:rPr>
                <w:b/>
              </w:rPr>
            </w:pPr>
            <w:r w:rsidRPr="001D6D71">
              <w:rPr>
                <w:b/>
              </w:rPr>
              <w:t>Working together</w:t>
            </w:r>
          </w:p>
        </w:tc>
      </w:tr>
      <w:tr w:rsidR="00130AB7" w:rsidTr="00F16860">
        <w:tc>
          <w:tcPr>
            <w:tcW w:w="1555" w:type="dxa"/>
            <w:shd w:val="clear" w:color="auto" w:fill="FFFFFF" w:themeFill="background1"/>
          </w:tcPr>
          <w:p w:rsidR="00130AB7" w:rsidRPr="00130AB7" w:rsidRDefault="00130AB7" w:rsidP="00130AB7">
            <w:pPr>
              <w:rPr>
                <w:rFonts w:cs="Calibri"/>
                <w:b/>
              </w:rPr>
            </w:pPr>
            <w:r w:rsidRPr="00130AB7">
              <w:rPr>
                <w:rFonts w:cs="Calibri"/>
              </w:rPr>
              <w:t>Code of conduct</w:t>
            </w:r>
          </w:p>
        </w:tc>
        <w:tc>
          <w:tcPr>
            <w:tcW w:w="1560" w:type="dxa"/>
            <w:gridSpan w:val="2"/>
            <w:shd w:val="clear" w:color="auto" w:fill="FFFFFF" w:themeFill="background1"/>
          </w:tcPr>
          <w:p w:rsidR="00130AB7" w:rsidRPr="00130AB7" w:rsidRDefault="00130AB7" w:rsidP="001A3D74">
            <w:r>
              <w:t>Safe r</w:t>
            </w:r>
            <w:r w:rsidRPr="00130AB7">
              <w:t>ecruitment</w:t>
            </w:r>
          </w:p>
        </w:tc>
        <w:tc>
          <w:tcPr>
            <w:tcW w:w="2126" w:type="dxa"/>
            <w:shd w:val="clear" w:color="auto" w:fill="FFFFFF" w:themeFill="background1"/>
          </w:tcPr>
          <w:p w:rsidR="00130AB7" w:rsidRPr="00130AB7" w:rsidRDefault="00130AB7" w:rsidP="002166FD">
            <w:r w:rsidRPr="00130AB7">
              <w:t xml:space="preserve">Child protection </w:t>
            </w:r>
            <w:r w:rsidR="002166FD">
              <w:t>policy &amp; procedure</w:t>
            </w:r>
          </w:p>
        </w:tc>
        <w:tc>
          <w:tcPr>
            <w:tcW w:w="2692" w:type="dxa"/>
            <w:shd w:val="clear" w:color="auto" w:fill="FFFFFF" w:themeFill="background1"/>
          </w:tcPr>
          <w:p w:rsidR="00130AB7" w:rsidRPr="00641D03" w:rsidRDefault="00EE41E4" w:rsidP="00EE41E4">
            <w:r>
              <w:t xml:space="preserve">Employment relationships:  resolving issues </w:t>
            </w:r>
          </w:p>
        </w:tc>
        <w:tc>
          <w:tcPr>
            <w:tcW w:w="1990" w:type="dxa"/>
            <w:gridSpan w:val="2"/>
            <w:shd w:val="clear" w:color="auto" w:fill="FFFFFF" w:themeFill="background1"/>
          </w:tcPr>
          <w:p w:rsidR="00130AB7" w:rsidRPr="00322B35" w:rsidRDefault="00322B35" w:rsidP="001A3D74">
            <w:pPr>
              <w:rPr>
                <w:rFonts w:cs="Calibri"/>
              </w:rPr>
            </w:pPr>
            <w:r w:rsidRPr="00322B35">
              <w:rPr>
                <w:rFonts w:cs="Calibri"/>
              </w:rPr>
              <w:t>Child and whānau centred practices</w:t>
            </w:r>
          </w:p>
        </w:tc>
      </w:tr>
      <w:tr w:rsidR="005203AE" w:rsidTr="00F16860">
        <w:tc>
          <w:tcPr>
            <w:tcW w:w="1555" w:type="dxa"/>
            <w:shd w:val="clear" w:color="auto" w:fill="FFFFFF" w:themeFill="background1"/>
          </w:tcPr>
          <w:p w:rsidR="005203AE" w:rsidRPr="00130AB7" w:rsidRDefault="005203AE" w:rsidP="00641D03">
            <w:pPr>
              <w:rPr>
                <w:rFonts w:cs="Calibri"/>
                <w:b/>
              </w:rPr>
            </w:pPr>
            <w:r w:rsidRPr="00130AB7">
              <w:rPr>
                <w:rFonts w:cs="Calibri"/>
              </w:rPr>
              <w:t>Values</w:t>
            </w:r>
            <w:r>
              <w:rPr>
                <w:rFonts w:cs="Calibri"/>
              </w:rPr>
              <w:t>/ethics</w:t>
            </w:r>
          </w:p>
        </w:tc>
        <w:tc>
          <w:tcPr>
            <w:tcW w:w="1560" w:type="dxa"/>
            <w:gridSpan w:val="2"/>
            <w:shd w:val="clear" w:color="auto" w:fill="FFFFFF" w:themeFill="background1"/>
          </w:tcPr>
          <w:p w:rsidR="005203AE" w:rsidRPr="00130AB7" w:rsidRDefault="005203AE" w:rsidP="001A3D74">
            <w:pPr>
              <w:rPr>
                <w:rFonts w:cs="Calibri"/>
              </w:rPr>
            </w:pPr>
            <w:r w:rsidRPr="00130AB7">
              <w:rPr>
                <w:rFonts w:cs="Calibri"/>
              </w:rPr>
              <w:t>Performance evaluations</w:t>
            </w:r>
          </w:p>
        </w:tc>
        <w:tc>
          <w:tcPr>
            <w:tcW w:w="2126" w:type="dxa"/>
            <w:shd w:val="clear" w:color="auto" w:fill="FFFFFF" w:themeFill="background1"/>
          </w:tcPr>
          <w:p w:rsidR="005203AE" w:rsidRPr="00641D03" w:rsidRDefault="005203AE" w:rsidP="001A3D74">
            <w:r w:rsidRPr="00641D03">
              <w:t>Supervision</w:t>
            </w:r>
          </w:p>
        </w:tc>
        <w:tc>
          <w:tcPr>
            <w:tcW w:w="2692" w:type="dxa"/>
            <w:shd w:val="clear" w:color="auto" w:fill="FFFFFF" w:themeFill="background1"/>
          </w:tcPr>
          <w:p w:rsidR="005203AE" w:rsidRPr="00EE41E4" w:rsidRDefault="005203AE" w:rsidP="001A3D74">
            <w:pPr>
              <w:rPr>
                <w:rFonts w:cs="Calibri"/>
              </w:rPr>
            </w:pPr>
            <w:r w:rsidRPr="00EE41E4">
              <w:rPr>
                <w:rFonts w:cs="Calibri"/>
              </w:rPr>
              <w:t>Listening to children</w:t>
            </w:r>
          </w:p>
        </w:tc>
        <w:tc>
          <w:tcPr>
            <w:tcW w:w="1990" w:type="dxa"/>
            <w:gridSpan w:val="2"/>
            <w:vMerge w:val="restart"/>
            <w:shd w:val="clear" w:color="auto" w:fill="FFFFFF" w:themeFill="background1"/>
          </w:tcPr>
          <w:p w:rsidR="005203AE" w:rsidRPr="00EE41E4" w:rsidRDefault="005203AE" w:rsidP="001A3D74">
            <w:pPr>
              <w:rPr>
                <w:rFonts w:cs="Calibri"/>
              </w:rPr>
            </w:pPr>
            <w:r w:rsidRPr="00EE41E4">
              <w:rPr>
                <w:rFonts w:cs="Calibri"/>
              </w:rPr>
              <w:t xml:space="preserve">Collaboration with </w:t>
            </w:r>
            <w:r>
              <w:rPr>
                <w:rFonts w:cs="Calibri"/>
              </w:rPr>
              <w:t>child protection agencies</w:t>
            </w:r>
          </w:p>
        </w:tc>
      </w:tr>
      <w:tr w:rsidR="005203AE" w:rsidTr="00F16860">
        <w:tc>
          <w:tcPr>
            <w:tcW w:w="1555" w:type="dxa"/>
            <w:shd w:val="clear" w:color="auto" w:fill="FFFFFF" w:themeFill="background1"/>
          </w:tcPr>
          <w:p w:rsidR="005203AE" w:rsidRPr="001D6D71" w:rsidRDefault="005203AE" w:rsidP="00641D03">
            <w:r>
              <w:t>Principles</w:t>
            </w:r>
          </w:p>
        </w:tc>
        <w:tc>
          <w:tcPr>
            <w:tcW w:w="1560" w:type="dxa"/>
            <w:gridSpan w:val="2"/>
            <w:shd w:val="clear" w:color="auto" w:fill="FFFFFF" w:themeFill="background1"/>
          </w:tcPr>
          <w:p w:rsidR="005203AE" w:rsidRPr="00130AB7" w:rsidRDefault="005203AE" w:rsidP="001A3D74">
            <w:pPr>
              <w:rPr>
                <w:rFonts w:cs="Calibri"/>
              </w:rPr>
            </w:pPr>
            <w:r>
              <w:rPr>
                <w:rFonts w:cs="Calibri"/>
              </w:rPr>
              <w:t>Workforce development</w:t>
            </w:r>
          </w:p>
        </w:tc>
        <w:tc>
          <w:tcPr>
            <w:tcW w:w="2126" w:type="dxa"/>
            <w:shd w:val="clear" w:color="auto" w:fill="FFFFFF" w:themeFill="background1"/>
          </w:tcPr>
          <w:p w:rsidR="005203AE" w:rsidRPr="00641D03" w:rsidRDefault="005203AE" w:rsidP="001A3D74">
            <w:pPr>
              <w:rPr>
                <w:rFonts w:cs="Calibri"/>
              </w:rPr>
            </w:pPr>
            <w:r w:rsidRPr="00641D03">
              <w:rPr>
                <w:rFonts w:cs="Calibri"/>
              </w:rPr>
              <w:t>Performance monitoring</w:t>
            </w:r>
          </w:p>
        </w:tc>
        <w:tc>
          <w:tcPr>
            <w:tcW w:w="2692" w:type="dxa"/>
            <w:shd w:val="clear" w:color="auto" w:fill="FFFFFF" w:themeFill="background1"/>
          </w:tcPr>
          <w:p w:rsidR="005203AE" w:rsidRPr="00FE33AA" w:rsidRDefault="005203AE" w:rsidP="001A3D74">
            <w:pPr>
              <w:rPr>
                <w:rFonts w:cs="Calibri"/>
              </w:rPr>
            </w:pPr>
            <w:r w:rsidRPr="00FE33AA">
              <w:rPr>
                <w:rFonts w:cs="Calibri"/>
              </w:rPr>
              <w:t>Adherence to this policy and procedure</w:t>
            </w:r>
          </w:p>
        </w:tc>
        <w:tc>
          <w:tcPr>
            <w:tcW w:w="1990" w:type="dxa"/>
            <w:gridSpan w:val="2"/>
            <w:vMerge/>
            <w:shd w:val="clear" w:color="auto" w:fill="FFFFFF" w:themeFill="background1"/>
          </w:tcPr>
          <w:p w:rsidR="005203AE" w:rsidRPr="001D6D71" w:rsidRDefault="005203AE" w:rsidP="001A3D74">
            <w:pPr>
              <w:rPr>
                <w:b/>
              </w:rPr>
            </w:pPr>
          </w:p>
        </w:tc>
      </w:tr>
      <w:tr w:rsidR="00EE371A" w:rsidTr="00F16860">
        <w:tc>
          <w:tcPr>
            <w:tcW w:w="1555" w:type="dxa"/>
            <w:shd w:val="clear" w:color="auto" w:fill="FFFFFF" w:themeFill="background1"/>
          </w:tcPr>
          <w:p w:rsidR="00EE371A" w:rsidRPr="00FE33AA" w:rsidRDefault="00EE371A" w:rsidP="00641D03">
            <w:pPr>
              <w:rPr>
                <w:rFonts w:cs="Calibri"/>
              </w:rPr>
            </w:pPr>
            <w:r>
              <w:rPr>
                <w:rFonts w:cs="Calibri"/>
              </w:rPr>
              <w:t>Service approach</w:t>
            </w:r>
          </w:p>
        </w:tc>
        <w:tc>
          <w:tcPr>
            <w:tcW w:w="1560" w:type="dxa"/>
            <w:gridSpan w:val="2"/>
            <w:shd w:val="clear" w:color="auto" w:fill="FFFFFF" w:themeFill="background1"/>
          </w:tcPr>
          <w:p w:rsidR="00EE371A" w:rsidRPr="004B1837" w:rsidRDefault="00EE371A" w:rsidP="004B1837">
            <w:pPr>
              <w:rPr>
                <w:rFonts w:cs="Calibri"/>
              </w:rPr>
            </w:pPr>
            <w:r>
              <w:rPr>
                <w:rFonts w:cs="Calibri"/>
              </w:rPr>
              <w:t>Culturally responsive</w:t>
            </w:r>
          </w:p>
        </w:tc>
        <w:tc>
          <w:tcPr>
            <w:tcW w:w="2126" w:type="dxa"/>
            <w:shd w:val="clear" w:color="auto" w:fill="FFFFFF" w:themeFill="background1"/>
          </w:tcPr>
          <w:p w:rsidR="00EE371A" w:rsidRPr="00FE33AA" w:rsidRDefault="00EE371A" w:rsidP="00641D03">
            <w:pPr>
              <w:rPr>
                <w:rFonts w:cs="Calibri"/>
              </w:rPr>
            </w:pPr>
            <w:r w:rsidRPr="00FE33AA">
              <w:rPr>
                <w:rFonts w:cs="Calibri"/>
              </w:rPr>
              <w:t>Workplace culture</w:t>
            </w:r>
          </w:p>
        </w:tc>
        <w:tc>
          <w:tcPr>
            <w:tcW w:w="2692" w:type="dxa"/>
            <w:shd w:val="clear" w:color="auto" w:fill="FFFFFF" w:themeFill="background1"/>
          </w:tcPr>
          <w:p w:rsidR="00EE371A" w:rsidRPr="00FE33AA" w:rsidRDefault="00EE371A" w:rsidP="00641D03">
            <w:pPr>
              <w:rPr>
                <w:rFonts w:cs="Calibri"/>
              </w:rPr>
            </w:pPr>
            <w:r w:rsidRPr="00FE33AA">
              <w:rPr>
                <w:rFonts w:cs="Calibri"/>
              </w:rPr>
              <w:t xml:space="preserve">Access to current guidelines </w:t>
            </w:r>
          </w:p>
        </w:tc>
        <w:tc>
          <w:tcPr>
            <w:tcW w:w="1990" w:type="dxa"/>
            <w:gridSpan w:val="2"/>
            <w:shd w:val="clear" w:color="auto" w:fill="FFFFFF" w:themeFill="background1"/>
          </w:tcPr>
          <w:p w:rsidR="00EE371A" w:rsidRPr="005203AE" w:rsidRDefault="005203AE" w:rsidP="00641D03">
            <w:r w:rsidRPr="005203AE">
              <w:t>Collaboration with communities</w:t>
            </w:r>
          </w:p>
        </w:tc>
      </w:tr>
      <w:tr w:rsidR="005D1A50" w:rsidTr="00F16860">
        <w:tc>
          <w:tcPr>
            <w:tcW w:w="9923" w:type="dxa"/>
            <w:gridSpan w:val="7"/>
            <w:shd w:val="clear" w:color="auto" w:fill="F2F2F2" w:themeFill="background1" w:themeFillShade="F2"/>
          </w:tcPr>
          <w:p w:rsidR="005D1A50" w:rsidRDefault="005D1A50" w:rsidP="005D1A50">
            <w:pPr>
              <w:rPr>
                <w:rFonts w:cs="Calibri"/>
                <w:b/>
              </w:rPr>
            </w:pPr>
            <w:r w:rsidRPr="00045A45">
              <w:rPr>
                <w:rFonts w:cs="Calibri"/>
                <w:b/>
              </w:rPr>
              <w:t>Child protection processes</w:t>
            </w:r>
            <w:r>
              <w:rPr>
                <w:rFonts w:cs="Calibri"/>
                <w:b/>
              </w:rPr>
              <w:t xml:space="preserve"> </w:t>
            </w:r>
          </w:p>
          <w:p w:rsidR="005D1A50" w:rsidRPr="00045A45" w:rsidRDefault="005D1A50" w:rsidP="00045A45">
            <w:pPr>
              <w:rPr>
                <w:rFonts w:cs="Calibri"/>
                <w:b/>
              </w:rPr>
            </w:pPr>
          </w:p>
        </w:tc>
      </w:tr>
      <w:tr w:rsidR="00FC1413" w:rsidTr="00F16860">
        <w:tc>
          <w:tcPr>
            <w:tcW w:w="9923" w:type="dxa"/>
            <w:gridSpan w:val="7"/>
            <w:shd w:val="clear" w:color="auto" w:fill="F2F2F2" w:themeFill="background1" w:themeFillShade="F2"/>
          </w:tcPr>
          <w:p w:rsidR="00045A45" w:rsidRPr="00045A45" w:rsidRDefault="00D46AB5" w:rsidP="00515DAC">
            <w:pPr>
              <w:rPr>
                <w:rFonts w:cs="Calibri"/>
                <w:b/>
              </w:rPr>
            </w:pPr>
            <w:r>
              <w:rPr>
                <w:rFonts w:cs="Calibri"/>
                <w:b/>
              </w:rPr>
              <w:t xml:space="preserve">Responsibility: </w:t>
            </w:r>
            <w:r w:rsidR="00515DAC">
              <w:rPr>
                <w:rFonts w:cs="Calibri"/>
                <w:b/>
              </w:rPr>
              <w:t xml:space="preserve">Our employee </w:t>
            </w:r>
            <w:r>
              <w:rPr>
                <w:rFonts w:cs="Calibri"/>
                <w:b/>
              </w:rPr>
              <w:t xml:space="preserve">in charge of recruitment processes and appointing. </w:t>
            </w:r>
          </w:p>
        </w:tc>
      </w:tr>
      <w:tr w:rsidR="005627E4" w:rsidTr="00F16860">
        <w:tc>
          <w:tcPr>
            <w:tcW w:w="1701" w:type="dxa"/>
            <w:gridSpan w:val="2"/>
            <w:shd w:val="clear" w:color="auto" w:fill="F2F2F2" w:themeFill="background1" w:themeFillShade="F2"/>
          </w:tcPr>
          <w:p w:rsidR="005627E4" w:rsidRPr="00FC1413" w:rsidRDefault="00045A45" w:rsidP="00B917C8">
            <w:pPr>
              <w:rPr>
                <w:rFonts w:cs="Calibri"/>
                <w:b/>
              </w:rPr>
            </w:pPr>
            <w:r>
              <w:rPr>
                <w:rFonts w:cs="Calibri"/>
                <w:b/>
              </w:rPr>
              <w:t>Recruitment safety checks</w:t>
            </w:r>
            <w:r w:rsidR="00B917C8">
              <w:rPr>
                <w:rFonts w:cs="Calibri"/>
                <w:b/>
              </w:rPr>
              <w:t xml:space="preserve">: </w:t>
            </w:r>
            <w:r>
              <w:rPr>
                <w:rFonts w:cs="Calibri"/>
                <w:b/>
              </w:rPr>
              <w:t>core and non-core children’s workers</w:t>
            </w:r>
          </w:p>
        </w:tc>
        <w:tc>
          <w:tcPr>
            <w:tcW w:w="6232" w:type="dxa"/>
            <w:gridSpan w:val="3"/>
          </w:tcPr>
          <w:p w:rsidR="005627E4" w:rsidRPr="004532E2" w:rsidRDefault="005627E4" w:rsidP="00DD09CD">
            <w:pPr>
              <w:pStyle w:val="ListParagraph"/>
              <w:numPr>
                <w:ilvl w:val="0"/>
                <w:numId w:val="9"/>
              </w:numPr>
              <w:ind w:left="426" w:hanging="426"/>
              <w:rPr>
                <w:rFonts w:cs="Calibri"/>
                <w:szCs w:val="22"/>
              </w:rPr>
            </w:pPr>
            <w:r w:rsidRPr="004532E2">
              <w:rPr>
                <w:rFonts w:cs="Calibri"/>
                <w:szCs w:val="22"/>
              </w:rPr>
              <w:t>Identity verification – confirmation of the identity of the children’s worker, sighting required documents, eg, passport, driver’s licence or by using an electronic service, such as the RealMe identity verification service.</w:t>
            </w:r>
            <w:r w:rsidR="004532E2" w:rsidRPr="004532E2">
              <w:rPr>
                <w:rFonts w:cs="Calibri"/>
                <w:szCs w:val="22"/>
              </w:rPr>
              <w:t xml:space="preserve"> </w:t>
            </w:r>
          </w:p>
          <w:p w:rsidR="005627E4" w:rsidRPr="005627E4" w:rsidRDefault="005627E4" w:rsidP="00DD09CD">
            <w:pPr>
              <w:pStyle w:val="ListParagraph"/>
              <w:numPr>
                <w:ilvl w:val="0"/>
                <w:numId w:val="9"/>
              </w:numPr>
              <w:ind w:left="426" w:hanging="426"/>
              <w:rPr>
                <w:rFonts w:cs="Calibri"/>
                <w:szCs w:val="22"/>
              </w:rPr>
            </w:pPr>
            <w:r w:rsidRPr="005627E4">
              <w:rPr>
                <w:rFonts w:cs="Calibri"/>
                <w:szCs w:val="22"/>
              </w:rPr>
              <w:t>Reference checks – obtaining information from two or three referees about the person’s recent work experience</w:t>
            </w:r>
            <w:r w:rsidR="00EA543D">
              <w:rPr>
                <w:rFonts w:cs="Calibri"/>
                <w:szCs w:val="22"/>
              </w:rPr>
              <w:t xml:space="preserve"> and conduct</w:t>
            </w:r>
            <w:r w:rsidRPr="005627E4">
              <w:rPr>
                <w:rFonts w:cs="Calibri"/>
                <w:szCs w:val="22"/>
              </w:rPr>
              <w:t>.</w:t>
            </w:r>
          </w:p>
          <w:p w:rsidR="005627E4" w:rsidRPr="005627E4" w:rsidRDefault="005627E4" w:rsidP="00DD09CD">
            <w:pPr>
              <w:pStyle w:val="ListParagraph"/>
              <w:numPr>
                <w:ilvl w:val="0"/>
                <w:numId w:val="9"/>
              </w:numPr>
              <w:ind w:left="426" w:hanging="426"/>
              <w:rPr>
                <w:rFonts w:cs="Calibri"/>
                <w:szCs w:val="22"/>
              </w:rPr>
            </w:pPr>
            <w:r w:rsidRPr="005627E4">
              <w:rPr>
                <w:rFonts w:cs="Calibri"/>
                <w:szCs w:val="22"/>
              </w:rPr>
              <w:t>Interviews with the person and gathering information about their work history.</w:t>
            </w:r>
          </w:p>
          <w:p w:rsidR="005627E4" w:rsidRPr="005627E4" w:rsidRDefault="005627E4" w:rsidP="00DD09CD">
            <w:pPr>
              <w:pStyle w:val="ListParagraph"/>
              <w:numPr>
                <w:ilvl w:val="0"/>
                <w:numId w:val="9"/>
              </w:numPr>
              <w:ind w:left="426" w:hanging="426"/>
              <w:rPr>
                <w:rFonts w:cs="Calibri"/>
                <w:szCs w:val="22"/>
              </w:rPr>
            </w:pPr>
            <w:r w:rsidRPr="005627E4">
              <w:rPr>
                <w:rFonts w:cs="Calibri"/>
                <w:szCs w:val="22"/>
              </w:rPr>
              <w:t>Third party checks with their professional registration body or licensing authority (as appropriate).</w:t>
            </w:r>
          </w:p>
          <w:p w:rsidR="005627E4" w:rsidRPr="00B83CBB" w:rsidRDefault="005627E4" w:rsidP="00DD09CD">
            <w:pPr>
              <w:pStyle w:val="ListParagraph"/>
              <w:numPr>
                <w:ilvl w:val="0"/>
                <w:numId w:val="9"/>
              </w:numPr>
              <w:ind w:left="426" w:hanging="426"/>
              <w:rPr>
                <w:rStyle w:val="Hyperlink"/>
                <w:rFonts w:cs="Calibri"/>
                <w:color w:val="auto"/>
                <w:szCs w:val="22"/>
                <w:u w:val="none"/>
              </w:rPr>
            </w:pPr>
            <w:r w:rsidRPr="005627E4">
              <w:rPr>
                <w:rFonts w:cs="Calibri"/>
                <w:szCs w:val="22"/>
              </w:rPr>
              <w:lastRenderedPageBreak/>
              <w:t xml:space="preserve">Police </w:t>
            </w:r>
            <w:r w:rsidR="00B83CBB">
              <w:rPr>
                <w:rFonts w:cs="Calibri"/>
                <w:szCs w:val="22"/>
              </w:rPr>
              <w:t xml:space="preserve">safety checks </w:t>
            </w:r>
            <w:r w:rsidRPr="005627E4">
              <w:rPr>
                <w:rFonts w:cs="Calibri"/>
                <w:szCs w:val="22"/>
              </w:rPr>
              <w:t xml:space="preserve">– Police </w:t>
            </w:r>
            <w:r w:rsidR="00B83CBB">
              <w:rPr>
                <w:rFonts w:cs="Calibri"/>
                <w:szCs w:val="22"/>
              </w:rPr>
              <w:t xml:space="preserve">safety check </w:t>
            </w:r>
            <w:r w:rsidRPr="005627E4">
              <w:rPr>
                <w:rFonts w:cs="Calibri"/>
                <w:szCs w:val="22"/>
              </w:rPr>
              <w:t>forms are available from</w:t>
            </w:r>
            <w:r w:rsidR="00196BFA">
              <w:rPr>
                <w:rFonts w:cs="Calibri"/>
                <w:szCs w:val="22"/>
              </w:rPr>
              <w:t xml:space="preserve"> </w:t>
            </w:r>
            <w:r w:rsidR="00196BFA" w:rsidRPr="003E655D">
              <w:rPr>
                <w:rFonts w:cs="Arial"/>
                <w:szCs w:val="21"/>
              </w:rPr>
              <w:t xml:space="preserve">the </w:t>
            </w:r>
            <w:hyperlink r:id="rId18" w:history="1">
              <w:r w:rsidR="00196BFA" w:rsidRPr="00196BFA">
                <w:rPr>
                  <w:rStyle w:val="Hyperlink"/>
                  <w:rFonts w:cs="Arial"/>
                  <w:szCs w:val="21"/>
                </w:rPr>
                <w:t>New Zealand Police website</w:t>
              </w:r>
            </w:hyperlink>
            <w:r w:rsidR="00196BFA">
              <w:rPr>
                <w:rFonts w:cs="Arial"/>
                <w:szCs w:val="21"/>
              </w:rPr>
              <w:t>.</w:t>
            </w:r>
            <w:r w:rsidR="00B83CBB">
              <w:rPr>
                <w:rStyle w:val="Hyperlink"/>
                <w:rFonts w:cs="Calibri"/>
                <w:color w:val="8496B0" w:themeColor="text2" w:themeTint="99"/>
                <w:szCs w:val="22"/>
              </w:rPr>
              <w:t xml:space="preserve">        </w:t>
            </w:r>
          </w:p>
          <w:p w:rsidR="00B83CBB" w:rsidRPr="00B83CBB" w:rsidRDefault="00B83CBB" w:rsidP="00DD09CD">
            <w:pPr>
              <w:pStyle w:val="ListParagraph"/>
              <w:numPr>
                <w:ilvl w:val="0"/>
                <w:numId w:val="9"/>
              </w:numPr>
              <w:ind w:left="426" w:hanging="426"/>
              <w:rPr>
                <w:rStyle w:val="Hyperlink"/>
                <w:rFonts w:cs="Calibri"/>
                <w:color w:val="auto"/>
                <w:szCs w:val="22"/>
                <w:u w:val="none"/>
              </w:rPr>
            </w:pPr>
            <w:r>
              <w:rPr>
                <w:rStyle w:val="Hyperlink"/>
                <w:rFonts w:cs="Calibri"/>
                <w:color w:val="auto"/>
                <w:szCs w:val="22"/>
                <w:u w:val="none"/>
              </w:rPr>
              <w:t>We provide applicants with a New Zealand Police vetting service request and consent form to complete and sign.</w:t>
            </w:r>
          </w:p>
          <w:p w:rsidR="005627E4" w:rsidRPr="00236A15" w:rsidRDefault="005627E4" w:rsidP="00DD09CD">
            <w:pPr>
              <w:pStyle w:val="ListParagraph"/>
              <w:numPr>
                <w:ilvl w:val="0"/>
                <w:numId w:val="9"/>
              </w:numPr>
              <w:ind w:left="426" w:hanging="426"/>
              <w:rPr>
                <w:rFonts w:cs="Calibri"/>
                <w:b/>
              </w:rPr>
            </w:pPr>
            <w:r w:rsidRPr="005627E4">
              <w:rPr>
                <w:rFonts w:cs="Calibri"/>
                <w:szCs w:val="22"/>
              </w:rPr>
              <w:t>Risk assessment – assessing the risk the person would pose to the safety of children if employed in a children’s worker role.</w:t>
            </w:r>
          </w:p>
          <w:p w:rsidR="00236A15" w:rsidRPr="00236A15" w:rsidRDefault="00236A15" w:rsidP="000C7F2B">
            <w:pPr>
              <w:rPr>
                <w:rFonts w:cs="Calibri"/>
                <w:b/>
              </w:rPr>
            </w:pPr>
            <w:r w:rsidRPr="00236A15">
              <w:rPr>
                <w:rFonts w:cs="Calibri"/>
                <w:b/>
              </w:rPr>
              <w:t xml:space="preserve">Details of each process are described in </w:t>
            </w:r>
            <w:r w:rsidRPr="00236A15">
              <w:rPr>
                <w:noProof/>
                <w:lang w:eastAsia="en-NZ"/>
              </w:rPr>
              <w:t>Children’s (Requirements for Safety Checks of Children’s Workers) Regulations 2015.</w:t>
            </w:r>
          </w:p>
        </w:tc>
        <w:tc>
          <w:tcPr>
            <w:tcW w:w="1990" w:type="dxa"/>
            <w:gridSpan w:val="2"/>
          </w:tcPr>
          <w:p w:rsidR="005627E4" w:rsidRPr="00C5650B" w:rsidRDefault="00C5650B">
            <w:pPr>
              <w:rPr>
                <w:rFonts w:cs="Calibri"/>
              </w:rPr>
            </w:pPr>
            <w:r w:rsidRPr="005D1A50">
              <w:rPr>
                <w:rFonts w:cs="Calibri"/>
                <w:b/>
              </w:rPr>
              <w:lastRenderedPageBreak/>
              <w:t>Before</w:t>
            </w:r>
            <w:r w:rsidRPr="00C5650B">
              <w:rPr>
                <w:rFonts w:cs="Calibri"/>
              </w:rPr>
              <w:t xml:space="preserve"> offering a position.</w:t>
            </w:r>
          </w:p>
        </w:tc>
      </w:tr>
      <w:tr w:rsidR="006D7FBF" w:rsidTr="00F16860">
        <w:tc>
          <w:tcPr>
            <w:tcW w:w="1701" w:type="dxa"/>
            <w:gridSpan w:val="2"/>
            <w:shd w:val="clear" w:color="auto" w:fill="F2F2F2" w:themeFill="background1" w:themeFillShade="F2"/>
          </w:tcPr>
          <w:p w:rsidR="006D7FBF" w:rsidRDefault="006D7FBF" w:rsidP="00045A45">
            <w:pPr>
              <w:rPr>
                <w:rFonts w:cs="Calibri"/>
                <w:b/>
              </w:rPr>
            </w:pPr>
            <w:r>
              <w:rPr>
                <w:rFonts w:cs="Calibri"/>
                <w:b/>
              </w:rPr>
              <w:t xml:space="preserve">Rejecting </w:t>
            </w:r>
            <w:r w:rsidR="00771525">
              <w:rPr>
                <w:rFonts w:cs="Calibri"/>
                <w:b/>
              </w:rPr>
              <w:t xml:space="preserve">the </w:t>
            </w:r>
            <w:r>
              <w:rPr>
                <w:rFonts w:cs="Calibri"/>
                <w:b/>
              </w:rPr>
              <w:t>job applicant</w:t>
            </w:r>
          </w:p>
        </w:tc>
        <w:tc>
          <w:tcPr>
            <w:tcW w:w="6232" w:type="dxa"/>
            <w:gridSpan w:val="3"/>
          </w:tcPr>
          <w:p w:rsidR="006D7FBF" w:rsidRDefault="006D7FBF" w:rsidP="006D7FBF">
            <w:pPr>
              <w:shd w:val="clear" w:color="auto" w:fill="FFFFFF"/>
              <w:spacing w:line="276" w:lineRule="atLeast"/>
              <w:outlineLvl w:val="1"/>
              <w:rPr>
                <w:rFonts w:cs="Calibri"/>
              </w:rPr>
            </w:pPr>
            <w:r w:rsidRPr="006D7FBF">
              <w:rPr>
                <w:rFonts w:cs="Calibri"/>
              </w:rPr>
              <w:t xml:space="preserve">Under the Children’s Act people who have been convicted of serious offences (specified in </w:t>
            </w:r>
            <w:r w:rsidRPr="006D7FBF">
              <w:rPr>
                <w:rStyle w:val="Hyperlink"/>
                <w:rFonts w:cs="Calibri"/>
                <w:color w:val="auto"/>
                <w:u w:val="none"/>
              </w:rPr>
              <w:t>Schedule 2 of the Act</w:t>
            </w:r>
            <w:r w:rsidRPr="006D7FBF">
              <w:rPr>
                <w:rFonts w:cs="Calibri"/>
              </w:rPr>
              <w:t xml:space="preserve">) are prohibited from being employed as a children’s worker. </w:t>
            </w:r>
          </w:p>
          <w:p w:rsidR="005D1A50" w:rsidRPr="006D7FBF" w:rsidRDefault="005D1A50" w:rsidP="006D7FBF">
            <w:pPr>
              <w:shd w:val="clear" w:color="auto" w:fill="FFFFFF"/>
              <w:spacing w:line="276" w:lineRule="atLeast"/>
              <w:outlineLvl w:val="1"/>
              <w:rPr>
                <w:rFonts w:cs="Calibri"/>
                <w:szCs w:val="22"/>
              </w:rPr>
            </w:pPr>
            <w:r>
              <w:rPr>
                <w:rFonts w:cs="Calibri"/>
              </w:rPr>
              <w:t>Our organisation does not support exceptions</w:t>
            </w:r>
            <w:r w:rsidR="0099329C">
              <w:rPr>
                <w:rFonts w:cs="Calibri"/>
              </w:rPr>
              <w:t xml:space="preserve">. </w:t>
            </w:r>
            <w:r>
              <w:rPr>
                <w:rFonts w:cs="Calibri"/>
              </w:rPr>
              <w:t xml:space="preserve"> </w:t>
            </w:r>
          </w:p>
        </w:tc>
        <w:tc>
          <w:tcPr>
            <w:tcW w:w="1990" w:type="dxa"/>
            <w:gridSpan w:val="2"/>
          </w:tcPr>
          <w:p w:rsidR="006D7FBF" w:rsidRPr="00EA543D" w:rsidRDefault="006D7FBF">
            <w:pPr>
              <w:rPr>
                <w:rFonts w:cs="Calibri"/>
              </w:rPr>
            </w:pPr>
            <w:r>
              <w:rPr>
                <w:rFonts w:cs="Calibri"/>
              </w:rPr>
              <w:t>Once the conviction(s) are known.</w:t>
            </w:r>
          </w:p>
        </w:tc>
      </w:tr>
      <w:tr w:rsidR="00515DAC" w:rsidTr="00F16860">
        <w:tc>
          <w:tcPr>
            <w:tcW w:w="9923" w:type="dxa"/>
            <w:gridSpan w:val="7"/>
            <w:shd w:val="clear" w:color="auto" w:fill="F2F2F2" w:themeFill="background1" w:themeFillShade="F2"/>
          </w:tcPr>
          <w:p w:rsidR="00515DAC" w:rsidRDefault="00F16860">
            <w:pPr>
              <w:rPr>
                <w:rFonts w:cs="Calibri"/>
                <w:b/>
              </w:rPr>
            </w:pPr>
            <w:r>
              <w:rPr>
                <w:rFonts w:cs="Calibri"/>
                <w:b/>
              </w:rPr>
              <w:t>R</w:t>
            </w:r>
            <w:r w:rsidR="00515DAC" w:rsidRPr="00515DAC">
              <w:rPr>
                <w:rFonts w:cs="Calibri"/>
                <w:b/>
              </w:rPr>
              <w:t xml:space="preserve">esponsibility: </w:t>
            </w:r>
            <w:r w:rsidR="00515DAC">
              <w:rPr>
                <w:rFonts w:cs="Calibri"/>
                <w:b/>
              </w:rPr>
              <w:t>Our employee in charge of human resource management</w:t>
            </w:r>
          </w:p>
          <w:p w:rsidR="00515DAC" w:rsidRPr="00515DAC" w:rsidRDefault="00515DAC">
            <w:pPr>
              <w:rPr>
                <w:rFonts w:cs="Calibri"/>
                <w:b/>
              </w:rPr>
            </w:pPr>
          </w:p>
        </w:tc>
      </w:tr>
      <w:tr w:rsidR="00B61204" w:rsidTr="00F16860">
        <w:tc>
          <w:tcPr>
            <w:tcW w:w="1701" w:type="dxa"/>
            <w:gridSpan w:val="2"/>
            <w:shd w:val="clear" w:color="auto" w:fill="F2F2F2" w:themeFill="background1" w:themeFillShade="F2"/>
          </w:tcPr>
          <w:p w:rsidR="00B61204" w:rsidRPr="00515DAC" w:rsidRDefault="00B61204" w:rsidP="00C552ED">
            <w:pPr>
              <w:rPr>
                <w:rFonts w:cs="Calibri"/>
                <w:b/>
              </w:rPr>
            </w:pPr>
            <w:r>
              <w:rPr>
                <w:rFonts w:cs="Calibri"/>
                <w:b/>
              </w:rPr>
              <w:t xml:space="preserve">Periodic </w:t>
            </w:r>
            <w:r w:rsidRPr="00515DAC">
              <w:rPr>
                <w:rFonts w:cs="Calibri"/>
                <w:b/>
              </w:rPr>
              <w:t>safety checks</w:t>
            </w:r>
            <w:r>
              <w:rPr>
                <w:rFonts w:cs="Calibri"/>
                <w:b/>
              </w:rPr>
              <w:t>: core and non-core children’s workers</w:t>
            </w:r>
          </w:p>
        </w:tc>
        <w:tc>
          <w:tcPr>
            <w:tcW w:w="6945" w:type="dxa"/>
            <w:gridSpan w:val="4"/>
          </w:tcPr>
          <w:p w:rsidR="00B61204" w:rsidRDefault="00B61204" w:rsidP="00A258EB">
            <w:r>
              <w:t xml:space="preserve">Updates of safety checks include the following steps: </w:t>
            </w:r>
          </w:p>
          <w:p w:rsidR="00B61204" w:rsidRPr="00297DE4" w:rsidRDefault="00B61204" w:rsidP="00DD09CD">
            <w:pPr>
              <w:pStyle w:val="ListParagraph"/>
              <w:numPr>
                <w:ilvl w:val="0"/>
                <w:numId w:val="11"/>
              </w:numPr>
              <w:rPr>
                <w:rFonts w:cs="Calibri"/>
              </w:rPr>
            </w:pPr>
            <w:r w:rsidRPr="00297DE4">
              <w:rPr>
                <w:rFonts w:cs="Calibri"/>
              </w:rPr>
              <w:t>Confirmation of any name change by the worker in the past 3 years and provision of any official documents associated with any name change.</w:t>
            </w:r>
          </w:p>
          <w:p w:rsidR="00B61204" w:rsidRDefault="00B61204" w:rsidP="00DD09CD">
            <w:pPr>
              <w:pStyle w:val="ListParagraph"/>
              <w:numPr>
                <w:ilvl w:val="0"/>
                <w:numId w:val="11"/>
              </w:numPr>
            </w:pPr>
            <w:r>
              <w:t>Police vet that is VCA (Vulnerable Children Act) applicable.</w:t>
            </w:r>
          </w:p>
          <w:p w:rsidR="00B61204" w:rsidRPr="005627E4" w:rsidRDefault="00B61204" w:rsidP="00DD09CD">
            <w:pPr>
              <w:pStyle w:val="ListParagraph"/>
              <w:numPr>
                <w:ilvl w:val="0"/>
                <w:numId w:val="11"/>
              </w:numPr>
              <w:rPr>
                <w:rFonts w:cs="Calibri"/>
                <w:szCs w:val="22"/>
              </w:rPr>
            </w:pPr>
            <w:r w:rsidRPr="005627E4">
              <w:rPr>
                <w:rFonts w:cs="Calibri"/>
                <w:szCs w:val="22"/>
              </w:rPr>
              <w:t>Checks with their professional registration body or licensing authority (as appropriate).</w:t>
            </w:r>
          </w:p>
          <w:p w:rsidR="00B61204" w:rsidRDefault="00B61204" w:rsidP="00DD09CD">
            <w:pPr>
              <w:pStyle w:val="ListParagraph"/>
              <w:numPr>
                <w:ilvl w:val="0"/>
                <w:numId w:val="11"/>
              </w:numPr>
            </w:pPr>
            <w:r>
              <w:t>Risk assessment.</w:t>
            </w:r>
          </w:p>
        </w:tc>
        <w:tc>
          <w:tcPr>
            <w:tcW w:w="1277" w:type="dxa"/>
          </w:tcPr>
          <w:p w:rsidR="00B61204" w:rsidRDefault="00B61204" w:rsidP="00B61204">
            <w:r>
              <w:t>Every three years</w:t>
            </w:r>
          </w:p>
        </w:tc>
      </w:tr>
      <w:tr w:rsidR="002E6A37" w:rsidTr="00F16860">
        <w:tc>
          <w:tcPr>
            <w:tcW w:w="9923" w:type="dxa"/>
            <w:gridSpan w:val="7"/>
            <w:shd w:val="clear" w:color="auto" w:fill="F2F2F2" w:themeFill="background1" w:themeFillShade="F2"/>
          </w:tcPr>
          <w:p w:rsidR="002E6A37" w:rsidRDefault="002E6A37" w:rsidP="00C552ED">
            <w:pPr>
              <w:tabs>
                <w:tab w:val="left" w:pos="7695"/>
              </w:tabs>
              <w:rPr>
                <w:rFonts w:cs="Calibri"/>
                <w:b/>
              </w:rPr>
            </w:pPr>
            <w:r w:rsidRPr="002E6A37">
              <w:rPr>
                <w:rFonts w:cs="Calibri"/>
                <w:b/>
              </w:rPr>
              <w:t>Child protection responses</w:t>
            </w:r>
          </w:p>
          <w:p w:rsidR="002E6A37" w:rsidRPr="002E6A37" w:rsidRDefault="002E6A37" w:rsidP="00C552ED">
            <w:pPr>
              <w:tabs>
                <w:tab w:val="left" w:pos="7695"/>
              </w:tabs>
              <w:rPr>
                <w:rFonts w:cs="Calibri"/>
                <w:b/>
              </w:rPr>
            </w:pPr>
          </w:p>
        </w:tc>
      </w:tr>
      <w:tr w:rsidR="00C22FE1" w:rsidTr="00F16860">
        <w:tc>
          <w:tcPr>
            <w:tcW w:w="9923" w:type="dxa"/>
            <w:gridSpan w:val="7"/>
            <w:shd w:val="clear" w:color="auto" w:fill="F2F2F2" w:themeFill="background1" w:themeFillShade="F2"/>
          </w:tcPr>
          <w:p w:rsidR="00C22FE1" w:rsidRPr="002E6A37" w:rsidRDefault="00C22FE1" w:rsidP="00C552ED">
            <w:pPr>
              <w:tabs>
                <w:tab w:val="left" w:pos="7695"/>
              </w:tabs>
              <w:rPr>
                <w:rFonts w:cs="Calibri"/>
                <w:b/>
              </w:rPr>
            </w:pPr>
            <w:r>
              <w:rPr>
                <w:rFonts w:cs="Calibri"/>
                <w:b/>
              </w:rPr>
              <w:t>Responsibility: All staff</w:t>
            </w:r>
          </w:p>
        </w:tc>
      </w:tr>
      <w:tr w:rsidR="009C1245" w:rsidTr="00F16860">
        <w:tc>
          <w:tcPr>
            <w:tcW w:w="1701" w:type="dxa"/>
            <w:gridSpan w:val="2"/>
            <w:shd w:val="clear" w:color="auto" w:fill="F2F2F2" w:themeFill="background1" w:themeFillShade="F2"/>
          </w:tcPr>
          <w:p w:rsidR="009C1245" w:rsidRPr="002E6A37" w:rsidRDefault="009C1245" w:rsidP="00C552ED">
            <w:pPr>
              <w:tabs>
                <w:tab w:val="left" w:pos="7695"/>
              </w:tabs>
              <w:rPr>
                <w:rFonts w:cs="Calibri"/>
                <w:b/>
              </w:rPr>
            </w:pPr>
            <w:r>
              <w:rPr>
                <w:rFonts w:cs="Calibri"/>
                <w:b/>
              </w:rPr>
              <w:t>General questions we might ask ourselves</w:t>
            </w:r>
          </w:p>
        </w:tc>
        <w:tc>
          <w:tcPr>
            <w:tcW w:w="8222" w:type="dxa"/>
            <w:gridSpan w:val="5"/>
            <w:shd w:val="clear" w:color="auto" w:fill="FFFFFF" w:themeFill="background1"/>
          </w:tcPr>
          <w:p w:rsidR="009C1245" w:rsidRPr="009C1245" w:rsidRDefault="009C1245" w:rsidP="00DD09CD">
            <w:pPr>
              <w:pStyle w:val="ListParagraph"/>
              <w:numPr>
                <w:ilvl w:val="0"/>
                <w:numId w:val="11"/>
              </w:numPr>
              <w:rPr>
                <w:rFonts w:cs="Calibri"/>
                <w:lang w:eastAsia="en-NZ"/>
              </w:rPr>
            </w:pPr>
            <w:r w:rsidRPr="009C1245">
              <w:rPr>
                <w:rFonts w:cs="Calibri"/>
                <w:lang w:eastAsia="en-NZ"/>
              </w:rPr>
              <w:t xml:space="preserve">Is the behaviour of the </w:t>
            </w:r>
            <w:r>
              <w:rPr>
                <w:rFonts w:cs="Calibri"/>
                <w:lang w:eastAsia="en-NZ"/>
              </w:rPr>
              <w:t xml:space="preserve">child </w:t>
            </w:r>
            <w:r w:rsidRPr="009C1245">
              <w:rPr>
                <w:rFonts w:cs="Calibri"/>
                <w:lang w:eastAsia="en-NZ"/>
              </w:rPr>
              <w:t xml:space="preserve">a sign of abuse or neglect, or are there other things going on in the whānau that could affect them? </w:t>
            </w:r>
          </w:p>
          <w:p w:rsidR="009C1245" w:rsidRPr="009C1245" w:rsidRDefault="009C1245" w:rsidP="00DD09CD">
            <w:pPr>
              <w:pStyle w:val="ListParagraph"/>
              <w:numPr>
                <w:ilvl w:val="0"/>
                <w:numId w:val="11"/>
              </w:numPr>
              <w:rPr>
                <w:rFonts w:cs="Calibri"/>
                <w:lang w:eastAsia="en-NZ"/>
              </w:rPr>
            </w:pPr>
            <w:r w:rsidRPr="009C1245">
              <w:rPr>
                <w:rFonts w:cs="Calibri"/>
                <w:lang w:eastAsia="en-NZ"/>
              </w:rPr>
              <w:t>How is the behaviour of</w:t>
            </w:r>
            <w:r>
              <w:rPr>
                <w:rFonts w:cs="Calibri"/>
                <w:lang w:eastAsia="en-NZ"/>
              </w:rPr>
              <w:t xml:space="preserve"> the child?</w:t>
            </w:r>
          </w:p>
          <w:p w:rsidR="009C1245" w:rsidRPr="009C1245" w:rsidRDefault="009C1245" w:rsidP="00DD09CD">
            <w:pPr>
              <w:pStyle w:val="ListParagraph"/>
              <w:numPr>
                <w:ilvl w:val="0"/>
                <w:numId w:val="11"/>
              </w:numPr>
              <w:rPr>
                <w:rFonts w:cs="Calibri"/>
                <w:lang w:eastAsia="en-NZ"/>
              </w:rPr>
            </w:pPr>
            <w:r w:rsidRPr="009C1245">
              <w:rPr>
                <w:rFonts w:cs="Calibri"/>
                <w:lang w:eastAsia="en-NZ"/>
              </w:rPr>
              <w:t>How is the development of</w:t>
            </w:r>
            <w:r>
              <w:rPr>
                <w:rFonts w:cs="Calibri"/>
                <w:lang w:eastAsia="en-NZ"/>
              </w:rPr>
              <w:t xml:space="preserve"> the child</w:t>
            </w:r>
            <w:r w:rsidRPr="009C1245">
              <w:rPr>
                <w:rFonts w:cs="Calibri"/>
                <w:lang w:eastAsia="en-NZ"/>
              </w:rPr>
              <w:t xml:space="preserve">? </w:t>
            </w:r>
          </w:p>
          <w:p w:rsidR="009C1245" w:rsidRPr="009C1245" w:rsidRDefault="009C1245" w:rsidP="00DD09CD">
            <w:pPr>
              <w:pStyle w:val="ListParagraph"/>
              <w:numPr>
                <w:ilvl w:val="0"/>
                <w:numId w:val="11"/>
              </w:numPr>
              <w:rPr>
                <w:rFonts w:cs="Calibri"/>
                <w:lang w:eastAsia="en-NZ"/>
              </w:rPr>
            </w:pPr>
            <w:r w:rsidRPr="009C1245">
              <w:rPr>
                <w:rFonts w:cs="Calibri"/>
                <w:lang w:eastAsia="en-NZ"/>
              </w:rPr>
              <w:t xml:space="preserve">Has </w:t>
            </w:r>
            <w:r>
              <w:rPr>
                <w:rFonts w:cs="Calibri"/>
                <w:lang w:eastAsia="en-NZ"/>
              </w:rPr>
              <w:t>the child</w:t>
            </w:r>
            <w:r w:rsidRPr="009C1245">
              <w:rPr>
                <w:rFonts w:cs="Calibri"/>
                <w:lang w:eastAsia="en-NZ"/>
              </w:rPr>
              <w:t xml:space="preserve"> or whānau hinted at, or said that something is wrong? </w:t>
            </w:r>
          </w:p>
          <w:p w:rsidR="009C1245" w:rsidRPr="009C1245" w:rsidRDefault="009C1245" w:rsidP="00DD09CD">
            <w:pPr>
              <w:pStyle w:val="ListParagraph"/>
              <w:numPr>
                <w:ilvl w:val="0"/>
                <w:numId w:val="11"/>
              </w:numPr>
              <w:rPr>
                <w:rFonts w:cs="Calibri"/>
                <w:lang w:eastAsia="en-NZ"/>
              </w:rPr>
            </w:pPr>
            <w:r w:rsidRPr="009C1245">
              <w:rPr>
                <w:rFonts w:cs="Calibri"/>
                <w:lang w:eastAsia="en-NZ"/>
              </w:rPr>
              <w:t xml:space="preserve">Are there signs of whānau violence? </w:t>
            </w:r>
          </w:p>
          <w:p w:rsidR="009C1245" w:rsidRPr="00DB404A" w:rsidRDefault="009C1245" w:rsidP="00DD09CD">
            <w:pPr>
              <w:pStyle w:val="ListParagraph"/>
              <w:numPr>
                <w:ilvl w:val="0"/>
                <w:numId w:val="11"/>
              </w:numPr>
              <w:rPr>
                <w:rFonts w:cs="Calibri"/>
                <w:b/>
              </w:rPr>
            </w:pPr>
            <w:r w:rsidRPr="009C1245">
              <w:rPr>
                <w:rFonts w:cs="Calibri"/>
                <w:lang w:eastAsia="en-NZ"/>
              </w:rPr>
              <w:t xml:space="preserve">Do I sense the whānau is struggling, or </w:t>
            </w:r>
            <w:r>
              <w:rPr>
                <w:rFonts w:cs="Calibri"/>
                <w:lang w:eastAsia="en-NZ"/>
              </w:rPr>
              <w:t>the child</w:t>
            </w:r>
            <w:r w:rsidRPr="009C1245">
              <w:rPr>
                <w:rFonts w:cs="Calibri"/>
                <w:lang w:eastAsia="en-NZ"/>
              </w:rPr>
              <w:t xml:space="preserve"> is at risk in some way?</w:t>
            </w:r>
          </w:p>
          <w:p w:rsidR="00DB404A" w:rsidRPr="009C1245" w:rsidRDefault="00DB404A" w:rsidP="00DD09CD">
            <w:pPr>
              <w:pStyle w:val="ListParagraph"/>
              <w:numPr>
                <w:ilvl w:val="0"/>
                <w:numId w:val="11"/>
              </w:numPr>
              <w:rPr>
                <w:rFonts w:cs="Calibri"/>
                <w:b/>
              </w:rPr>
            </w:pPr>
            <w:r>
              <w:rPr>
                <w:rFonts w:cs="Calibri"/>
                <w:lang w:eastAsia="en-NZ"/>
              </w:rPr>
              <w:t xml:space="preserve">Do I feel uneasy or have concerns how a staff member interacts with a child in our care. </w:t>
            </w:r>
          </w:p>
        </w:tc>
      </w:tr>
      <w:tr w:rsidR="00C1666F" w:rsidTr="00F16860">
        <w:tc>
          <w:tcPr>
            <w:tcW w:w="1701" w:type="dxa"/>
            <w:gridSpan w:val="2"/>
            <w:shd w:val="clear" w:color="auto" w:fill="F2F2F2" w:themeFill="background1" w:themeFillShade="F2"/>
          </w:tcPr>
          <w:p w:rsidR="00C1666F" w:rsidRDefault="00C1666F" w:rsidP="00C552ED">
            <w:pPr>
              <w:tabs>
                <w:tab w:val="left" w:pos="7695"/>
              </w:tabs>
              <w:rPr>
                <w:rFonts w:cs="Calibri"/>
                <w:b/>
              </w:rPr>
            </w:pPr>
            <w:r>
              <w:rPr>
                <w:rFonts w:cs="Calibri"/>
                <w:b/>
              </w:rPr>
              <w:t xml:space="preserve">General  ‘Do not’ responses </w:t>
            </w:r>
          </w:p>
        </w:tc>
        <w:tc>
          <w:tcPr>
            <w:tcW w:w="8222" w:type="dxa"/>
            <w:gridSpan w:val="5"/>
            <w:shd w:val="clear" w:color="auto" w:fill="FFFFFF" w:themeFill="background1"/>
          </w:tcPr>
          <w:p w:rsidR="00C1666F" w:rsidRDefault="00C1666F" w:rsidP="00C1666F">
            <w:pPr>
              <w:rPr>
                <w:rFonts w:cs="Calibri"/>
                <w:szCs w:val="22"/>
                <w:lang w:eastAsia="en-NZ"/>
              </w:rPr>
            </w:pPr>
            <w:r>
              <w:rPr>
                <w:rFonts w:cs="Calibri"/>
                <w:szCs w:val="22"/>
                <w:lang w:eastAsia="en-NZ"/>
              </w:rPr>
              <w:t>When disclosure, observation or suspected abuse and/or neglect is happening, do not:</w:t>
            </w:r>
          </w:p>
          <w:p w:rsidR="00C1666F" w:rsidRPr="00C1666F" w:rsidRDefault="00C1666F" w:rsidP="00C1666F">
            <w:pPr>
              <w:pStyle w:val="ListParagraph"/>
              <w:numPr>
                <w:ilvl w:val="0"/>
                <w:numId w:val="24"/>
              </w:numPr>
              <w:rPr>
                <w:rFonts w:cs="Calibri"/>
                <w:szCs w:val="22"/>
                <w:lang w:eastAsia="en-NZ"/>
              </w:rPr>
            </w:pPr>
            <w:r w:rsidRPr="00C1666F">
              <w:rPr>
                <w:rFonts w:cs="Calibri"/>
                <w:szCs w:val="22"/>
                <w:lang w:eastAsia="en-NZ"/>
              </w:rPr>
              <w:t>Attempt to deal with the situation yourself</w:t>
            </w:r>
            <w:r>
              <w:rPr>
                <w:rFonts w:cs="Calibri"/>
                <w:szCs w:val="22"/>
                <w:lang w:eastAsia="en-NZ"/>
              </w:rPr>
              <w:t>.</w:t>
            </w:r>
          </w:p>
          <w:p w:rsidR="00C1666F" w:rsidRPr="009F2B3F" w:rsidRDefault="00C1666F" w:rsidP="00C1666F">
            <w:pPr>
              <w:numPr>
                <w:ilvl w:val="0"/>
                <w:numId w:val="11"/>
              </w:numPr>
              <w:rPr>
                <w:rFonts w:cs="Calibri"/>
                <w:szCs w:val="22"/>
                <w:lang w:eastAsia="en-NZ"/>
              </w:rPr>
            </w:pPr>
            <w:r>
              <w:rPr>
                <w:rFonts w:cs="Calibri"/>
                <w:szCs w:val="22"/>
                <w:lang w:eastAsia="en-NZ"/>
              </w:rPr>
              <w:t>F</w:t>
            </w:r>
            <w:r w:rsidRPr="009F2B3F">
              <w:rPr>
                <w:rFonts w:cs="Calibri"/>
                <w:szCs w:val="22"/>
                <w:lang w:eastAsia="en-NZ"/>
              </w:rPr>
              <w:t>ormally interview the child:</w:t>
            </w:r>
          </w:p>
          <w:p w:rsidR="00C1666F" w:rsidRPr="009F2B3F" w:rsidRDefault="00C1666F" w:rsidP="00C1666F">
            <w:pPr>
              <w:numPr>
                <w:ilvl w:val="1"/>
                <w:numId w:val="11"/>
              </w:numPr>
              <w:rPr>
                <w:rFonts w:cs="Calibri"/>
                <w:szCs w:val="22"/>
                <w:lang w:eastAsia="en-NZ"/>
              </w:rPr>
            </w:pPr>
            <w:r w:rsidRPr="009F2B3F">
              <w:rPr>
                <w:rFonts w:cs="Calibri"/>
                <w:szCs w:val="22"/>
                <w:lang w:eastAsia="en-NZ"/>
              </w:rPr>
              <w:t>Never ask leading questions</w:t>
            </w:r>
            <w:r>
              <w:rPr>
                <w:rFonts w:cs="Calibri"/>
                <w:szCs w:val="22"/>
                <w:lang w:eastAsia="en-NZ"/>
              </w:rPr>
              <w:t>.</w:t>
            </w:r>
          </w:p>
          <w:p w:rsidR="00C1666F" w:rsidRPr="009F2B3F" w:rsidRDefault="00C1666F" w:rsidP="00C1666F">
            <w:pPr>
              <w:numPr>
                <w:ilvl w:val="1"/>
                <w:numId w:val="11"/>
              </w:numPr>
              <w:rPr>
                <w:rFonts w:cs="Calibri"/>
                <w:szCs w:val="22"/>
                <w:lang w:eastAsia="en-NZ"/>
              </w:rPr>
            </w:pPr>
            <w:r w:rsidRPr="009F2B3F">
              <w:rPr>
                <w:rFonts w:cs="Calibri"/>
                <w:szCs w:val="22"/>
                <w:lang w:eastAsia="en-NZ"/>
              </w:rPr>
              <w:t>Never push for information or make assumptions</w:t>
            </w:r>
            <w:r>
              <w:rPr>
                <w:rFonts w:cs="Calibri"/>
                <w:szCs w:val="22"/>
                <w:lang w:eastAsia="en-NZ"/>
              </w:rPr>
              <w:t>.</w:t>
            </w:r>
          </w:p>
          <w:p w:rsidR="00C1666F" w:rsidRPr="009F2B3F" w:rsidRDefault="00C1666F" w:rsidP="00C1666F">
            <w:pPr>
              <w:numPr>
                <w:ilvl w:val="1"/>
                <w:numId w:val="11"/>
              </w:numPr>
              <w:rPr>
                <w:rFonts w:cs="Calibri"/>
                <w:szCs w:val="22"/>
                <w:lang w:eastAsia="en-NZ"/>
              </w:rPr>
            </w:pPr>
            <w:r w:rsidRPr="009F2B3F">
              <w:rPr>
                <w:rFonts w:cs="Calibri"/>
                <w:szCs w:val="22"/>
                <w:lang w:eastAsia="en-NZ"/>
              </w:rPr>
              <w:t>Only necessary relevant facts should be obtained</w:t>
            </w:r>
            <w:r>
              <w:rPr>
                <w:rFonts w:cs="Calibri"/>
                <w:szCs w:val="22"/>
                <w:lang w:eastAsia="en-NZ"/>
              </w:rPr>
              <w:t>.</w:t>
            </w:r>
          </w:p>
          <w:p w:rsidR="00C1666F" w:rsidRPr="009F2B3F" w:rsidRDefault="00C1666F" w:rsidP="00C1666F">
            <w:pPr>
              <w:numPr>
                <w:ilvl w:val="0"/>
                <w:numId w:val="11"/>
              </w:numPr>
              <w:rPr>
                <w:rFonts w:cs="Calibri"/>
                <w:szCs w:val="22"/>
                <w:lang w:eastAsia="en-NZ"/>
              </w:rPr>
            </w:pPr>
            <w:r w:rsidRPr="009F2B3F">
              <w:rPr>
                <w:rFonts w:cs="Calibri"/>
                <w:szCs w:val="22"/>
                <w:lang w:eastAsia="en-NZ"/>
              </w:rPr>
              <w:t>Make assumptions, offer alternative explanations or diminish the seriousness of the behaviour or alleged incidents</w:t>
            </w:r>
            <w:r>
              <w:rPr>
                <w:rFonts w:cs="Calibri"/>
                <w:szCs w:val="22"/>
                <w:lang w:eastAsia="en-NZ"/>
              </w:rPr>
              <w:t>.</w:t>
            </w:r>
          </w:p>
          <w:p w:rsidR="00C1666F" w:rsidRPr="009F2B3F" w:rsidRDefault="00C1666F" w:rsidP="00C1666F">
            <w:pPr>
              <w:numPr>
                <w:ilvl w:val="0"/>
                <w:numId w:val="11"/>
              </w:numPr>
              <w:spacing w:before="100" w:beforeAutospacing="1" w:after="100" w:afterAutospacing="1"/>
              <w:rPr>
                <w:rFonts w:cs="Calibri"/>
                <w:szCs w:val="22"/>
                <w:lang w:eastAsia="en-NZ"/>
              </w:rPr>
            </w:pPr>
            <w:r w:rsidRPr="009F2B3F">
              <w:rPr>
                <w:rFonts w:cs="Calibri"/>
                <w:szCs w:val="22"/>
                <w:lang w:eastAsia="en-NZ"/>
              </w:rPr>
              <w:t>Keep the information to yourself or promise confidentiality</w:t>
            </w:r>
            <w:r>
              <w:rPr>
                <w:rFonts w:cs="Calibri"/>
                <w:szCs w:val="22"/>
                <w:lang w:eastAsia="en-NZ"/>
              </w:rPr>
              <w:t>.</w:t>
            </w:r>
          </w:p>
          <w:p w:rsidR="00C1666F" w:rsidRPr="009F2B3F" w:rsidRDefault="00C1666F" w:rsidP="00C1666F">
            <w:pPr>
              <w:numPr>
                <w:ilvl w:val="0"/>
                <w:numId w:val="11"/>
              </w:numPr>
              <w:spacing w:before="100" w:beforeAutospacing="1" w:after="100" w:afterAutospacing="1"/>
              <w:rPr>
                <w:rFonts w:cs="Calibri"/>
                <w:szCs w:val="22"/>
                <w:lang w:eastAsia="en-NZ"/>
              </w:rPr>
            </w:pPr>
            <w:r w:rsidRPr="009F2B3F">
              <w:rPr>
                <w:rFonts w:cs="Calibri"/>
                <w:szCs w:val="22"/>
                <w:lang w:eastAsia="en-NZ"/>
              </w:rPr>
              <w:t>Take any action that might undermine future investigation or disciplinary procedure, such as interviewing the alleged victim or potential witnesses, or informing the alleged perpetrator or parents/carers</w:t>
            </w:r>
            <w:r>
              <w:rPr>
                <w:rFonts w:cs="Calibri"/>
                <w:szCs w:val="22"/>
                <w:lang w:eastAsia="en-NZ"/>
              </w:rPr>
              <w:t>.</w:t>
            </w:r>
          </w:p>
          <w:p w:rsidR="00C1666F" w:rsidRPr="009C1245" w:rsidRDefault="00C1666F" w:rsidP="00C1666F">
            <w:pPr>
              <w:numPr>
                <w:ilvl w:val="0"/>
                <w:numId w:val="11"/>
              </w:numPr>
              <w:spacing w:before="100" w:beforeAutospacing="1" w:after="100" w:afterAutospacing="1"/>
              <w:rPr>
                <w:rFonts w:cs="Calibri"/>
                <w:lang w:eastAsia="en-NZ"/>
              </w:rPr>
            </w:pPr>
            <w:r w:rsidRPr="009F2B3F">
              <w:rPr>
                <w:rFonts w:cs="Calibri"/>
                <w:szCs w:val="22"/>
                <w:lang w:eastAsia="en-NZ"/>
              </w:rPr>
              <w:t xml:space="preserve">Permit personal doubt to prevent you from reporting the allegation to </w:t>
            </w:r>
            <w:r>
              <w:rPr>
                <w:rFonts w:cs="Calibri"/>
                <w:szCs w:val="22"/>
                <w:lang w:eastAsia="en-NZ"/>
              </w:rPr>
              <w:t xml:space="preserve">our child protection lead. </w:t>
            </w:r>
          </w:p>
        </w:tc>
      </w:tr>
    </w:tbl>
    <w:p w:rsidR="001C29CD" w:rsidRDefault="001C29CD"/>
    <w:tbl>
      <w:tblPr>
        <w:tblStyle w:val="TableGrid"/>
        <w:tblW w:w="9923" w:type="dxa"/>
        <w:tblInd w:w="-289" w:type="dxa"/>
        <w:tblLayout w:type="fixed"/>
        <w:tblLook w:val="04A0" w:firstRow="1" w:lastRow="0" w:firstColumn="1" w:lastColumn="0" w:noHBand="0" w:noVBand="1"/>
      </w:tblPr>
      <w:tblGrid>
        <w:gridCol w:w="1701"/>
        <w:gridCol w:w="8222"/>
      </w:tblGrid>
      <w:tr w:rsidR="002E6A37" w:rsidTr="00F16860">
        <w:tc>
          <w:tcPr>
            <w:tcW w:w="1701" w:type="dxa"/>
            <w:shd w:val="clear" w:color="auto" w:fill="F2F2F2" w:themeFill="background1" w:themeFillShade="F2"/>
          </w:tcPr>
          <w:p w:rsidR="002E6A37" w:rsidRPr="002E6A37" w:rsidRDefault="002E6A37" w:rsidP="00C552ED">
            <w:pPr>
              <w:tabs>
                <w:tab w:val="left" w:pos="7695"/>
              </w:tabs>
              <w:rPr>
                <w:rFonts w:cs="Calibri"/>
                <w:b/>
              </w:rPr>
            </w:pPr>
            <w:r w:rsidRPr="002E6A37">
              <w:rPr>
                <w:rFonts w:cs="Calibri"/>
                <w:b/>
              </w:rPr>
              <w:lastRenderedPageBreak/>
              <w:t>Report of concern</w:t>
            </w:r>
          </w:p>
        </w:tc>
        <w:tc>
          <w:tcPr>
            <w:tcW w:w="8222" w:type="dxa"/>
          </w:tcPr>
          <w:p w:rsidR="002E6A37" w:rsidRPr="000E7868" w:rsidRDefault="002E6A37" w:rsidP="00DD09CD">
            <w:pPr>
              <w:pStyle w:val="ListParagraph"/>
              <w:numPr>
                <w:ilvl w:val="0"/>
                <w:numId w:val="12"/>
              </w:numPr>
              <w:tabs>
                <w:tab w:val="left" w:pos="7695"/>
              </w:tabs>
              <w:rPr>
                <w:rFonts w:cs="Calibri"/>
              </w:rPr>
            </w:pPr>
            <w:r w:rsidRPr="000E7868">
              <w:rPr>
                <w:rFonts w:cs="Calibri"/>
              </w:rPr>
              <w:t>Staff who are worried about a child should initiate making a report of concern to Oranga Tamariki or the Police.</w:t>
            </w:r>
          </w:p>
          <w:p w:rsidR="000E7868" w:rsidRPr="000E7868" w:rsidRDefault="000E7868" w:rsidP="00DD09CD">
            <w:pPr>
              <w:pStyle w:val="ListParagraph"/>
              <w:numPr>
                <w:ilvl w:val="0"/>
                <w:numId w:val="12"/>
              </w:numPr>
              <w:tabs>
                <w:tab w:val="left" w:pos="7695"/>
              </w:tabs>
              <w:rPr>
                <w:rFonts w:cs="Calibri"/>
              </w:rPr>
            </w:pPr>
            <w:r>
              <w:rPr>
                <w:rFonts w:cs="Calibri"/>
              </w:rPr>
              <w:t>Staff might be worried about the child’s behaviour or an interaction with others they have observed.</w:t>
            </w:r>
          </w:p>
          <w:p w:rsidR="002E6A37" w:rsidRPr="000E7868" w:rsidRDefault="002E6A37" w:rsidP="00DD09CD">
            <w:pPr>
              <w:pStyle w:val="ListParagraph"/>
              <w:numPr>
                <w:ilvl w:val="0"/>
                <w:numId w:val="12"/>
              </w:numPr>
              <w:tabs>
                <w:tab w:val="left" w:pos="7695"/>
              </w:tabs>
              <w:rPr>
                <w:rFonts w:cs="Calibri"/>
              </w:rPr>
            </w:pPr>
            <w:r w:rsidRPr="000E7868">
              <w:rPr>
                <w:rFonts w:cs="Calibri"/>
              </w:rPr>
              <w:t>Staff need to discuss this with the person whose role it is to lead all child protection responses</w:t>
            </w:r>
            <w:r w:rsidR="00EC2C1D">
              <w:rPr>
                <w:rFonts w:cs="Calibri"/>
              </w:rPr>
              <w:t xml:space="preserve"> at our service</w:t>
            </w:r>
            <w:r w:rsidRPr="000E7868">
              <w:rPr>
                <w:rFonts w:cs="Calibri"/>
              </w:rPr>
              <w:t>.</w:t>
            </w:r>
          </w:p>
          <w:p w:rsidR="002E6A37" w:rsidRDefault="000E7868" w:rsidP="00DD09CD">
            <w:pPr>
              <w:pStyle w:val="ListParagraph"/>
              <w:numPr>
                <w:ilvl w:val="0"/>
                <w:numId w:val="12"/>
              </w:numPr>
              <w:tabs>
                <w:tab w:val="left" w:pos="7695"/>
              </w:tabs>
            </w:pPr>
            <w:r>
              <w:t xml:space="preserve">Reports of concerns are made to Oranga Tamariki by calling 0508 326 459 or by emailing </w:t>
            </w:r>
            <w:hyperlink r:id="rId19" w:history="1">
              <w:r w:rsidRPr="009058BE">
                <w:rPr>
                  <w:rStyle w:val="Hyperlink"/>
                </w:rPr>
                <w:t>contact@ot.govt.nz</w:t>
              </w:r>
            </w:hyperlink>
          </w:p>
          <w:p w:rsidR="000E7868" w:rsidRDefault="000E7868" w:rsidP="00DD09CD">
            <w:pPr>
              <w:pStyle w:val="ListParagraph"/>
              <w:numPr>
                <w:ilvl w:val="0"/>
                <w:numId w:val="12"/>
              </w:numPr>
              <w:tabs>
                <w:tab w:val="left" w:pos="7695"/>
              </w:tabs>
            </w:pPr>
            <w:r>
              <w:t>If staff believes a child is in immediate danger, they need to call the Police on 111.</w:t>
            </w:r>
          </w:p>
        </w:tc>
      </w:tr>
      <w:tr w:rsidR="00E953EB" w:rsidTr="00F16860">
        <w:tc>
          <w:tcPr>
            <w:tcW w:w="1701" w:type="dxa"/>
            <w:vMerge w:val="restart"/>
            <w:shd w:val="clear" w:color="auto" w:fill="F2F2F2" w:themeFill="background1" w:themeFillShade="F2"/>
          </w:tcPr>
          <w:p w:rsidR="00E953EB" w:rsidRDefault="00E953EB" w:rsidP="000E7868">
            <w:pPr>
              <w:tabs>
                <w:tab w:val="left" w:pos="7695"/>
              </w:tabs>
              <w:rPr>
                <w:rFonts w:cs="Calibri"/>
                <w:b/>
              </w:rPr>
            </w:pPr>
            <w:r w:rsidRPr="00C10737">
              <w:rPr>
                <w:rFonts w:cs="Calibri"/>
                <w:b/>
              </w:rPr>
              <w:t>A child discloses abuse</w:t>
            </w:r>
          </w:p>
          <w:p w:rsidR="00E953EB" w:rsidRDefault="00E953EB" w:rsidP="000E7868">
            <w:pPr>
              <w:tabs>
                <w:tab w:val="left" w:pos="7695"/>
              </w:tabs>
              <w:rPr>
                <w:rFonts w:cs="Calibri"/>
                <w:b/>
              </w:rPr>
            </w:pPr>
          </w:p>
          <w:p w:rsidR="00E953EB" w:rsidRPr="00C10737" w:rsidRDefault="00E953EB" w:rsidP="000E7868">
            <w:pPr>
              <w:tabs>
                <w:tab w:val="left" w:pos="7695"/>
              </w:tabs>
              <w:rPr>
                <w:rFonts w:cs="Calibri"/>
                <w:b/>
              </w:rPr>
            </w:pPr>
            <w:r w:rsidRPr="00C10737">
              <w:rPr>
                <w:rFonts w:cs="Calibri"/>
                <w:b/>
              </w:rPr>
              <w:t xml:space="preserve"> </w:t>
            </w:r>
          </w:p>
        </w:tc>
        <w:tc>
          <w:tcPr>
            <w:tcW w:w="8222" w:type="dxa"/>
          </w:tcPr>
          <w:p w:rsidR="00E953EB" w:rsidRDefault="00E953EB" w:rsidP="000E6988">
            <w:pPr>
              <w:tabs>
                <w:tab w:val="left" w:pos="7695"/>
              </w:tabs>
              <w:rPr>
                <w:rFonts w:cs="Calibri"/>
              </w:rPr>
            </w:pPr>
            <w:r w:rsidRPr="000E6988">
              <w:rPr>
                <w:rFonts w:cs="Calibri"/>
              </w:rPr>
              <w:t>Listen to the child</w:t>
            </w:r>
            <w:r>
              <w:rPr>
                <w:rFonts w:cs="Calibri"/>
              </w:rPr>
              <w:t>:</w:t>
            </w:r>
          </w:p>
          <w:p w:rsidR="00E953EB" w:rsidRDefault="00E953EB" w:rsidP="00DD09CD">
            <w:pPr>
              <w:pStyle w:val="ListParagraph"/>
              <w:numPr>
                <w:ilvl w:val="0"/>
                <w:numId w:val="13"/>
              </w:numPr>
              <w:tabs>
                <w:tab w:val="left" w:pos="7695"/>
              </w:tabs>
              <w:rPr>
                <w:rFonts w:cs="Calibri"/>
              </w:rPr>
            </w:pPr>
            <w:r w:rsidRPr="00603870">
              <w:rPr>
                <w:rFonts w:cs="Calibri"/>
              </w:rPr>
              <w:t>Disclosures by children are often subtle and need to be handled with particular care.</w:t>
            </w:r>
          </w:p>
          <w:p w:rsidR="00E953EB" w:rsidRPr="000E6988" w:rsidRDefault="00E953EB" w:rsidP="00DD09CD">
            <w:pPr>
              <w:pStyle w:val="ListParagraph"/>
              <w:numPr>
                <w:ilvl w:val="0"/>
                <w:numId w:val="13"/>
              </w:numPr>
              <w:tabs>
                <w:tab w:val="left" w:pos="7695"/>
              </w:tabs>
              <w:rPr>
                <w:rFonts w:cs="Calibri"/>
              </w:rPr>
            </w:pPr>
            <w:r>
              <w:rPr>
                <w:rFonts w:cs="Calibri"/>
              </w:rPr>
              <w:t xml:space="preserve">Let the child know what you are doing at each step. </w:t>
            </w:r>
          </w:p>
        </w:tc>
      </w:tr>
      <w:tr w:rsidR="00E953EB" w:rsidTr="00F16860">
        <w:tc>
          <w:tcPr>
            <w:tcW w:w="1701" w:type="dxa"/>
            <w:vMerge/>
            <w:shd w:val="clear" w:color="auto" w:fill="F2F2F2" w:themeFill="background1" w:themeFillShade="F2"/>
          </w:tcPr>
          <w:p w:rsidR="00E953EB" w:rsidRPr="000E7868" w:rsidRDefault="00E953EB" w:rsidP="000E7868">
            <w:pPr>
              <w:tabs>
                <w:tab w:val="left" w:pos="7695"/>
              </w:tabs>
              <w:rPr>
                <w:b/>
              </w:rPr>
            </w:pPr>
          </w:p>
        </w:tc>
        <w:tc>
          <w:tcPr>
            <w:tcW w:w="8222" w:type="dxa"/>
            <w:shd w:val="clear" w:color="auto" w:fill="FBE4D5" w:themeFill="accent2" w:themeFillTint="33"/>
          </w:tcPr>
          <w:p w:rsidR="00E953EB" w:rsidRDefault="00E953EB" w:rsidP="000E6988">
            <w:pPr>
              <w:tabs>
                <w:tab w:val="left" w:pos="7695"/>
              </w:tabs>
              <w:rPr>
                <w:rFonts w:cs="Calibri"/>
              </w:rPr>
            </w:pPr>
            <w:r>
              <w:rPr>
                <w:rFonts w:cs="Calibri"/>
              </w:rPr>
              <w:t>If the child is in immediate danger: Contact the P</w:t>
            </w:r>
            <w:bookmarkStart w:id="1" w:name="_GoBack"/>
            <w:bookmarkEnd w:id="1"/>
            <w:r>
              <w:rPr>
                <w:rFonts w:cs="Calibri"/>
              </w:rPr>
              <w:t>olice immediately.</w:t>
            </w:r>
          </w:p>
          <w:p w:rsidR="00E953EB" w:rsidRPr="000E6988" w:rsidRDefault="00E953EB" w:rsidP="000E6988">
            <w:pPr>
              <w:tabs>
                <w:tab w:val="left" w:pos="7695"/>
              </w:tabs>
              <w:rPr>
                <w:rFonts w:cs="Calibri"/>
              </w:rPr>
            </w:pPr>
          </w:p>
        </w:tc>
      </w:tr>
      <w:tr w:rsidR="00E953EB" w:rsidTr="00F16860">
        <w:tc>
          <w:tcPr>
            <w:tcW w:w="1701" w:type="dxa"/>
            <w:vMerge/>
            <w:shd w:val="clear" w:color="auto" w:fill="F2F2F2" w:themeFill="background1" w:themeFillShade="F2"/>
          </w:tcPr>
          <w:p w:rsidR="00E953EB" w:rsidRDefault="00E953EB" w:rsidP="00C552ED">
            <w:pPr>
              <w:tabs>
                <w:tab w:val="left" w:pos="7695"/>
              </w:tabs>
            </w:pPr>
          </w:p>
        </w:tc>
        <w:tc>
          <w:tcPr>
            <w:tcW w:w="8222" w:type="dxa"/>
          </w:tcPr>
          <w:p w:rsidR="00E953EB" w:rsidRDefault="00E953EB" w:rsidP="000E6988">
            <w:pPr>
              <w:tabs>
                <w:tab w:val="left" w:pos="7695"/>
              </w:tabs>
              <w:rPr>
                <w:rFonts w:cs="Calibri"/>
              </w:rPr>
            </w:pPr>
            <w:r w:rsidRPr="000E6988">
              <w:rPr>
                <w:rFonts w:cs="Calibri"/>
              </w:rPr>
              <w:t>Reassure the child</w:t>
            </w:r>
            <w:r>
              <w:rPr>
                <w:rFonts w:cs="Calibri"/>
              </w:rPr>
              <w:t>:</w:t>
            </w:r>
          </w:p>
          <w:p w:rsidR="00E953EB" w:rsidRDefault="00E953EB" w:rsidP="00DD09CD">
            <w:pPr>
              <w:pStyle w:val="ListParagraph"/>
              <w:numPr>
                <w:ilvl w:val="0"/>
                <w:numId w:val="13"/>
              </w:numPr>
              <w:tabs>
                <w:tab w:val="left" w:pos="7695"/>
              </w:tabs>
              <w:rPr>
                <w:rFonts w:cs="Calibri"/>
              </w:rPr>
            </w:pPr>
            <w:r>
              <w:rPr>
                <w:rFonts w:cs="Calibri"/>
              </w:rPr>
              <w:t>Let the child know that they are not in trouble.</w:t>
            </w:r>
          </w:p>
          <w:p w:rsidR="00E953EB" w:rsidRPr="000E6988" w:rsidRDefault="00E953EB" w:rsidP="00DD09CD">
            <w:pPr>
              <w:pStyle w:val="ListParagraph"/>
              <w:numPr>
                <w:ilvl w:val="0"/>
                <w:numId w:val="13"/>
              </w:numPr>
              <w:tabs>
                <w:tab w:val="left" w:pos="7695"/>
              </w:tabs>
              <w:rPr>
                <w:rFonts w:cs="Calibri"/>
              </w:rPr>
            </w:pPr>
            <w:r>
              <w:rPr>
                <w:rFonts w:cs="Calibri"/>
              </w:rPr>
              <w:t xml:space="preserve">Let the child know that they have done the right thing. </w:t>
            </w:r>
          </w:p>
        </w:tc>
      </w:tr>
      <w:tr w:rsidR="00E953EB" w:rsidTr="00F16860">
        <w:tc>
          <w:tcPr>
            <w:tcW w:w="1701" w:type="dxa"/>
            <w:vMerge/>
            <w:shd w:val="clear" w:color="auto" w:fill="F2F2F2" w:themeFill="background1" w:themeFillShade="F2"/>
          </w:tcPr>
          <w:p w:rsidR="00E953EB" w:rsidRDefault="00E953EB" w:rsidP="00C552ED">
            <w:pPr>
              <w:tabs>
                <w:tab w:val="left" w:pos="7695"/>
              </w:tabs>
            </w:pPr>
          </w:p>
        </w:tc>
        <w:tc>
          <w:tcPr>
            <w:tcW w:w="8222" w:type="dxa"/>
          </w:tcPr>
          <w:p w:rsidR="00E953EB" w:rsidRDefault="00E953EB" w:rsidP="000E6988">
            <w:pPr>
              <w:tabs>
                <w:tab w:val="left" w:pos="7695"/>
              </w:tabs>
              <w:rPr>
                <w:rFonts w:cs="Calibri"/>
              </w:rPr>
            </w:pPr>
            <w:r w:rsidRPr="000E6988">
              <w:rPr>
                <w:rFonts w:cs="Calibri"/>
              </w:rPr>
              <w:t>Ask open ended prompts</w:t>
            </w:r>
            <w:r>
              <w:rPr>
                <w:rFonts w:cs="Calibri"/>
              </w:rPr>
              <w:t>:</w:t>
            </w:r>
          </w:p>
          <w:p w:rsidR="00E953EB" w:rsidRDefault="00E953EB" w:rsidP="00DD09CD">
            <w:pPr>
              <w:pStyle w:val="ListParagraph"/>
              <w:numPr>
                <w:ilvl w:val="0"/>
                <w:numId w:val="14"/>
              </w:numPr>
              <w:tabs>
                <w:tab w:val="left" w:pos="7695"/>
              </w:tabs>
              <w:rPr>
                <w:rFonts w:cs="Calibri"/>
              </w:rPr>
            </w:pPr>
            <w:r>
              <w:rPr>
                <w:rFonts w:cs="Calibri"/>
              </w:rPr>
              <w:t>What happened?</w:t>
            </w:r>
          </w:p>
          <w:p w:rsidR="00E953EB" w:rsidRDefault="00E953EB" w:rsidP="00DD09CD">
            <w:pPr>
              <w:pStyle w:val="ListParagraph"/>
              <w:numPr>
                <w:ilvl w:val="0"/>
                <w:numId w:val="14"/>
              </w:numPr>
              <w:tabs>
                <w:tab w:val="left" w:pos="7695"/>
              </w:tabs>
              <w:rPr>
                <w:rFonts w:cs="Calibri"/>
              </w:rPr>
            </w:pPr>
            <w:r>
              <w:rPr>
                <w:rFonts w:cs="Calibri"/>
              </w:rPr>
              <w:t>What happened next?</w:t>
            </w:r>
          </w:p>
          <w:p w:rsidR="00E953EB" w:rsidRDefault="00E953EB" w:rsidP="00DD09CD">
            <w:pPr>
              <w:pStyle w:val="ListParagraph"/>
              <w:numPr>
                <w:ilvl w:val="0"/>
                <w:numId w:val="14"/>
              </w:numPr>
              <w:tabs>
                <w:tab w:val="left" w:pos="7695"/>
              </w:tabs>
              <w:rPr>
                <w:rFonts w:cs="Calibri"/>
              </w:rPr>
            </w:pPr>
            <w:r>
              <w:rPr>
                <w:rFonts w:cs="Calibri"/>
              </w:rPr>
              <w:t>Do not interview the child.</w:t>
            </w:r>
          </w:p>
          <w:p w:rsidR="00E953EB" w:rsidRDefault="00E953EB" w:rsidP="00DD09CD">
            <w:pPr>
              <w:pStyle w:val="ListParagraph"/>
              <w:numPr>
                <w:ilvl w:val="0"/>
                <w:numId w:val="14"/>
              </w:numPr>
              <w:tabs>
                <w:tab w:val="left" w:pos="7695"/>
              </w:tabs>
              <w:rPr>
                <w:rFonts w:cs="Calibri"/>
              </w:rPr>
            </w:pPr>
            <w:r>
              <w:rPr>
                <w:rFonts w:cs="Calibri"/>
              </w:rPr>
              <w:t>Do not ask questions beyond open ended prompts.</w:t>
            </w:r>
          </w:p>
          <w:p w:rsidR="00E953EB" w:rsidRPr="00EC2C1D" w:rsidRDefault="00E953EB" w:rsidP="00DD09CD">
            <w:pPr>
              <w:pStyle w:val="ListParagraph"/>
              <w:numPr>
                <w:ilvl w:val="0"/>
                <w:numId w:val="14"/>
              </w:numPr>
              <w:tabs>
                <w:tab w:val="left" w:pos="7695"/>
              </w:tabs>
              <w:rPr>
                <w:rFonts w:cs="Calibri"/>
              </w:rPr>
            </w:pPr>
            <w:r>
              <w:rPr>
                <w:rFonts w:cs="Calibri"/>
              </w:rPr>
              <w:t>Do not make promises that can’t be kept, for example ‘I will keep you safe now’.</w:t>
            </w:r>
          </w:p>
        </w:tc>
      </w:tr>
      <w:tr w:rsidR="00E953EB" w:rsidTr="00F16860">
        <w:tc>
          <w:tcPr>
            <w:tcW w:w="1701" w:type="dxa"/>
            <w:vMerge/>
            <w:shd w:val="clear" w:color="auto" w:fill="F2F2F2" w:themeFill="background1" w:themeFillShade="F2"/>
          </w:tcPr>
          <w:p w:rsidR="00E953EB" w:rsidRDefault="00E953EB" w:rsidP="00C552ED">
            <w:pPr>
              <w:tabs>
                <w:tab w:val="left" w:pos="7695"/>
              </w:tabs>
            </w:pPr>
          </w:p>
        </w:tc>
        <w:tc>
          <w:tcPr>
            <w:tcW w:w="8222" w:type="dxa"/>
          </w:tcPr>
          <w:p w:rsidR="00E953EB" w:rsidRPr="005737C2" w:rsidRDefault="00E953EB" w:rsidP="00C552ED">
            <w:pPr>
              <w:tabs>
                <w:tab w:val="left" w:pos="7695"/>
              </w:tabs>
              <w:rPr>
                <w:rFonts w:cs="Calibri"/>
              </w:rPr>
            </w:pPr>
            <w:r w:rsidRPr="005737C2">
              <w:rPr>
                <w:rFonts w:cs="Calibri"/>
              </w:rPr>
              <w:t>If the child is visibly distressed:</w:t>
            </w:r>
          </w:p>
          <w:p w:rsidR="00E953EB" w:rsidRPr="005737C2" w:rsidRDefault="00E953EB" w:rsidP="00DD09CD">
            <w:pPr>
              <w:pStyle w:val="ListParagraph"/>
              <w:numPr>
                <w:ilvl w:val="0"/>
                <w:numId w:val="15"/>
              </w:numPr>
              <w:tabs>
                <w:tab w:val="left" w:pos="7695"/>
              </w:tabs>
              <w:rPr>
                <w:rFonts w:cs="Calibri"/>
              </w:rPr>
            </w:pPr>
            <w:r w:rsidRPr="005737C2">
              <w:rPr>
                <w:rFonts w:cs="Calibri"/>
              </w:rPr>
              <w:t>Provide appropriate reassurance.</w:t>
            </w:r>
          </w:p>
          <w:p w:rsidR="00E953EB" w:rsidRDefault="00E953EB" w:rsidP="00DD09CD">
            <w:pPr>
              <w:pStyle w:val="ListParagraph"/>
              <w:numPr>
                <w:ilvl w:val="0"/>
                <w:numId w:val="15"/>
              </w:numPr>
              <w:tabs>
                <w:tab w:val="left" w:pos="7695"/>
              </w:tabs>
            </w:pPr>
            <w:r w:rsidRPr="005737C2">
              <w:rPr>
                <w:rFonts w:cs="Calibri"/>
              </w:rPr>
              <w:t>Engage in appropriate activities under supervision.</w:t>
            </w:r>
          </w:p>
        </w:tc>
      </w:tr>
      <w:tr w:rsidR="00E953EB" w:rsidTr="00F16860">
        <w:tc>
          <w:tcPr>
            <w:tcW w:w="1701" w:type="dxa"/>
            <w:vMerge/>
            <w:shd w:val="clear" w:color="auto" w:fill="F2F2F2" w:themeFill="background1" w:themeFillShade="F2"/>
          </w:tcPr>
          <w:p w:rsidR="00E953EB" w:rsidRDefault="00E953EB" w:rsidP="00C552ED">
            <w:pPr>
              <w:tabs>
                <w:tab w:val="left" w:pos="7695"/>
              </w:tabs>
            </w:pPr>
          </w:p>
        </w:tc>
        <w:tc>
          <w:tcPr>
            <w:tcW w:w="8222" w:type="dxa"/>
          </w:tcPr>
          <w:p w:rsidR="00E953EB" w:rsidRPr="00707D8E" w:rsidRDefault="00E953EB" w:rsidP="00EF16B1">
            <w:pPr>
              <w:pStyle w:val="ListParagraph"/>
              <w:numPr>
                <w:ilvl w:val="0"/>
                <w:numId w:val="15"/>
              </w:numPr>
              <w:rPr>
                <w:szCs w:val="22"/>
              </w:rPr>
            </w:pPr>
            <w:r w:rsidRPr="00707D8E">
              <w:rPr>
                <w:rFonts w:eastAsia="Times New Roman" w:cs="Calibri"/>
                <w:szCs w:val="22"/>
                <w:lang w:eastAsia="en-NZ"/>
              </w:rPr>
              <w:t xml:space="preserve">As soon as possible, </w:t>
            </w:r>
            <w:r>
              <w:rPr>
                <w:rFonts w:eastAsia="Times New Roman" w:cs="Calibri"/>
                <w:szCs w:val="22"/>
                <w:lang w:eastAsia="en-NZ"/>
              </w:rPr>
              <w:t>i</w:t>
            </w:r>
            <w:r w:rsidRPr="00707D8E">
              <w:rPr>
                <w:rFonts w:eastAsia="Times New Roman" w:cs="Calibri"/>
                <w:szCs w:val="22"/>
                <w:lang w:eastAsia="en-NZ"/>
              </w:rPr>
              <w:t xml:space="preserve">nform our child protection </w:t>
            </w:r>
            <w:r w:rsidR="0097431C">
              <w:rPr>
                <w:rFonts w:eastAsia="Times New Roman" w:cs="Calibri"/>
                <w:szCs w:val="22"/>
                <w:lang w:eastAsia="en-NZ"/>
              </w:rPr>
              <w:t xml:space="preserve">lead </w:t>
            </w:r>
            <w:r>
              <w:rPr>
                <w:rFonts w:eastAsia="Times New Roman" w:cs="Calibri"/>
                <w:szCs w:val="22"/>
                <w:lang w:eastAsia="en-NZ"/>
              </w:rPr>
              <w:t>of the situation</w:t>
            </w:r>
            <w:r w:rsidRPr="00707D8E">
              <w:rPr>
                <w:rFonts w:eastAsia="Times New Roman" w:cs="Calibri"/>
                <w:szCs w:val="22"/>
                <w:lang w:eastAsia="en-NZ"/>
              </w:rPr>
              <w:t>.</w:t>
            </w:r>
          </w:p>
          <w:p w:rsidR="00E953EB" w:rsidRPr="00EF16B1" w:rsidRDefault="00E953EB" w:rsidP="00EF16B1">
            <w:pPr>
              <w:pStyle w:val="ListParagraph"/>
              <w:numPr>
                <w:ilvl w:val="0"/>
                <w:numId w:val="15"/>
              </w:numPr>
            </w:pPr>
            <w:r>
              <w:rPr>
                <w:rFonts w:eastAsia="Times New Roman" w:cs="Calibri"/>
                <w:szCs w:val="22"/>
                <w:lang w:eastAsia="en-NZ"/>
              </w:rPr>
              <w:t xml:space="preserve">Follow their instructions. </w:t>
            </w:r>
          </w:p>
          <w:p w:rsidR="00EF16B1" w:rsidRDefault="00EF16B1" w:rsidP="0097431C">
            <w:pPr>
              <w:pStyle w:val="ListParagraph"/>
              <w:numPr>
                <w:ilvl w:val="0"/>
                <w:numId w:val="15"/>
              </w:numPr>
              <w:tabs>
                <w:tab w:val="left" w:pos="7695"/>
              </w:tabs>
            </w:pPr>
            <w:r>
              <w:t xml:space="preserve">Ensure the child is not at risk from further abuse while in our care. </w:t>
            </w:r>
          </w:p>
        </w:tc>
      </w:tr>
      <w:tr w:rsidR="00E953EB" w:rsidTr="00F16860">
        <w:tc>
          <w:tcPr>
            <w:tcW w:w="1701" w:type="dxa"/>
            <w:vMerge/>
            <w:shd w:val="clear" w:color="auto" w:fill="F2F2F2" w:themeFill="background1" w:themeFillShade="F2"/>
          </w:tcPr>
          <w:p w:rsidR="00E953EB" w:rsidRDefault="00E953EB" w:rsidP="00C552ED">
            <w:pPr>
              <w:tabs>
                <w:tab w:val="left" w:pos="7695"/>
              </w:tabs>
            </w:pPr>
          </w:p>
        </w:tc>
        <w:tc>
          <w:tcPr>
            <w:tcW w:w="8222" w:type="dxa"/>
          </w:tcPr>
          <w:p w:rsidR="00E953EB" w:rsidRPr="005737C2" w:rsidRDefault="00E953EB" w:rsidP="00767D6D">
            <w:pPr>
              <w:rPr>
                <w:rFonts w:cs="Calibri"/>
              </w:rPr>
            </w:pPr>
            <w:r w:rsidRPr="005737C2">
              <w:rPr>
                <w:rFonts w:cs="Calibri"/>
              </w:rPr>
              <w:t>As soon as possible formally record the disclosure:</w:t>
            </w:r>
          </w:p>
          <w:p w:rsidR="00E953EB" w:rsidRPr="005737C2" w:rsidRDefault="00E953EB" w:rsidP="00DD09CD">
            <w:pPr>
              <w:pStyle w:val="ListParagraph"/>
              <w:numPr>
                <w:ilvl w:val="0"/>
                <w:numId w:val="17"/>
              </w:numPr>
              <w:rPr>
                <w:rFonts w:cs="Calibri"/>
              </w:rPr>
            </w:pPr>
            <w:r w:rsidRPr="005737C2">
              <w:rPr>
                <w:rFonts w:cs="Calibri"/>
              </w:rPr>
              <w:t>Word for word, what the child said.</w:t>
            </w:r>
          </w:p>
          <w:p w:rsidR="00E953EB" w:rsidRPr="005737C2" w:rsidRDefault="00E953EB" w:rsidP="00DD09CD">
            <w:pPr>
              <w:pStyle w:val="ListParagraph"/>
              <w:numPr>
                <w:ilvl w:val="0"/>
                <w:numId w:val="17"/>
              </w:numPr>
              <w:rPr>
                <w:rFonts w:cs="Calibri"/>
              </w:rPr>
            </w:pPr>
            <w:r w:rsidRPr="005737C2">
              <w:rPr>
                <w:rFonts w:cs="Calibri"/>
              </w:rPr>
              <w:t>The date, time location and the names of any staff or other people that may be relevant.</w:t>
            </w:r>
          </w:p>
          <w:p w:rsidR="00E953EB" w:rsidRPr="005737C2" w:rsidRDefault="00E953EB" w:rsidP="00DD09CD">
            <w:pPr>
              <w:pStyle w:val="ListParagraph"/>
              <w:numPr>
                <w:ilvl w:val="0"/>
                <w:numId w:val="16"/>
              </w:numPr>
              <w:rPr>
                <w:rFonts w:cs="Calibri"/>
              </w:rPr>
            </w:pPr>
            <w:r w:rsidRPr="005737C2">
              <w:rPr>
                <w:rFonts w:cs="Calibri"/>
              </w:rPr>
              <w:t>The factual concerns or observations that are relevant to the disclosure. For example physical, behavioural or developmental concerns.</w:t>
            </w:r>
          </w:p>
          <w:p w:rsidR="00E953EB" w:rsidRPr="005737C2" w:rsidRDefault="00E953EB" w:rsidP="00DD09CD">
            <w:pPr>
              <w:pStyle w:val="ListParagraph"/>
              <w:numPr>
                <w:ilvl w:val="0"/>
                <w:numId w:val="16"/>
              </w:numPr>
              <w:rPr>
                <w:rFonts w:cs="Calibri"/>
              </w:rPr>
            </w:pPr>
            <w:r w:rsidRPr="005737C2">
              <w:rPr>
                <w:rFonts w:cs="Calibri"/>
              </w:rPr>
              <w:t>The actions taken by our organisation.</w:t>
            </w:r>
          </w:p>
          <w:p w:rsidR="00E953EB" w:rsidRDefault="00E953EB" w:rsidP="00DD09CD">
            <w:pPr>
              <w:pStyle w:val="ListParagraph"/>
              <w:numPr>
                <w:ilvl w:val="0"/>
                <w:numId w:val="16"/>
              </w:numPr>
            </w:pPr>
            <w:r w:rsidRPr="005737C2">
              <w:rPr>
                <w:rFonts w:cs="Calibri"/>
              </w:rPr>
              <w:t>Any other information that might be relevant.</w:t>
            </w:r>
          </w:p>
        </w:tc>
      </w:tr>
      <w:tr w:rsidR="00DD1DEB" w:rsidTr="00F16860">
        <w:tc>
          <w:tcPr>
            <w:tcW w:w="1701" w:type="dxa"/>
            <w:shd w:val="clear" w:color="auto" w:fill="F2F2F2" w:themeFill="background1" w:themeFillShade="F2"/>
          </w:tcPr>
          <w:p w:rsidR="00DD1DEB" w:rsidRPr="00E953EB" w:rsidRDefault="00E953EB" w:rsidP="00C552ED">
            <w:pPr>
              <w:tabs>
                <w:tab w:val="left" w:pos="7695"/>
              </w:tabs>
              <w:rPr>
                <w:rFonts w:cs="Calibri"/>
                <w:b/>
              </w:rPr>
            </w:pPr>
            <w:r w:rsidRPr="00E953EB">
              <w:rPr>
                <w:rFonts w:cs="Calibri"/>
                <w:b/>
              </w:rPr>
              <w:t>Decision</w:t>
            </w:r>
          </w:p>
        </w:tc>
        <w:tc>
          <w:tcPr>
            <w:tcW w:w="8222" w:type="dxa"/>
          </w:tcPr>
          <w:p w:rsidR="00EF16B1" w:rsidRPr="00EF16B1" w:rsidRDefault="00EF16B1" w:rsidP="00EF16B1">
            <w:pPr>
              <w:tabs>
                <w:tab w:val="left" w:pos="7695"/>
              </w:tabs>
              <w:rPr>
                <w:rFonts w:cs="Calibri"/>
              </w:rPr>
            </w:pPr>
            <w:r>
              <w:rPr>
                <w:rFonts w:cs="Calibri"/>
              </w:rPr>
              <w:t>Our child protection lead:</w:t>
            </w:r>
          </w:p>
          <w:p w:rsidR="00DD1DEB" w:rsidRPr="00EF16B1" w:rsidRDefault="00DD1DEB" w:rsidP="00EF16B1">
            <w:pPr>
              <w:pStyle w:val="ListParagraph"/>
              <w:numPr>
                <w:ilvl w:val="0"/>
                <w:numId w:val="26"/>
              </w:numPr>
              <w:tabs>
                <w:tab w:val="left" w:pos="7695"/>
              </w:tabs>
              <w:rPr>
                <w:rFonts w:cs="Calibri"/>
              </w:rPr>
            </w:pPr>
            <w:r w:rsidRPr="00EF16B1">
              <w:rPr>
                <w:rFonts w:cs="Calibri"/>
              </w:rPr>
              <w:t>As soon as possible, record our organisation’s response.</w:t>
            </w:r>
          </w:p>
          <w:p w:rsidR="000C72BC" w:rsidRPr="005737C2" w:rsidRDefault="000C72BC" w:rsidP="00DD09CD">
            <w:pPr>
              <w:pStyle w:val="ListParagraph"/>
              <w:numPr>
                <w:ilvl w:val="0"/>
                <w:numId w:val="19"/>
              </w:numPr>
              <w:tabs>
                <w:tab w:val="left" w:pos="7695"/>
              </w:tabs>
              <w:rPr>
                <w:rFonts w:cs="Calibri"/>
              </w:rPr>
            </w:pPr>
            <w:r w:rsidRPr="005737C2">
              <w:rPr>
                <w:rFonts w:cs="Calibri"/>
              </w:rPr>
              <w:t xml:space="preserve">If there is a belief that the child has been, or is likely to be, abused or neglected our lead in child protection will contact Oranga Tamariki </w:t>
            </w:r>
            <w:r w:rsidR="0097431C">
              <w:rPr>
                <w:rFonts w:cs="Calibri"/>
              </w:rPr>
              <w:t>(</w:t>
            </w:r>
            <w:r w:rsidR="005737C2" w:rsidRPr="005737C2">
              <w:rPr>
                <w:rFonts w:cs="Calibri"/>
              </w:rPr>
              <w:t>24/7</w:t>
            </w:r>
            <w:r w:rsidR="0097431C">
              <w:rPr>
                <w:rFonts w:cs="Calibri"/>
              </w:rPr>
              <w:t>)</w:t>
            </w:r>
          </w:p>
          <w:p w:rsidR="005737C2" w:rsidRDefault="005737C2" w:rsidP="005737C2">
            <w:pPr>
              <w:tabs>
                <w:tab w:val="left" w:pos="7695"/>
              </w:tabs>
            </w:pPr>
          </w:p>
          <w:p w:rsidR="000C72BC" w:rsidRDefault="000C72BC" w:rsidP="00DD09CD">
            <w:pPr>
              <w:pStyle w:val="ListParagraph"/>
              <w:numPr>
                <w:ilvl w:val="1"/>
                <w:numId w:val="19"/>
              </w:numPr>
              <w:tabs>
                <w:tab w:val="left" w:pos="7695"/>
              </w:tabs>
              <w:rPr>
                <w:rFonts w:cs="Calibri"/>
                <w:sz w:val="28"/>
                <w:szCs w:val="28"/>
              </w:rPr>
            </w:pPr>
            <w:r w:rsidRPr="000C72BC">
              <w:rPr>
                <w:rFonts w:cs="Calibri"/>
                <w:sz w:val="28"/>
                <w:szCs w:val="28"/>
              </w:rPr>
              <w:t>0508</w:t>
            </w:r>
            <w:r w:rsidR="005737C2">
              <w:rPr>
                <w:rFonts w:cs="Calibri"/>
                <w:sz w:val="28"/>
                <w:szCs w:val="28"/>
              </w:rPr>
              <w:t xml:space="preserve"> </w:t>
            </w:r>
            <w:r w:rsidRPr="000C72BC">
              <w:rPr>
                <w:rFonts w:cs="Calibri"/>
                <w:sz w:val="28"/>
                <w:szCs w:val="28"/>
              </w:rPr>
              <w:t>3264</w:t>
            </w:r>
            <w:r w:rsidR="005737C2">
              <w:rPr>
                <w:rFonts w:cs="Calibri"/>
                <w:sz w:val="28"/>
                <w:szCs w:val="28"/>
              </w:rPr>
              <w:t xml:space="preserve"> </w:t>
            </w:r>
            <w:r w:rsidRPr="000C72BC">
              <w:rPr>
                <w:rFonts w:cs="Calibri"/>
                <w:sz w:val="28"/>
                <w:szCs w:val="28"/>
              </w:rPr>
              <w:t xml:space="preserve">59 </w:t>
            </w:r>
          </w:p>
          <w:p w:rsidR="005737C2" w:rsidRDefault="006774CE" w:rsidP="00DD09CD">
            <w:pPr>
              <w:pStyle w:val="ListParagraph"/>
              <w:numPr>
                <w:ilvl w:val="1"/>
                <w:numId w:val="19"/>
              </w:numPr>
              <w:tabs>
                <w:tab w:val="left" w:pos="7695"/>
              </w:tabs>
              <w:rPr>
                <w:rFonts w:cs="Calibri"/>
                <w:sz w:val="28"/>
                <w:szCs w:val="28"/>
              </w:rPr>
            </w:pPr>
            <w:hyperlink r:id="rId20" w:history="1">
              <w:r w:rsidR="005737C2" w:rsidRPr="001C2F3E">
                <w:rPr>
                  <w:rStyle w:val="Hyperlink"/>
                  <w:rFonts w:cs="Calibri"/>
                  <w:sz w:val="28"/>
                  <w:szCs w:val="28"/>
                </w:rPr>
                <w:t>contact@ot.govt.nz</w:t>
              </w:r>
            </w:hyperlink>
            <w:r w:rsidR="005737C2">
              <w:rPr>
                <w:rFonts w:cs="Calibri"/>
                <w:sz w:val="28"/>
                <w:szCs w:val="28"/>
              </w:rPr>
              <w:t xml:space="preserve"> </w:t>
            </w:r>
          </w:p>
          <w:p w:rsidR="005737C2" w:rsidRPr="005737C2" w:rsidRDefault="005737C2" w:rsidP="005737C2">
            <w:pPr>
              <w:tabs>
                <w:tab w:val="left" w:pos="7695"/>
              </w:tabs>
              <w:ind w:left="360"/>
              <w:rPr>
                <w:rFonts w:cs="Calibri"/>
                <w:sz w:val="24"/>
                <w:szCs w:val="24"/>
              </w:rPr>
            </w:pPr>
          </w:p>
          <w:p w:rsidR="00DD1DEB" w:rsidRPr="005737C2" w:rsidRDefault="00DD1DEB" w:rsidP="00254F90">
            <w:pPr>
              <w:pStyle w:val="ListParagraph"/>
              <w:numPr>
                <w:ilvl w:val="0"/>
                <w:numId w:val="18"/>
              </w:numPr>
              <w:tabs>
                <w:tab w:val="left" w:pos="7695"/>
              </w:tabs>
              <w:rPr>
                <w:rFonts w:cs="Calibri"/>
              </w:rPr>
            </w:pPr>
            <w:r w:rsidRPr="005737C2">
              <w:rPr>
                <w:rFonts w:cs="Calibri"/>
              </w:rPr>
              <w:t xml:space="preserve">At this stage, do not record details of the disclosure and response on the organisation’s adverse event/incident </w:t>
            </w:r>
            <w:r w:rsidR="000C72BC" w:rsidRPr="005737C2">
              <w:rPr>
                <w:rFonts w:cs="Calibri"/>
              </w:rPr>
              <w:t>system</w:t>
            </w:r>
            <w:r w:rsidR="00254F90">
              <w:rPr>
                <w:rFonts w:cs="Calibri"/>
              </w:rPr>
              <w:t xml:space="preserve">. </w:t>
            </w:r>
          </w:p>
        </w:tc>
      </w:tr>
      <w:tr w:rsidR="004D4195" w:rsidTr="00F16860">
        <w:tc>
          <w:tcPr>
            <w:tcW w:w="1701" w:type="dxa"/>
            <w:vMerge w:val="restart"/>
            <w:shd w:val="clear" w:color="auto" w:fill="F2F2F2" w:themeFill="background1" w:themeFillShade="F2"/>
          </w:tcPr>
          <w:p w:rsidR="004D4195" w:rsidRPr="00C10737" w:rsidRDefault="004D4195" w:rsidP="00C552ED">
            <w:pPr>
              <w:tabs>
                <w:tab w:val="left" w:pos="7695"/>
              </w:tabs>
              <w:rPr>
                <w:rFonts w:cs="Calibri"/>
                <w:b/>
              </w:rPr>
            </w:pPr>
            <w:r w:rsidRPr="00C10737">
              <w:rPr>
                <w:rFonts w:cs="Calibri"/>
                <w:b/>
              </w:rPr>
              <w:t xml:space="preserve">Disclosure/allegation of child abuse/neglect </w:t>
            </w:r>
            <w:r w:rsidRPr="00C10737">
              <w:rPr>
                <w:rFonts w:cs="Calibri"/>
                <w:b/>
              </w:rPr>
              <w:lastRenderedPageBreak/>
              <w:t>by a staff member</w:t>
            </w:r>
          </w:p>
        </w:tc>
        <w:tc>
          <w:tcPr>
            <w:tcW w:w="8222" w:type="dxa"/>
          </w:tcPr>
          <w:p w:rsidR="004D4195" w:rsidRDefault="004D4195" w:rsidP="00DD09CD">
            <w:pPr>
              <w:pStyle w:val="ListParagraph"/>
              <w:numPr>
                <w:ilvl w:val="0"/>
                <w:numId w:val="18"/>
              </w:numPr>
              <w:tabs>
                <w:tab w:val="left" w:pos="7695"/>
              </w:tabs>
            </w:pPr>
            <w:r>
              <w:lastRenderedPageBreak/>
              <w:t>As per disclosure process above up to ‘Decision</w:t>
            </w:r>
            <w:r w:rsidR="0097431C">
              <w:t>’</w:t>
            </w:r>
            <w:r>
              <w:t>).</w:t>
            </w:r>
          </w:p>
        </w:tc>
      </w:tr>
      <w:tr w:rsidR="004D4195" w:rsidTr="00F16860">
        <w:tc>
          <w:tcPr>
            <w:tcW w:w="1701" w:type="dxa"/>
            <w:vMerge/>
            <w:shd w:val="clear" w:color="auto" w:fill="F2F2F2" w:themeFill="background1" w:themeFillShade="F2"/>
          </w:tcPr>
          <w:p w:rsidR="004D4195" w:rsidRPr="00C10737" w:rsidRDefault="004D4195" w:rsidP="00C552ED">
            <w:pPr>
              <w:tabs>
                <w:tab w:val="left" w:pos="7695"/>
              </w:tabs>
              <w:rPr>
                <w:rFonts w:cs="Calibri"/>
                <w:b/>
              </w:rPr>
            </w:pPr>
          </w:p>
        </w:tc>
        <w:tc>
          <w:tcPr>
            <w:tcW w:w="8222" w:type="dxa"/>
          </w:tcPr>
          <w:p w:rsidR="004D4195" w:rsidRDefault="004D4195" w:rsidP="00DD09CD">
            <w:pPr>
              <w:pStyle w:val="ListParagraph"/>
              <w:numPr>
                <w:ilvl w:val="0"/>
                <w:numId w:val="18"/>
              </w:numPr>
              <w:tabs>
                <w:tab w:val="left" w:pos="7695"/>
              </w:tabs>
            </w:pPr>
            <w:r>
              <w:t>Notify our leadership/management team</w:t>
            </w:r>
            <w:r w:rsidR="006454BE">
              <w:t xml:space="preserve">. </w:t>
            </w:r>
          </w:p>
          <w:p w:rsidR="009B24D6" w:rsidRDefault="009B24D6" w:rsidP="00DD09CD">
            <w:pPr>
              <w:pStyle w:val="ListParagraph"/>
              <w:numPr>
                <w:ilvl w:val="0"/>
                <w:numId w:val="18"/>
              </w:numPr>
              <w:tabs>
                <w:tab w:val="left" w:pos="7695"/>
              </w:tabs>
            </w:pPr>
            <w:r>
              <w:t>Manangement consults with Oranga Tamariki or the Police.</w:t>
            </w:r>
          </w:p>
          <w:p w:rsidR="009B24D6" w:rsidRDefault="009B24D6" w:rsidP="00DD09CD">
            <w:pPr>
              <w:pStyle w:val="ListParagraph"/>
              <w:numPr>
                <w:ilvl w:val="0"/>
                <w:numId w:val="18"/>
              </w:numPr>
              <w:tabs>
                <w:tab w:val="left" w:pos="7695"/>
              </w:tabs>
            </w:pPr>
            <w:r>
              <w:lastRenderedPageBreak/>
              <w:t>Management refers to the staff member’s employment agreement.</w:t>
            </w:r>
          </w:p>
          <w:p w:rsidR="009B24D6" w:rsidRDefault="009B24D6" w:rsidP="00DD09CD">
            <w:pPr>
              <w:pStyle w:val="ListParagraph"/>
              <w:numPr>
                <w:ilvl w:val="0"/>
                <w:numId w:val="18"/>
              </w:numPr>
              <w:tabs>
                <w:tab w:val="left" w:pos="7695"/>
              </w:tabs>
            </w:pPr>
            <w:r>
              <w:t>Management or Oranga Tamariki advises the staff member and seeks a response (depending on outcomes and discussions with statutory agencies).</w:t>
            </w:r>
          </w:p>
          <w:p w:rsidR="009B24D6" w:rsidRDefault="009B24D6" w:rsidP="00DD09CD">
            <w:pPr>
              <w:pStyle w:val="ListParagraph"/>
              <w:numPr>
                <w:ilvl w:val="0"/>
                <w:numId w:val="18"/>
              </w:numPr>
              <w:tabs>
                <w:tab w:val="left" w:pos="7695"/>
              </w:tabs>
            </w:pPr>
            <w:r>
              <w:t>We advise the staff member or their right to seek support/advice from their union or other appropriate representatives.</w:t>
            </w:r>
          </w:p>
          <w:p w:rsidR="009B24D6" w:rsidRDefault="009B24D6" w:rsidP="00DD09CD">
            <w:pPr>
              <w:pStyle w:val="ListParagraph"/>
              <w:numPr>
                <w:ilvl w:val="0"/>
                <w:numId w:val="18"/>
              </w:numPr>
              <w:tabs>
                <w:tab w:val="left" w:pos="7695"/>
              </w:tabs>
            </w:pPr>
            <w:r>
              <w:t>Our leadership/management team will discuss the removal of the staff member from engaging with children.</w:t>
            </w:r>
          </w:p>
          <w:p w:rsidR="004D4195" w:rsidRDefault="009B24D6" w:rsidP="00DD09CD">
            <w:pPr>
              <w:pStyle w:val="ListParagraph"/>
              <w:numPr>
                <w:ilvl w:val="0"/>
                <w:numId w:val="18"/>
              </w:numPr>
              <w:tabs>
                <w:tab w:val="left" w:pos="7695"/>
              </w:tabs>
            </w:pPr>
            <w:r>
              <w:t>Our leadership/management team will continue to liaise with Oranga Tamariki and/or the Police.</w:t>
            </w:r>
          </w:p>
        </w:tc>
      </w:tr>
      <w:tr w:rsidR="009B24D6" w:rsidTr="00F16860">
        <w:tc>
          <w:tcPr>
            <w:tcW w:w="1701" w:type="dxa"/>
            <w:shd w:val="clear" w:color="auto" w:fill="F2F2F2" w:themeFill="background1" w:themeFillShade="F2"/>
          </w:tcPr>
          <w:p w:rsidR="009B24D6" w:rsidRPr="00C10737" w:rsidRDefault="009B24D6" w:rsidP="00C552ED">
            <w:pPr>
              <w:tabs>
                <w:tab w:val="left" w:pos="7695"/>
              </w:tabs>
              <w:rPr>
                <w:rFonts w:cs="Calibri"/>
                <w:b/>
              </w:rPr>
            </w:pPr>
            <w:r>
              <w:rPr>
                <w:rFonts w:cs="Calibri"/>
                <w:b/>
              </w:rPr>
              <w:lastRenderedPageBreak/>
              <w:t>Settlement agreements</w:t>
            </w:r>
          </w:p>
        </w:tc>
        <w:tc>
          <w:tcPr>
            <w:tcW w:w="8222" w:type="dxa"/>
          </w:tcPr>
          <w:p w:rsidR="009B24D6" w:rsidRDefault="009B24D6" w:rsidP="00DD09CD">
            <w:pPr>
              <w:pStyle w:val="ListParagraph"/>
              <w:numPr>
                <w:ilvl w:val="0"/>
                <w:numId w:val="18"/>
              </w:numPr>
              <w:tabs>
                <w:tab w:val="left" w:pos="7695"/>
              </w:tabs>
            </w:pPr>
            <w:r>
              <w:t xml:space="preserve">We commit not to use ‘settlement agreements’ where these are contrary to a culture of child protection. </w:t>
            </w:r>
          </w:p>
        </w:tc>
      </w:tr>
      <w:tr w:rsidR="00EF16B1" w:rsidTr="00F16860">
        <w:tc>
          <w:tcPr>
            <w:tcW w:w="1701" w:type="dxa"/>
            <w:vMerge w:val="restart"/>
            <w:shd w:val="clear" w:color="auto" w:fill="F2F2F2" w:themeFill="background1" w:themeFillShade="F2"/>
          </w:tcPr>
          <w:p w:rsidR="00EF16B1" w:rsidRDefault="00EF16B1" w:rsidP="00AF6163">
            <w:pPr>
              <w:tabs>
                <w:tab w:val="left" w:pos="7695"/>
              </w:tabs>
              <w:rPr>
                <w:rFonts w:cs="Calibri"/>
                <w:b/>
              </w:rPr>
            </w:pPr>
            <w:r>
              <w:rPr>
                <w:rFonts w:cs="Calibri"/>
                <w:b/>
              </w:rPr>
              <w:t>Observing a child being abused or observing signs of being abused/</w:t>
            </w:r>
          </w:p>
          <w:p w:rsidR="00EF16B1" w:rsidRPr="00C10737" w:rsidRDefault="00EF16B1" w:rsidP="00AF6163">
            <w:pPr>
              <w:tabs>
                <w:tab w:val="left" w:pos="7695"/>
              </w:tabs>
              <w:rPr>
                <w:rFonts w:cs="Calibri"/>
                <w:b/>
              </w:rPr>
            </w:pPr>
            <w:r>
              <w:rPr>
                <w:rFonts w:cs="Calibri"/>
                <w:b/>
              </w:rPr>
              <w:t>neglected</w:t>
            </w:r>
          </w:p>
        </w:tc>
        <w:tc>
          <w:tcPr>
            <w:tcW w:w="8222" w:type="dxa"/>
          </w:tcPr>
          <w:p w:rsidR="00EF16B1" w:rsidRDefault="00EF16B1" w:rsidP="00105A4F">
            <w:pPr>
              <w:tabs>
                <w:tab w:val="left" w:pos="7695"/>
              </w:tabs>
            </w:pPr>
            <w:r>
              <w:t>Respond to the child’s needs:</w:t>
            </w:r>
          </w:p>
          <w:p w:rsidR="00EF16B1" w:rsidRDefault="00EF16B1" w:rsidP="00F34B5E">
            <w:pPr>
              <w:pStyle w:val="ListParagraph"/>
              <w:numPr>
                <w:ilvl w:val="0"/>
                <w:numId w:val="18"/>
              </w:numPr>
              <w:tabs>
                <w:tab w:val="left" w:pos="7695"/>
              </w:tabs>
            </w:pPr>
            <w:r>
              <w:t>Ensure the child is safe from immediate harm. Call the police if the child is in immediate danger.</w:t>
            </w:r>
          </w:p>
          <w:p w:rsidR="00EF16B1" w:rsidRDefault="00EF16B1" w:rsidP="00366DFF">
            <w:pPr>
              <w:pStyle w:val="ListParagraph"/>
              <w:numPr>
                <w:ilvl w:val="0"/>
                <w:numId w:val="18"/>
              </w:numPr>
              <w:tabs>
                <w:tab w:val="left" w:pos="7695"/>
              </w:tabs>
            </w:pPr>
            <w:r>
              <w:t xml:space="preserve">Attend to any physical or emotional distress in the child – if necessary take it to hospital if appropriate. </w:t>
            </w:r>
          </w:p>
        </w:tc>
      </w:tr>
      <w:tr w:rsidR="00EF16B1" w:rsidTr="00F16860">
        <w:tc>
          <w:tcPr>
            <w:tcW w:w="1701" w:type="dxa"/>
            <w:vMerge/>
            <w:shd w:val="clear" w:color="auto" w:fill="F2F2F2" w:themeFill="background1" w:themeFillShade="F2"/>
          </w:tcPr>
          <w:p w:rsidR="00EF16B1" w:rsidRDefault="00EF16B1" w:rsidP="00AF6163">
            <w:pPr>
              <w:tabs>
                <w:tab w:val="left" w:pos="7695"/>
              </w:tabs>
              <w:rPr>
                <w:rFonts w:cs="Calibri"/>
                <w:b/>
              </w:rPr>
            </w:pPr>
          </w:p>
        </w:tc>
        <w:tc>
          <w:tcPr>
            <w:tcW w:w="8222" w:type="dxa"/>
          </w:tcPr>
          <w:p w:rsidR="00EF16B1" w:rsidRDefault="00EF16B1" w:rsidP="00366DFF">
            <w:pPr>
              <w:pStyle w:val="ListParagraph"/>
              <w:numPr>
                <w:ilvl w:val="0"/>
                <w:numId w:val="18"/>
              </w:numPr>
              <w:tabs>
                <w:tab w:val="left" w:pos="7695"/>
              </w:tabs>
            </w:pPr>
            <w:r>
              <w:t>Immediately contact our child protection lead or delegate and follow their directive.</w:t>
            </w:r>
          </w:p>
          <w:p w:rsidR="00EF16B1" w:rsidRDefault="00EF16B1" w:rsidP="00366DFF">
            <w:pPr>
              <w:pStyle w:val="ListParagraph"/>
              <w:numPr>
                <w:ilvl w:val="0"/>
                <w:numId w:val="18"/>
              </w:numPr>
              <w:tabs>
                <w:tab w:val="left" w:pos="7695"/>
              </w:tabs>
            </w:pPr>
            <w:r>
              <w:t>Write a report that includes:</w:t>
            </w:r>
          </w:p>
          <w:p w:rsidR="00EF16B1" w:rsidRDefault="00EF16B1" w:rsidP="00366DFF">
            <w:pPr>
              <w:pStyle w:val="ListParagraph"/>
              <w:numPr>
                <w:ilvl w:val="1"/>
                <w:numId w:val="18"/>
              </w:numPr>
              <w:tabs>
                <w:tab w:val="left" w:pos="7695"/>
              </w:tabs>
            </w:pPr>
            <w:r>
              <w:t>Date, time and place of the observation.</w:t>
            </w:r>
          </w:p>
          <w:p w:rsidR="00EF16B1" w:rsidRDefault="00EF16B1" w:rsidP="00366DFF">
            <w:pPr>
              <w:pStyle w:val="ListParagraph"/>
              <w:numPr>
                <w:ilvl w:val="1"/>
                <w:numId w:val="18"/>
              </w:numPr>
              <w:tabs>
                <w:tab w:val="left" w:pos="7695"/>
              </w:tabs>
            </w:pPr>
            <w:r>
              <w:t>Names of anyone present.</w:t>
            </w:r>
          </w:p>
          <w:p w:rsidR="00EF16B1" w:rsidRDefault="00EF16B1" w:rsidP="00366DFF">
            <w:pPr>
              <w:pStyle w:val="ListParagraph"/>
              <w:numPr>
                <w:ilvl w:val="1"/>
                <w:numId w:val="18"/>
              </w:numPr>
              <w:tabs>
                <w:tab w:val="left" w:pos="7695"/>
              </w:tabs>
            </w:pPr>
            <w:r>
              <w:t>What the child says – exactly.</w:t>
            </w:r>
          </w:p>
          <w:p w:rsidR="00EF16B1" w:rsidRDefault="00EF16B1" w:rsidP="008B68E8">
            <w:pPr>
              <w:pStyle w:val="ListParagraph"/>
              <w:numPr>
                <w:ilvl w:val="1"/>
                <w:numId w:val="18"/>
              </w:numPr>
              <w:tabs>
                <w:tab w:val="left" w:pos="7695"/>
              </w:tabs>
            </w:pPr>
            <w:r>
              <w:t>The physical and/or behavioural signs of abuse/neglect.</w:t>
            </w:r>
          </w:p>
        </w:tc>
      </w:tr>
      <w:tr w:rsidR="00EF16B1" w:rsidTr="00F16860">
        <w:tc>
          <w:tcPr>
            <w:tcW w:w="1701" w:type="dxa"/>
            <w:vMerge/>
            <w:shd w:val="clear" w:color="auto" w:fill="F2F2F2" w:themeFill="background1" w:themeFillShade="F2"/>
          </w:tcPr>
          <w:p w:rsidR="00EF16B1" w:rsidRDefault="00EF16B1" w:rsidP="00AF6163">
            <w:pPr>
              <w:tabs>
                <w:tab w:val="left" w:pos="7695"/>
              </w:tabs>
              <w:rPr>
                <w:rFonts w:cs="Calibri"/>
                <w:b/>
              </w:rPr>
            </w:pPr>
          </w:p>
        </w:tc>
        <w:tc>
          <w:tcPr>
            <w:tcW w:w="8222" w:type="dxa"/>
          </w:tcPr>
          <w:p w:rsidR="00EF16B1" w:rsidRDefault="00EF16B1" w:rsidP="008B68E8">
            <w:pPr>
              <w:tabs>
                <w:tab w:val="left" w:pos="7695"/>
              </w:tabs>
            </w:pPr>
            <w:r>
              <w:t>Child protection lead:</w:t>
            </w:r>
          </w:p>
          <w:p w:rsidR="00EF16B1" w:rsidRDefault="00EF16B1" w:rsidP="008B68E8">
            <w:pPr>
              <w:pStyle w:val="ListParagraph"/>
              <w:numPr>
                <w:ilvl w:val="0"/>
                <w:numId w:val="25"/>
              </w:numPr>
              <w:tabs>
                <w:tab w:val="left" w:pos="7695"/>
              </w:tabs>
            </w:pPr>
            <w:r>
              <w:t>Ensure having a full signed report from the person who identified the abuse/neglect.</w:t>
            </w:r>
          </w:p>
          <w:p w:rsidR="00EF16B1" w:rsidRDefault="00EF16B1" w:rsidP="008B68E8">
            <w:pPr>
              <w:pStyle w:val="ListParagraph"/>
              <w:numPr>
                <w:ilvl w:val="0"/>
                <w:numId w:val="25"/>
              </w:numPr>
              <w:tabs>
                <w:tab w:val="left" w:pos="7695"/>
              </w:tabs>
            </w:pPr>
            <w:r>
              <w:t>Offer them support.</w:t>
            </w:r>
          </w:p>
          <w:p w:rsidR="00EF16B1" w:rsidRDefault="00EF16B1" w:rsidP="008B68E8">
            <w:pPr>
              <w:pStyle w:val="ListParagraph"/>
              <w:numPr>
                <w:ilvl w:val="0"/>
                <w:numId w:val="25"/>
              </w:numPr>
              <w:tabs>
                <w:tab w:val="left" w:pos="7695"/>
              </w:tabs>
            </w:pPr>
            <w:r>
              <w:t>Tell them what action will be taken.</w:t>
            </w:r>
          </w:p>
          <w:p w:rsidR="00EF16B1" w:rsidRDefault="00EF16B1" w:rsidP="008B68E8">
            <w:pPr>
              <w:pStyle w:val="ListParagraph"/>
              <w:numPr>
                <w:ilvl w:val="0"/>
                <w:numId w:val="25"/>
              </w:numPr>
              <w:tabs>
                <w:tab w:val="left" w:pos="7695"/>
              </w:tabs>
            </w:pPr>
            <w:r>
              <w:t>If concerned about the child going home, inform Oranga Tamariki or the Police and seek their guidance.</w:t>
            </w:r>
          </w:p>
          <w:p w:rsidR="00EF16B1" w:rsidRDefault="00EF16B1" w:rsidP="00EF16B1">
            <w:pPr>
              <w:pStyle w:val="ListParagraph"/>
              <w:numPr>
                <w:ilvl w:val="0"/>
                <w:numId w:val="25"/>
              </w:numPr>
              <w:tabs>
                <w:tab w:val="left" w:pos="7695"/>
              </w:tabs>
            </w:pPr>
            <w:r>
              <w:t>Ensures the child is not at risk from further abuse while in our care.</w:t>
            </w:r>
          </w:p>
          <w:p w:rsidR="00EF16B1" w:rsidRDefault="00EF16B1" w:rsidP="008B68E8">
            <w:pPr>
              <w:pStyle w:val="ListParagraph"/>
              <w:numPr>
                <w:ilvl w:val="0"/>
                <w:numId w:val="25"/>
              </w:numPr>
              <w:tabs>
                <w:tab w:val="left" w:pos="7695"/>
              </w:tabs>
            </w:pPr>
            <w:r>
              <w:t>If unsure about how to proceed, contact Oranga Tamariki to discuss the steps that need to be taken. Follow their advice.</w:t>
            </w:r>
          </w:p>
          <w:p w:rsidR="00EF16B1" w:rsidRDefault="00EF16B1" w:rsidP="009E0EA2">
            <w:pPr>
              <w:pStyle w:val="ListParagraph"/>
              <w:numPr>
                <w:ilvl w:val="0"/>
                <w:numId w:val="25"/>
              </w:numPr>
              <w:tabs>
                <w:tab w:val="left" w:pos="7695"/>
              </w:tabs>
            </w:pPr>
            <w:r>
              <w:t>If appropriate complete a Report of concern.</w:t>
            </w:r>
            <w:r w:rsidR="009E0EA2">
              <w:t xml:space="preserve"> </w:t>
            </w:r>
            <w:r>
              <w:t xml:space="preserve"> </w:t>
            </w:r>
          </w:p>
          <w:p w:rsidR="005D66C8" w:rsidRDefault="005D66C8" w:rsidP="005D66C8">
            <w:pPr>
              <w:pStyle w:val="ListParagraph"/>
              <w:numPr>
                <w:ilvl w:val="0"/>
                <w:numId w:val="25"/>
              </w:numPr>
              <w:tabs>
                <w:tab w:val="left" w:pos="7695"/>
              </w:tabs>
            </w:pPr>
            <w:r>
              <w:t>Initiate de-brief and support for the staff member who identified the abuse/neglect.</w:t>
            </w:r>
          </w:p>
        </w:tc>
      </w:tr>
      <w:tr w:rsidR="00FB49F5" w:rsidTr="00F16860">
        <w:tc>
          <w:tcPr>
            <w:tcW w:w="9923" w:type="dxa"/>
            <w:gridSpan w:val="2"/>
            <w:shd w:val="clear" w:color="auto" w:fill="F2F2F2" w:themeFill="background1" w:themeFillShade="F2"/>
          </w:tcPr>
          <w:p w:rsidR="00FB49F5" w:rsidRDefault="00FB49F5" w:rsidP="008B68E8">
            <w:pPr>
              <w:tabs>
                <w:tab w:val="left" w:pos="7695"/>
              </w:tabs>
              <w:rPr>
                <w:b/>
              </w:rPr>
            </w:pPr>
            <w:r w:rsidRPr="005D66C8">
              <w:rPr>
                <w:b/>
              </w:rPr>
              <w:t>Sharing information</w:t>
            </w:r>
          </w:p>
          <w:p w:rsidR="005D66C8" w:rsidRPr="005D66C8" w:rsidRDefault="005D66C8" w:rsidP="008B68E8">
            <w:pPr>
              <w:tabs>
                <w:tab w:val="left" w:pos="7695"/>
              </w:tabs>
              <w:rPr>
                <w:b/>
              </w:rPr>
            </w:pPr>
          </w:p>
        </w:tc>
      </w:tr>
      <w:tr w:rsidR="005D66C8" w:rsidTr="00F16860">
        <w:tc>
          <w:tcPr>
            <w:tcW w:w="9923" w:type="dxa"/>
            <w:gridSpan w:val="2"/>
            <w:shd w:val="clear" w:color="auto" w:fill="F2F2F2" w:themeFill="background1" w:themeFillShade="F2"/>
          </w:tcPr>
          <w:p w:rsidR="005D66C8" w:rsidRPr="005D66C8" w:rsidRDefault="005D66C8" w:rsidP="008B68E8">
            <w:pPr>
              <w:tabs>
                <w:tab w:val="left" w:pos="7695"/>
              </w:tabs>
              <w:rPr>
                <w:b/>
              </w:rPr>
            </w:pPr>
            <w:r>
              <w:rPr>
                <w:b/>
              </w:rPr>
              <w:t>Responsibility: all staff</w:t>
            </w:r>
          </w:p>
        </w:tc>
      </w:tr>
      <w:tr w:rsidR="005D66C8" w:rsidTr="00F16860">
        <w:tc>
          <w:tcPr>
            <w:tcW w:w="1701" w:type="dxa"/>
            <w:shd w:val="clear" w:color="auto" w:fill="F2F2F2" w:themeFill="background1" w:themeFillShade="F2"/>
          </w:tcPr>
          <w:p w:rsidR="005D66C8" w:rsidRPr="005D66C8" w:rsidRDefault="005D66C8" w:rsidP="008B68E8">
            <w:pPr>
              <w:tabs>
                <w:tab w:val="left" w:pos="7695"/>
              </w:tabs>
              <w:rPr>
                <w:b/>
              </w:rPr>
            </w:pPr>
            <w:r>
              <w:rPr>
                <w:b/>
              </w:rPr>
              <w:t>Principles</w:t>
            </w:r>
          </w:p>
        </w:tc>
        <w:tc>
          <w:tcPr>
            <w:tcW w:w="8222" w:type="dxa"/>
            <w:shd w:val="clear" w:color="auto" w:fill="auto"/>
          </w:tcPr>
          <w:p w:rsidR="00C36594" w:rsidRDefault="00C36594" w:rsidP="00C36594">
            <w:pPr>
              <w:numPr>
                <w:ilvl w:val="0"/>
                <w:numId w:val="22"/>
              </w:numPr>
              <w:spacing w:before="100" w:beforeAutospacing="1" w:after="100" w:afterAutospacing="1"/>
            </w:pPr>
            <w:r>
              <w:t>People’s safety comes first.</w:t>
            </w:r>
          </w:p>
          <w:p w:rsidR="00C36594" w:rsidRDefault="00C36594" w:rsidP="00C36594">
            <w:pPr>
              <w:numPr>
                <w:ilvl w:val="0"/>
                <w:numId w:val="22"/>
              </w:numPr>
              <w:spacing w:before="100" w:beforeAutospacing="1" w:after="100" w:afterAutospacing="1"/>
            </w:pPr>
            <w:r>
              <w:t>We obtain consent to share information when it’s safe to do so.</w:t>
            </w:r>
          </w:p>
          <w:p w:rsidR="00C36594" w:rsidRDefault="00C36594" w:rsidP="00C36594">
            <w:pPr>
              <w:numPr>
                <w:ilvl w:val="0"/>
                <w:numId w:val="22"/>
              </w:numPr>
              <w:spacing w:before="100" w:beforeAutospacing="1" w:after="100" w:afterAutospacing="1"/>
            </w:pPr>
            <w:r>
              <w:t>We must consider sharing information if we think it will protect a victim or if we receive a request.</w:t>
            </w:r>
          </w:p>
          <w:p w:rsidR="00C36594" w:rsidRDefault="00C36594" w:rsidP="00C36594">
            <w:pPr>
              <w:numPr>
                <w:ilvl w:val="0"/>
                <w:numId w:val="22"/>
              </w:numPr>
              <w:spacing w:before="100" w:beforeAutospacing="1" w:after="100" w:afterAutospacing="1"/>
            </w:pPr>
            <w:r>
              <w:t>We can share information for specific purposes.</w:t>
            </w:r>
          </w:p>
          <w:p w:rsidR="00C36594" w:rsidRDefault="00C36594" w:rsidP="00C36594">
            <w:pPr>
              <w:numPr>
                <w:ilvl w:val="0"/>
                <w:numId w:val="22"/>
              </w:numPr>
              <w:spacing w:before="100" w:beforeAutospacing="1" w:after="100" w:afterAutospacing="1"/>
            </w:pPr>
            <w:r>
              <w:t>We must only share relevant information.</w:t>
            </w:r>
          </w:p>
          <w:p w:rsidR="00C36594" w:rsidRDefault="00C36594" w:rsidP="00C36594">
            <w:pPr>
              <w:numPr>
                <w:ilvl w:val="0"/>
                <w:numId w:val="22"/>
              </w:numPr>
              <w:spacing w:before="100" w:beforeAutospacing="1" w:after="100" w:afterAutospacing="1"/>
            </w:pPr>
            <w:r>
              <w:t>We check that the information is accurate.</w:t>
            </w:r>
          </w:p>
          <w:p w:rsidR="00C36594" w:rsidRDefault="00C36594" w:rsidP="00C36594">
            <w:pPr>
              <w:numPr>
                <w:ilvl w:val="0"/>
                <w:numId w:val="22"/>
              </w:numPr>
              <w:spacing w:before="100" w:beforeAutospacing="1" w:after="100" w:afterAutospacing="1"/>
            </w:pPr>
            <w:r>
              <w:t>We record reasons for your decisions.</w:t>
            </w:r>
          </w:p>
          <w:p w:rsidR="005D66C8" w:rsidRPr="005D66C8" w:rsidRDefault="00C36594" w:rsidP="00EB3DDF">
            <w:pPr>
              <w:numPr>
                <w:ilvl w:val="0"/>
                <w:numId w:val="22"/>
              </w:numPr>
              <w:spacing w:before="100" w:beforeAutospacing="1"/>
              <w:rPr>
                <w:b/>
              </w:rPr>
            </w:pPr>
            <w:r>
              <w:t xml:space="preserve">We have legal protection from liability when we share information, unless we share in bad faith. </w:t>
            </w:r>
          </w:p>
        </w:tc>
      </w:tr>
    </w:tbl>
    <w:p w:rsidR="0097431C" w:rsidRDefault="0097431C"/>
    <w:p w:rsidR="0097431C" w:rsidRDefault="0097431C"/>
    <w:p w:rsidR="0097431C" w:rsidRDefault="0097431C"/>
    <w:p w:rsidR="0097431C" w:rsidRDefault="0097431C"/>
    <w:tbl>
      <w:tblPr>
        <w:tblStyle w:val="TableGrid"/>
        <w:tblW w:w="9923" w:type="dxa"/>
        <w:tblInd w:w="-289" w:type="dxa"/>
        <w:tblLayout w:type="fixed"/>
        <w:tblLook w:val="04A0" w:firstRow="1" w:lastRow="0" w:firstColumn="1" w:lastColumn="0" w:noHBand="0" w:noVBand="1"/>
      </w:tblPr>
      <w:tblGrid>
        <w:gridCol w:w="1701"/>
        <w:gridCol w:w="8222"/>
      </w:tblGrid>
      <w:tr w:rsidR="00E61BAD" w:rsidTr="00F16860">
        <w:tc>
          <w:tcPr>
            <w:tcW w:w="1701" w:type="dxa"/>
            <w:shd w:val="clear" w:color="auto" w:fill="F2F2F2" w:themeFill="background1" w:themeFillShade="F2"/>
          </w:tcPr>
          <w:p w:rsidR="00E61BAD" w:rsidRDefault="00E61BAD" w:rsidP="008B68E8">
            <w:pPr>
              <w:tabs>
                <w:tab w:val="left" w:pos="7695"/>
              </w:tabs>
              <w:rPr>
                <w:b/>
              </w:rPr>
            </w:pPr>
            <w:r>
              <w:rPr>
                <w:b/>
              </w:rPr>
              <w:lastRenderedPageBreak/>
              <w:t>Helpline</w:t>
            </w:r>
          </w:p>
        </w:tc>
        <w:tc>
          <w:tcPr>
            <w:tcW w:w="8222" w:type="dxa"/>
            <w:shd w:val="clear" w:color="auto" w:fill="auto"/>
          </w:tcPr>
          <w:p w:rsidR="00E61BAD" w:rsidRPr="00E61BAD" w:rsidRDefault="00E61BAD" w:rsidP="00E61BAD">
            <w:pPr>
              <w:pStyle w:val="NormalWeb"/>
              <w:spacing w:before="0" w:beforeAutospacing="0" w:after="0" w:afterAutospacing="0"/>
              <w:rPr>
                <w:rFonts w:ascii="Calibri" w:hAnsi="Calibri" w:cs="Calibri"/>
                <w:sz w:val="22"/>
                <w:szCs w:val="22"/>
              </w:rPr>
            </w:pPr>
            <w:r w:rsidRPr="00E61BAD">
              <w:rPr>
                <w:rFonts w:ascii="Calibri" w:hAnsi="Calibri" w:cs="Calibri"/>
                <w:sz w:val="22"/>
                <w:szCs w:val="22"/>
              </w:rPr>
              <w:t xml:space="preserve">This helpline and email address provide support for agencies and practitioners on the information sharing laws in the Oranga Tamariki Act 1989 and the Family Violence Act 2018. They can give </w:t>
            </w:r>
            <w:r>
              <w:rPr>
                <w:rFonts w:ascii="Calibri" w:hAnsi="Calibri" w:cs="Calibri"/>
                <w:sz w:val="22"/>
                <w:szCs w:val="22"/>
              </w:rPr>
              <w:t xml:space="preserve">us </w:t>
            </w:r>
            <w:r w:rsidRPr="00E61BAD">
              <w:rPr>
                <w:rFonts w:ascii="Calibri" w:hAnsi="Calibri" w:cs="Calibri"/>
                <w:sz w:val="22"/>
                <w:szCs w:val="22"/>
              </w:rPr>
              <w:t>general advice on the information sharing process and how to use the guidance documents.</w:t>
            </w:r>
          </w:p>
          <w:p w:rsidR="00E61BAD" w:rsidRPr="00E61BAD" w:rsidRDefault="00E61BAD" w:rsidP="00E61BAD">
            <w:pPr>
              <w:pStyle w:val="NormalWeb"/>
              <w:spacing w:before="0" w:beforeAutospacing="0" w:after="0" w:afterAutospacing="0"/>
              <w:rPr>
                <w:rFonts w:ascii="Calibri" w:hAnsi="Calibri" w:cs="Calibri"/>
                <w:sz w:val="22"/>
                <w:szCs w:val="22"/>
              </w:rPr>
            </w:pPr>
            <w:r w:rsidRPr="00E61BAD">
              <w:rPr>
                <w:rStyle w:val="Strong"/>
                <w:rFonts w:ascii="Calibri" w:hAnsi="Calibri" w:cs="Calibri"/>
                <w:sz w:val="22"/>
                <w:szCs w:val="22"/>
              </w:rPr>
              <w:t>Phone</w:t>
            </w:r>
            <w:r w:rsidRPr="00E61BAD">
              <w:rPr>
                <w:rFonts w:ascii="Calibri" w:hAnsi="Calibri" w:cs="Calibri"/>
                <w:sz w:val="22"/>
                <w:szCs w:val="22"/>
              </w:rPr>
              <w:t>: 0508 463 674</w:t>
            </w:r>
          </w:p>
          <w:p w:rsidR="00E61BAD" w:rsidRDefault="00E61BAD" w:rsidP="00E61BAD">
            <w:pPr>
              <w:pStyle w:val="NormalWeb"/>
              <w:spacing w:before="0" w:beforeAutospacing="0" w:after="0" w:afterAutospacing="0"/>
            </w:pPr>
            <w:r w:rsidRPr="00E61BAD">
              <w:rPr>
                <w:rStyle w:val="Strong"/>
                <w:rFonts w:ascii="Calibri" w:hAnsi="Calibri" w:cs="Calibri"/>
                <w:sz w:val="22"/>
                <w:szCs w:val="22"/>
              </w:rPr>
              <w:t>Email</w:t>
            </w:r>
            <w:r w:rsidRPr="00E61BAD">
              <w:rPr>
                <w:rFonts w:ascii="Calibri" w:hAnsi="Calibri" w:cs="Calibri"/>
                <w:sz w:val="22"/>
                <w:szCs w:val="22"/>
              </w:rPr>
              <w:t>: </w:t>
            </w:r>
            <w:hyperlink r:id="rId21" w:history="1">
              <w:r w:rsidRPr="00E61BAD">
                <w:rPr>
                  <w:rStyle w:val="Hyperlink"/>
                  <w:rFonts w:ascii="Calibri" w:hAnsi="Calibri" w:cs="Calibri"/>
                  <w:sz w:val="22"/>
                  <w:szCs w:val="22"/>
                </w:rPr>
                <w:t>infosharinghelpline@ot.govt.nz</w:t>
              </w:r>
            </w:hyperlink>
          </w:p>
        </w:tc>
      </w:tr>
      <w:tr w:rsidR="00E61BAD" w:rsidTr="00F16860">
        <w:tc>
          <w:tcPr>
            <w:tcW w:w="1701" w:type="dxa"/>
            <w:shd w:val="clear" w:color="auto" w:fill="F2F2F2" w:themeFill="background1" w:themeFillShade="F2"/>
          </w:tcPr>
          <w:p w:rsidR="00E61BAD" w:rsidRDefault="00EB3DDF" w:rsidP="008B68E8">
            <w:pPr>
              <w:tabs>
                <w:tab w:val="left" w:pos="7695"/>
              </w:tabs>
              <w:rPr>
                <w:b/>
              </w:rPr>
            </w:pPr>
            <w:r>
              <w:rPr>
                <w:b/>
              </w:rPr>
              <w:t>I</w:t>
            </w:r>
            <w:r w:rsidR="0048788C">
              <w:rPr>
                <w:b/>
              </w:rPr>
              <w:t xml:space="preserve">nformation sharing </w:t>
            </w:r>
            <w:r>
              <w:rPr>
                <w:b/>
              </w:rPr>
              <w:t>guidance</w:t>
            </w:r>
          </w:p>
        </w:tc>
        <w:tc>
          <w:tcPr>
            <w:tcW w:w="8222" w:type="dxa"/>
            <w:shd w:val="clear" w:color="auto" w:fill="auto"/>
          </w:tcPr>
          <w:p w:rsidR="00E61BAD" w:rsidRDefault="00F34B5E" w:rsidP="00E61BA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Oranga Tamariki: </w:t>
            </w:r>
            <w:hyperlink r:id="rId22" w:history="1">
              <w:r w:rsidRPr="008D163F">
                <w:rPr>
                  <w:rStyle w:val="Hyperlink"/>
                  <w:rFonts w:ascii="Calibri" w:hAnsi="Calibri" w:cs="Calibri"/>
                  <w:sz w:val="22"/>
                  <w:szCs w:val="22"/>
                </w:rPr>
                <w:t>https://www.orangatamariki.govt.nz/working-with-children/information-sharing/</w:t>
              </w:r>
            </w:hyperlink>
          </w:p>
          <w:p w:rsidR="00F34B5E" w:rsidRPr="00E61BAD" w:rsidRDefault="00F34B5E" w:rsidP="00E61BAD">
            <w:pPr>
              <w:pStyle w:val="NormalWeb"/>
              <w:spacing w:before="0" w:beforeAutospacing="0" w:after="0" w:afterAutospacing="0"/>
              <w:rPr>
                <w:rFonts w:ascii="Calibri" w:hAnsi="Calibri" w:cs="Calibri"/>
                <w:sz w:val="22"/>
                <w:szCs w:val="22"/>
              </w:rPr>
            </w:pPr>
          </w:p>
        </w:tc>
      </w:tr>
    </w:tbl>
    <w:p w:rsidR="00A64B56" w:rsidRDefault="00A64B56" w:rsidP="00E40911"/>
    <w:p w:rsidR="00B63936" w:rsidRDefault="00B63936" w:rsidP="00DB404A">
      <w:pPr>
        <w:jc w:val="center"/>
      </w:pPr>
    </w:p>
    <w:p w:rsidR="00B63936" w:rsidRDefault="00B63936" w:rsidP="00EF16B1">
      <w:pPr>
        <w:tabs>
          <w:tab w:val="left" w:pos="3686"/>
        </w:tabs>
      </w:pPr>
    </w:p>
    <w:p w:rsidR="00175755" w:rsidRDefault="00175755" w:rsidP="00E40911"/>
    <w:p w:rsidR="00E85A1B" w:rsidRDefault="00E85A1B" w:rsidP="00990D7C">
      <w:pPr>
        <w:pStyle w:val="Heading1"/>
      </w:pPr>
    </w:p>
    <w:p w:rsidR="00E85A1B" w:rsidRDefault="00E85A1B" w:rsidP="00990D7C">
      <w:pPr>
        <w:pStyle w:val="Heading1"/>
      </w:pPr>
    </w:p>
    <w:p w:rsidR="00E85A1B" w:rsidRDefault="00E85A1B" w:rsidP="00990D7C">
      <w:pPr>
        <w:pStyle w:val="Heading1"/>
      </w:pPr>
    </w:p>
    <w:p w:rsidR="00E85A1B" w:rsidRDefault="00E85A1B" w:rsidP="00990D7C">
      <w:pPr>
        <w:pStyle w:val="Heading1"/>
      </w:pPr>
    </w:p>
    <w:p w:rsidR="00E85A1B" w:rsidRDefault="00E85A1B" w:rsidP="00990D7C">
      <w:pPr>
        <w:pStyle w:val="Heading1"/>
      </w:pPr>
    </w:p>
    <w:p w:rsidR="00E85A1B" w:rsidRDefault="00E85A1B" w:rsidP="00990D7C">
      <w:pPr>
        <w:pStyle w:val="Heading1"/>
      </w:pPr>
    </w:p>
    <w:p w:rsidR="00E85A1B" w:rsidRDefault="00E85A1B" w:rsidP="00990D7C">
      <w:pPr>
        <w:pStyle w:val="Heading1"/>
      </w:pPr>
    </w:p>
    <w:p w:rsidR="00C61996" w:rsidRDefault="00C61996" w:rsidP="00B900AA"/>
    <w:p w:rsidR="00C61996" w:rsidRDefault="00C61996" w:rsidP="00B900AA"/>
    <w:p w:rsidR="00E85A1B" w:rsidRDefault="00E85A1B" w:rsidP="00B900AA"/>
    <w:p w:rsidR="0033308A" w:rsidRDefault="0033308A" w:rsidP="0033308A"/>
    <w:p w:rsidR="0033308A" w:rsidRDefault="0033308A" w:rsidP="0033308A">
      <w:pPr>
        <w:tabs>
          <w:tab w:val="left" w:pos="6465"/>
        </w:tabs>
      </w:pPr>
      <w:r>
        <w:tab/>
      </w:r>
    </w:p>
    <w:p w:rsidR="0033308A" w:rsidRDefault="0033308A" w:rsidP="0033308A"/>
    <w:p w:rsidR="0033308A" w:rsidRDefault="0033308A" w:rsidP="0033308A"/>
    <w:p w:rsidR="0033308A" w:rsidRDefault="0033308A" w:rsidP="0033308A"/>
    <w:p w:rsidR="0033308A" w:rsidRDefault="0033308A" w:rsidP="0033308A"/>
    <w:p w:rsidR="0033308A" w:rsidRDefault="0033308A" w:rsidP="0033308A"/>
    <w:p w:rsidR="0033308A" w:rsidRDefault="0033308A" w:rsidP="0033308A"/>
    <w:p w:rsidR="0033308A" w:rsidRDefault="0033308A" w:rsidP="0033308A"/>
    <w:p w:rsidR="0033308A" w:rsidRDefault="0033308A" w:rsidP="0033308A"/>
    <w:p w:rsidR="0033308A" w:rsidRDefault="0033308A" w:rsidP="0033308A"/>
    <w:p w:rsidR="0033308A" w:rsidRDefault="0033308A" w:rsidP="0033308A">
      <w:r>
        <w:tab/>
      </w:r>
    </w:p>
    <w:sectPr w:rsidR="0033308A" w:rsidSect="00640F41">
      <w:headerReference w:type="default" r:id="rId23"/>
      <w:footerReference w:type="default" r:id="rId24"/>
      <w:pgSz w:w="11906" w:h="16838"/>
      <w:pgMar w:top="1440" w:right="1440" w:bottom="993"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4CE" w:rsidRDefault="006774CE" w:rsidP="008528BC">
      <w:r>
        <w:separator/>
      </w:r>
    </w:p>
  </w:endnote>
  <w:endnote w:type="continuationSeparator" w:id="0">
    <w:p w:rsidR="006774CE" w:rsidRDefault="006774CE" w:rsidP="0085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96" w:type="dxa"/>
      <w:tblInd w:w="-920" w:type="dxa"/>
      <w:tblLook w:val="04A0" w:firstRow="1" w:lastRow="0" w:firstColumn="1" w:lastColumn="0" w:noHBand="0" w:noVBand="1"/>
    </w:tblPr>
    <w:tblGrid>
      <w:gridCol w:w="959"/>
      <w:gridCol w:w="404"/>
      <w:gridCol w:w="849"/>
      <w:gridCol w:w="1113"/>
      <w:gridCol w:w="1031"/>
      <w:gridCol w:w="1134"/>
      <w:gridCol w:w="1276"/>
      <w:gridCol w:w="1237"/>
      <w:gridCol w:w="1559"/>
      <w:gridCol w:w="1134"/>
    </w:tblGrid>
    <w:tr w:rsidR="00F34B5E" w:rsidTr="00864FB7">
      <w:tc>
        <w:tcPr>
          <w:tcW w:w="959" w:type="dxa"/>
          <w:tcBorders>
            <w:top w:val="single" w:sz="4" w:space="0" w:color="auto"/>
            <w:left w:val="single" w:sz="4" w:space="0" w:color="auto"/>
            <w:bottom w:val="single" w:sz="4" w:space="0" w:color="auto"/>
            <w:right w:val="single" w:sz="4" w:space="0" w:color="auto"/>
          </w:tcBorders>
          <w:hideMark/>
        </w:tcPr>
        <w:p w:rsidR="00F34B5E" w:rsidRDefault="00F34B5E" w:rsidP="00561508">
          <w:pPr>
            <w:pStyle w:val="Footer"/>
            <w:rPr>
              <w:rFonts w:cstheme="minorHAnsi"/>
              <w:szCs w:val="22"/>
            </w:rPr>
          </w:pPr>
          <w:r>
            <w:rPr>
              <w:rFonts w:cstheme="minorHAnsi"/>
              <w:szCs w:val="22"/>
            </w:rPr>
            <w:t>Version:</w:t>
          </w:r>
        </w:p>
      </w:tc>
      <w:tc>
        <w:tcPr>
          <w:tcW w:w="404" w:type="dxa"/>
          <w:tcBorders>
            <w:top w:val="single" w:sz="4" w:space="0" w:color="auto"/>
            <w:left w:val="single" w:sz="4" w:space="0" w:color="auto"/>
            <w:bottom w:val="single" w:sz="4" w:space="0" w:color="auto"/>
            <w:right w:val="single" w:sz="4" w:space="0" w:color="auto"/>
          </w:tcBorders>
        </w:tcPr>
        <w:p w:rsidR="00F34B5E" w:rsidRDefault="00F34B5E" w:rsidP="00561508">
          <w:pPr>
            <w:pStyle w:val="Footer"/>
            <w:rPr>
              <w:rFonts w:cstheme="minorHAnsi"/>
              <w:szCs w:val="22"/>
            </w:rPr>
          </w:pPr>
          <w:r>
            <w:rPr>
              <w:rFonts w:cstheme="minorHAnsi"/>
              <w:szCs w:val="22"/>
            </w:rPr>
            <w:t>2</w:t>
          </w:r>
        </w:p>
      </w:tc>
      <w:tc>
        <w:tcPr>
          <w:tcW w:w="849" w:type="dxa"/>
          <w:tcBorders>
            <w:top w:val="single" w:sz="4" w:space="0" w:color="auto"/>
            <w:left w:val="single" w:sz="4" w:space="0" w:color="auto"/>
            <w:bottom w:val="single" w:sz="4" w:space="0" w:color="auto"/>
            <w:right w:val="single" w:sz="4" w:space="0" w:color="auto"/>
          </w:tcBorders>
          <w:hideMark/>
        </w:tcPr>
        <w:p w:rsidR="00F34B5E" w:rsidRDefault="00F34B5E" w:rsidP="001E4C28">
          <w:pPr>
            <w:pStyle w:val="Footer"/>
            <w:rPr>
              <w:rFonts w:cstheme="minorHAnsi"/>
              <w:szCs w:val="22"/>
            </w:rPr>
          </w:pPr>
          <w:r>
            <w:rPr>
              <w:rFonts w:cstheme="minorHAnsi"/>
              <w:szCs w:val="22"/>
            </w:rPr>
            <w:t>Issued:</w:t>
          </w:r>
        </w:p>
      </w:tc>
      <w:tc>
        <w:tcPr>
          <w:tcW w:w="1113" w:type="dxa"/>
          <w:tcBorders>
            <w:top w:val="single" w:sz="4" w:space="0" w:color="auto"/>
            <w:left w:val="single" w:sz="4" w:space="0" w:color="auto"/>
            <w:bottom w:val="single" w:sz="4" w:space="0" w:color="auto"/>
            <w:right w:val="single" w:sz="4" w:space="0" w:color="auto"/>
          </w:tcBorders>
        </w:tcPr>
        <w:p w:rsidR="00F34B5E" w:rsidRDefault="00F34B5E" w:rsidP="00561508">
          <w:pPr>
            <w:pStyle w:val="Footer"/>
            <w:rPr>
              <w:rFonts w:cstheme="minorHAnsi"/>
              <w:szCs w:val="22"/>
            </w:rPr>
          </w:pPr>
          <w:r>
            <w:rPr>
              <w:rFonts w:cstheme="minorHAnsi"/>
              <w:szCs w:val="22"/>
            </w:rPr>
            <w:t>May 2024</w:t>
          </w:r>
        </w:p>
      </w:tc>
      <w:tc>
        <w:tcPr>
          <w:tcW w:w="1031" w:type="dxa"/>
          <w:tcBorders>
            <w:top w:val="single" w:sz="4" w:space="0" w:color="auto"/>
            <w:left w:val="single" w:sz="4" w:space="0" w:color="auto"/>
            <w:bottom w:val="single" w:sz="4" w:space="0" w:color="auto"/>
            <w:right w:val="single" w:sz="4" w:space="0" w:color="auto"/>
          </w:tcBorders>
        </w:tcPr>
        <w:p w:rsidR="00F34B5E" w:rsidRDefault="00F34B5E" w:rsidP="001E4C28">
          <w:pPr>
            <w:pStyle w:val="Footer"/>
            <w:rPr>
              <w:rFonts w:cstheme="minorHAnsi"/>
              <w:szCs w:val="22"/>
            </w:rPr>
          </w:pPr>
          <w:r>
            <w:rPr>
              <w:rFonts w:cstheme="minorHAnsi"/>
              <w:szCs w:val="22"/>
            </w:rPr>
            <w:t>Review:</w:t>
          </w:r>
        </w:p>
      </w:tc>
      <w:tc>
        <w:tcPr>
          <w:tcW w:w="1134" w:type="dxa"/>
          <w:tcBorders>
            <w:top w:val="single" w:sz="4" w:space="0" w:color="auto"/>
            <w:left w:val="single" w:sz="4" w:space="0" w:color="auto"/>
            <w:bottom w:val="single" w:sz="4" w:space="0" w:color="auto"/>
            <w:right w:val="single" w:sz="4" w:space="0" w:color="auto"/>
          </w:tcBorders>
        </w:tcPr>
        <w:p w:rsidR="00F34B5E" w:rsidRDefault="00F34B5E" w:rsidP="00561508">
          <w:pPr>
            <w:pStyle w:val="Footer"/>
            <w:rPr>
              <w:rFonts w:cstheme="minorHAnsi"/>
              <w:szCs w:val="22"/>
            </w:rPr>
          </w:pPr>
          <w:r>
            <w:rPr>
              <w:rFonts w:cstheme="minorHAnsi"/>
              <w:szCs w:val="22"/>
            </w:rPr>
            <w:t>May 2027</w:t>
          </w:r>
        </w:p>
      </w:tc>
      <w:tc>
        <w:tcPr>
          <w:tcW w:w="1276" w:type="dxa"/>
          <w:tcBorders>
            <w:top w:val="single" w:sz="4" w:space="0" w:color="auto"/>
            <w:left w:val="single" w:sz="4" w:space="0" w:color="auto"/>
            <w:bottom w:val="single" w:sz="4" w:space="0" w:color="auto"/>
            <w:right w:val="single" w:sz="4" w:space="0" w:color="auto"/>
          </w:tcBorders>
          <w:hideMark/>
        </w:tcPr>
        <w:p w:rsidR="00F34B5E" w:rsidRDefault="00F34B5E" w:rsidP="00561508">
          <w:pPr>
            <w:pStyle w:val="Footer"/>
            <w:rPr>
              <w:rFonts w:cstheme="minorHAnsi"/>
              <w:szCs w:val="22"/>
            </w:rPr>
          </w:pPr>
          <w:r>
            <w:rPr>
              <w:rFonts w:cstheme="minorHAnsi"/>
              <w:szCs w:val="22"/>
            </w:rPr>
            <w:t>Created by:</w:t>
          </w:r>
        </w:p>
      </w:tc>
      <w:tc>
        <w:tcPr>
          <w:tcW w:w="1237" w:type="dxa"/>
          <w:tcBorders>
            <w:top w:val="single" w:sz="4" w:space="0" w:color="auto"/>
            <w:left w:val="single" w:sz="4" w:space="0" w:color="auto"/>
            <w:bottom w:val="single" w:sz="4" w:space="0" w:color="auto"/>
            <w:right w:val="single" w:sz="4" w:space="0" w:color="auto"/>
          </w:tcBorders>
          <w:hideMark/>
        </w:tcPr>
        <w:p w:rsidR="00F34B5E" w:rsidRDefault="00F34B5E" w:rsidP="00561508">
          <w:pPr>
            <w:pStyle w:val="Footer"/>
            <w:rPr>
              <w:rFonts w:cstheme="minorHAnsi"/>
              <w:szCs w:val="22"/>
            </w:rPr>
          </w:pPr>
          <w:r>
            <w:rPr>
              <w:rFonts w:cstheme="minorHAnsi"/>
              <w:szCs w:val="22"/>
            </w:rPr>
            <w:t>GSHarnisch</w:t>
          </w:r>
        </w:p>
      </w:tc>
      <w:tc>
        <w:tcPr>
          <w:tcW w:w="1559" w:type="dxa"/>
          <w:tcBorders>
            <w:top w:val="single" w:sz="4" w:space="0" w:color="auto"/>
            <w:left w:val="single" w:sz="4" w:space="0" w:color="auto"/>
            <w:bottom w:val="single" w:sz="4" w:space="0" w:color="auto"/>
            <w:right w:val="single" w:sz="4" w:space="0" w:color="auto"/>
          </w:tcBorders>
        </w:tcPr>
        <w:p w:rsidR="00F34B5E" w:rsidRDefault="00F34B5E" w:rsidP="00561508">
          <w:pPr>
            <w:pStyle w:val="Footer"/>
            <w:rPr>
              <w:rFonts w:cstheme="minorHAnsi"/>
              <w:szCs w:val="22"/>
            </w:rPr>
          </w:pPr>
          <w:r>
            <w:rPr>
              <w:rFonts w:cstheme="minorHAnsi"/>
              <w:szCs w:val="22"/>
            </w:rPr>
            <w:t>Authorised by:</w:t>
          </w:r>
        </w:p>
      </w:tc>
      <w:tc>
        <w:tcPr>
          <w:tcW w:w="1134" w:type="dxa"/>
          <w:tcBorders>
            <w:top w:val="single" w:sz="4" w:space="0" w:color="auto"/>
            <w:left w:val="single" w:sz="4" w:space="0" w:color="auto"/>
            <w:bottom w:val="single" w:sz="4" w:space="0" w:color="auto"/>
            <w:right w:val="single" w:sz="4" w:space="0" w:color="auto"/>
          </w:tcBorders>
        </w:tcPr>
        <w:p w:rsidR="00F34B5E" w:rsidRDefault="00F34B5E" w:rsidP="00561508">
          <w:pPr>
            <w:pStyle w:val="Footer"/>
            <w:rPr>
              <w:rFonts w:cstheme="minorHAnsi"/>
              <w:szCs w:val="22"/>
            </w:rPr>
          </w:pPr>
        </w:p>
      </w:tc>
    </w:tr>
  </w:tbl>
  <w:p w:rsidR="00F34B5E" w:rsidRDefault="00F34B5E"/>
  <w:p w:rsidR="00F34B5E" w:rsidRDefault="00F34B5E" w:rsidP="00BD0DC2">
    <w:pPr>
      <w:pStyle w:val="Footer"/>
      <w:tabs>
        <w:tab w:val="clear" w:pos="4513"/>
        <w:tab w:val="clear" w:pos="9026"/>
        <w:tab w:val="left" w:pos="80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4CE" w:rsidRDefault="006774CE" w:rsidP="008528BC">
      <w:r>
        <w:separator/>
      </w:r>
    </w:p>
  </w:footnote>
  <w:footnote w:type="continuationSeparator" w:id="0">
    <w:p w:rsidR="006774CE" w:rsidRDefault="006774CE" w:rsidP="00852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311909"/>
      <w:docPartObj>
        <w:docPartGallery w:val="Page Numbers (Top of Page)"/>
        <w:docPartUnique/>
      </w:docPartObj>
    </w:sdtPr>
    <w:sdtEndPr/>
    <w:sdtContent>
      <w:p w:rsidR="00F34B5E" w:rsidRDefault="00F34B5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74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74CE">
          <w:rPr>
            <w:b/>
            <w:bCs/>
            <w:noProof/>
          </w:rPr>
          <w:t>1</w:t>
        </w:r>
        <w:r>
          <w:rPr>
            <w:b/>
            <w:bCs/>
            <w:sz w:val="24"/>
            <w:szCs w:val="24"/>
          </w:rPr>
          <w:fldChar w:fldCharType="end"/>
        </w:r>
      </w:p>
    </w:sdtContent>
  </w:sdt>
  <w:p w:rsidR="00F34B5E" w:rsidRPr="008528BC" w:rsidRDefault="00F34B5E" w:rsidP="008528BC">
    <w:pPr>
      <w:pStyle w:val="Header"/>
      <w:pBdr>
        <w:bottom w:val="single" w:sz="4" w:space="1" w:color="auto"/>
      </w:pBdr>
      <w:jc w:val="center"/>
      <w:rPr>
        <w:b/>
        <w:sz w:val="28"/>
        <w:szCs w:val="28"/>
      </w:rPr>
    </w:pPr>
    <w:r>
      <w:rPr>
        <w:b/>
        <w:sz w:val="28"/>
        <w:szCs w:val="28"/>
      </w:rPr>
      <w:t xml:space="preserve">Child Protection </w:t>
    </w:r>
  </w:p>
  <w:p w:rsidR="00F34B5E" w:rsidRDefault="00F34B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6DB0"/>
    <w:multiLevelType w:val="hybridMultilevel"/>
    <w:tmpl w:val="133AE1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6354117"/>
    <w:multiLevelType w:val="hybridMultilevel"/>
    <w:tmpl w:val="9A32DF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C216DF6"/>
    <w:multiLevelType w:val="hybridMultilevel"/>
    <w:tmpl w:val="A3F693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FD92ECF"/>
    <w:multiLevelType w:val="hybridMultilevel"/>
    <w:tmpl w:val="FF54D7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2561AFB"/>
    <w:multiLevelType w:val="hybridMultilevel"/>
    <w:tmpl w:val="8B84D08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15:restartNumberingAfterBreak="0">
    <w:nsid w:val="15F17CA6"/>
    <w:multiLevelType w:val="multilevel"/>
    <w:tmpl w:val="761A52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8FC2779"/>
    <w:multiLevelType w:val="hybridMultilevel"/>
    <w:tmpl w:val="13D2B29C"/>
    <w:lvl w:ilvl="0" w:tplc="14090001">
      <w:start w:val="1"/>
      <w:numFmt w:val="bullet"/>
      <w:lvlText w:val=""/>
      <w:lvlJc w:val="left"/>
      <w:pPr>
        <w:ind w:left="76" w:hanging="360"/>
      </w:pPr>
      <w:rPr>
        <w:rFonts w:ascii="Symbol" w:hAnsi="Symbol" w:hint="default"/>
      </w:rPr>
    </w:lvl>
    <w:lvl w:ilvl="1" w:tplc="14090001">
      <w:start w:val="1"/>
      <w:numFmt w:val="bullet"/>
      <w:lvlText w:val=""/>
      <w:lvlJc w:val="left"/>
      <w:pPr>
        <w:ind w:left="796" w:hanging="360"/>
      </w:pPr>
      <w:rPr>
        <w:rFonts w:ascii="Symbol" w:hAnsi="Symbol" w:hint="default"/>
      </w:rPr>
    </w:lvl>
    <w:lvl w:ilvl="2" w:tplc="14090005" w:tentative="1">
      <w:start w:val="1"/>
      <w:numFmt w:val="bullet"/>
      <w:lvlText w:val=""/>
      <w:lvlJc w:val="left"/>
      <w:pPr>
        <w:ind w:left="1516" w:hanging="360"/>
      </w:pPr>
      <w:rPr>
        <w:rFonts w:ascii="Wingdings" w:hAnsi="Wingdings" w:hint="default"/>
      </w:rPr>
    </w:lvl>
    <w:lvl w:ilvl="3" w:tplc="14090001" w:tentative="1">
      <w:start w:val="1"/>
      <w:numFmt w:val="bullet"/>
      <w:lvlText w:val=""/>
      <w:lvlJc w:val="left"/>
      <w:pPr>
        <w:ind w:left="2236" w:hanging="360"/>
      </w:pPr>
      <w:rPr>
        <w:rFonts w:ascii="Symbol" w:hAnsi="Symbol" w:hint="default"/>
      </w:rPr>
    </w:lvl>
    <w:lvl w:ilvl="4" w:tplc="14090003" w:tentative="1">
      <w:start w:val="1"/>
      <w:numFmt w:val="bullet"/>
      <w:lvlText w:val="o"/>
      <w:lvlJc w:val="left"/>
      <w:pPr>
        <w:ind w:left="2956" w:hanging="360"/>
      </w:pPr>
      <w:rPr>
        <w:rFonts w:ascii="Courier New" w:hAnsi="Courier New" w:cs="Courier New" w:hint="default"/>
      </w:rPr>
    </w:lvl>
    <w:lvl w:ilvl="5" w:tplc="14090005" w:tentative="1">
      <w:start w:val="1"/>
      <w:numFmt w:val="bullet"/>
      <w:lvlText w:val=""/>
      <w:lvlJc w:val="left"/>
      <w:pPr>
        <w:ind w:left="3676" w:hanging="360"/>
      </w:pPr>
      <w:rPr>
        <w:rFonts w:ascii="Wingdings" w:hAnsi="Wingdings" w:hint="default"/>
      </w:rPr>
    </w:lvl>
    <w:lvl w:ilvl="6" w:tplc="14090001" w:tentative="1">
      <w:start w:val="1"/>
      <w:numFmt w:val="bullet"/>
      <w:lvlText w:val=""/>
      <w:lvlJc w:val="left"/>
      <w:pPr>
        <w:ind w:left="4396" w:hanging="360"/>
      </w:pPr>
      <w:rPr>
        <w:rFonts w:ascii="Symbol" w:hAnsi="Symbol" w:hint="default"/>
      </w:rPr>
    </w:lvl>
    <w:lvl w:ilvl="7" w:tplc="14090003" w:tentative="1">
      <w:start w:val="1"/>
      <w:numFmt w:val="bullet"/>
      <w:lvlText w:val="o"/>
      <w:lvlJc w:val="left"/>
      <w:pPr>
        <w:ind w:left="5116" w:hanging="360"/>
      </w:pPr>
      <w:rPr>
        <w:rFonts w:ascii="Courier New" w:hAnsi="Courier New" w:cs="Courier New" w:hint="default"/>
      </w:rPr>
    </w:lvl>
    <w:lvl w:ilvl="8" w:tplc="14090005" w:tentative="1">
      <w:start w:val="1"/>
      <w:numFmt w:val="bullet"/>
      <w:lvlText w:val=""/>
      <w:lvlJc w:val="left"/>
      <w:pPr>
        <w:ind w:left="5836" w:hanging="360"/>
      </w:pPr>
      <w:rPr>
        <w:rFonts w:ascii="Wingdings" w:hAnsi="Wingdings" w:hint="default"/>
      </w:rPr>
    </w:lvl>
  </w:abstractNum>
  <w:abstractNum w:abstractNumId="7" w15:restartNumberingAfterBreak="0">
    <w:nsid w:val="19697849"/>
    <w:multiLevelType w:val="hybridMultilevel"/>
    <w:tmpl w:val="AD924E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11D7C2C"/>
    <w:multiLevelType w:val="hybridMultilevel"/>
    <w:tmpl w:val="DB0E45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132314E"/>
    <w:multiLevelType w:val="hybridMultilevel"/>
    <w:tmpl w:val="CAC435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4975B80"/>
    <w:multiLevelType w:val="hybridMultilevel"/>
    <w:tmpl w:val="33F25A6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4E178CE"/>
    <w:multiLevelType w:val="hybridMultilevel"/>
    <w:tmpl w:val="0A7815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8020911"/>
    <w:multiLevelType w:val="hybridMultilevel"/>
    <w:tmpl w:val="F662D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E90526"/>
    <w:multiLevelType w:val="hybridMultilevel"/>
    <w:tmpl w:val="633A035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F516710"/>
    <w:multiLevelType w:val="hybridMultilevel"/>
    <w:tmpl w:val="9C1C52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9CD2576"/>
    <w:multiLevelType w:val="hybridMultilevel"/>
    <w:tmpl w:val="A0BE1C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CF371A3"/>
    <w:multiLevelType w:val="multilevel"/>
    <w:tmpl w:val="9E68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01720"/>
    <w:multiLevelType w:val="multilevel"/>
    <w:tmpl w:val="BAD2B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642B9"/>
    <w:multiLevelType w:val="hybridMultilevel"/>
    <w:tmpl w:val="8FB497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F605611"/>
    <w:multiLevelType w:val="hybridMultilevel"/>
    <w:tmpl w:val="71228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5377C8"/>
    <w:multiLevelType w:val="hybridMultilevel"/>
    <w:tmpl w:val="CB144E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1292801"/>
    <w:multiLevelType w:val="hybridMultilevel"/>
    <w:tmpl w:val="DE90F7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BCF328C"/>
    <w:multiLevelType w:val="hybridMultilevel"/>
    <w:tmpl w:val="BC826E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F6A7795"/>
    <w:multiLevelType w:val="hybridMultilevel"/>
    <w:tmpl w:val="7CECDD1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4" w15:restartNumberingAfterBreak="0">
    <w:nsid w:val="72C23BBD"/>
    <w:multiLevelType w:val="hybridMultilevel"/>
    <w:tmpl w:val="6CF8DC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5E642F8"/>
    <w:multiLevelType w:val="hybridMultilevel"/>
    <w:tmpl w:val="93E2AFA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3"/>
  </w:num>
  <w:num w:numId="4">
    <w:abstractNumId w:val="15"/>
  </w:num>
  <w:num w:numId="5">
    <w:abstractNumId w:val="9"/>
  </w:num>
  <w:num w:numId="6">
    <w:abstractNumId w:val="4"/>
  </w:num>
  <w:num w:numId="7">
    <w:abstractNumId w:val="16"/>
  </w:num>
  <w:num w:numId="8">
    <w:abstractNumId w:val="24"/>
  </w:num>
  <w:num w:numId="9">
    <w:abstractNumId w:val="6"/>
  </w:num>
  <w:num w:numId="10">
    <w:abstractNumId w:val="12"/>
  </w:num>
  <w:num w:numId="11">
    <w:abstractNumId w:val="25"/>
  </w:num>
  <w:num w:numId="12">
    <w:abstractNumId w:val="11"/>
  </w:num>
  <w:num w:numId="13">
    <w:abstractNumId w:val="18"/>
  </w:num>
  <w:num w:numId="14">
    <w:abstractNumId w:val="8"/>
  </w:num>
  <w:num w:numId="15">
    <w:abstractNumId w:val="0"/>
  </w:num>
  <w:num w:numId="16">
    <w:abstractNumId w:val="22"/>
  </w:num>
  <w:num w:numId="17">
    <w:abstractNumId w:val="21"/>
  </w:num>
  <w:num w:numId="18">
    <w:abstractNumId w:val="13"/>
  </w:num>
  <w:num w:numId="19">
    <w:abstractNumId w:val="10"/>
  </w:num>
  <w:num w:numId="20">
    <w:abstractNumId w:val="19"/>
  </w:num>
  <w:num w:numId="21">
    <w:abstractNumId w:val="20"/>
  </w:num>
  <w:num w:numId="22">
    <w:abstractNumId w:val="5"/>
  </w:num>
  <w:num w:numId="23">
    <w:abstractNumId w:val="17"/>
  </w:num>
  <w:num w:numId="24">
    <w:abstractNumId w:val="2"/>
  </w:num>
  <w:num w:numId="25">
    <w:abstractNumId w:val="14"/>
  </w:num>
  <w:num w:numId="2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94"/>
    <w:rsid w:val="0001311B"/>
    <w:rsid w:val="0001501C"/>
    <w:rsid w:val="00016878"/>
    <w:rsid w:val="000248F9"/>
    <w:rsid w:val="000274CF"/>
    <w:rsid w:val="000305E2"/>
    <w:rsid w:val="0004163E"/>
    <w:rsid w:val="0004233C"/>
    <w:rsid w:val="000440B3"/>
    <w:rsid w:val="00045A45"/>
    <w:rsid w:val="00053925"/>
    <w:rsid w:val="000713A3"/>
    <w:rsid w:val="000915E9"/>
    <w:rsid w:val="00094A84"/>
    <w:rsid w:val="000958B7"/>
    <w:rsid w:val="00097D50"/>
    <w:rsid w:val="000A3B86"/>
    <w:rsid w:val="000A68AA"/>
    <w:rsid w:val="000C3CF6"/>
    <w:rsid w:val="000C40DA"/>
    <w:rsid w:val="000C4BAB"/>
    <w:rsid w:val="000C72BC"/>
    <w:rsid w:val="000C7F2B"/>
    <w:rsid w:val="000D0A24"/>
    <w:rsid w:val="000D0B62"/>
    <w:rsid w:val="000E154D"/>
    <w:rsid w:val="000E24F7"/>
    <w:rsid w:val="000E2FB1"/>
    <w:rsid w:val="000E4B9F"/>
    <w:rsid w:val="000E5448"/>
    <w:rsid w:val="000E59A5"/>
    <w:rsid w:val="000E6988"/>
    <w:rsid w:val="000E7868"/>
    <w:rsid w:val="000F1B7E"/>
    <w:rsid w:val="000F3DCF"/>
    <w:rsid w:val="000F744D"/>
    <w:rsid w:val="00105A4F"/>
    <w:rsid w:val="0011082E"/>
    <w:rsid w:val="00112F65"/>
    <w:rsid w:val="00117A51"/>
    <w:rsid w:val="00120363"/>
    <w:rsid w:val="001220EB"/>
    <w:rsid w:val="0012273A"/>
    <w:rsid w:val="00127695"/>
    <w:rsid w:val="00130AB7"/>
    <w:rsid w:val="001324D4"/>
    <w:rsid w:val="001405E1"/>
    <w:rsid w:val="00144B18"/>
    <w:rsid w:val="0014618D"/>
    <w:rsid w:val="00152519"/>
    <w:rsid w:val="0015552F"/>
    <w:rsid w:val="00156363"/>
    <w:rsid w:val="00157EC7"/>
    <w:rsid w:val="001667AB"/>
    <w:rsid w:val="00167D93"/>
    <w:rsid w:val="001706D5"/>
    <w:rsid w:val="001731DF"/>
    <w:rsid w:val="00175755"/>
    <w:rsid w:val="001821BF"/>
    <w:rsid w:val="001869D0"/>
    <w:rsid w:val="00191928"/>
    <w:rsid w:val="00196BFA"/>
    <w:rsid w:val="001A024C"/>
    <w:rsid w:val="001A3D74"/>
    <w:rsid w:val="001A5E70"/>
    <w:rsid w:val="001B0082"/>
    <w:rsid w:val="001B5979"/>
    <w:rsid w:val="001B75EA"/>
    <w:rsid w:val="001C29CD"/>
    <w:rsid w:val="001D1594"/>
    <w:rsid w:val="001D355F"/>
    <w:rsid w:val="001D6D71"/>
    <w:rsid w:val="001D7091"/>
    <w:rsid w:val="001E168F"/>
    <w:rsid w:val="001E1A5B"/>
    <w:rsid w:val="001E4C28"/>
    <w:rsid w:val="001E65A5"/>
    <w:rsid w:val="001F2D56"/>
    <w:rsid w:val="001F76B5"/>
    <w:rsid w:val="00200011"/>
    <w:rsid w:val="002002B2"/>
    <w:rsid w:val="002027F8"/>
    <w:rsid w:val="00203F99"/>
    <w:rsid w:val="002152E3"/>
    <w:rsid w:val="002166FD"/>
    <w:rsid w:val="00217383"/>
    <w:rsid w:val="002178A3"/>
    <w:rsid w:val="002306A7"/>
    <w:rsid w:val="00236A15"/>
    <w:rsid w:val="00237769"/>
    <w:rsid w:val="00244FFA"/>
    <w:rsid w:val="002462BF"/>
    <w:rsid w:val="00252FC6"/>
    <w:rsid w:val="00254F90"/>
    <w:rsid w:val="0025528D"/>
    <w:rsid w:val="0025564C"/>
    <w:rsid w:val="002571A6"/>
    <w:rsid w:val="00262BEC"/>
    <w:rsid w:val="00262E15"/>
    <w:rsid w:val="00266657"/>
    <w:rsid w:val="00277DDE"/>
    <w:rsid w:val="00280383"/>
    <w:rsid w:val="0028043D"/>
    <w:rsid w:val="00287E42"/>
    <w:rsid w:val="00292D09"/>
    <w:rsid w:val="0029466C"/>
    <w:rsid w:val="00297DE4"/>
    <w:rsid w:val="002A248D"/>
    <w:rsid w:val="002A4BDE"/>
    <w:rsid w:val="002B27E0"/>
    <w:rsid w:val="002B3F2E"/>
    <w:rsid w:val="002B49A0"/>
    <w:rsid w:val="002C17C1"/>
    <w:rsid w:val="002D0123"/>
    <w:rsid w:val="002D154E"/>
    <w:rsid w:val="002D4069"/>
    <w:rsid w:val="002D74C6"/>
    <w:rsid w:val="002E2B07"/>
    <w:rsid w:val="002E6A37"/>
    <w:rsid w:val="002F3FE1"/>
    <w:rsid w:val="002F72AF"/>
    <w:rsid w:val="003014C4"/>
    <w:rsid w:val="003074F3"/>
    <w:rsid w:val="00313FCD"/>
    <w:rsid w:val="00322B35"/>
    <w:rsid w:val="003304DF"/>
    <w:rsid w:val="0033308A"/>
    <w:rsid w:val="003334F2"/>
    <w:rsid w:val="00342D8D"/>
    <w:rsid w:val="00346A56"/>
    <w:rsid w:val="00347EA5"/>
    <w:rsid w:val="00351FEA"/>
    <w:rsid w:val="003522E2"/>
    <w:rsid w:val="0035559F"/>
    <w:rsid w:val="00356A80"/>
    <w:rsid w:val="00365D33"/>
    <w:rsid w:val="003660D5"/>
    <w:rsid w:val="00366594"/>
    <w:rsid w:val="00366DFF"/>
    <w:rsid w:val="00367BBB"/>
    <w:rsid w:val="00367C0A"/>
    <w:rsid w:val="0037193D"/>
    <w:rsid w:val="003725F7"/>
    <w:rsid w:val="00374927"/>
    <w:rsid w:val="00381D10"/>
    <w:rsid w:val="003A0981"/>
    <w:rsid w:val="003A4DE2"/>
    <w:rsid w:val="003A6387"/>
    <w:rsid w:val="003B31D1"/>
    <w:rsid w:val="003E2306"/>
    <w:rsid w:val="003E2CE1"/>
    <w:rsid w:val="003E41C6"/>
    <w:rsid w:val="003F2FF6"/>
    <w:rsid w:val="003F49D4"/>
    <w:rsid w:val="003F508E"/>
    <w:rsid w:val="00402041"/>
    <w:rsid w:val="00407822"/>
    <w:rsid w:val="00412719"/>
    <w:rsid w:val="00413B09"/>
    <w:rsid w:val="004141B2"/>
    <w:rsid w:val="00414F11"/>
    <w:rsid w:val="0042088B"/>
    <w:rsid w:val="0042676F"/>
    <w:rsid w:val="0043527E"/>
    <w:rsid w:val="0043602B"/>
    <w:rsid w:val="00444C69"/>
    <w:rsid w:val="00445C69"/>
    <w:rsid w:val="00450F3E"/>
    <w:rsid w:val="004532E2"/>
    <w:rsid w:val="0045444E"/>
    <w:rsid w:val="00461AE8"/>
    <w:rsid w:val="004813E7"/>
    <w:rsid w:val="00481F01"/>
    <w:rsid w:val="0048788C"/>
    <w:rsid w:val="00491500"/>
    <w:rsid w:val="004A05D4"/>
    <w:rsid w:val="004A45D7"/>
    <w:rsid w:val="004B0D91"/>
    <w:rsid w:val="004B1837"/>
    <w:rsid w:val="004B1D54"/>
    <w:rsid w:val="004B2232"/>
    <w:rsid w:val="004B716E"/>
    <w:rsid w:val="004D0ADA"/>
    <w:rsid w:val="004D10FD"/>
    <w:rsid w:val="004D4195"/>
    <w:rsid w:val="004D4BAD"/>
    <w:rsid w:val="004E67F4"/>
    <w:rsid w:val="004E77A2"/>
    <w:rsid w:val="004F063F"/>
    <w:rsid w:val="004F1FC5"/>
    <w:rsid w:val="005052F1"/>
    <w:rsid w:val="0050568C"/>
    <w:rsid w:val="00512E94"/>
    <w:rsid w:val="00515DAC"/>
    <w:rsid w:val="005202A9"/>
    <w:rsid w:val="005203AE"/>
    <w:rsid w:val="0053001D"/>
    <w:rsid w:val="00531ED2"/>
    <w:rsid w:val="00546B44"/>
    <w:rsid w:val="0054791A"/>
    <w:rsid w:val="00550EF9"/>
    <w:rsid w:val="00561508"/>
    <w:rsid w:val="005627E4"/>
    <w:rsid w:val="00563EAD"/>
    <w:rsid w:val="00566A60"/>
    <w:rsid w:val="005737C2"/>
    <w:rsid w:val="005779DE"/>
    <w:rsid w:val="005803FB"/>
    <w:rsid w:val="005852E2"/>
    <w:rsid w:val="00586BA2"/>
    <w:rsid w:val="00594673"/>
    <w:rsid w:val="005B2529"/>
    <w:rsid w:val="005C11F4"/>
    <w:rsid w:val="005C16C1"/>
    <w:rsid w:val="005C3E54"/>
    <w:rsid w:val="005D190D"/>
    <w:rsid w:val="005D1A50"/>
    <w:rsid w:val="005D219A"/>
    <w:rsid w:val="005D6495"/>
    <w:rsid w:val="005D66C8"/>
    <w:rsid w:val="005D6946"/>
    <w:rsid w:val="005F6964"/>
    <w:rsid w:val="00601B8C"/>
    <w:rsid w:val="00602876"/>
    <w:rsid w:val="00603870"/>
    <w:rsid w:val="006064AD"/>
    <w:rsid w:val="006128BF"/>
    <w:rsid w:val="00616ED8"/>
    <w:rsid w:val="0061746F"/>
    <w:rsid w:val="00624E2C"/>
    <w:rsid w:val="00631FAC"/>
    <w:rsid w:val="00640F41"/>
    <w:rsid w:val="00641D03"/>
    <w:rsid w:val="00642717"/>
    <w:rsid w:val="0064377E"/>
    <w:rsid w:val="006454BE"/>
    <w:rsid w:val="00654AC1"/>
    <w:rsid w:val="00657734"/>
    <w:rsid w:val="0066242B"/>
    <w:rsid w:val="00665B6E"/>
    <w:rsid w:val="00673305"/>
    <w:rsid w:val="006774CE"/>
    <w:rsid w:val="00682498"/>
    <w:rsid w:val="0068356F"/>
    <w:rsid w:val="00685FBC"/>
    <w:rsid w:val="006915D2"/>
    <w:rsid w:val="0069502E"/>
    <w:rsid w:val="006A03BB"/>
    <w:rsid w:val="006A404A"/>
    <w:rsid w:val="006B2F1C"/>
    <w:rsid w:val="006B4158"/>
    <w:rsid w:val="006B6D6A"/>
    <w:rsid w:val="006C7511"/>
    <w:rsid w:val="006D3D1B"/>
    <w:rsid w:val="006D4D4C"/>
    <w:rsid w:val="006D7FBF"/>
    <w:rsid w:val="006E6B4A"/>
    <w:rsid w:val="006E6E3A"/>
    <w:rsid w:val="006F1234"/>
    <w:rsid w:val="006F708C"/>
    <w:rsid w:val="00707D8E"/>
    <w:rsid w:val="00710CEF"/>
    <w:rsid w:val="00726EBD"/>
    <w:rsid w:val="00730613"/>
    <w:rsid w:val="0073320D"/>
    <w:rsid w:val="007446C0"/>
    <w:rsid w:val="00757555"/>
    <w:rsid w:val="00767D6D"/>
    <w:rsid w:val="00770244"/>
    <w:rsid w:val="00771525"/>
    <w:rsid w:val="00793810"/>
    <w:rsid w:val="007B2C22"/>
    <w:rsid w:val="007B7690"/>
    <w:rsid w:val="007C3968"/>
    <w:rsid w:val="007C410D"/>
    <w:rsid w:val="007C5750"/>
    <w:rsid w:val="007D0D1A"/>
    <w:rsid w:val="007D1041"/>
    <w:rsid w:val="007D5094"/>
    <w:rsid w:val="00801521"/>
    <w:rsid w:val="00806440"/>
    <w:rsid w:val="00811A10"/>
    <w:rsid w:val="00811AB2"/>
    <w:rsid w:val="00822FB3"/>
    <w:rsid w:val="008236F2"/>
    <w:rsid w:val="008315ED"/>
    <w:rsid w:val="008324DF"/>
    <w:rsid w:val="00832891"/>
    <w:rsid w:val="0083445D"/>
    <w:rsid w:val="008458DC"/>
    <w:rsid w:val="0084725C"/>
    <w:rsid w:val="008528BC"/>
    <w:rsid w:val="00853C91"/>
    <w:rsid w:val="00864FB7"/>
    <w:rsid w:val="008750C5"/>
    <w:rsid w:val="00880688"/>
    <w:rsid w:val="00883203"/>
    <w:rsid w:val="00886889"/>
    <w:rsid w:val="008910CF"/>
    <w:rsid w:val="008A4183"/>
    <w:rsid w:val="008B4852"/>
    <w:rsid w:val="008B5332"/>
    <w:rsid w:val="008B68E8"/>
    <w:rsid w:val="008C0150"/>
    <w:rsid w:val="008C1E57"/>
    <w:rsid w:val="008C5EAB"/>
    <w:rsid w:val="008C5F1A"/>
    <w:rsid w:val="008C6CD7"/>
    <w:rsid w:val="008D5833"/>
    <w:rsid w:val="008E3D2D"/>
    <w:rsid w:val="008E4353"/>
    <w:rsid w:val="008E75EA"/>
    <w:rsid w:val="008F73DD"/>
    <w:rsid w:val="00907406"/>
    <w:rsid w:val="00914871"/>
    <w:rsid w:val="00914CF9"/>
    <w:rsid w:val="00915DA9"/>
    <w:rsid w:val="00923921"/>
    <w:rsid w:val="00925254"/>
    <w:rsid w:val="00934D83"/>
    <w:rsid w:val="00940D42"/>
    <w:rsid w:val="00943254"/>
    <w:rsid w:val="00944CA6"/>
    <w:rsid w:val="0094516E"/>
    <w:rsid w:val="00946C56"/>
    <w:rsid w:val="00964B24"/>
    <w:rsid w:val="009661E5"/>
    <w:rsid w:val="009710C8"/>
    <w:rsid w:val="0097431C"/>
    <w:rsid w:val="009803DC"/>
    <w:rsid w:val="009810D3"/>
    <w:rsid w:val="0098126E"/>
    <w:rsid w:val="009848CA"/>
    <w:rsid w:val="0099075A"/>
    <w:rsid w:val="00990D7C"/>
    <w:rsid w:val="0099107F"/>
    <w:rsid w:val="00992032"/>
    <w:rsid w:val="00992A44"/>
    <w:rsid w:val="0099329C"/>
    <w:rsid w:val="009948B3"/>
    <w:rsid w:val="00994E74"/>
    <w:rsid w:val="00994F82"/>
    <w:rsid w:val="00996662"/>
    <w:rsid w:val="009B1925"/>
    <w:rsid w:val="009B24D6"/>
    <w:rsid w:val="009B648A"/>
    <w:rsid w:val="009C1245"/>
    <w:rsid w:val="009C340E"/>
    <w:rsid w:val="009D66CD"/>
    <w:rsid w:val="009E0751"/>
    <w:rsid w:val="009E0EA2"/>
    <w:rsid w:val="009F5E4E"/>
    <w:rsid w:val="009F6C46"/>
    <w:rsid w:val="00A03010"/>
    <w:rsid w:val="00A10CFD"/>
    <w:rsid w:val="00A14774"/>
    <w:rsid w:val="00A152BC"/>
    <w:rsid w:val="00A237E2"/>
    <w:rsid w:val="00A23F1C"/>
    <w:rsid w:val="00A258EB"/>
    <w:rsid w:val="00A26747"/>
    <w:rsid w:val="00A3165E"/>
    <w:rsid w:val="00A35E44"/>
    <w:rsid w:val="00A36057"/>
    <w:rsid w:val="00A64B56"/>
    <w:rsid w:val="00A65C31"/>
    <w:rsid w:val="00A812BA"/>
    <w:rsid w:val="00A872AA"/>
    <w:rsid w:val="00A8736C"/>
    <w:rsid w:val="00A92489"/>
    <w:rsid w:val="00A94EF4"/>
    <w:rsid w:val="00A979C0"/>
    <w:rsid w:val="00AA004C"/>
    <w:rsid w:val="00AA0C83"/>
    <w:rsid w:val="00AA47A6"/>
    <w:rsid w:val="00AB231C"/>
    <w:rsid w:val="00AB4670"/>
    <w:rsid w:val="00AB6DF9"/>
    <w:rsid w:val="00AB7B9A"/>
    <w:rsid w:val="00AC2DFA"/>
    <w:rsid w:val="00AD6D0F"/>
    <w:rsid w:val="00AD782F"/>
    <w:rsid w:val="00AE30F5"/>
    <w:rsid w:val="00AE3D09"/>
    <w:rsid w:val="00AE7C9D"/>
    <w:rsid w:val="00AF3B34"/>
    <w:rsid w:val="00AF6163"/>
    <w:rsid w:val="00B128C6"/>
    <w:rsid w:val="00B1353C"/>
    <w:rsid w:val="00B26505"/>
    <w:rsid w:val="00B2751E"/>
    <w:rsid w:val="00B325CD"/>
    <w:rsid w:val="00B61204"/>
    <w:rsid w:val="00B63936"/>
    <w:rsid w:val="00B76698"/>
    <w:rsid w:val="00B80406"/>
    <w:rsid w:val="00B83577"/>
    <w:rsid w:val="00B83CBB"/>
    <w:rsid w:val="00B84466"/>
    <w:rsid w:val="00B85681"/>
    <w:rsid w:val="00B900AA"/>
    <w:rsid w:val="00B917C8"/>
    <w:rsid w:val="00B94863"/>
    <w:rsid w:val="00B955C2"/>
    <w:rsid w:val="00B963E2"/>
    <w:rsid w:val="00B968A0"/>
    <w:rsid w:val="00BA1C51"/>
    <w:rsid w:val="00BA6BB9"/>
    <w:rsid w:val="00BA7A4C"/>
    <w:rsid w:val="00BB414C"/>
    <w:rsid w:val="00BB495D"/>
    <w:rsid w:val="00BB5C6E"/>
    <w:rsid w:val="00BB6FEA"/>
    <w:rsid w:val="00BC1396"/>
    <w:rsid w:val="00BC3AC4"/>
    <w:rsid w:val="00BC4B26"/>
    <w:rsid w:val="00BC553A"/>
    <w:rsid w:val="00BC6C25"/>
    <w:rsid w:val="00BD0DC2"/>
    <w:rsid w:val="00BE5E19"/>
    <w:rsid w:val="00BF13C0"/>
    <w:rsid w:val="00BF46E6"/>
    <w:rsid w:val="00BF7727"/>
    <w:rsid w:val="00C02AD0"/>
    <w:rsid w:val="00C02D37"/>
    <w:rsid w:val="00C05692"/>
    <w:rsid w:val="00C10737"/>
    <w:rsid w:val="00C14BCB"/>
    <w:rsid w:val="00C1666F"/>
    <w:rsid w:val="00C22FE1"/>
    <w:rsid w:val="00C36594"/>
    <w:rsid w:val="00C4292D"/>
    <w:rsid w:val="00C552ED"/>
    <w:rsid w:val="00C5650B"/>
    <w:rsid w:val="00C61996"/>
    <w:rsid w:val="00C61E54"/>
    <w:rsid w:val="00C7014A"/>
    <w:rsid w:val="00C75379"/>
    <w:rsid w:val="00C82C3D"/>
    <w:rsid w:val="00C92987"/>
    <w:rsid w:val="00C95321"/>
    <w:rsid w:val="00CA3EAD"/>
    <w:rsid w:val="00CA524E"/>
    <w:rsid w:val="00CA7183"/>
    <w:rsid w:val="00CB2AA0"/>
    <w:rsid w:val="00CB47E6"/>
    <w:rsid w:val="00CB4D6C"/>
    <w:rsid w:val="00CC2DEB"/>
    <w:rsid w:val="00CD2CBA"/>
    <w:rsid w:val="00CE0740"/>
    <w:rsid w:val="00CE1003"/>
    <w:rsid w:val="00CE6C14"/>
    <w:rsid w:val="00CE714D"/>
    <w:rsid w:val="00CF24E8"/>
    <w:rsid w:val="00CF5ACA"/>
    <w:rsid w:val="00CF6B92"/>
    <w:rsid w:val="00D00138"/>
    <w:rsid w:val="00D0162F"/>
    <w:rsid w:val="00D0658A"/>
    <w:rsid w:val="00D409C3"/>
    <w:rsid w:val="00D46AB5"/>
    <w:rsid w:val="00D604A0"/>
    <w:rsid w:val="00D7699A"/>
    <w:rsid w:val="00D84A10"/>
    <w:rsid w:val="00D853CE"/>
    <w:rsid w:val="00D86703"/>
    <w:rsid w:val="00D90116"/>
    <w:rsid w:val="00D90EDB"/>
    <w:rsid w:val="00D97104"/>
    <w:rsid w:val="00D973DE"/>
    <w:rsid w:val="00DA1590"/>
    <w:rsid w:val="00DA6D47"/>
    <w:rsid w:val="00DB404A"/>
    <w:rsid w:val="00DB4A29"/>
    <w:rsid w:val="00DC06C6"/>
    <w:rsid w:val="00DC0DD8"/>
    <w:rsid w:val="00DC3063"/>
    <w:rsid w:val="00DC63C4"/>
    <w:rsid w:val="00DD09CD"/>
    <w:rsid w:val="00DD1DEB"/>
    <w:rsid w:val="00DD4A5E"/>
    <w:rsid w:val="00DD5847"/>
    <w:rsid w:val="00DE0681"/>
    <w:rsid w:val="00DF4575"/>
    <w:rsid w:val="00DF5E1D"/>
    <w:rsid w:val="00DF722E"/>
    <w:rsid w:val="00E0355F"/>
    <w:rsid w:val="00E132A3"/>
    <w:rsid w:val="00E24715"/>
    <w:rsid w:val="00E30685"/>
    <w:rsid w:val="00E40911"/>
    <w:rsid w:val="00E440D5"/>
    <w:rsid w:val="00E473F8"/>
    <w:rsid w:val="00E50FFE"/>
    <w:rsid w:val="00E563C2"/>
    <w:rsid w:val="00E61BAD"/>
    <w:rsid w:val="00E61FEC"/>
    <w:rsid w:val="00E7413B"/>
    <w:rsid w:val="00E7648C"/>
    <w:rsid w:val="00E77FF3"/>
    <w:rsid w:val="00E82FD8"/>
    <w:rsid w:val="00E85A1B"/>
    <w:rsid w:val="00E953EB"/>
    <w:rsid w:val="00EA543D"/>
    <w:rsid w:val="00EB3DDF"/>
    <w:rsid w:val="00EC2377"/>
    <w:rsid w:val="00EC2C1D"/>
    <w:rsid w:val="00ED18AD"/>
    <w:rsid w:val="00EE371A"/>
    <w:rsid w:val="00EE41E4"/>
    <w:rsid w:val="00EE5B07"/>
    <w:rsid w:val="00EF16B1"/>
    <w:rsid w:val="00EF6328"/>
    <w:rsid w:val="00F0068D"/>
    <w:rsid w:val="00F04914"/>
    <w:rsid w:val="00F05EBE"/>
    <w:rsid w:val="00F16860"/>
    <w:rsid w:val="00F21A58"/>
    <w:rsid w:val="00F263AE"/>
    <w:rsid w:val="00F27B4C"/>
    <w:rsid w:val="00F34B5E"/>
    <w:rsid w:val="00F373A9"/>
    <w:rsid w:val="00F37CB1"/>
    <w:rsid w:val="00F426DE"/>
    <w:rsid w:val="00F50C67"/>
    <w:rsid w:val="00F517CB"/>
    <w:rsid w:val="00F52AAF"/>
    <w:rsid w:val="00F56D19"/>
    <w:rsid w:val="00F61AB2"/>
    <w:rsid w:val="00F7383A"/>
    <w:rsid w:val="00F908D1"/>
    <w:rsid w:val="00F932A8"/>
    <w:rsid w:val="00F932EB"/>
    <w:rsid w:val="00F943AF"/>
    <w:rsid w:val="00F96A43"/>
    <w:rsid w:val="00F97077"/>
    <w:rsid w:val="00FA0429"/>
    <w:rsid w:val="00FA30B9"/>
    <w:rsid w:val="00FA3127"/>
    <w:rsid w:val="00FB10B5"/>
    <w:rsid w:val="00FB25D0"/>
    <w:rsid w:val="00FB49F5"/>
    <w:rsid w:val="00FB7058"/>
    <w:rsid w:val="00FC03A9"/>
    <w:rsid w:val="00FC1413"/>
    <w:rsid w:val="00FC1A9B"/>
    <w:rsid w:val="00FC2504"/>
    <w:rsid w:val="00FC58AF"/>
    <w:rsid w:val="00FC708D"/>
    <w:rsid w:val="00FD19CC"/>
    <w:rsid w:val="00FD1A87"/>
    <w:rsid w:val="00FD39C9"/>
    <w:rsid w:val="00FD3D89"/>
    <w:rsid w:val="00FE147E"/>
    <w:rsid w:val="00FE33AA"/>
    <w:rsid w:val="00FE434C"/>
    <w:rsid w:val="00FF3A94"/>
    <w:rsid w:val="00FF4C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EBDE81-4859-46E4-9198-42F195DB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613"/>
    <w:rPr>
      <w:rFonts w:ascii="Calibri" w:hAnsi="Calibri" w:cs="Times New Roman"/>
      <w:szCs w:val="20"/>
    </w:rPr>
  </w:style>
  <w:style w:type="paragraph" w:styleId="Heading1">
    <w:name w:val="heading 1"/>
    <w:basedOn w:val="Normal"/>
    <w:next w:val="Normal"/>
    <w:link w:val="Heading1Char"/>
    <w:autoRedefine/>
    <w:uiPriority w:val="9"/>
    <w:qFormat/>
    <w:rsid w:val="00B900AA"/>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2D74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D74C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74C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D74C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8F9"/>
    <w:pPr>
      <w:spacing w:before="100" w:beforeAutospacing="1" w:after="100" w:afterAutospacing="1"/>
    </w:pPr>
    <w:rPr>
      <w:rFonts w:ascii="Times New Roman" w:eastAsia="Times New Roman" w:hAnsi="Times New Roman"/>
      <w:sz w:val="24"/>
      <w:szCs w:val="24"/>
      <w:lang w:eastAsia="en-NZ"/>
    </w:rPr>
  </w:style>
  <w:style w:type="character" w:styleId="Hyperlink">
    <w:name w:val="Hyperlink"/>
    <w:basedOn w:val="DefaultParagraphFont"/>
    <w:uiPriority w:val="99"/>
    <w:unhideWhenUsed/>
    <w:rsid w:val="00B80406"/>
    <w:rPr>
      <w:color w:val="0563C1" w:themeColor="hyperlink"/>
      <w:u w:val="single"/>
    </w:rPr>
  </w:style>
  <w:style w:type="paragraph" w:styleId="Header">
    <w:name w:val="header"/>
    <w:basedOn w:val="Normal"/>
    <w:link w:val="HeaderChar"/>
    <w:uiPriority w:val="99"/>
    <w:unhideWhenUsed/>
    <w:rsid w:val="008528BC"/>
    <w:pPr>
      <w:tabs>
        <w:tab w:val="center" w:pos="4513"/>
        <w:tab w:val="right" w:pos="9026"/>
      </w:tabs>
    </w:pPr>
  </w:style>
  <w:style w:type="character" w:customStyle="1" w:styleId="HeaderChar">
    <w:name w:val="Header Char"/>
    <w:basedOn w:val="DefaultParagraphFont"/>
    <w:link w:val="Header"/>
    <w:uiPriority w:val="99"/>
    <w:rsid w:val="008528BC"/>
    <w:rPr>
      <w:rFonts w:cs="Times New Roman"/>
      <w:szCs w:val="20"/>
    </w:rPr>
  </w:style>
  <w:style w:type="paragraph" w:styleId="Footer">
    <w:name w:val="footer"/>
    <w:basedOn w:val="Normal"/>
    <w:link w:val="FooterChar"/>
    <w:uiPriority w:val="99"/>
    <w:unhideWhenUsed/>
    <w:rsid w:val="008528BC"/>
    <w:pPr>
      <w:tabs>
        <w:tab w:val="center" w:pos="4513"/>
        <w:tab w:val="right" w:pos="9026"/>
      </w:tabs>
    </w:pPr>
  </w:style>
  <w:style w:type="character" w:customStyle="1" w:styleId="FooterChar">
    <w:name w:val="Footer Char"/>
    <w:basedOn w:val="DefaultParagraphFont"/>
    <w:link w:val="Footer"/>
    <w:uiPriority w:val="99"/>
    <w:rsid w:val="008528BC"/>
    <w:rPr>
      <w:rFonts w:cs="Times New Roman"/>
      <w:szCs w:val="20"/>
    </w:rPr>
  </w:style>
  <w:style w:type="table" w:styleId="TableGrid">
    <w:name w:val="Table Grid"/>
    <w:basedOn w:val="TableNormal"/>
    <w:rsid w:val="0085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00AA"/>
    <w:rPr>
      <w:rFonts w:eastAsiaTheme="majorEastAsia" w:cstheme="majorBidi"/>
      <w:b/>
      <w:sz w:val="24"/>
      <w:szCs w:val="32"/>
    </w:rPr>
  </w:style>
  <w:style w:type="character" w:styleId="FollowedHyperlink">
    <w:name w:val="FollowedHyperlink"/>
    <w:basedOn w:val="DefaultParagraphFont"/>
    <w:uiPriority w:val="99"/>
    <w:semiHidden/>
    <w:unhideWhenUsed/>
    <w:rsid w:val="00A237E2"/>
    <w:rPr>
      <w:color w:val="954F72" w:themeColor="followedHyperlink"/>
      <w:u w:val="single"/>
    </w:rPr>
  </w:style>
  <w:style w:type="character" w:customStyle="1" w:styleId="insertwords">
    <w:name w:val="insertwords"/>
    <w:basedOn w:val="DefaultParagraphFont"/>
    <w:rsid w:val="00C92987"/>
  </w:style>
  <w:style w:type="character" w:styleId="HTMLDefinition">
    <w:name w:val="HTML Definition"/>
    <w:basedOn w:val="DefaultParagraphFont"/>
    <w:uiPriority w:val="99"/>
    <w:semiHidden/>
    <w:unhideWhenUsed/>
    <w:rsid w:val="002D74C6"/>
    <w:rPr>
      <w:i/>
      <w:iCs/>
    </w:rPr>
  </w:style>
  <w:style w:type="character" w:customStyle="1" w:styleId="Heading4Char">
    <w:name w:val="Heading 4 Char"/>
    <w:basedOn w:val="DefaultParagraphFont"/>
    <w:link w:val="Heading4"/>
    <w:uiPriority w:val="9"/>
    <w:semiHidden/>
    <w:rsid w:val="002D74C6"/>
    <w:rPr>
      <w:rFonts w:asciiTheme="majorHAnsi" w:eastAsiaTheme="majorEastAsia" w:hAnsiTheme="majorHAnsi" w:cstheme="majorBidi"/>
      <w:i/>
      <w:iCs/>
      <w:color w:val="2E74B5" w:themeColor="accent1" w:themeShade="BF"/>
      <w:szCs w:val="20"/>
    </w:rPr>
  </w:style>
  <w:style w:type="character" w:customStyle="1" w:styleId="Heading5Char">
    <w:name w:val="Heading 5 Char"/>
    <w:basedOn w:val="DefaultParagraphFont"/>
    <w:link w:val="Heading5"/>
    <w:uiPriority w:val="9"/>
    <w:rsid w:val="002D74C6"/>
    <w:rPr>
      <w:rFonts w:asciiTheme="majorHAnsi" w:eastAsiaTheme="majorEastAsia" w:hAnsiTheme="majorHAnsi" w:cstheme="majorBidi"/>
      <w:color w:val="2E74B5" w:themeColor="accent1" w:themeShade="BF"/>
      <w:szCs w:val="20"/>
    </w:rPr>
  </w:style>
  <w:style w:type="paragraph" w:customStyle="1" w:styleId="subprov">
    <w:name w:val="subprov"/>
    <w:basedOn w:val="Normal"/>
    <w:rsid w:val="002D74C6"/>
    <w:pPr>
      <w:spacing w:before="100" w:beforeAutospacing="1" w:after="100" w:afterAutospacing="1"/>
    </w:pPr>
    <w:rPr>
      <w:rFonts w:ascii="Times New Roman" w:eastAsia="Times New Roman" w:hAnsi="Times New Roman"/>
      <w:sz w:val="24"/>
      <w:szCs w:val="24"/>
      <w:lang w:eastAsia="en-NZ"/>
    </w:rPr>
  </w:style>
  <w:style w:type="character" w:customStyle="1" w:styleId="label">
    <w:name w:val="label"/>
    <w:basedOn w:val="DefaultParagraphFont"/>
    <w:rsid w:val="002D74C6"/>
  </w:style>
  <w:style w:type="paragraph" w:customStyle="1" w:styleId="text">
    <w:name w:val="text"/>
    <w:basedOn w:val="Normal"/>
    <w:rsid w:val="002D74C6"/>
    <w:pPr>
      <w:spacing w:before="100" w:beforeAutospacing="1" w:after="100" w:afterAutospacing="1"/>
    </w:pPr>
    <w:rPr>
      <w:rFonts w:ascii="Times New Roman" w:eastAsia="Times New Roman" w:hAnsi="Times New Roman"/>
      <w:sz w:val="24"/>
      <w:szCs w:val="24"/>
      <w:lang w:eastAsia="en-NZ"/>
    </w:rPr>
  </w:style>
  <w:style w:type="character" w:customStyle="1" w:styleId="Heading2Char">
    <w:name w:val="Heading 2 Char"/>
    <w:basedOn w:val="DefaultParagraphFont"/>
    <w:link w:val="Heading2"/>
    <w:uiPriority w:val="9"/>
    <w:rsid w:val="002D74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D74C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571A6"/>
    <w:pPr>
      <w:ind w:left="720"/>
      <w:contextualSpacing/>
    </w:pPr>
  </w:style>
  <w:style w:type="paragraph" w:styleId="BalloonText">
    <w:name w:val="Balloon Text"/>
    <w:basedOn w:val="Normal"/>
    <w:link w:val="BalloonTextChar"/>
    <w:uiPriority w:val="99"/>
    <w:semiHidden/>
    <w:unhideWhenUsed/>
    <w:rsid w:val="001A5E70"/>
    <w:rPr>
      <w:rFonts w:ascii="Tahoma" w:hAnsi="Tahoma" w:cs="Tahoma"/>
      <w:sz w:val="16"/>
      <w:szCs w:val="16"/>
    </w:rPr>
  </w:style>
  <w:style w:type="character" w:customStyle="1" w:styleId="BalloonTextChar">
    <w:name w:val="Balloon Text Char"/>
    <w:basedOn w:val="DefaultParagraphFont"/>
    <w:link w:val="BalloonText"/>
    <w:uiPriority w:val="99"/>
    <w:semiHidden/>
    <w:rsid w:val="001A5E70"/>
    <w:rPr>
      <w:rFonts w:ascii="Tahoma" w:hAnsi="Tahoma" w:cs="Tahoma"/>
      <w:sz w:val="16"/>
      <w:szCs w:val="16"/>
    </w:rPr>
  </w:style>
  <w:style w:type="character" w:customStyle="1" w:styleId="fileext">
    <w:name w:val="fileext"/>
    <w:basedOn w:val="DefaultParagraphFont"/>
    <w:rsid w:val="00757555"/>
  </w:style>
  <w:style w:type="character" w:styleId="BookTitle">
    <w:name w:val="Book Title"/>
    <w:basedOn w:val="DefaultParagraphFont"/>
    <w:uiPriority w:val="33"/>
    <w:qFormat/>
    <w:rsid w:val="00BD0DC2"/>
    <w:rPr>
      <w:rFonts w:ascii="Calibri" w:hAnsi="Calibri"/>
      <w:b/>
      <w:bCs/>
      <w:caps w:val="0"/>
      <w:smallCaps w:val="0"/>
      <w:strike w:val="0"/>
      <w:dstrike w:val="0"/>
      <w:vanish w:val="0"/>
      <w:color w:val="2E74B5" w:themeColor="accent1" w:themeShade="BF"/>
      <w:spacing w:val="5"/>
      <w:sz w:val="40"/>
      <w:vertAlign w:val="baseline"/>
    </w:rPr>
  </w:style>
  <w:style w:type="character" w:customStyle="1" w:styleId="hgkelc">
    <w:name w:val="hgkelc"/>
    <w:basedOn w:val="DefaultParagraphFont"/>
    <w:rsid w:val="00B128C6"/>
  </w:style>
  <w:style w:type="character" w:styleId="Emphasis">
    <w:name w:val="Emphasis"/>
    <w:basedOn w:val="DefaultParagraphFont"/>
    <w:uiPriority w:val="20"/>
    <w:qFormat/>
    <w:rsid w:val="00E7413B"/>
    <w:rPr>
      <w:i/>
      <w:iCs/>
    </w:rPr>
  </w:style>
  <w:style w:type="paragraph" w:customStyle="1" w:styleId="label-para-crosshead">
    <w:name w:val="label-para-crosshead"/>
    <w:basedOn w:val="Normal"/>
    <w:rsid w:val="00AC2DFA"/>
    <w:pPr>
      <w:spacing w:before="100" w:beforeAutospacing="1" w:after="100" w:afterAutospacing="1"/>
    </w:pPr>
    <w:rPr>
      <w:rFonts w:ascii="Times New Roman" w:eastAsia="Times New Roman" w:hAnsi="Times New Roman"/>
      <w:sz w:val="24"/>
      <w:szCs w:val="24"/>
      <w:lang w:eastAsia="en-NZ"/>
    </w:rPr>
  </w:style>
  <w:style w:type="character" w:styleId="PlaceholderText">
    <w:name w:val="Placeholder Text"/>
    <w:basedOn w:val="DefaultParagraphFont"/>
    <w:uiPriority w:val="99"/>
    <w:semiHidden/>
    <w:rsid w:val="004B1837"/>
    <w:rPr>
      <w:color w:val="808080"/>
    </w:rPr>
  </w:style>
  <w:style w:type="character" w:customStyle="1" w:styleId="reoako-container">
    <w:name w:val="reoako-container"/>
    <w:basedOn w:val="DefaultParagraphFont"/>
    <w:rsid w:val="00730613"/>
  </w:style>
  <w:style w:type="character" w:customStyle="1" w:styleId="reoako-trigger">
    <w:name w:val="reoako-trigger"/>
    <w:basedOn w:val="DefaultParagraphFont"/>
    <w:rsid w:val="00730613"/>
  </w:style>
  <w:style w:type="character" w:styleId="Strong">
    <w:name w:val="Strong"/>
    <w:basedOn w:val="DefaultParagraphFont"/>
    <w:uiPriority w:val="22"/>
    <w:qFormat/>
    <w:rsid w:val="00E03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6623">
      <w:bodyDiv w:val="1"/>
      <w:marLeft w:val="0"/>
      <w:marRight w:val="0"/>
      <w:marTop w:val="0"/>
      <w:marBottom w:val="0"/>
      <w:divBdr>
        <w:top w:val="none" w:sz="0" w:space="0" w:color="auto"/>
        <w:left w:val="none" w:sz="0" w:space="0" w:color="auto"/>
        <w:bottom w:val="none" w:sz="0" w:space="0" w:color="auto"/>
        <w:right w:val="none" w:sz="0" w:space="0" w:color="auto"/>
      </w:divBdr>
    </w:div>
    <w:div w:id="52432444">
      <w:bodyDiv w:val="1"/>
      <w:marLeft w:val="0"/>
      <w:marRight w:val="0"/>
      <w:marTop w:val="0"/>
      <w:marBottom w:val="0"/>
      <w:divBdr>
        <w:top w:val="none" w:sz="0" w:space="0" w:color="auto"/>
        <w:left w:val="none" w:sz="0" w:space="0" w:color="auto"/>
        <w:bottom w:val="none" w:sz="0" w:space="0" w:color="auto"/>
        <w:right w:val="none" w:sz="0" w:space="0" w:color="auto"/>
      </w:divBdr>
    </w:div>
    <w:div w:id="59446821">
      <w:bodyDiv w:val="1"/>
      <w:marLeft w:val="0"/>
      <w:marRight w:val="0"/>
      <w:marTop w:val="0"/>
      <w:marBottom w:val="0"/>
      <w:divBdr>
        <w:top w:val="none" w:sz="0" w:space="0" w:color="auto"/>
        <w:left w:val="none" w:sz="0" w:space="0" w:color="auto"/>
        <w:bottom w:val="none" w:sz="0" w:space="0" w:color="auto"/>
        <w:right w:val="none" w:sz="0" w:space="0" w:color="auto"/>
      </w:divBdr>
    </w:div>
    <w:div w:id="66653889">
      <w:bodyDiv w:val="1"/>
      <w:marLeft w:val="0"/>
      <w:marRight w:val="0"/>
      <w:marTop w:val="0"/>
      <w:marBottom w:val="0"/>
      <w:divBdr>
        <w:top w:val="none" w:sz="0" w:space="0" w:color="auto"/>
        <w:left w:val="none" w:sz="0" w:space="0" w:color="auto"/>
        <w:bottom w:val="none" w:sz="0" w:space="0" w:color="auto"/>
        <w:right w:val="none" w:sz="0" w:space="0" w:color="auto"/>
      </w:divBdr>
    </w:div>
    <w:div w:id="176579603">
      <w:bodyDiv w:val="1"/>
      <w:marLeft w:val="0"/>
      <w:marRight w:val="0"/>
      <w:marTop w:val="0"/>
      <w:marBottom w:val="0"/>
      <w:divBdr>
        <w:top w:val="none" w:sz="0" w:space="0" w:color="auto"/>
        <w:left w:val="none" w:sz="0" w:space="0" w:color="auto"/>
        <w:bottom w:val="none" w:sz="0" w:space="0" w:color="auto"/>
        <w:right w:val="none" w:sz="0" w:space="0" w:color="auto"/>
      </w:divBdr>
      <w:divsChild>
        <w:div w:id="172230382">
          <w:marLeft w:val="0"/>
          <w:marRight w:val="0"/>
          <w:marTop w:val="0"/>
          <w:marBottom w:val="0"/>
          <w:divBdr>
            <w:top w:val="none" w:sz="0" w:space="0" w:color="auto"/>
            <w:left w:val="none" w:sz="0" w:space="0" w:color="auto"/>
            <w:bottom w:val="none" w:sz="0" w:space="0" w:color="auto"/>
            <w:right w:val="none" w:sz="0" w:space="0" w:color="auto"/>
          </w:divBdr>
        </w:div>
        <w:div w:id="1738474577">
          <w:marLeft w:val="0"/>
          <w:marRight w:val="0"/>
          <w:marTop w:val="0"/>
          <w:marBottom w:val="0"/>
          <w:divBdr>
            <w:top w:val="none" w:sz="0" w:space="0" w:color="auto"/>
            <w:left w:val="none" w:sz="0" w:space="0" w:color="auto"/>
            <w:bottom w:val="none" w:sz="0" w:space="0" w:color="auto"/>
            <w:right w:val="none" w:sz="0" w:space="0" w:color="auto"/>
          </w:divBdr>
        </w:div>
        <w:div w:id="367612063">
          <w:marLeft w:val="0"/>
          <w:marRight w:val="0"/>
          <w:marTop w:val="0"/>
          <w:marBottom w:val="0"/>
          <w:divBdr>
            <w:top w:val="none" w:sz="0" w:space="0" w:color="auto"/>
            <w:left w:val="none" w:sz="0" w:space="0" w:color="auto"/>
            <w:bottom w:val="none" w:sz="0" w:space="0" w:color="auto"/>
            <w:right w:val="none" w:sz="0" w:space="0" w:color="auto"/>
          </w:divBdr>
        </w:div>
      </w:divsChild>
    </w:div>
    <w:div w:id="228197650">
      <w:bodyDiv w:val="1"/>
      <w:marLeft w:val="0"/>
      <w:marRight w:val="0"/>
      <w:marTop w:val="0"/>
      <w:marBottom w:val="0"/>
      <w:divBdr>
        <w:top w:val="none" w:sz="0" w:space="0" w:color="auto"/>
        <w:left w:val="none" w:sz="0" w:space="0" w:color="auto"/>
        <w:bottom w:val="none" w:sz="0" w:space="0" w:color="auto"/>
        <w:right w:val="none" w:sz="0" w:space="0" w:color="auto"/>
      </w:divBdr>
    </w:div>
    <w:div w:id="231622107">
      <w:bodyDiv w:val="1"/>
      <w:marLeft w:val="0"/>
      <w:marRight w:val="0"/>
      <w:marTop w:val="0"/>
      <w:marBottom w:val="0"/>
      <w:divBdr>
        <w:top w:val="none" w:sz="0" w:space="0" w:color="auto"/>
        <w:left w:val="none" w:sz="0" w:space="0" w:color="auto"/>
        <w:bottom w:val="none" w:sz="0" w:space="0" w:color="auto"/>
        <w:right w:val="none" w:sz="0" w:space="0" w:color="auto"/>
      </w:divBdr>
    </w:div>
    <w:div w:id="255284560">
      <w:bodyDiv w:val="1"/>
      <w:marLeft w:val="0"/>
      <w:marRight w:val="0"/>
      <w:marTop w:val="0"/>
      <w:marBottom w:val="0"/>
      <w:divBdr>
        <w:top w:val="none" w:sz="0" w:space="0" w:color="auto"/>
        <w:left w:val="none" w:sz="0" w:space="0" w:color="auto"/>
        <w:bottom w:val="none" w:sz="0" w:space="0" w:color="auto"/>
        <w:right w:val="none" w:sz="0" w:space="0" w:color="auto"/>
      </w:divBdr>
    </w:div>
    <w:div w:id="277414176">
      <w:bodyDiv w:val="1"/>
      <w:marLeft w:val="0"/>
      <w:marRight w:val="0"/>
      <w:marTop w:val="0"/>
      <w:marBottom w:val="0"/>
      <w:divBdr>
        <w:top w:val="none" w:sz="0" w:space="0" w:color="auto"/>
        <w:left w:val="none" w:sz="0" w:space="0" w:color="auto"/>
        <w:bottom w:val="none" w:sz="0" w:space="0" w:color="auto"/>
        <w:right w:val="none" w:sz="0" w:space="0" w:color="auto"/>
      </w:divBdr>
      <w:divsChild>
        <w:div w:id="2003384077">
          <w:marLeft w:val="0"/>
          <w:marRight w:val="0"/>
          <w:marTop w:val="0"/>
          <w:marBottom w:val="0"/>
          <w:divBdr>
            <w:top w:val="none" w:sz="0" w:space="0" w:color="auto"/>
            <w:left w:val="none" w:sz="0" w:space="0" w:color="auto"/>
            <w:bottom w:val="none" w:sz="0" w:space="0" w:color="auto"/>
            <w:right w:val="none" w:sz="0" w:space="0" w:color="auto"/>
          </w:divBdr>
        </w:div>
      </w:divsChild>
    </w:div>
    <w:div w:id="371198646">
      <w:bodyDiv w:val="1"/>
      <w:marLeft w:val="0"/>
      <w:marRight w:val="0"/>
      <w:marTop w:val="0"/>
      <w:marBottom w:val="0"/>
      <w:divBdr>
        <w:top w:val="none" w:sz="0" w:space="0" w:color="auto"/>
        <w:left w:val="none" w:sz="0" w:space="0" w:color="auto"/>
        <w:bottom w:val="none" w:sz="0" w:space="0" w:color="auto"/>
        <w:right w:val="none" w:sz="0" w:space="0" w:color="auto"/>
      </w:divBdr>
      <w:divsChild>
        <w:div w:id="1541238353">
          <w:marLeft w:val="0"/>
          <w:marRight w:val="0"/>
          <w:marTop w:val="0"/>
          <w:marBottom w:val="0"/>
          <w:divBdr>
            <w:top w:val="none" w:sz="0" w:space="0" w:color="auto"/>
            <w:left w:val="none" w:sz="0" w:space="0" w:color="auto"/>
            <w:bottom w:val="none" w:sz="0" w:space="0" w:color="auto"/>
            <w:right w:val="none" w:sz="0" w:space="0" w:color="auto"/>
          </w:divBdr>
        </w:div>
        <w:div w:id="1301687176">
          <w:marLeft w:val="0"/>
          <w:marRight w:val="0"/>
          <w:marTop w:val="0"/>
          <w:marBottom w:val="0"/>
          <w:divBdr>
            <w:top w:val="none" w:sz="0" w:space="0" w:color="auto"/>
            <w:left w:val="none" w:sz="0" w:space="0" w:color="auto"/>
            <w:bottom w:val="none" w:sz="0" w:space="0" w:color="auto"/>
            <w:right w:val="none" w:sz="0" w:space="0" w:color="auto"/>
          </w:divBdr>
        </w:div>
      </w:divsChild>
    </w:div>
    <w:div w:id="398479492">
      <w:bodyDiv w:val="1"/>
      <w:marLeft w:val="0"/>
      <w:marRight w:val="0"/>
      <w:marTop w:val="0"/>
      <w:marBottom w:val="0"/>
      <w:divBdr>
        <w:top w:val="none" w:sz="0" w:space="0" w:color="auto"/>
        <w:left w:val="none" w:sz="0" w:space="0" w:color="auto"/>
        <w:bottom w:val="none" w:sz="0" w:space="0" w:color="auto"/>
        <w:right w:val="none" w:sz="0" w:space="0" w:color="auto"/>
      </w:divBdr>
      <w:divsChild>
        <w:div w:id="1930968769">
          <w:marLeft w:val="0"/>
          <w:marRight w:val="0"/>
          <w:marTop w:val="0"/>
          <w:marBottom w:val="0"/>
          <w:divBdr>
            <w:top w:val="none" w:sz="0" w:space="0" w:color="auto"/>
            <w:left w:val="none" w:sz="0" w:space="0" w:color="auto"/>
            <w:bottom w:val="none" w:sz="0" w:space="0" w:color="auto"/>
            <w:right w:val="none" w:sz="0" w:space="0" w:color="auto"/>
          </w:divBdr>
        </w:div>
        <w:div w:id="174538809">
          <w:marLeft w:val="0"/>
          <w:marRight w:val="0"/>
          <w:marTop w:val="0"/>
          <w:marBottom w:val="0"/>
          <w:divBdr>
            <w:top w:val="none" w:sz="0" w:space="0" w:color="auto"/>
            <w:left w:val="none" w:sz="0" w:space="0" w:color="auto"/>
            <w:bottom w:val="none" w:sz="0" w:space="0" w:color="auto"/>
            <w:right w:val="none" w:sz="0" w:space="0" w:color="auto"/>
          </w:divBdr>
        </w:div>
        <w:div w:id="1387220506">
          <w:marLeft w:val="0"/>
          <w:marRight w:val="0"/>
          <w:marTop w:val="0"/>
          <w:marBottom w:val="0"/>
          <w:divBdr>
            <w:top w:val="none" w:sz="0" w:space="0" w:color="auto"/>
            <w:left w:val="none" w:sz="0" w:space="0" w:color="auto"/>
            <w:bottom w:val="none" w:sz="0" w:space="0" w:color="auto"/>
            <w:right w:val="none" w:sz="0" w:space="0" w:color="auto"/>
          </w:divBdr>
        </w:div>
        <w:div w:id="1297952771">
          <w:marLeft w:val="0"/>
          <w:marRight w:val="0"/>
          <w:marTop w:val="0"/>
          <w:marBottom w:val="0"/>
          <w:divBdr>
            <w:top w:val="none" w:sz="0" w:space="0" w:color="auto"/>
            <w:left w:val="none" w:sz="0" w:space="0" w:color="auto"/>
            <w:bottom w:val="none" w:sz="0" w:space="0" w:color="auto"/>
            <w:right w:val="none" w:sz="0" w:space="0" w:color="auto"/>
          </w:divBdr>
        </w:div>
        <w:div w:id="2117754120">
          <w:marLeft w:val="0"/>
          <w:marRight w:val="0"/>
          <w:marTop w:val="0"/>
          <w:marBottom w:val="0"/>
          <w:divBdr>
            <w:top w:val="none" w:sz="0" w:space="0" w:color="auto"/>
            <w:left w:val="none" w:sz="0" w:space="0" w:color="auto"/>
            <w:bottom w:val="none" w:sz="0" w:space="0" w:color="auto"/>
            <w:right w:val="none" w:sz="0" w:space="0" w:color="auto"/>
          </w:divBdr>
        </w:div>
      </w:divsChild>
    </w:div>
    <w:div w:id="431779186">
      <w:bodyDiv w:val="1"/>
      <w:marLeft w:val="0"/>
      <w:marRight w:val="0"/>
      <w:marTop w:val="0"/>
      <w:marBottom w:val="0"/>
      <w:divBdr>
        <w:top w:val="none" w:sz="0" w:space="0" w:color="auto"/>
        <w:left w:val="none" w:sz="0" w:space="0" w:color="auto"/>
        <w:bottom w:val="none" w:sz="0" w:space="0" w:color="auto"/>
        <w:right w:val="none" w:sz="0" w:space="0" w:color="auto"/>
      </w:divBdr>
      <w:divsChild>
        <w:div w:id="1159268463">
          <w:marLeft w:val="0"/>
          <w:marRight w:val="0"/>
          <w:marTop w:val="0"/>
          <w:marBottom w:val="0"/>
          <w:divBdr>
            <w:top w:val="none" w:sz="0" w:space="0" w:color="auto"/>
            <w:left w:val="none" w:sz="0" w:space="0" w:color="auto"/>
            <w:bottom w:val="none" w:sz="0" w:space="0" w:color="auto"/>
            <w:right w:val="none" w:sz="0" w:space="0" w:color="auto"/>
          </w:divBdr>
        </w:div>
      </w:divsChild>
    </w:div>
    <w:div w:id="440536374">
      <w:bodyDiv w:val="1"/>
      <w:marLeft w:val="0"/>
      <w:marRight w:val="0"/>
      <w:marTop w:val="0"/>
      <w:marBottom w:val="0"/>
      <w:divBdr>
        <w:top w:val="none" w:sz="0" w:space="0" w:color="auto"/>
        <w:left w:val="none" w:sz="0" w:space="0" w:color="auto"/>
        <w:bottom w:val="none" w:sz="0" w:space="0" w:color="auto"/>
        <w:right w:val="none" w:sz="0" w:space="0" w:color="auto"/>
      </w:divBdr>
      <w:divsChild>
        <w:div w:id="264658901">
          <w:marLeft w:val="0"/>
          <w:marRight w:val="0"/>
          <w:marTop w:val="0"/>
          <w:marBottom w:val="0"/>
          <w:divBdr>
            <w:top w:val="none" w:sz="0" w:space="0" w:color="auto"/>
            <w:left w:val="none" w:sz="0" w:space="0" w:color="auto"/>
            <w:bottom w:val="none" w:sz="0" w:space="0" w:color="auto"/>
            <w:right w:val="none" w:sz="0" w:space="0" w:color="auto"/>
          </w:divBdr>
          <w:divsChild>
            <w:div w:id="1466777872">
              <w:marLeft w:val="0"/>
              <w:marRight w:val="0"/>
              <w:marTop w:val="0"/>
              <w:marBottom w:val="0"/>
              <w:divBdr>
                <w:top w:val="none" w:sz="0" w:space="0" w:color="auto"/>
                <w:left w:val="none" w:sz="0" w:space="0" w:color="auto"/>
                <w:bottom w:val="none" w:sz="0" w:space="0" w:color="auto"/>
                <w:right w:val="none" w:sz="0" w:space="0" w:color="auto"/>
              </w:divBdr>
            </w:div>
          </w:divsChild>
        </w:div>
        <w:div w:id="643388260">
          <w:marLeft w:val="0"/>
          <w:marRight w:val="0"/>
          <w:marTop w:val="0"/>
          <w:marBottom w:val="0"/>
          <w:divBdr>
            <w:top w:val="none" w:sz="0" w:space="0" w:color="auto"/>
            <w:left w:val="none" w:sz="0" w:space="0" w:color="auto"/>
            <w:bottom w:val="none" w:sz="0" w:space="0" w:color="auto"/>
            <w:right w:val="none" w:sz="0" w:space="0" w:color="auto"/>
          </w:divBdr>
          <w:divsChild>
            <w:div w:id="286863928">
              <w:marLeft w:val="0"/>
              <w:marRight w:val="0"/>
              <w:marTop w:val="0"/>
              <w:marBottom w:val="0"/>
              <w:divBdr>
                <w:top w:val="none" w:sz="0" w:space="0" w:color="auto"/>
                <w:left w:val="none" w:sz="0" w:space="0" w:color="auto"/>
                <w:bottom w:val="none" w:sz="0" w:space="0" w:color="auto"/>
                <w:right w:val="none" w:sz="0" w:space="0" w:color="auto"/>
              </w:divBdr>
            </w:div>
          </w:divsChild>
        </w:div>
        <w:div w:id="2027444761">
          <w:marLeft w:val="0"/>
          <w:marRight w:val="0"/>
          <w:marTop w:val="0"/>
          <w:marBottom w:val="0"/>
          <w:divBdr>
            <w:top w:val="none" w:sz="0" w:space="0" w:color="auto"/>
            <w:left w:val="none" w:sz="0" w:space="0" w:color="auto"/>
            <w:bottom w:val="none" w:sz="0" w:space="0" w:color="auto"/>
            <w:right w:val="none" w:sz="0" w:space="0" w:color="auto"/>
          </w:divBdr>
          <w:divsChild>
            <w:div w:id="11198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7197">
      <w:bodyDiv w:val="1"/>
      <w:marLeft w:val="0"/>
      <w:marRight w:val="0"/>
      <w:marTop w:val="0"/>
      <w:marBottom w:val="0"/>
      <w:divBdr>
        <w:top w:val="none" w:sz="0" w:space="0" w:color="auto"/>
        <w:left w:val="none" w:sz="0" w:space="0" w:color="auto"/>
        <w:bottom w:val="none" w:sz="0" w:space="0" w:color="auto"/>
        <w:right w:val="none" w:sz="0" w:space="0" w:color="auto"/>
      </w:divBdr>
    </w:div>
    <w:div w:id="447357737">
      <w:bodyDiv w:val="1"/>
      <w:marLeft w:val="0"/>
      <w:marRight w:val="0"/>
      <w:marTop w:val="0"/>
      <w:marBottom w:val="0"/>
      <w:divBdr>
        <w:top w:val="none" w:sz="0" w:space="0" w:color="auto"/>
        <w:left w:val="none" w:sz="0" w:space="0" w:color="auto"/>
        <w:bottom w:val="none" w:sz="0" w:space="0" w:color="auto"/>
        <w:right w:val="none" w:sz="0" w:space="0" w:color="auto"/>
      </w:divBdr>
      <w:divsChild>
        <w:div w:id="242301839">
          <w:marLeft w:val="0"/>
          <w:marRight w:val="0"/>
          <w:marTop w:val="0"/>
          <w:marBottom w:val="0"/>
          <w:divBdr>
            <w:top w:val="none" w:sz="0" w:space="0" w:color="auto"/>
            <w:left w:val="none" w:sz="0" w:space="0" w:color="auto"/>
            <w:bottom w:val="none" w:sz="0" w:space="0" w:color="auto"/>
            <w:right w:val="none" w:sz="0" w:space="0" w:color="auto"/>
          </w:divBdr>
          <w:divsChild>
            <w:div w:id="609354849">
              <w:marLeft w:val="0"/>
              <w:marRight w:val="0"/>
              <w:marTop w:val="0"/>
              <w:marBottom w:val="0"/>
              <w:divBdr>
                <w:top w:val="none" w:sz="0" w:space="0" w:color="auto"/>
                <w:left w:val="none" w:sz="0" w:space="0" w:color="auto"/>
                <w:bottom w:val="none" w:sz="0" w:space="0" w:color="auto"/>
                <w:right w:val="none" w:sz="0" w:space="0" w:color="auto"/>
              </w:divBdr>
            </w:div>
          </w:divsChild>
        </w:div>
        <w:div w:id="1837262355">
          <w:marLeft w:val="0"/>
          <w:marRight w:val="0"/>
          <w:marTop w:val="0"/>
          <w:marBottom w:val="0"/>
          <w:divBdr>
            <w:top w:val="none" w:sz="0" w:space="0" w:color="auto"/>
            <w:left w:val="none" w:sz="0" w:space="0" w:color="auto"/>
            <w:bottom w:val="none" w:sz="0" w:space="0" w:color="auto"/>
            <w:right w:val="none" w:sz="0" w:space="0" w:color="auto"/>
          </w:divBdr>
          <w:divsChild>
            <w:div w:id="16829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1726">
      <w:bodyDiv w:val="1"/>
      <w:marLeft w:val="0"/>
      <w:marRight w:val="0"/>
      <w:marTop w:val="0"/>
      <w:marBottom w:val="0"/>
      <w:divBdr>
        <w:top w:val="none" w:sz="0" w:space="0" w:color="auto"/>
        <w:left w:val="none" w:sz="0" w:space="0" w:color="auto"/>
        <w:bottom w:val="none" w:sz="0" w:space="0" w:color="auto"/>
        <w:right w:val="none" w:sz="0" w:space="0" w:color="auto"/>
      </w:divBdr>
      <w:divsChild>
        <w:div w:id="1371146446">
          <w:marLeft w:val="0"/>
          <w:marRight w:val="0"/>
          <w:marTop w:val="0"/>
          <w:marBottom w:val="0"/>
          <w:divBdr>
            <w:top w:val="none" w:sz="0" w:space="0" w:color="auto"/>
            <w:left w:val="none" w:sz="0" w:space="0" w:color="auto"/>
            <w:bottom w:val="none" w:sz="0" w:space="0" w:color="auto"/>
            <w:right w:val="none" w:sz="0" w:space="0" w:color="auto"/>
          </w:divBdr>
        </w:div>
        <w:div w:id="1499346872">
          <w:marLeft w:val="0"/>
          <w:marRight w:val="0"/>
          <w:marTop w:val="0"/>
          <w:marBottom w:val="0"/>
          <w:divBdr>
            <w:top w:val="none" w:sz="0" w:space="0" w:color="auto"/>
            <w:left w:val="none" w:sz="0" w:space="0" w:color="auto"/>
            <w:bottom w:val="none" w:sz="0" w:space="0" w:color="auto"/>
            <w:right w:val="none" w:sz="0" w:space="0" w:color="auto"/>
          </w:divBdr>
        </w:div>
        <w:div w:id="384137180">
          <w:marLeft w:val="0"/>
          <w:marRight w:val="0"/>
          <w:marTop w:val="0"/>
          <w:marBottom w:val="0"/>
          <w:divBdr>
            <w:top w:val="none" w:sz="0" w:space="0" w:color="auto"/>
            <w:left w:val="none" w:sz="0" w:space="0" w:color="auto"/>
            <w:bottom w:val="none" w:sz="0" w:space="0" w:color="auto"/>
            <w:right w:val="none" w:sz="0" w:space="0" w:color="auto"/>
          </w:divBdr>
        </w:div>
        <w:div w:id="1878661664">
          <w:marLeft w:val="0"/>
          <w:marRight w:val="0"/>
          <w:marTop w:val="0"/>
          <w:marBottom w:val="0"/>
          <w:divBdr>
            <w:top w:val="none" w:sz="0" w:space="0" w:color="auto"/>
            <w:left w:val="none" w:sz="0" w:space="0" w:color="auto"/>
            <w:bottom w:val="none" w:sz="0" w:space="0" w:color="auto"/>
            <w:right w:val="none" w:sz="0" w:space="0" w:color="auto"/>
          </w:divBdr>
        </w:div>
        <w:div w:id="1280456575">
          <w:marLeft w:val="0"/>
          <w:marRight w:val="0"/>
          <w:marTop w:val="0"/>
          <w:marBottom w:val="0"/>
          <w:divBdr>
            <w:top w:val="none" w:sz="0" w:space="0" w:color="auto"/>
            <w:left w:val="none" w:sz="0" w:space="0" w:color="auto"/>
            <w:bottom w:val="none" w:sz="0" w:space="0" w:color="auto"/>
            <w:right w:val="none" w:sz="0" w:space="0" w:color="auto"/>
          </w:divBdr>
        </w:div>
        <w:div w:id="330763896">
          <w:marLeft w:val="0"/>
          <w:marRight w:val="0"/>
          <w:marTop w:val="0"/>
          <w:marBottom w:val="0"/>
          <w:divBdr>
            <w:top w:val="none" w:sz="0" w:space="0" w:color="auto"/>
            <w:left w:val="none" w:sz="0" w:space="0" w:color="auto"/>
            <w:bottom w:val="none" w:sz="0" w:space="0" w:color="auto"/>
            <w:right w:val="none" w:sz="0" w:space="0" w:color="auto"/>
          </w:divBdr>
        </w:div>
      </w:divsChild>
    </w:div>
    <w:div w:id="473790286">
      <w:bodyDiv w:val="1"/>
      <w:marLeft w:val="0"/>
      <w:marRight w:val="0"/>
      <w:marTop w:val="0"/>
      <w:marBottom w:val="0"/>
      <w:divBdr>
        <w:top w:val="none" w:sz="0" w:space="0" w:color="auto"/>
        <w:left w:val="none" w:sz="0" w:space="0" w:color="auto"/>
        <w:bottom w:val="none" w:sz="0" w:space="0" w:color="auto"/>
        <w:right w:val="none" w:sz="0" w:space="0" w:color="auto"/>
      </w:divBdr>
      <w:divsChild>
        <w:div w:id="1002467974">
          <w:marLeft w:val="0"/>
          <w:marRight w:val="0"/>
          <w:marTop w:val="0"/>
          <w:marBottom w:val="0"/>
          <w:divBdr>
            <w:top w:val="none" w:sz="0" w:space="0" w:color="auto"/>
            <w:left w:val="none" w:sz="0" w:space="0" w:color="auto"/>
            <w:bottom w:val="none" w:sz="0" w:space="0" w:color="auto"/>
            <w:right w:val="none" w:sz="0" w:space="0" w:color="auto"/>
          </w:divBdr>
          <w:divsChild>
            <w:div w:id="1217280929">
              <w:marLeft w:val="0"/>
              <w:marRight w:val="0"/>
              <w:marTop w:val="0"/>
              <w:marBottom w:val="0"/>
              <w:divBdr>
                <w:top w:val="none" w:sz="0" w:space="0" w:color="auto"/>
                <w:left w:val="none" w:sz="0" w:space="0" w:color="auto"/>
                <w:bottom w:val="none" w:sz="0" w:space="0" w:color="auto"/>
                <w:right w:val="none" w:sz="0" w:space="0" w:color="auto"/>
              </w:divBdr>
            </w:div>
          </w:divsChild>
        </w:div>
        <w:div w:id="1310328963">
          <w:marLeft w:val="0"/>
          <w:marRight w:val="0"/>
          <w:marTop w:val="0"/>
          <w:marBottom w:val="0"/>
          <w:divBdr>
            <w:top w:val="none" w:sz="0" w:space="0" w:color="auto"/>
            <w:left w:val="none" w:sz="0" w:space="0" w:color="auto"/>
            <w:bottom w:val="none" w:sz="0" w:space="0" w:color="auto"/>
            <w:right w:val="none" w:sz="0" w:space="0" w:color="auto"/>
          </w:divBdr>
          <w:divsChild>
            <w:div w:id="715007611">
              <w:marLeft w:val="0"/>
              <w:marRight w:val="0"/>
              <w:marTop w:val="0"/>
              <w:marBottom w:val="0"/>
              <w:divBdr>
                <w:top w:val="none" w:sz="0" w:space="0" w:color="auto"/>
                <w:left w:val="none" w:sz="0" w:space="0" w:color="auto"/>
                <w:bottom w:val="none" w:sz="0" w:space="0" w:color="auto"/>
                <w:right w:val="none" w:sz="0" w:space="0" w:color="auto"/>
              </w:divBdr>
            </w:div>
          </w:divsChild>
        </w:div>
        <w:div w:id="16204942">
          <w:marLeft w:val="0"/>
          <w:marRight w:val="0"/>
          <w:marTop w:val="0"/>
          <w:marBottom w:val="0"/>
          <w:divBdr>
            <w:top w:val="none" w:sz="0" w:space="0" w:color="auto"/>
            <w:left w:val="none" w:sz="0" w:space="0" w:color="auto"/>
            <w:bottom w:val="none" w:sz="0" w:space="0" w:color="auto"/>
            <w:right w:val="none" w:sz="0" w:space="0" w:color="auto"/>
          </w:divBdr>
          <w:divsChild>
            <w:div w:id="159127854">
              <w:marLeft w:val="0"/>
              <w:marRight w:val="0"/>
              <w:marTop w:val="0"/>
              <w:marBottom w:val="0"/>
              <w:divBdr>
                <w:top w:val="none" w:sz="0" w:space="0" w:color="auto"/>
                <w:left w:val="none" w:sz="0" w:space="0" w:color="auto"/>
                <w:bottom w:val="none" w:sz="0" w:space="0" w:color="auto"/>
                <w:right w:val="none" w:sz="0" w:space="0" w:color="auto"/>
              </w:divBdr>
            </w:div>
          </w:divsChild>
        </w:div>
        <w:div w:id="2086956500">
          <w:marLeft w:val="0"/>
          <w:marRight w:val="0"/>
          <w:marTop w:val="0"/>
          <w:marBottom w:val="0"/>
          <w:divBdr>
            <w:top w:val="none" w:sz="0" w:space="0" w:color="auto"/>
            <w:left w:val="none" w:sz="0" w:space="0" w:color="auto"/>
            <w:bottom w:val="none" w:sz="0" w:space="0" w:color="auto"/>
            <w:right w:val="none" w:sz="0" w:space="0" w:color="auto"/>
          </w:divBdr>
          <w:divsChild>
            <w:div w:id="626010335">
              <w:marLeft w:val="0"/>
              <w:marRight w:val="0"/>
              <w:marTop w:val="0"/>
              <w:marBottom w:val="0"/>
              <w:divBdr>
                <w:top w:val="none" w:sz="0" w:space="0" w:color="auto"/>
                <w:left w:val="none" w:sz="0" w:space="0" w:color="auto"/>
                <w:bottom w:val="none" w:sz="0" w:space="0" w:color="auto"/>
                <w:right w:val="none" w:sz="0" w:space="0" w:color="auto"/>
              </w:divBdr>
            </w:div>
          </w:divsChild>
        </w:div>
        <w:div w:id="476848467">
          <w:marLeft w:val="0"/>
          <w:marRight w:val="0"/>
          <w:marTop w:val="0"/>
          <w:marBottom w:val="0"/>
          <w:divBdr>
            <w:top w:val="none" w:sz="0" w:space="0" w:color="auto"/>
            <w:left w:val="none" w:sz="0" w:space="0" w:color="auto"/>
            <w:bottom w:val="none" w:sz="0" w:space="0" w:color="auto"/>
            <w:right w:val="none" w:sz="0" w:space="0" w:color="auto"/>
          </w:divBdr>
          <w:divsChild>
            <w:div w:id="312369063">
              <w:marLeft w:val="0"/>
              <w:marRight w:val="0"/>
              <w:marTop w:val="0"/>
              <w:marBottom w:val="0"/>
              <w:divBdr>
                <w:top w:val="none" w:sz="0" w:space="0" w:color="auto"/>
                <w:left w:val="none" w:sz="0" w:space="0" w:color="auto"/>
                <w:bottom w:val="none" w:sz="0" w:space="0" w:color="auto"/>
                <w:right w:val="none" w:sz="0" w:space="0" w:color="auto"/>
              </w:divBdr>
            </w:div>
          </w:divsChild>
        </w:div>
        <w:div w:id="311912388">
          <w:marLeft w:val="0"/>
          <w:marRight w:val="0"/>
          <w:marTop w:val="0"/>
          <w:marBottom w:val="0"/>
          <w:divBdr>
            <w:top w:val="none" w:sz="0" w:space="0" w:color="auto"/>
            <w:left w:val="none" w:sz="0" w:space="0" w:color="auto"/>
            <w:bottom w:val="none" w:sz="0" w:space="0" w:color="auto"/>
            <w:right w:val="none" w:sz="0" w:space="0" w:color="auto"/>
          </w:divBdr>
          <w:divsChild>
            <w:div w:id="1844589202">
              <w:marLeft w:val="0"/>
              <w:marRight w:val="0"/>
              <w:marTop w:val="0"/>
              <w:marBottom w:val="0"/>
              <w:divBdr>
                <w:top w:val="none" w:sz="0" w:space="0" w:color="auto"/>
                <w:left w:val="none" w:sz="0" w:space="0" w:color="auto"/>
                <w:bottom w:val="none" w:sz="0" w:space="0" w:color="auto"/>
                <w:right w:val="none" w:sz="0" w:space="0" w:color="auto"/>
              </w:divBdr>
            </w:div>
          </w:divsChild>
        </w:div>
        <w:div w:id="2098014534">
          <w:marLeft w:val="0"/>
          <w:marRight w:val="0"/>
          <w:marTop w:val="0"/>
          <w:marBottom w:val="0"/>
          <w:divBdr>
            <w:top w:val="none" w:sz="0" w:space="0" w:color="auto"/>
            <w:left w:val="none" w:sz="0" w:space="0" w:color="auto"/>
            <w:bottom w:val="none" w:sz="0" w:space="0" w:color="auto"/>
            <w:right w:val="none" w:sz="0" w:space="0" w:color="auto"/>
          </w:divBdr>
          <w:divsChild>
            <w:div w:id="1864787815">
              <w:marLeft w:val="0"/>
              <w:marRight w:val="0"/>
              <w:marTop w:val="0"/>
              <w:marBottom w:val="0"/>
              <w:divBdr>
                <w:top w:val="none" w:sz="0" w:space="0" w:color="auto"/>
                <w:left w:val="none" w:sz="0" w:space="0" w:color="auto"/>
                <w:bottom w:val="none" w:sz="0" w:space="0" w:color="auto"/>
                <w:right w:val="none" w:sz="0" w:space="0" w:color="auto"/>
              </w:divBdr>
            </w:div>
          </w:divsChild>
        </w:div>
        <w:div w:id="1224679404">
          <w:marLeft w:val="0"/>
          <w:marRight w:val="0"/>
          <w:marTop w:val="0"/>
          <w:marBottom w:val="0"/>
          <w:divBdr>
            <w:top w:val="none" w:sz="0" w:space="0" w:color="auto"/>
            <w:left w:val="none" w:sz="0" w:space="0" w:color="auto"/>
            <w:bottom w:val="none" w:sz="0" w:space="0" w:color="auto"/>
            <w:right w:val="none" w:sz="0" w:space="0" w:color="auto"/>
          </w:divBdr>
          <w:divsChild>
            <w:div w:id="1901748930">
              <w:marLeft w:val="0"/>
              <w:marRight w:val="0"/>
              <w:marTop w:val="0"/>
              <w:marBottom w:val="0"/>
              <w:divBdr>
                <w:top w:val="none" w:sz="0" w:space="0" w:color="auto"/>
                <w:left w:val="none" w:sz="0" w:space="0" w:color="auto"/>
                <w:bottom w:val="none" w:sz="0" w:space="0" w:color="auto"/>
                <w:right w:val="none" w:sz="0" w:space="0" w:color="auto"/>
              </w:divBdr>
            </w:div>
          </w:divsChild>
        </w:div>
        <w:div w:id="192694488">
          <w:marLeft w:val="0"/>
          <w:marRight w:val="0"/>
          <w:marTop w:val="0"/>
          <w:marBottom w:val="0"/>
          <w:divBdr>
            <w:top w:val="none" w:sz="0" w:space="0" w:color="auto"/>
            <w:left w:val="none" w:sz="0" w:space="0" w:color="auto"/>
            <w:bottom w:val="none" w:sz="0" w:space="0" w:color="auto"/>
            <w:right w:val="none" w:sz="0" w:space="0" w:color="auto"/>
          </w:divBdr>
          <w:divsChild>
            <w:div w:id="628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2197">
      <w:bodyDiv w:val="1"/>
      <w:marLeft w:val="0"/>
      <w:marRight w:val="0"/>
      <w:marTop w:val="0"/>
      <w:marBottom w:val="0"/>
      <w:divBdr>
        <w:top w:val="none" w:sz="0" w:space="0" w:color="auto"/>
        <w:left w:val="none" w:sz="0" w:space="0" w:color="auto"/>
        <w:bottom w:val="none" w:sz="0" w:space="0" w:color="auto"/>
        <w:right w:val="none" w:sz="0" w:space="0" w:color="auto"/>
      </w:divBdr>
      <w:divsChild>
        <w:div w:id="252520360">
          <w:marLeft w:val="0"/>
          <w:marRight w:val="0"/>
          <w:marTop w:val="0"/>
          <w:marBottom w:val="0"/>
          <w:divBdr>
            <w:top w:val="none" w:sz="0" w:space="0" w:color="auto"/>
            <w:left w:val="none" w:sz="0" w:space="0" w:color="auto"/>
            <w:bottom w:val="none" w:sz="0" w:space="0" w:color="auto"/>
            <w:right w:val="none" w:sz="0" w:space="0" w:color="auto"/>
          </w:divBdr>
        </w:div>
        <w:div w:id="1488131517">
          <w:marLeft w:val="0"/>
          <w:marRight w:val="0"/>
          <w:marTop w:val="0"/>
          <w:marBottom w:val="0"/>
          <w:divBdr>
            <w:top w:val="none" w:sz="0" w:space="0" w:color="auto"/>
            <w:left w:val="none" w:sz="0" w:space="0" w:color="auto"/>
            <w:bottom w:val="none" w:sz="0" w:space="0" w:color="auto"/>
            <w:right w:val="none" w:sz="0" w:space="0" w:color="auto"/>
          </w:divBdr>
        </w:div>
        <w:div w:id="2050567697">
          <w:marLeft w:val="0"/>
          <w:marRight w:val="0"/>
          <w:marTop w:val="0"/>
          <w:marBottom w:val="0"/>
          <w:divBdr>
            <w:top w:val="none" w:sz="0" w:space="0" w:color="auto"/>
            <w:left w:val="none" w:sz="0" w:space="0" w:color="auto"/>
            <w:bottom w:val="none" w:sz="0" w:space="0" w:color="auto"/>
            <w:right w:val="none" w:sz="0" w:space="0" w:color="auto"/>
          </w:divBdr>
        </w:div>
        <w:div w:id="1171481538">
          <w:marLeft w:val="0"/>
          <w:marRight w:val="0"/>
          <w:marTop w:val="0"/>
          <w:marBottom w:val="0"/>
          <w:divBdr>
            <w:top w:val="none" w:sz="0" w:space="0" w:color="auto"/>
            <w:left w:val="none" w:sz="0" w:space="0" w:color="auto"/>
            <w:bottom w:val="none" w:sz="0" w:space="0" w:color="auto"/>
            <w:right w:val="none" w:sz="0" w:space="0" w:color="auto"/>
          </w:divBdr>
        </w:div>
      </w:divsChild>
    </w:div>
    <w:div w:id="589891373">
      <w:bodyDiv w:val="1"/>
      <w:marLeft w:val="0"/>
      <w:marRight w:val="0"/>
      <w:marTop w:val="0"/>
      <w:marBottom w:val="0"/>
      <w:divBdr>
        <w:top w:val="none" w:sz="0" w:space="0" w:color="auto"/>
        <w:left w:val="none" w:sz="0" w:space="0" w:color="auto"/>
        <w:bottom w:val="none" w:sz="0" w:space="0" w:color="auto"/>
        <w:right w:val="none" w:sz="0" w:space="0" w:color="auto"/>
      </w:divBdr>
      <w:divsChild>
        <w:div w:id="1303198255">
          <w:marLeft w:val="0"/>
          <w:marRight w:val="0"/>
          <w:marTop w:val="0"/>
          <w:marBottom w:val="0"/>
          <w:divBdr>
            <w:top w:val="none" w:sz="0" w:space="0" w:color="auto"/>
            <w:left w:val="none" w:sz="0" w:space="0" w:color="auto"/>
            <w:bottom w:val="none" w:sz="0" w:space="0" w:color="auto"/>
            <w:right w:val="none" w:sz="0" w:space="0" w:color="auto"/>
          </w:divBdr>
        </w:div>
        <w:div w:id="639728315">
          <w:marLeft w:val="0"/>
          <w:marRight w:val="0"/>
          <w:marTop w:val="0"/>
          <w:marBottom w:val="0"/>
          <w:divBdr>
            <w:top w:val="none" w:sz="0" w:space="0" w:color="auto"/>
            <w:left w:val="none" w:sz="0" w:space="0" w:color="auto"/>
            <w:bottom w:val="none" w:sz="0" w:space="0" w:color="auto"/>
            <w:right w:val="none" w:sz="0" w:space="0" w:color="auto"/>
          </w:divBdr>
        </w:div>
        <w:div w:id="1991786117">
          <w:marLeft w:val="0"/>
          <w:marRight w:val="0"/>
          <w:marTop w:val="0"/>
          <w:marBottom w:val="0"/>
          <w:divBdr>
            <w:top w:val="none" w:sz="0" w:space="0" w:color="auto"/>
            <w:left w:val="none" w:sz="0" w:space="0" w:color="auto"/>
            <w:bottom w:val="none" w:sz="0" w:space="0" w:color="auto"/>
            <w:right w:val="none" w:sz="0" w:space="0" w:color="auto"/>
          </w:divBdr>
        </w:div>
        <w:div w:id="440536268">
          <w:marLeft w:val="0"/>
          <w:marRight w:val="0"/>
          <w:marTop w:val="0"/>
          <w:marBottom w:val="0"/>
          <w:divBdr>
            <w:top w:val="none" w:sz="0" w:space="0" w:color="auto"/>
            <w:left w:val="none" w:sz="0" w:space="0" w:color="auto"/>
            <w:bottom w:val="none" w:sz="0" w:space="0" w:color="auto"/>
            <w:right w:val="none" w:sz="0" w:space="0" w:color="auto"/>
          </w:divBdr>
        </w:div>
        <w:div w:id="1843277072">
          <w:marLeft w:val="0"/>
          <w:marRight w:val="0"/>
          <w:marTop w:val="0"/>
          <w:marBottom w:val="0"/>
          <w:divBdr>
            <w:top w:val="none" w:sz="0" w:space="0" w:color="auto"/>
            <w:left w:val="none" w:sz="0" w:space="0" w:color="auto"/>
            <w:bottom w:val="none" w:sz="0" w:space="0" w:color="auto"/>
            <w:right w:val="none" w:sz="0" w:space="0" w:color="auto"/>
          </w:divBdr>
        </w:div>
        <w:div w:id="1209219954">
          <w:marLeft w:val="0"/>
          <w:marRight w:val="0"/>
          <w:marTop w:val="0"/>
          <w:marBottom w:val="0"/>
          <w:divBdr>
            <w:top w:val="none" w:sz="0" w:space="0" w:color="auto"/>
            <w:left w:val="none" w:sz="0" w:space="0" w:color="auto"/>
            <w:bottom w:val="none" w:sz="0" w:space="0" w:color="auto"/>
            <w:right w:val="none" w:sz="0" w:space="0" w:color="auto"/>
          </w:divBdr>
        </w:div>
        <w:div w:id="449787796">
          <w:marLeft w:val="0"/>
          <w:marRight w:val="0"/>
          <w:marTop w:val="0"/>
          <w:marBottom w:val="0"/>
          <w:divBdr>
            <w:top w:val="none" w:sz="0" w:space="0" w:color="auto"/>
            <w:left w:val="none" w:sz="0" w:space="0" w:color="auto"/>
            <w:bottom w:val="none" w:sz="0" w:space="0" w:color="auto"/>
            <w:right w:val="none" w:sz="0" w:space="0" w:color="auto"/>
          </w:divBdr>
        </w:div>
        <w:div w:id="860970296">
          <w:marLeft w:val="0"/>
          <w:marRight w:val="0"/>
          <w:marTop w:val="0"/>
          <w:marBottom w:val="0"/>
          <w:divBdr>
            <w:top w:val="none" w:sz="0" w:space="0" w:color="auto"/>
            <w:left w:val="none" w:sz="0" w:space="0" w:color="auto"/>
            <w:bottom w:val="none" w:sz="0" w:space="0" w:color="auto"/>
            <w:right w:val="none" w:sz="0" w:space="0" w:color="auto"/>
          </w:divBdr>
        </w:div>
        <w:div w:id="1310329726">
          <w:marLeft w:val="0"/>
          <w:marRight w:val="0"/>
          <w:marTop w:val="0"/>
          <w:marBottom w:val="0"/>
          <w:divBdr>
            <w:top w:val="none" w:sz="0" w:space="0" w:color="auto"/>
            <w:left w:val="none" w:sz="0" w:space="0" w:color="auto"/>
            <w:bottom w:val="none" w:sz="0" w:space="0" w:color="auto"/>
            <w:right w:val="none" w:sz="0" w:space="0" w:color="auto"/>
          </w:divBdr>
        </w:div>
        <w:div w:id="1626504461">
          <w:marLeft w:val="0"/>
          <w:marRight w:val="0"/>
          <w:marTop w:val="0"/>
          <w:marBottom w:val="0"/>
          <w:divBdr>
            <w:top w:val="none" w:sz="0" w:space="0" w:color="auto"/>
            <w:left w:val="none" w:sz="0" w:space="0" w:color="auto"/>
            <w:bottom w:val="none" w:sz="0" w:space="0" w:color="auto"/>
            <w:right w:val="none" w:sz="0" w:space="0" w:color="auto"/>
          </w:divBdr>
        </w:div>
        <w:div w:id="420100193">
          <w:marLeft w:val="0"/>
          <w:marRight w:val="0"/>
          <w:marTop w:val="0"/>
          <w:marBottom w:val="0"/>
          <w:divBdr>
            <w:top w:val="none" w:sz="0" w:space="0" w:color="auto"/>
            <w:left w:val="none" w:sz="0" w:space="0" w:color="auto"/>
            <w:bottom w:val="none" w:sz="0" w:space="0" w:color="auto"/>
            <w:right w:val="none" w:sz="0" w:space="0" w:color="auto"/>
          </w:divBdr>
        </w:div>
        <w:div w:id="2111580934">
          <w:marLeft w:val="0"/>
          <w:marRight w:val="0"/>
          <w:marTop w:val="0"/>
          <w:marBottom w:val="0"/>
          <w:divBdr>
            <w:top w:val="none" w:sz="0" w:space="0" w:color="auto"/>
            <w:left w:val="none" w:sz="0" w:space="0" w:color="auto"/>
            <w:bottom w:val="none" w:sz="0" w:space="0" w:color="auto"/>
            <w:right w:val="none" w:sz="0" w:space="0" w:color="auto"/>
          </w:divBdr>
        </w:div>
        <w:div w:id="554196157">
          <w:marLeft w:val="0"/>
          <w:marRight w:val="0"/>
          <w:marTop w:val="0"/>
          <w:marBottom w:val="0"/>
          <w:divBdr>
            <w:top w:val="none" w:sz="0" w:space="0" w:color="auto"/>
            <w:left w:val="none" w:sz="0" w:space="0" w:color="auto"/>
            <w:bottom w:val="none" w:sz="0" w:space="0" w:color="auto"/>
            <w:right w:val="none" w:sz="0" w:space="0" w:color="auto"/>
          </w:divBdr>
        </w:div>
        <w:div w:id="1494644462">
          <w:marLeft w:val="0"/>
          <w:marRight w:val="0"/>
          <w:marTop w:val="0"/>
          <w:marBottom w:val="0"/>
          <w:divBdr>
            <w:top w:val="none" w:sz="0" w:space="0" w:color="auto"/>
            <w:left w:val="none" w:sz="0" w:space="0" w:color="auto"/>
            <w:bottom w:val="none" w:sz="0" w:space="0" w:color="auto"/>
            <w:right w:val="none" w:sz="0" w:space="0" w:color="auto"/>
          </w:divBdr>
        </w:div>
        <w:div w:id="1157381347">
          <w:marLeft w:val="0"/>
          <w:marRight w:val="0"/>
          <w:marTop w:val="0"/>
          <w:marBottom w:val="0"/>
          <w:divBdr>
            <w:top w:val="none" w:sz="0" w:space="0" w:color="auto"/>
            <w:left w:val="none" w:sz="0" w:space="0" w:color="auto"/>
            <w:bottom w:val="none" w:sz="0" w:space="0" w:color="auto"/>
            <w:right w:val="none" w:sz="0" w:space="0" w:color="auto"/>
          </w:divBdr>
        </w:div>
        <w:div w:id="1904564286">
          <w:marLeft w:val="0"/>
          <w:marRight w:val="0"/>
          <w:marTop w:val="0"/>
          <w:marBottom w:val="0"/>
          <w:divBdr>
            <w:top w:val="none" w:sz="0" w:space="0" w:color="auto"/>
            <w:left w:val="none" w:sz="0" w:space="0" w:color="auto"/>
            <w:bottom w:val="none" w:sz="0" w:space="0" w:color="auto"/>
            <w:right w:val="none" w:sz="0" w:space="0" w:color="auto"/>
          </w:divBdr>
        </w:div>
        <w:div w:id="1839690373">
          <w:marLeft w:val="0"/>
          <w:marRight w:val="0"/>
          <w:marTop w:val="0"/>
          <w:marBottom w:val="0"/>
          <w:divBdr>
            <w:top w:val="none" w:sz="0" w:space="0" w:color="auto"/>
            <w:left w:val="none" w:sz="0" w:space="0" w:color="auto"/>
            <w:bottom w:val="none" w:sz="0" w:space="0" w:color="auto"/>
            <w:right w:val="none" w:sz="0" w:space="0" w:color="auto"/>
          </w:divBdr>
        </w:div>
        <w:div w:id="2035614138">
          <w:marLeft w:val="0"/>
          <w:marRight w:val="0"/>
          <w:marTop w:val="0"/>
          <w:marBottom w:val="0"/>
          <w:divBdr>
            <w:top w:val="none" w:sz="0" w:space="0" w:color="auto"/>
            <w:left w:val="none" w:sz="0" w:space="0" w:color="auto"/>
            <w:bottom w:val="none" w:sz="0" w:space="0" w:color="auto"/>
            <w:right w:val="none" w:sz="0" w:space="0" w:color="auto"/>
          </w:divBdr>
        </w:div>
        <w:div w:id="1240214253">
          <w:marLeft w:val="0"/>
          <w:marRight w:val="0"/>
          <w:marTop w:val="0"/>
          <w:marBottom w:val="0"/>
          <w:divBdr>
            <w:top w:val="none" w:sz="0" w:space="0" w:color="auto"/>
            <w:left w:val="none" w:sz="0" w:space="0" w:color="auto"/>
            <w:bottom w:val="none" w:sz="0" w:space="0" w:color="auto"/>
            <w:right w:val="none" w:sz="0" w:space="0" w:color="auto"/>
          </w:divBdr>
        </w:div>
        <w:div w:id="1403023195">
          <w:marLeft w:val="0"/>
          <w:marRight w:val="0"/>
          <w:marTop w:val="0"/>
          <w:marBottom w:val="0"/>
          <w:divBdr>
            <w:top w:val="none" w:sz="0" w:space="0" w:color="auto"/>
            <w:left w:val="none" w:sz="0" w:space="0" w:color="auto"/>
            <w:bottom w:val="none" w:sz="0" w:space="0" w:color="auto"/>
            <w:right w:val="none" w:sz="0" w:space="0" w:color="auto"/>
          </w:divBdr>
        </w:div>
        <w:div w:id="339165880">
          <w:marLeft w:val="0"/>
          <w:marRight w:val="0"/>
          <w:marTop w:val="0"/>
          <w:marBottom w:val="0"/>
          <w:divBdr>
            <w:top w:val="none" w:sz="0" w:space="0" w:color="auto"/>
            <w:left w:val="none" w:sz="0" w:space="0" w:color="auto"/>
            <w:bottom w:val="none" w:sz="0" w:space="0" w:color="auto"/>
            <w:right w:val="none" w:sz="0" w:space="0" w:color="auto"/>
          </w:divBdr>
        </w:div>
      </w:divsChild>
    </w:div>
    <w:div w:id="591354117">
      <w:bodyDiv w:val="1"/>
      <w:marLeft w:val="0"/>
      <w:marRight w:val="0"/>
      <w:marTop w:val="0"/>
      <w:marBottom w:val="0"/>
      <w:divBdr>
        <w:top w:val="none" w:sz="0" w:space="0" w:color="auto"/>
        <w:left w:val="none" w:sz="0" w:space="0" w:color="auto"/>
        <w:bottom w:val="none" w:sz="0" w:space="0" w:color="auto"/>
        <w:right w:val="none" w:sz="0" w:space="0" w:color="auto"/>
      </w:divBdr>
      <w:divsChild>
        <w:div w:id="1288731127">
          <w:marLeft w:val="0"/>
          <w:marRight w:val="0"/>
          <w:marTop w:val="0"/>
          <w:marBottom w:val="0"/>
          <w:divBdr>
            <w:top w:val="none" w:sz="0" w:space="0" w:color="auto"/>
            <w:left w:val="none" w:sz="0" w:space="0" w:color="auto"/>
            <w:bottom w:val="none" w:sz="0" w:space="0" w:color="auto"/>
            <w:right w:val="none" w:sz="0" w:space="0" w:color="auto"/>
          </w:divBdr>
        </w:div>
        <w:div w:id="916743759">
          <w:marLeft w:val="0"/>
          <w:marRight w:val="0"/>
          <w:marTop w:val="0"/>
          <w:marBottom w:val="0"/>
          <w:divBdr>
            <w:top w:val="none" w:sz="0" w:space="0" w:color="auto"/>
            <w:left w:val="none" w:sz="0" w:space="0" w:color="auto"/>
            <w:bottom w:val="none" w:sz="0" w:space="0" w:color="auto"/>
            <w:right w:val="none" w:sz="0" w:space="0" w:color="auto"/>
          </w:divBdr>
        </w:div>
        <w:div w:id="269702310">
          <w:marLeft w:val="0"/>
          <w:marRight w:val="0"/>
          <w:marTop w:val="0"/>
          <w:marBottom w:val="0"/>
          <w:divBdr>
            <w:top w:val="none" w:sz="0" w:space="0" w:color="auto"/>
            <w:left w:val="none" w:sz="0" w:space="0" w:color="auto"/>
            <w:bottom w:val="none" w:sz="0" w:space="0" w:color="auto"/>
            <w:right w:val="none" w:sz="0" w:space="0" w:color="auto"/>
          </w:divBdr>
        </w:div>
        <w:div w:id="2009400295">
          <w:marLeft w:val="0"/>
          <w:marRight w:val="0"/>
          <w:marTop w:val="0"/>
          <w:marBottom w:val="0"/>
          <w:divBdr>
            <w:top w:val="none" w:sz="0" w:space="0" w:color="auto"/>
            <w:left w:val="none" w:sz="0" w:space="0" w:color="auto"/>
            <w:bottom w:val="none" w:sz="0" w:space="0" w:color="auto"/>
            <w:right w:val="none" w:sz="0" w:space="0" w:color="auto"/>
          </w:divBdr>
        </w:div>
        <w:div w:id="896479954">
          <w:marLeft w:val="0"/>
          <w:marRight w:val="0"/>
          <w:marTop w:val="0"/>
          <w:marBottom w:val="0"/>
          <w:divBdr>
            <w:top w:val="none" w:sz="0" w:space="0" w:color="auto"/>
            <w:left w:val="none" w:sz="0" w:space="0" w:color="auto"/>
            <w:bottom w:val="none" w:sz="0" w:space="0" w:color="auto"/>
            <w:right w:val="none" w:sz="0" w:space="0" w:color="auto"/>
          </w:divBdr>
        </w:div>
        <w:div w:id="1151020472">
          <w:marLeft w:val="0"/>
          <w:marRight w:val="0"/>
          <w:marTop w:val="0"/>
          <w:marBottom w:val="0"/>
          <w:divBdr>
            <w:top w:val="none" w:sz="0" w:space="0" w:color="auto"/>
            <w:left w:val="none" w:sz="0" w:space="0" w:color="auto"/>
            <w:bottom w:val="none" w:sz="0" w:space="0" w:color="auto"/>
            <w:right w:val="none" w:sz="0" w:space="0" w:color="auto"/>
          </w:divBdr>
        </w:div>
        <w:div w:id="2022272366">
          <w:marLeft w:val="0"/>
          <w:marRight w:val="0"/>
          <w:marTop w:val="0"/>
          <w:marBottom w:val="0"/>
          <w:divBdr>
            <w:top w:val="none" w:sz="0" w:space="0" w:color="auto"/>
            <w:left w:val="none" w:sz="0" w:space="0" w:color="auto"/>
            <w:bottom w:val="none" w:sz="0" w:space="0" w:color="auto"/>
            <w:right w:val="none" w:sz="0" w:space="0" w:color="auto"/>
          </w:divBdr>
        </w:div>
        <w:div w:id="1349024694">
          <w:marLeft w:val="0"/>
          <w:marRight w:val="0"/>
          <w:marTop w:val="0"/>
          <w:marBottom w:val="0"/>
          <w:divBdr>
            <w:top w:val="none" w:sz="0" w:space="0" w:color="auto"/>
            <w:left w:val="none" w:sz="0" w:space="0" w:color="auto"/>
            <w:bottom w:val="none" w:sz="0" w:space="0" w:color="auto"/>
            <w:right w:val="none" w:sz="0" w:space="0" w:color="auto"/>
          </w:divBdr>
        </w:div>
        <w:div w:id="776339849">
          <w:marLeft w:val="0"/>
          <w:marRight w:val="0"/>
          <w:marTop w:val="0"/>
          <w:marBottom w:val="0"/>
          <w:divBdr>
            <w:top w:val="none" w:sz="0" w:space="0" w:color="auto"/>
            <w:left w:val="none" w:sz="0" w:space="0" w:color="auto"/>
            <w:bottom w:val="none" w:sz="0" w:space="0" w:color="auto"/>
            <w:right w:val="none" w:sz="0" w:space="0" w:color="auto"/>
          </w:divBdr>
        </w:div>
        <w:div w:id="1948468702">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92006488">
          <w:marLeft w:val="0"/>
          <w:marRight w:val="0"/>
          <w:marTop w:val="0"/>
          <w:marBottom w:val="0"/>
          <w:divBdr>
            <w:top w:val="none" w:sz="0" w:space="0" w:color="auto"/>
            <w:left w:val="none" w:sz="0" w:space="0" w:color="auto"/>
            <w:bottom w:val="none" w:sz="0" w:space="0" w:color="auto"/>
            <w:right w:val="none" w:sz="0" w:space="0" w:color="auto"/>
          </w:divBdr>
        </w:div>
        <w:div w:id="295263296">
          <w:marLeft w:val="0"/>
          <w:marRight w:val="0"/>
          <w:marTop w:val="0"/>
          <w:marBottom w:val="0"/>
          <w:divBdr>
            <w:top w:val="none" w:sz="0" w:space="0" w:color="auto"/>
            <w:left w:val="none" w:sz="0" w:space="0" w:color="auto"/>
            <w:bottom w:val="none" w:sz="0" w:space="0" w:color="auto"/>
            <w:right w:val="none" w:sz="0" w:space="0" w:color="auto"/>
          </w:divBdr>
        </w:div>
      </w:divsChild>
    </w:div>
    <w:div w:id="627704547">
      <w:bodyDiv w:val="1"/>
      <w:marLeft w:val="0"/>
      <w:marRight w:val="0"/>
      <w:marTop w:val="0"/>
      <w:marBottom w:val="0"/>
      <w:divBdr>
        <w:top w:val="none" w:sz="0" w:space="0" w:color="auto"/>
        <w:left w:val="none" w:sz="0" w:space="0" w:color="auto"/>
        <w:bottom w:val="none" w:sz="0" w:space="0" w:color="auto"/>
        <w:right w:val="none" w:sz="0" w:space="0" w:color="auto"/>
      </w:divBdr>
    </w:div>
    <w:div w:id="657225809">
      <w:bodyDiv w:val="1"/>
      <w:marLeft w:val="0"/>
      <w:marRight w:val="0"/>
      <w:marTop w:val="0"/>
      <w:marBottom w:val="0"/>
      <w:divBdr>
        <w:top w:val="none" w:sz="0" w:space="0" w:color="auto"/>
        <w:left w:val="none" w:sz="0" w:space="0" w:color="auto"/>
        <w:bottom w:val="none" w:sz="0" w:space="0" w:color="auto"/>
        <w:right w:val="none" w:sz="0" w:space="0" w:color="auto"/>
      </w:divBdr>
      <w:divsChild>
        <w:div w:id="1989283142">
          <w:marLeft w:val="0"/>
          <w:marRight w:val="0"/>
          <w:marTop w:val="0"/>
          <w:marBottom w:val="0"/>
          <w:divBdr>
            <w:top w:val="none" w:sz="0" w:space="0" w:color="auto"/>
            <w:left w:val="none" w:sz="0" w:space="0" w:color="auto"/>
            <w:bottom w:val="none" w:sz="0" w:space="0" w:color="auto"/>
            <w:right w:val="none" w:sz="0" w:space="0" w:color="auto"/>
          </w:divBdr>
          <w:divsChild>
            <w:div w:id="1567495953">
              <w:marLeft w:val="0"/>
              <w:marRight w:val="0"/>
              <w:marTop w:val="0"/>
              <w:marBottom w:val="0"/>
              <w:divBdr>
                <w:top w:val="none" w:sz="0" w:space="0" w:color="auto"/>
                <w:left w:val="none" w:sz="0" w:space="0" w:color="auto"/>
                <w:bottom w:val="none" w:sz="0" w:space="0" w:color="auto"/>
                <w:right w:val="none" w:sz="0" w:space="0" w:color="auto"/>
              </w:divBdr>
              <w:divsChild>
                <w:div w:id="172228920">
                  <w:marLeft w:val="0"/>
                  <w:marRight w:val="0"/>
                  <w:marTop w:val="0"/>
                  <w:marBottom w:val="0"/>
                  <w:divBdr>
                    <w:top w:val="none" w:sz="0" w:space="0" w:color="auto"/>
                    <w:left w:val="none" w:sz="0" w:space="0" w:color="auto"/>
                    <w:bottom w:val="none" w:sz="0" w:space="0" w:color="auto"/>
                    <w:right w:val="none" w:sz="0" w:space="0" w:color="auto"/>
                  </w:divBdr>
                  <w:divsChild>
                    <w:div w:id="329064867">
                      <w:marLeft w:val="0"/>
                      <w:marRight w:val="0"/>
                      <w:marTop w:val="0"/>
                      <w:marBottom w:val="0"/>
                      <w:divBdr>
                        <w:top w:val="none" w:sz="0" w:space="0" w:color="auto"/>
                        <w:left w:val="none" w:sz="0" w:space="0" w:color="auto"/>
                        <w:bottom w:val="none" w:sz="0" w:space="0" w:color="auto"/>
                        <w:right w:val="none" w:sz="0" w:space="0" w:color="auto"/>
                      </w:divBdr>
                    </w:div>
                  </w:divsChild>
                </w:div>
                <w:div w:id="431976019">
                  <w:marLeft w:val="0"/>
                  <w:marRight w:val="0"/>
                  <w:marTop w:val="0"/>
                  <w:marBottom w:val="0"/>
                  <w:divBdr>
                    <w:top w:val="none" w:sz="0" w:space="0" w:color="auto"/>
                    <w:left w:val="none" w:sz="0" w:space="0" w:color="auto"/>
                    <w:bottom w:val="none" w:sz="0" w:space="0" w:color="auto"/>
                    <w:right w:val="none" w:sz="0" w:space="0" w:color="auto"/>
                  </w:divBdr>
                  <w:divsChild>
                    <w:div w:id="693963237">
                      <w:marLeft w:val="0"/>
                      <w:marRight w:val="0"/>
                      <w:marTop w:val="0"/>
                      <w:marBottom w:val="0"/>
                      <w:divBdr>
                        <w:top w:val="none" w:sz="0" w:space="0" w:color="auto"/>
                        <w:left w:val="none" w:sz="0" w:space="0" w:color="auto"/>
                        <w:bottom w:val="none" w:sz="0" w:space="0" w:color="auto"/>
                        <w:right w:val="none" w:sz="0" w:space="0" w:color="auto"/>
                      </w:divBdr>
                      <w:divsChild>
                        <w:div w:id="514458800">
                          <w:marLeft w:val="0"/>
                          <w:marRight w:val="0"/>
                          <w:marTop w:val="0"/>
                          <w:marBottom w:val="0"/>
                          <w:divBdr>
                            <w:top w:val="none" w:sz="0" w:space="0" w:color="auto"/>
                            <w:left w:val="none" w:sz="0" w:space="0" w:color="auto"/>
                            <w:bottom w:val="none" w:sz="0" w:space="0" w:color="auto"/>
                            <w:right w:val="none" w:sz="0" w:space="0" w:color="auto"/>
                          </w:divBdr>
                          <w:divsChild>
                            <w:div w:id="963273856">
                              <w:marLeft w:val="0"/>
                              <w:marRight w:val="0"/>
                              <w:marTop w:val="0"/>
                              <w:marBottom w:val="0"/>
                              <w:divBdr>
                                <w:top w:val="none" w:sz="0" w:space="0" w:color="auto"/>
                                <w:left w:val="none" w:sz="0" w:space="0" w:color="auto"/>
                                <w:bottom w:val="none" w:sz="0" w:space="0" w:color="auto"/>
                                <w:right w:val="none" w:sz="0" w:space="0" w:color="auto"/>
                              </w:divBdr>
                            </w:div>
                          </w:divsChild>
                        </w:div>
                        <w:div w:id="1222205376">
                          <w:marLeft w:val="0"/>
                          <w:marRight w:val="0"/>
                          <w:marTop w:val="0"/>
                          <w:marBottom w:val="0"/>
                          <w:divBdr>
                            <w:top w:val="none" w:sz="0" w:space="0" w:color="auto"/>
                            <w:left w:val="none" w:sz="0" w:space="0" w:color="auto"/>
                            <w:bottom w:val="none" w:sz="0" w:space="0" w:color="auto"/>
                            <w:right w:val="none" w:sz="0" w:space="0" w:color="auto"/>
                          </w:divBdr>
                          <w:divsChild>
                            <w:div w:id="1385643628">
                              <w:marLeft w:val="0"/>
                              <w:marRight w:val="0"/>
                              <w:marTop w:val="0"/>
                              <w:marBottom w:val="0"/>
                              <w:divBdr>
                                <w:top w:val="none" w:sz="0" w:space="0" w:color="auto"/>
                                <w:left w:val="none" w:sz="0" w:space="0" w:color="auto"/>
                                <w:bottom w:val="none" w:sz="0" w:space="0" w:color="auto"/>
                                <w:right w:val="none" w:sz="0" w:space="0" w:color="auto"/>
                              </w:divBdr>
                            </w:div>
                          </w:divsChild>
                        </w:div>
                        <w:div w:id="1562211541">
                          <w:marLeft w:val="0"/>
                          <w:marRight w:val="0"/>
                          <w:marTop w:val="0"/>
                          <w:marBottom w:val="0"/>
                          <w:divBdr>
                            <w:top w:val="none" w:sz="0" w:space="0" w:color="auto"/>
                            <w:left w:val="none" w:sz="0" w:space="0" w:color="auto"/>
                            <w:bottom w:val="none" w:sz="0" w:space="0" w:color="auto"/>
                            <w:right w:val="none" w:sz="0" w:space="0" w:color="auto"/>
                          </w:divBdr>
                          <w:divsChild>
                            <w:div w:id="18893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2556">
                  <w:marLeft w:val="0"/>
                  <w:marRight w:val="0"/>
                  <w:marTop w:val="0"/>
                  <w:marBottom w:val="0"/>
                  <w:divBdr>
                    <w:top w:val="none" w:sz="0" w:space="0" w:color="auto"/>
                    <w:left w:val="none" w:sz="0" w:space="0" w:color="auto"/>
                    <w:bottom w:val="none" w:sz="0" w:space="0" w:color="auto"/>
                    <w:right w:val="none" w:sz="0" w:space="0" w:color="auto"/>
                  </w:divBdr>
                  <w:divsChild>
                    <w:div w:id="2141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12797">
          <w:marLeft w:val="0"/>
          <w:marRight w:val="0"/>
          <w:marTop w:val="0"/>
          <w:marBottom w:val="0"/>
          <w:divBdr>
            <w:top w:val="none" w:sz="0" w:space="0" w:color="auto"/>
            <w:left w:val="none" w:sz="0" w:space="0" w:color="auto"/>
            <w:bottom w:val="none" w:sz="0" w:space="0" w:color="auto"/>
            <w:right w:val="none" w:sz="0" w:space="0" w:color="auto"/>
          </w:divBdr>
          <w:divsChild>
            <w:div w:id="746418538">
              <w:marLeft w:val="0"/>
              <w:marRight w:val="0"/>
              <w:marTop w:val="0"/>
              <w:marBottom w:val="0"/>
              <w:divBdr>
                <w:top w:val="none" w:sz="0" w:space="0" w:color="auto"/>
                <w:left w:val="none" w:sz="0" w:space="0" w:color="auto"/>
                <w:bottom w:val="none" w:sz="0" w:space="0" w:color="auto"/>
                <w:right w:val="none" w:sz="0" w:space="0" w:color="auto"/>
              </w:divBdr>
              <w:divsChild>
                <w:div w:id="823855509">
                  <w:marLeft w:val="0"/>
                  <w:marRight w:val="0"/>
                  <w:marTop w:val="0"/>
                  <w:marBottom w:val="0"/>
                  <w:divBdr>
                    <w:top w:val="none" w:sz="0" w:space="0" w:color="auto"/>
                    <w:left w:val="none" w:sz="0" w:space="0" w:color="auto"/>
                    <w:bottom w:val="none" w:sz="0" w:space="0" w:color="auto"/>
                    <w:right w:val="none" w:sz="0" w:space="0" w:color="auto"/>
                  </w:divBdr>
                  <w:divsChild>
                    <w:div w:id="377094485">
                      <w:marLeft w:val="0"/>
                      <w:marRight w:val="0"/>
                      <w:marTop w:val="0"/>
                      <w:marBottom w:val="0"/>
                      <w:divBdr>
                        <w:top w:val="none" w:sz="0" w:space="0" w:color="auto"/>
                        <w:left w:val="none" w:sz="0" w:space="0" w:color="auto"/>
                        <w:bottom w:val="none" w:sz="0" w:space="0" w:color="auto"/>
                        <w:right w:val="none" w:sz="0" w:space="0" w:color="auto"/>
                      </w:divBdr>
                      <w:divsChild>
                        <w:div w:id="1129318976">
                          <w:marLeft w:val="0"/>
                          <w:marRight w:val="0"/>
                          <w:marTop w:val="0"/>
                          <w:marBottom w:val="0"/>
                          <w:divBdr>
                            <w:top w:val="none" w:sz="0" w:space="0" w:color="auto"/>
                            <w:left w:val="none" w:sz="0" w:space="0" w:color="auto"/>
                            <w:bottom w:val="none" w:sz="0" w:space="0" w:color="auto"/>
                            <w:right w:val="none" w:sz="0" w:space="0" w:color="auto"/>
                          </w:divBdr>
                          <w:divsChild>
                            <w:div w:id="839387318">
                              <w:marLeft w:val="0"/>
                              <w:marRight w:val="0"/>
                              <w:marTop w:val="0"/>
                              <w:marBottom w:val="0"/>
                              <w:divBdr>
                                <w:top w:val="none" w:sz="0" w:space="0" w:color="auto"/>
                                <w:left w:val="none" w:sz="0" w:space="0" w:color="auto"/>
                                <w:bottom w:val="none" w:sz="0" w:space="0" w:color="auto"/>
                                <w:right w:val="none" w:sz="0" w:space="0" w:color="auto"/>
                              </w:divBdr>
                            </w:div>
                          </w:divsChild>
                        </w:div>
                        <w:div w:id="77487639">
                          <w:marLeft w:val="0"/>
                          <w:marRight w:val="0"/>
                          <w:marTop w:val="0"/>
                          <w:marBottom w:val="0"/>
                          <w:divBdr>
                            <w:top w:val="none" w:sz="0" w:space="0" w:color="auto"/>
                            <w:left w:val="none" w:sz="0" w:space="0" w:color="auto"/>
                            <w:bottom w:val="none" w:sz="0" w:space="0" w:color="auto"/>
                            <w:right w:val="none" w:sz="0" w:space="0" w:color="auto"/>
                          </w:divBdr>
                          <w:divsChild>
                            <w:div w:id="1033992300">
                              <w:marLeft w:val="0"/>
                              <w:marRight w:val="0"/>
                              <w:marTop w:val="0"/>
                              <w:marBottom w:val="0"/>
                              <w:divBdr>
                                <w:top w:val="none" w:sz="0" w:space="0" w:color="auto"/>
                                <w:left w:val="none" w:sz="0" w:space="0" w:color="auto"/>
                                <w:bottom w:val="none" w:sz="0" w:space="0" w:color="auto"/>
                                <w:right w:val="none" w:sz="0" w:space="0" w:color="auto"/>
                              </w:divBdr>
                            </w:div>
                          </w:divsChild>
                        </w:div>
                        <w:div w:id="2082943474">
                          <w:marLeft w:val="0"/>
                          <w:marRight w:val="0"/>
                          <w:marTop w:val="0"/>
                          <w:marBottom w:val="0"/>
                          <w:divBdr>
                            <w:top w:val="none" w:sz="0" w:space="0" w:color="auto"/>
                            <w:left w:val="none" w:sz="0" w:space="0" w:color="auto"/>
                            <w:bottom w:val="none" w:sz="0" w:space="0" w:color="auto"/>
                            <w:right w:val="none" w:sz="0" w:space="0" w:color="auto"/>
                          </w:divBdr>
                          <w:divsChild>
                            <w:div w:id="1233585442">
                              <w:marLeft w:val="0"/>
                              <w:marRight w:val="0"/>
                              <w:marTop w:val="0"/>
                              <w:marBottom w:val="0"/>
                              <w:divBdr>
                                <w:top w:val="none" w:sz="0" w:space="0" w:color="auto"/>
                                <w:left w:val="none" w:sz="0" w:space="0" w:color="auto"/>
                                <w:bottom w:val="none" w:sz="0" w:space="0" w:color="auto"/>
                                <w:right w:val="none" w:sz="0" w:space="0" w:color="auto"/>
                              </w:divBdr>
                            </w:div>
                          </w:divsChild>
                        </w:div>
                        <w:div w:id="1295527703">
                          <w:marLeft w:val="0"/>
                          <w:marRight w:val="0"/>
                          <w:marTop w:val="0"/>
                          <w:marBottom w:val="0"/>
                          <w:divBdr>
                            <w:top w:val="none" w:sz="0" w:space="0" w:color="auto"/>
                            <w:left w:val="none" w:sz="0" w:space="0" w:color="auto"/>
                            <w:bottom w:val="none" w:sz="0" w:space="0" w:color="auto"/>
                            <w:right w:val="none" w:sz="0" w:space="0" w:color="auto"/>
                          </w:divBdr>
                          <w:divsChild>
                            <w:div w:id="581717747">
                              <w:marLeft w:val="0"/>
                              <w:marRight w:val="0"/>
                              <w:marTop w:val="0"/>
                              <w:marBottom w:val="0"/>
                              <w:divBdr>
                                <w:top w:val="none" w:sz="0" w:space="0" w:color="auto"/>
                                <w:left w:val="none" w:sz="0" w:space="0" w:color="auto"/>
                                <w:bottom w:val="none" w:sz="0" w:space="0" w:color="auto"/>
                                <w:right w:val="none" w:sz="0" w:space="0" w:color="auto"/>
                              </w:divBdr>
                            </w:div>
                          </w:divsChild>
                        </w:div>
                        <w:div w:id="1021973965">
                          <w:marLeft w:val="0"/>
                          <w:marRight w:val="0"/>
                          <w:marTop w:val="0"/>
                          <w:marBottom w:val="0"/>
                          <w:divBdr>
                            <w:top w:val="none" w:sz="0" w:space="0" w:color="auto"/>
                            <w:left w:val="none" w:sz="0" w:space="0" w:color="auto"/>
                            <w:bottom w:val="none" w:sz="0" w:space="0" w:color="auto"/>
                            <w:right w:val="none" w:sz="0" w:space="0" w:color="auto"/>
                          </w:divBdr>
                          <w:divsChild>
                            <w:div w:id="509680453">
                              <w:marLeft w:val="0"/>
                              <w:marRight w:val="0"/>
                              <w:marTop w:val="0"/>
                              <w:marBottom w:val="0"/>
                              <w:divBdr>
                                <w:top w:val="none" w:sz="0" w:space="0" w:color="auto"/>
                                <w:left w:val="none" w:sz="0" w:space="0" w:color="auto"/>
                                <w:bottom w:val="none" w:sz="0" w:space="0" w:color="auto"/>
                                <w:right w:val="none" w:sz="0" w:space="0" w:color="auto"/>
                              </w:divBdr>
                            </w:div>
                          </w:divsChild>
                        </w:div>
                        <w:div w:id="166216913">
                          <w:marLeft w:val="0"/>
                          <w:marRight w:val="0"/>
                          <w:marTop w:val="0"/>
                          <w:marBottom w:val="0"/>
                          <w:divBdr>
                            <w:top w:val="none" w:sz="0" w:space="0" w:color="auto"/>
                            <w:left w:val="none" w:sz="0" w:space="0" w:color="auto"/>
                            <w:bottom w:val="none" w:sz="0" w:space="0" w:color="auto"/>
                            <w:right w:val="none" w:sz="0" w:space="0" w:color="auto"/>
                          </w:divBdr>
                          <w:divsChild>
                            <w:div w:id="15981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63823">
                  <w:marLeft w:val="0"/>
                  <w:marRight w:val="0"/>
                  <w:marTop w:val="0"/>
                  <w:marBottom w:val="0"/>
                  <w:divBdr>
                    <w:top w:val="none" w:sz="0" w:space="0" w:color="auto"/>
                    <w:left w:val="none" w:sz="0" w:space="0" w:color="auto"/>
                    <w:bottom w:val="none" w:sz="0" w:space="0" w:color="auto"/>
                    <w:right w:val="none" w:sz="0" w:space="0" w:color="auto"/>
                  </w:divBdr>
                  <w:divsChild>
                    <w:div w:id="47961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6683">
      <w:bodyDiv w:val="1"/>
      <w:marLeft w:val="0"/>
      <w:marRight w:val="0"/>
      <w:marTop w:val="0"/>
      <w:marBottom w:val="0"/>
      <w:divBdr>
        <w:top w:val="none" w:sz="0" w:space="0" w:color="auto"/>
        <w:left w:val="none" w:sz="0" w:space="0" w:color="auto"/>
        <w:bottom w:val="none" w:sz="0" w:space="0" w:color="auto"/>
        <w:right w:val="none" w:sz="0" w:space="0" w:color="auto"/>
      </w:divBdr>
    </w:div>
    <w:div w:id="671950099">
      <w:bodyDiv w:val="1"/>
      <w:marLeft w:val="0"/>
      <w:marRight w:val="0"/>
      <w:marTop w:val="0"/>
      <w:marBottom w:val="0"/>
      <w:divBdr>
        <w:top w:val="none" w:sz="0" w:space="0" w:color="auto"/>
        <w:left w:val="none" w:sz="0" w:space="0" w:color="auto"/>
        <w:bottom w:val="none" w:sz="0" w:space="0" w:color="auto"/>
        <w:right w:val="none" w:sz="0" w:space="0" w:color="auto"/>
      </w:divBdr>
      <w:divsChild>
        <w:div w:id="477771813">
          <w:marLeft w:val="0"/>
          <w:marRight w:val="0"/>
          <w:marTop w:val="0"/>
          <w:marBottom w:val="0"/>
          <w:divBdr>
            <w:top w:val="none" w:sz="0" w:space="0" w:color="auto"/>
            <w:left w:val="none" w:sz="0" w:space="0" w:color="auto"/>
            <w:bottom w:val="none" w:sz="0" w:space="0" w:color="auto"/>
            <w:right w:val="none" w:sz="0" w:space="0" w:color="auto"/>
          </w:divBdr>
          <w:divsChild>
            <w:div w:id="1452624051">
              <w:marLeft w:val="0"/>
              <w:marRight w:val="0"/>
              <w:marTop w:val="0"/>
              <w:marBottom w:val="0"/>
              <w:divBdr>
                <w:top w:val="none" w:sz="0" w:space="0" w:color="auto"/>
                <w:left w:val="none" w:sz="0" w:space="0" w:color="auto"/>
                <w:bottom w:val="none" w:sz="0" w:space="0" w:color="auto"/>
                <w:right w:val="none" w:sz="0" w:space="0" w:color="auto"/>
              </w:divBdr>
              <w:divsChild>
                <w:div w:id="2037583962">
                  <w:marLeft w:val="0"/>
                  <w:marRight w:val="0"/>
                  <w:marTop w:val="0"/>
                  <w:marBottom w:val="0"/>
                  <w:divBdr>
                    <w:top w:val="none" w:sz="0" w:space="0" w:color="auto"/>
                    <w:left w:val="none" w:sz="0" w:space="0" w:color="auto"/>
                    <w:bottom w:val="none" w:sz="0" w:space="0" w:color="auto"/>
                    <w:right w:val="none" w:sz="0" w:space="0" w:color="auto"/>
                  </w:divBdr>
                  <w:divsChild>
                    <w:div w:id="1462456369">
                      <w:marLeft w:val="0"/>
                      <w:marRight w:val="0"/>
                      <w:marTop w:val="0"/>
                      <w:marBottom w:val="0"/>
                      <w:divBdr>
                        <w:top w:val="none" w:sz="0" w:space="0" w:color="auto"/>
                        <w:left w:val="none" w:sz="0" w:space="0" w:color="auto"/>
                        <w:bottom w:val="none" w:sz="0" w:space="0" w:color="auto"/>
                        <w:right w:val="none" w:sz="0" w:space="0" w:color="auto"/>
                      </w:divBdr>
                    </w:div>
                  </w:divsChild>
                </w:div>
                <w:div w:id="1252663220">
                  <w:marLeft w:val="0"/>
                  <w:marRight w:val="0"/>
                  <w:marTop w:val="0"/>
                  <w:marBottom w:val="0"/>
                  <w:divBdr>
                    <w:top w:val="none" w:sz="0" w:space="0" w:color="auto"/>
                    <w:left w:val="none" w:sz="0" w:space="0" w:color="auto"/>
                    <w:bottom w:val="none" w:sz="0" w:space="0" w:color="auto"/>
                    <w:right w:val="none" w:sz="0" w:space="0" w:color="auto"/>
                  </w:divBdr>
                  <w:divsChild>
                    <w:div w:id="444811328">
                      <w:marLeft w:val="0"/>
                      <w:marRight w:val="0"/>
                      <w:marTop w:val="0"/>
                      <w:marBottom w:val="0"/>
                      <w:divBdr>
                        <w:top w:val="none" w:sz="0" w:space="0" w:color="auto"/>
                        <w:left w:val="none" w:sz="0" w:space="0" w:color="auto"/>
                        <w:bottom w:val="none" w:sz="0" w:space="0" w:color="auto"/>
                        <w:right w:val="none" w:sz="0" w:space="0" w:color="auto"/>
                      </w:divBdr>
                      <w:divsChild>
                        <w:div w:id="572012483">
                          <w:marLeft w:val="0"/>
                          <w:marRight w:val="0"/>
                          <w:marTop w:val="0"/>
                          <w:marBottom w:val="0"/>
                          <w:divBdr>
                            <w:top w:val="none" w:sz="0" w:space="0" w:color="auto"/>
                            <w:left w:val="none" w:sz="0" w:space="0" w:color="auto"/>
                            <w:bottom w:val="none" w:sz="0" w:space="0" w:color="auto"/>
                            <w:right w:val="none" w:sz="0" w:space="0" w:color="auto"/>
                          </w:divBdr>
                          <w:divsChild>
                            <w:div w:id="1821383372">
                              <w:marLeft w:val="0"/>
                              <w:marRight w:val="0"/>
                              <w:marTop w:val="0"/>
                              <w:marBottom w:val="0"/>
                              <w:divBdr>
                                <w:top w:val="none" w:sz="0" w:space="0" w:color="auto"/>
                                <w:left w:val="none" w:sz="0" w:space="0" w:color="auto"/>
                                <w:bottom w:val="none" w:sz="0" w:space="0" w:color="auto"/>
                                <w:right w:val="none" w:sz="0" w:space="0" w:color="auto"/>
                              </w:divBdr>
                            </w:div>
                          </w:divsChild>
                        </w:div>
                        <w:div w:id="390814654">
                          <w:marLeft w:val="0"/>
                          <w:marRight w:val="0"/>
                          <w:marTop w:val="0"/>
                          <w:marBottom w:val="0"/>
                          <w:divBdr>
                            <w:top w:val="none" w:sz="0" w:space="0" w:color="auto"/>
                            <w:left w:val="none" w:sz="0" w:space="0" w:color="auto"/>
                            <w:bottom w:val="none" w:sz="0" w:space="0" w:color="auto"/>
                            <w:right w:val="none" w:sz="0" w:space="0" w:color="auto"/>
                          </w:divBdr>
                          <w:divsChild>
                            <w:div w:id="13242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0189">
                  <w:marLeft w:val="0"/>
                  <w:marRight w:val="0"/>
                  <w:marTop w:val="0"/>
                  <w:marBottom w:val="0"/>
                  <w:divBdr>
                    <w:top w:val="none" w:sz="0" w:space="0" w:color="auto"/>
                    <w:left w:val="none" w:sz="0" w:space="0" w:color="auto"/>
                    <w:bottom w:val="none" w:sz="0" w:space="0" w:color="auto"/>
                    <w:right w:val="none" w:sz="0" w:space="0" w:color="auto"/>
                  </w:divBdr>
                  <w:divsChild>
                    <w:div w:id="11016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9817">
          <w:marLeft w:val="0"/>
          <w:marRight w:val="0"/>
          <w:marTop w:val="0"/>
          <w:marBottom w:val="0"/>
          <w:divBdr>
            <w:top w:val="none" w:sz="0" w:space="0" w:color="auto"/>
            <w:left w:val="none" w:sz="0" w:space="0" w:color="auto"/>
            <w:bottom w:val="none" w:sz="0" w:space="0" w:color="auto"/>
            <w:right w:val="none" w:sz="0" w:space="0" w:color="auto"/>
          </w:divBdr>
          <w:divsChild>
            <w:div w:id="646982600">
              <w:marLeft w:val="0"/>
              <w:marRight w:val="0"/>
              <w:marTop w:val="0"/>
              <w:marBottom w:val="0"/>
              <w:divBdr>
                <w:top w:val="none" w:sz="0" w:space="0" w:color="auto"/>
                <w:left w:val="none" w:sz="0" w:space="0" w:color="auto"/>
                <w:bottom w:val="none" w:sz="0" w:space="0" w:color="auto"/>
                <w:right w:val="none" w:sz="0" w:space="0" w:color="auto"/>
              </w:divBdr>
              <w:divsChild>
                <w:div w:id="2062165110">
                  <w:marLeft w:val="0"/>
                  <w:marRight w:val="0"/>
                  <w:marTop w:val="0"/>
                  <w:marBottom w:val="0"/>
                  <w:divBdr>
                    <w:top w:val="none" w:sz="0" w:space="0" w:color="auto"/>
                    <w:left w:val="none" w:sz="0" w:space="0" w:color="auto"/>
                    <w:bottom w:val="none" w:sz="0" w:space="0" w:color="auto"/>
                    <w:right w:val="none" w:sz="0" w:space="0" w:color="auto"/>
                  </w:divBdr>
                  <w:divsChild>
                    <w:div w:id="37825232">
                      <w:marLeft w:val="0"/>
                      <w:marRight w:val="0"/>
                      <w:marTop w:val="0"/>
                      <w:marBottom w:val="0"/>
                      <w:divBdr>
                        <w:top w:val="none" w:sz="0" w:space="0" w:color="auto"/>
                        <w:left w:val="none" w:sz="0" w:space="0" w:color="auto"/>
                        <w:bottom w:val="none" w:sz="0" w:space="0" w:color="auto"/>
                        <w:right w:val="none" w:sz="0" w:space="0" w:color="auto"/>
                      </w:divBdr>
                    </w:div>
                  </w:divsChild>
                </w:div>
                <w:div w:id="322196647">
                  <w:marLeft w:val="0"/>
                  <w:marRight w:val="0"/>
                  <w:marTop w:val="0"/>
                  <w:marBottom w:val="0"/>
                  <w:divBdr>
                    <w:top w:val="none" w:sz="0" w:space="0" w:color="auto"/>
                    <w:left w:val="none" w:sz="0" w:space="0" w:color="auto"/>
                    <w:bottom w:val="none" w:sz="0" w:space="0" w:color="auto"/>
                    <w:right w:val="none" w:sz="0" w:space="0" w:color="auto"/>
                  </w:divBdr>
                  <w:divsChild>
                    <w:div w:id="892229805">
                      <w:marLeft w:val="0"/>
                      <w:marRight w:val="0"/>
                      <w:marTop w:val="0"/>
                      <w:marBottom w:val="0"/>
                      <w:divBdr>
                        <w:top w:val="none" w:sz="0" w:space="0" w:color="auto"/>
                        <w:left w:val="none" w:sz="0" w:space="0" w:color="auto"/>
                        <w:bottom w:val="none" w:sz="0" w:space="0" w:color="auto"/>
                        <w:right w:val="none" w:sz="0" w:space="0" w:color="auto"/>
                      </w:divBdr>
                      <w:divsChild>
                        <w:div w:id="1626765275">
                          <w:marLeft w:val="0"/>
                          <w:marRight w:val="0"/>
                          <w:marTop w:val="0"/>
                          <w:marBottom w:val="0"/>
                          <w:divBdr>
                            <w:top w:val="none" w:sz="0" w:space="0" w:color="auto"/>
                            <w:left w:val="none" w:sz="0" w:space="0" w:color="auto"/>
                            <w:bottom w:val="none" w:sz="0" w:space="0" w:color="auto"/>
                            <w:right w:val="none" w:sz="0" w:space="0" w:color="auto"/>
                          </w:divBdr>
                          <w:divsChild>
                            <w:div w:id="1601721462">
                              <w:marLeft w:val="0"/>
                              <w:marRight w:val="0"/>
                              <w:marTop w:val="0"/>
                              <w:marBottom w:val="0"/>
                              <w:divBdr>
                                <w:top w:val="none" w:sz="0" w:space="0" w:color="auto"/>
                                <w:left w:val="none" w:sz="0" w:space="0" w:color="auto"/>
                                <w:bottom w:val="none" w:sz="0" w:space="0" w:color="auto"/>
                                <w:right w:val="none" w:sz="0" w:space="0" w:color="auto"/>
                              </w:divBdr>
                            </w:div>
                          </w:divsChild>
                        </w:div>
                        <w:div w:id="844594459">
                          <w:marLeft w:val="0"/>
                          <w:marRight w:val="0"/>
                          <w:marTop w:val="0"/>
                          <w:marBottom w:val="0"/>
                          <w:divBdr>
                            <w:top w:val="none" w:sz="0" w:space="0" w:color="auto"/>
                            <w:left w:val="none" w:sz="0" w:space="0" w:color="auto"/>
                            <w:bottom w:val="none" w:sz="0" w:space="0" w:color="auto"/>
                            <w:right w:val="none" w:sz="0" w:space="0" w:color="auto"/>
                          </w:divBdr>
                          <w:divsChild>
                            <w:div w:id="9677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409864">
      <w:bodyDiv w:val="1"/>
      <w:marLeft w:val="0"/>
      <w:marRight w:val="0"/>
      <w:marTop w:val="0"/>
      <w:marBottom w:val="0"/>
      <w:divBdr>
        <w:top w:val="none" w:sz="0" w:space="0" w:color="auto"/>
        <w:left w:val="none" w:sz="0" w:space="0" w:color="auto"/>
        <w:bottom w:val="none" w:sz="0" w:space="0" w:color="auto"/>
        <w:right w:val="none" w:sz="0" w:space="0" w:color="auto"/>
      </w:divBdr>
      <w:divsChild>
        <w:div w:id="1659378311">
          <w:marLeft w:val="0"/>
          <w:marRight w:val="0"/>
          <w:marTop w:val="0"/>
          <w:marBottom w:val="0"/>
          <w:divBdr>
            <w:top w:val="none" w:sz="0" w:space="0" w:color="auto"/>
            <w:left w:val="none" w:sz="0" w:space="0" w:color="auto"/>
            <w:bottom w:val="none" w:sz="0" w:space="0" w:color="auto"/>
            <w:right w:val="none" w:sz="0" w:space="0" w:color="auto"/>
          </w:divBdr>
        </w:div>
        <w:div w:id="1042173223">
          <w:marLeft w:val="0"/>
          <w:marRight w:val="0"/>
          <w:marTop w:val="0"/>
          <w:marBottom w:val="0"/>
          <w:divBdr>
            <w:top w:val="none" w:sz="0" w:space="0" w:color="auto"/>
            <w:left w:val="none" w:sz="0" w:space="0" w:color="auto"/>
            <w:bottom w:val="none" w:sz="0" w:space="0" w:color="auto"/>
            <w:right w:val="none" w:sz="0" w:space="0" w:color="auto"/>
          </w:divBdr>
        </w:div>
        <w:div w:id="3485109">
          <w:marLeft w:val="0"/>
          <w:marRight w:val="0"/>
          <w:marTop w:val="0"/>
          <w:marBottom w:val="0"/>
          <w:divBdr>
            <w:top w:val="none" w:sz="0" w:space="0" w:color="auto"/>
            <w:left w:val="none" w:sz="0" w:space="0" w:color="auto"/>
            <w:bottom w:val="none" w:sz="0" w:space="0" w:color="auto"/>
            <w:right w:val="none" w:sz="0" w:space="0" w:color="auto"/>
          </w:divBdr>
        </w:div>
        <w:div w:id="134103346">
          <w:marLeft w:val="0"/>
          <w:marRight w:val="0"/>
          <w:marTop w:val="0"/>
          <w:marBottom w:val="0"/>
          <w:divBdr>
            <w:top w:val="none" w:sz="0" w:space="0" w:color="auto"/>
            <w:left w:val="none" w:sz="0" w:space="0" w:color="auto"/>
            <w:bottom w:val="none" w:sz="0" w:space="0" w:color="auto"/>
            <w:right w:val="none" w:sz="0" w:space="0" w:color="auto"/>
          </w:divBdr>
        </w:div>
        <w:div w:id="806439383">
          <w:marLeft w:val="0"/>
          <w:marRight w:val="0"/>
          <w:marTop w:val="0"/>
          <w:marBottom w:val="0"/>
          <w:divBdr>
            <w:top w:val="none" w:sz="0" w:space="0" w:color="auto"/>
            <w:left w:val="none" w:sz="0" w:space="0" w:color="auto"/>
            <w:bottom w:val="none" w:sz="0" w:space="0" w:color="auto"/>
            <w:right w:val="none" w:sz="0" w:space="0" w:color="auto"/>
          </w:divBdr>
        </w:div>
        <w:div w:id="1512646825">
          <w:marLeft w:val="0"/>
          <w:marRight w:val="0"/>
          <w:marTop w:val="0"/>
          <w:marBottom w:val="0"/>
          <w:divBdr>
            <w:top w:val="none" w:sz="0" w:space="0" w:color="auto"/>
            <w:left w:val="none" w:sz="0" w:space="0" w:color="auto"/>
            <w:bottom w:val="none" w:sz="0" w:space="0" w:color="auto"/>
            <w:right w:val="none" w:sz="0" w:space="0" w:color="auto"/>
          </w:divBdr>
        </w:div>
        <w:div w:id="1643265600">
          <w:marLeft w:val="0"/>
          <w:marRight w:val="0"/>
          <w:marTop w:val="0"/>
          <w:marBottom w:val="0"/>
          <w:divBdr>
            <w:top w:val="none" w:sz="0" w:space="0" w:color="auto"/>
            <w:left w:val="none" w:sz="0" w:space="0" w:color="auto"/>
            <w:bottom w:val="none" w:sz="0" w:space="0" w:color="auto"/>
            <w:right w:val="none" w:sz="0" w:space="0" w:color="auto"/>
          </w:divBdr>
        </w:div>
        <w:div w:id="683164773">
          <w:marLeft w:val="0"/>
          <w:marRight w:val="0"/>
          <w:marTop w:val="0"/>
          <w:marBottom w:val="0"/>
          <w:divBdr>
            <w:top w:val="none" w:sz="0" w:space="0" w:color="auto"/>
            <w:left w:val="none" w:sz="0" w:space="0" w:color="auto"/>
            <w:bottom w:val="none" w:sz="0" w:space="0" w:color="auto"/>
            <w:right w:val="none" w:sz="0" w:space="0" w:color="auto"/>
          </w:divBdr>
        </w:div>
        <w:div w:id="2040661606">
          <w:marLeft w:val="0"/>
          <w:marRight w:val="0"/>
          <w:marTop w:val="0"/>
          <w:marBottom w:val="0"/>
          <w:divBdr>
            <w:top w:val="none" w:sz="0" w:space="0" w:color="auto"/>
            <w:left w:val="none" w:sz="0" w:space="0" w:color="auto"/>
            <w:bottom w:val="none" w:sz="0" w:space="0" w:color="auto"/>
            <w:right w:val="none" w:sz="0" w:space="0" w:color="auto"/>
          </w:divBdr>
        </w:div>
        <w:div w:id="281501869">
          <w:marLeft w:val="0"/>
          <w:marRight w:val="0"/>
          <w:marTop w:val="0"/>
          <w:marBottom w:val="0"/>
          <w:divBdr>
            <w:top w:val="none" w:sz="0" w:space="0" w:color="auto"/>
            <w:left w:val="none" w:sz="0" w:space="0" w:color="auto"/>
            <w:bottom w:val="none" w:sz="0" w:space="0" w:color="auto"/>
            <w:right w:val="none" w:sz="0" w:space="0" w:color="auto"/>
          </w:divBdr>
        </w:div>
        <w:div w:id="1975792708">
          <w:marLeft w:val="0"/>
          <w:marRight w:val="0"/>
          <w:marTop w:val="0"/>
          <w:marBottom w:val="0"/>
          <w:divBdr>
            <w:top w:val="none" w:sz="0" w:space="0" w:color="auto"/>
            <w:left w:val="none" w:sz="0" w:space="0" w:color="auto"/>
            <w:bottom w:val="none" w:sz="0" w:space="0" w:color="auto"/>
            <w:right w:val="none" w:sz="0" w:space="0" w:color="auto"/>
          </w:divBdr>
        </w:div>
        <w:div w:id="810514247">
          <w:marLeft w:val="0"/>
          <w:marRight w:val="0"/>
          <w:marTop w:val="0"/>
          <w:marBottom w:val="0"/>
          <w:divBdr>
            <w:top w:val="none" w:sz="0" w:space="0" w:color="auto"/>
            <w:left w:val="none" w:sz="0" w:space="0" w:color="auto"/>
            <w:bottom w:val="none" w:sz="0" w:space="0" w:color="auto"/>
            <w:right w:val="none" w:sz="0" w:space="0" w:color="auto"/>
          </w:divBdr>
        </w:div>
        <w:div w:id="252588939">
          <w:marLeft w:val="0"/>
          <w:marRight w:val="0"/>
          <w:marTop w:val="0"/>
          <w:marBottom w:val="0"/>
          <w:divBdr>
            <w:top w:val="none" w:sz="0" w:space="0" w:color="auto"/>
            <w:left w:val="none" w:sz="0" w:space="0" w:color="auto"/>
            <w:bottom w:val="none" w:sz="0" w:space="0" w:color="auto"/>
            <w:right w:val="none" w:sz="0" w:space="0" w:color="auto"/>
          </w:divBdr>
        </w:div>
        <w:div w:id="1763842512">
          <w:marLeft w:val="0"/>
          <w:marRight w:val="0"/>
          <w:marTop w:val="0"/>
          <w:marBottom w:val="0"/>
          <w:divBdr>
            <w:top w:val="none" w:sz="0" w:space="0" w:color="auto"/>
            <w:left w:val="none" w:sz="0" w:space="0" w:color="auto"/>
            <w:bottom w:val="none" w:sz="0" w:space="0" w:color="auto"/>
            <w:right w:val="none" w:sz="0" w:space="0" w:color="auto"/>
          </w:divBdr>
        </w:div>
        <w:div w:id="1287858438">
          <w:marLeft w:val="0"/>
          <w:marRight w:val="0"/>
          <w:marTop w:val="0"/>
          <w:marBottom w:val="0"/>
          <w:divBdr>
            <w:top w:val="none" w:sz="0" w:space="0" w:color="auto"/>
            <w:left w:val="none" w:sz="0" w:space="0" w:color="auto"/>
            <w:bottom w:val="none" w:sz="0" w:space="0" w:color="auto"/>
            <w:right w:val="none" w:sz="0" w:space="0" w:color="auto"/>
          </w:divBdr>
        </w:div>
        <w:div w:id="1651786331">
          <w:marLeft w:val="0"/>
          <w:marRight w:val="0"/>
          <w:marTop w:val="0"/>
          <w:marBottom w:val="0"/>
          <w:divBdr>
            <w:top w:val="none" w:sz="0" w:space="0" w:color="auto"/>
            <w:left w:val="none" w:sz="0" w:space="0" w:color="auto"/>
            <w:bottom w:val="none" w:sz="0" w:space="0" w:color="auto"/>
            <w:right w:val="none" w:sz="0" w:space="0" w:color="auto"/>
          </w:divBdr>
        </w:div>
        <w:div w:id="994989577">
          <w:marLeft w:val="0"/>
          <w:marRight w:val="0"/>
          <w:marTop w:val="0"/>
          <w:marBottom w:val="0"/>
          <w:divBdr>
            <w:top w:val="none" w:sz="0" w:space="0" w:color="auto"/>
            <w:left w:val="none" w:sz="0" w:space="0" w:color="auto"/>
            <w:bottom w:val="none" w:sz="0" w:space="0" w:color="auto"/>
            <w:right w:val="none" w:sz="0" w:space="0" w:color="auto"/>
          </w:divBdr>
        </w:div>
        <w:div w:id="1249463379">
          <w:marLeft w:val="0"/>
          <w:marRight w:val="0"/>
          <w:marTop w:val="0"/>
          <w:marBottom w:val="0"/>
          <w:divBdr>
            <w:top w:val="none" w:sz="0" w:space="0" w:color="auto"/>
            <w:left w:val="none" w:sz="0" w:space="0" w:color="auto"/>
            <w:bottom w:val="none" w:sz="0" w:space="0" w:color="auto"/>
            <w:right w:val="none" w:sz="0" w:space="0" w:color="auto"/>
          </w:divBdr>
        </w:div>
        <w:div w:id="413168492">
          <w:marLeft w:val="0"/>
          <w:marRight w:val="0"/>
          <w:marTop w:val="0"/>
          <w:marBottom w:val="0"/>
          <w:divBdr>
            <w:top w:val="none" w:sz="0" w:space="0" w:color="auto"/>
            <w:left w:val="none" w:sz="0" w:space="0" w:color="auto"/>
            <w:bottom w:val="none" w:sz="0" w:space="0" w:color="auto"/>
            <w:right w:val="none" w:sz="0" w:space="0" w:color="auto"/>
          </w:divBdr>
        </w:div>
        <w:div w:id="246035663">
          <w:marLeft w:val="0"/>
          <w:marRight w:val="0"/>
          <w:marTop w:val="0"/>
          <w:marBottom w:val="0"/>
          <w:divBdr>
            <w:top w:val="none" w:sz="0" w:space="0" w:color="auto"/>
            <w:left w:val="none" w:sz="0" w:space="0" w:color="auto"/>
            <w:bottom w:val="none" w:sz="0" w:space="0" w:color="auto"/>
            <w:right w:val="none" w:sz="0" w:space="0" w:color="auto"/>
          </w:divBdr>
        </w:div>
        <w:div w:id="2013332535">
          <w:marLeft w:val="0"/>
          <w:marRight w:val="0"/>
          <w:marTop w:val="0"/>
          <w:marBottom w:val="0"/>
          <w:divBdr>
            <w:top w:val="none" w:sz="0" w:space="0" w:color="auto"/>
            <w:left w:val="none" w:sz="0" w:space="0" w:color="auto"/>
            <w:bottom w:val="none" w:sz="0" w:space="0" w:color="auto"/>
            <w:right w:val="none" w:sz="0" w:space="0" w:color="auto"/>
          </w:divBdr>
        </w:div>
        <w:div w:id="1168449070">
          <w:marLeft w:val="0"/>
          <w:marRight w:val="0"/>
          <w:marTop w:val="0"/>
          <w:marBottom w:val="0"/>
          <w:divBdr>
            <w:top w:val="none" w:sz="0" w:space="0" w:color="auto"/>
            <w:left w:val="none" w:sz="0" w:space="0" w:color="auto"/>
            <w:bottom w:val="none" w:sz="0" w:space="0" w:color="auto"/>
            <w:right w:val="none" w:sz="0" w:space="0" w:color="auto"/>
          </w:divBdr>
        </w:div>
        <w:div w:id="1509128478">
          <w:marLeft w:val="0"/>
          <w:marRight w:val="0"/>
          <w:marTop w:val="0"/>
          <w:marBottom w:val="0"/>
          <w:divBdr>
            <w:top w:val="none" w:sz="0" w:space="0" w:color="auto"/>
            <w:left w:val="none" w:sz="0" w:space="0" w:color="auto"/>
            <w:bottom w:val="none" w:sz="0" w:space="0" w:color="auto"/>
            <w:right w:val="none" w:sz="0" w:space="0" w:color="auto"/>
          </w:divBdr>
        </w:div>
        <w:div w:id="339308964">
          <w:marLeft w:val="0"/>
          <w:marRight w:val="0"/>
          <w:marTop w:val="0"/>
          <w:marBottom w:val="0"/>
          <w:divBdr>
            <w:top w:val="none" w:sz="0" w:space="0" w:color="auto"/>
            <w:left w:val="none" w:sz="0" w:space="0" w:color="auto"/>
            <w:bottom w:val="none" w:sz="0" w:space="0" w:color="auto"/>
            <w:right w:val="none" w:sz="0" w:space="0" w:color="auto"/>
          </w:divBdr>
        </w:div>
        <w:div w:id="1267277506">
          <w:marLeft w:val="0"/>
          <w:marRight w:val="0"/>
          <w:marTop w:val="0"/>
          <w:marBottom w:val="0"/>
          <w:divBdr>
            <w:top w:val="none" w:sz="0" w:space="0" w:color="auto"/>
            <w:left w:val="none" w:sz="0" w:space="0" w:color="auto"/>
            <w:bottom w:val="none" w:sz="0" w:space="0" w:color="auto"/>
            <w:right w:val="none" w:sz="0" w:space="0" w:color="auto"/>
          </w:divBdr>
        </w:div>
        <w:div w:id="323317769">
          <w:marLeft w:val="0"/>
          <w:marRight w:val="0"/>
          <w:marTop w:val="0"/>
          <w:marBottom w:val="0"/>
          <w:divBdr>
            <w:top w:val="none" w:sz="0" w:space="0" w:color="auto"/>
            <w:left w:val="none" w:sz="0" w:space="0" w:color="auto"/>
            <w:bottom w:val="none" w:sz="0" w:space="0" w:color="auto"/>
            <w:right w:val="none" w:sz="0" w:space="0" w:color="auto"/>
          </w:divBdr>
        </w:div>
        <w:div w:id="1009873809">
          <w:marLeft w:val="0"/>
          <w:marRight w:val="0"/>
          <w:marTop w:val="0"/>
          <w:marBottom w:val="0"/>
          <w:divBdr>
            <w:top w:val="none" w:sz="0" w:space="0" w:color="auto"/>
            <w:left w:val="none" w:sz="0" w:space="0" w:color="auto"/>
            <w:bottom w:val="none" w:sz="0" w:space="0" w:color="auto"/>
            <w:right w:val="none" w:sz="0" w:space="0" w:color="auto"/>
          </w:divBdr>
        </w:div>
        <w:div w:id="841512718">
          <w:marLeft w:val="0"/>
          <w:marRight w:val="0"/>
          <w:marTop w:val="0"/>
          <w:marBottom w:val="0"/>
          <w:divBdr>
            <w:top w:val="none" w:sz="0" w:space="0" w:color="auto"/>
            <w:left w:val="none" w:sz="0" w:space="0" w:color="auto"/>
            <w:bottom w:val="none" w:sz="0" w:space="0" w:color="auto"/>
            <w:right w:val="none" w:sz="0" w:space="0" w:color="auto"/>
          </w:divBdr>
        </w:div>
        <w:div w:id="1936787925">
          <w:marLeft w:val="0"/>
          <w:marRight w:val="0"/>
          <w:marTop w:val="0"/>
          <w:marBottom w:val="0"/>
          <w:divBdr>
            <w:top w:val="none" w:sz="0" w:space="0" w:color="auto"/>
            <w:left w:val="none" w:sz="0" w:space="0" w:color="auto"/>
            <w:bottom w:val="none" w:sz="0" w:space="0" w:color="auto"/>
            <w:right w:val="none" w:sz="0" w:space="0" w:color="auto"/>
          </w:divBdr>
        </w:div>
        <w:div w:id="711610760">
          <w:marLeft w:val="0"/>
          <w:marRight w:val="0"/>
          <w:marTop w:val="0"/>
          <w:marBottom w:val="0"/>
          <w:divBdr>
            <w:top w:val="none" w:sz="0" w:space="0" w:color="auto"/>
            <w:left w:val="none" w:sz="0" w:space="0" w:color="auto"/>
            <w:bottom w:val="none" w:sz="0" w:space="0" w:color="auto"/>
            <w:right w:val="none" w:sz="0" w:space="0" w:color="auto"/>
          </w:divBdr>
        </w:div>
        <w:div w:id="2037347364">
          <w:marLeft w:val="0"/>
          <w:marRight w:val="0"/>
          <w:marTop w:val="0"/>
          <w:marBottom w:val="0"/>
          <w:divBdr>
            <w:top w:val="none" w:sz="0" w:space="0" w:color="auto"/>
            <w:left w:val="none" w:sz="0" w:space="0" w:color="auto"/>
            <w:bottom w:val="none" w:sz="0" w:space="0" w:color="auto"/>
            <w:right w:val="none" w:sz="0" w:space="0" w:color="auto"/>
          </w:divBdr>
        </w:div>
        <w:div w:id="981421347">
          <w:marLeft w:val="0"/>
          <w:marRight w:val="0"/>
          <w:marTop w:val="0"/>
          <w:marBottom w:val="0"/>
          <w:divBdr>
            <w:top w:val="none" w:sz="0" w:space="0" w:color="auto"/>
            <w:left w:val="none" w:sz="0" w:space="0" w:color="auto"/>
            <w:bottom w:val="none" w:sz="0" w:space="0" w:color="auto"/>
            <w:right w:val="none" w:sz="0" w:space="0" w:color="auto"/>
          </w:divBdr>
        </w:div>
        <w:div w:id="1701587243">
          <w:marLeft w:val="0"/>
          <w:marRight w:val="0"/>
          <w:marTop w:val="0"/>
          <w:marBottom w:val="0"/>
          <w:divBdr>
            <w:top w:val="none" w:sz="0" w:space="0" w:color="auto"/>
            <w:left w:val="none" w:sz="0" w:space="0" w:color="auto"/>
            <w:bottom w:val="none" w:sz="0" w:space="0" w:color="auto"/>
            <w:right w:val="none" w:sz="0" w:space="0" w:color="auto"/>
          </w:divBdr>
        </w:div>
        <w:div w:id="2112896802">
          <w:marLeft w:val="0"/>
          <w:marRight w:val="0"/>
          <w:marTop w:val="0"/>
          <w:marBottom w:val="0"/>
          <w:divBdr>
            <w:top w:val="none" w:sz="0" w:space="0" w:color="auto"/>
            <w:left w:val="none" w:sz="0" w:space="0" w:color="auto"/>
            <w:bottom w:val="none" w:sz="0" w:space="0" w:color="auto"/>
            <w:right w:val="none" w:sz="0" w:space="0" w:color="auto"/>
          </w:divBdr>
        </w:div>
        <w:div w:id="252278638">
          <w:marLeft w:val="0"/>
          <w:marRight w:val="0"/>
          <w:marTop w:val="0"/>
          <w:marBottom w:val="0"/>
          <w:divBdr>
            <w:top w:val="none" w:sz="0" w:space="0" w:color="auto"/>
            <w:left w:val="none" w:sz="0" w:space="0" w:color="auto"/>
            <w:bottom w:val="none" w:sz="0" w:space="0" w:color="auto"/>
            <w:right w:val="none" w:sz="0" w:space="0" w:color="auto"/>
          </w:divBdr>
        </w:div>
        <w:div w:id="1771780731">
          <w:marLeft w:val="0"/>
          <w:marRight w:val="0"/>
          <w:marTop w:val="0"/>
          <w:marBottom w:val="0"/>
          <w:divBdr>
            <w:top w:val="none" w:sz="0" w:space="0" w:color="auto"/>
            <w:left w:val="none" w:sz="0" w:space="0" w:color="auto"/>
            <w:bottom w:val="none" w:sz="0" w:space="0" w:color="auto"/>
            <w:right w:val="none" w:sz="0" w:space="0" w:color="auto"/>
          </w:divBdr>
        </w:div>
        <w:div w:id="443840293">
          <w:marLeft w:val="0"/>
          <w:marRight w:val="0"/>
          <w:marTop w:val="0"/>
          <w:marBottom w:val="0"/>
          <w:divBdr>
            <w:top w:val="none" w:sz="0" w:space="0" w:color="auto"/>
            <w:left w:val="none" w:sz="0" w:space="0" w:color="auto"/>
            <w:bottom w:val="none" w:sz="0" w:space="0" w:color="auto"/>
            <w:right w:val="none" w:sz="0" w:space="0" w:color="auto"/>
          </w:divBdr>
        </w:div>
        <w:div w:id="2122413669">
          <w:marLeft w:val="0"/>
          <w:marRight w:val="0"/>
          <w:marTop w:val="0"/>
          <w:marBottom w:val="0"/>
          <w:divBdr>
            <w:top w:val="none" w:sz="0" w:space="0" w:color="auto"/>
            <w:left w:val="none" w:sz="0" w:space="0" w:color="auto"/>
            <w:bottom w:val="none" w:sz="0" w:space="0" w:color="auto"/>
            <w:right w:val="none" w:sz="0" w:space="0" w:color="auto"/>
          </w:divBdr>
        </w:div>
        <w:div w:id="1025404264">
          <w:marLeft w:val="0"/>
          <w:marRight w:val="0"/>
          <w:marTop w:val="0"/>
          <w:marBottom w:val="0"/>
          <w:divBdr>
            <w:top w:val="none" w:sz="0" w:space="0" w:color="auto"/>
            <w:left w:val="none" w:sz="0" w:space="0" w:color="auto"/>
            <w:bottom w:val="none" w:sz="0" w:space="0" w:color="auto"/>
            <w:right w:val="none" w:sz="0" w:space="0" w:color="auto"/>
          </w:divBdr>
        </w:div>
        <w:div w:id="1431048131">
          <w:marLeft w:val="0"/>
          <w:marRight w:val="0"/>
          <w:marTop w:val="0"/>
          <w:marBottom w:val="0"/>
          <w:divBdr>
            <w:top w:val="none" w:sz="0" w:space="0" w:color="auto"/>
            <w:left w:val="none" w:sz="0" w:space="0" w:color="auto"/>
            <w:bottom w:val="none" w:sz="0" w:space="0" w:color="auto"/>
            <w:right w:val="none" w:sz="0" w:space="0" w:color="auto"/>
          </w:divBdr>
        </w:div>
        <w:div w:id="724791278">
          <w:marLeft w:val="0"/>
          <w:marRight w:val="0"/>
          <w:marTop w:val="0"/>
          <w:marBottom w:val="0"/>
          <w:divBdr>
            <w:top w:val="none" w:sz="0" w:space="0" w:color="auto"/>
            <w:left w:val="none" w:sz="0" w:space="0" w:color="auto"/>
            <w:bottom w:val="none" w:sz="0" w:space="0" w:color="auto"/>
            <w:right w:val="none" w:sz="0" w:space="0" w:color="auto"/>
          </w:divBdr>
        </w:div>
      </w:divsChild>
    </w:div>
    <w:div w:id="767191495">
      <w:bodyDiv w:val="1"/>
      <w:marLeft w:val="0"/>
      <w:marRight w:val="0"/>
      <w:marTop w:val="0"/>
      <w:marBottom w:val="0"/>
      <w:divBdr>
        <w:top w:val="none" w:sz="0" w:space="0" w:color="auto"/>
        <w:left w:val="none" w:sz="0" w:space="0" w:color="auto"/>
        <w:bottom w:val="none" w:sz="0" w:space="0" w:color="auto"/>
        <w:right w:val="none" w:sz="0" w:space="0" w:color="auto"/>
      </w:divBdr>
    </w:div>
    <w:div w:id="779225809">
      <w:bodyDiv w:val="1"/>
      <w:marLeft w:val="0"/>
      <w:marRight w:val="0"/>
      <w:marTop w:val="0"/>
      <w:marBottom w:val="0"/>
      <w:divBdr>
        <w:top w:val="none" w:sz="0" w:space="0" w:color="auto"/>
        <w:left w:val="none" w:sz="0" w:space="0" w:color="auto"/>
        <w:bottom w:val="none" w:sz="0" w:space="0" w:color="auto"/>
        <w:right w:val="none" w:sz="0" w:space="0" w:color="auto"/>
      </w:divBdr>
      <w:divsChild>
        <w:div w:id="66847271">
          <w:marLeft w:val="0"/>
          <w:marRight w:val="0"/>
          <w:marTop w:val="0"/>
          <w:marBottom w:val="0"/>
          <w:divBdr>
            <w:top w:val="none" w:sz="0" w:space="0" w:color="auto"/>
            <w:left w:val="none" w:sz="0" w:space="0" w:color="auto"/>
            <w:bottom w:val="none" w:sz="0" w:space="0" w:color="auto"/>
            <w:right w:val="none" w:sz="0" w:space="0" w:color="auto"/>
          </w:divBdr>
        </w:div>
        <w:div w:id="266617056">
          <w:marLeft w:val="0"/>
          <w:marRight w:val="0"/>
          <w:marTop w:val="0"/>
          <w:marBottom w:val="0"/>
          <w:divBdr>
            <w:top w:val="none" w:sz="0" w:space="0" w:color="auto"/>
            <w:left w:val="none" w:sz="0" w:space="0" w:color="auto"/>
            <w:bottom w:val="none" w:sz="0" w:space="0" w:color="auto"/>
            <w:right w:val="none" w:sz="0" w:space="0" w:color="auto"/>
          </w:divBdr>
        </w:div>
        <w:div w:id="1674840815">
          <w:marLeft w:val="0"/>
          <w:marRight w:val="0"/>
          <w:marTop w:val="0"/>
          <w:marBottom w:val="0"/>
          <w:divBdr>
            <w:top w:val="none" w:sz="0" w:space="0" w:color="auto"/>
            <w:left w:val="none" w:sz="0" w:space="0" w:color="auto"/>
            <w:bottom w:val="none" w:sz="0" w:space="0" w:color="auto"/>
            <w:right w:val="none" w:sz="0" w:space="0" w:color="auto"/>
          </w:divBdr>
        </w:div>
        <w:div w:id="1942640684">
          <w:marLeft w:val="0"/>
          <w:marRight w:val="0"/>
          <w:marTop w:val="0"/>
          <w:marBottom w:val="0"/>
          <w:divBdr>
            <w:top w:val="none" w:sz="0" w:space="0" w:color="auto"/>
            <w:left w:val="none" w:sz="0" w:space="0" w:color="auto"/>
            <w:bottom w:val="none" w:sz="0" w:space="0" w:color="auto"/>
            <w:right w:val="none" w:sz="0" w:space="0" w:color="auto"/>
          </w:divBdr>
        </w:div>
        <w:div w:id="1038503830">
          <w:marLeft w:val="0"/>
          <w:marRight w:val="0"/>
          <w:marTop w:val="0"/>
          <w:marBottom w:val="0"/>
          <w:divBdr>
            <w:top w:val="none" w:sz="0" w:space="0" w:color="auto"/>
            <w:left w:val="none" w:sz="0" w:space="0" w:color="auto"/>
            <w:bottom w:val="none" w:sz="0" w:space="0" w:color="auto"/>
            <w:right w:val="none" w:sz="0" w:space="0" w:color="auto"/>
          </w:divBdr>
        </w:div>
        <w:div w:id="1463159679">
          <w:marLeft w:val="0"/>
          <w:marRight w:val="0"/>
          <w:marTop w:val="0"/>
          <w:marBottom w:val="0"/>
          <w:divBdr>
            <w:top w:val="none" w:sz="0" w:space="0" w:color="auto"/>
            <w:left w:val="none" w:sz="0" w:space="0" w:color="auto"/>
            <w:bottom w:val="none" w:sz="0" w:space="0" w:color="auto"/>
            <w:right w:val="none" w:sz="0" w:space="0" w:color="auto"/>
          </w:divBdr>
        </w:div>
        <w:div w:id="553465774">
          <w:marLeft w:val="0"/>
          <w:marRight w:val="0"/>
          <w:marTop w:val="0"/>
          <w:marBottom w:val="0"/>
          <w:divBdr>
            <w:top w:val="none" w:sz="0" w:space="0" w:color="auto"/>
            <w:left w:val="none" w:sz="0" w:space="0" w:color="auto"/>
            <w:bottom w:val="none" w:sz="0" w:space="0" w:color="auto"/>
            <w:right w:val="none" w:sz="0" w:space="0" w:color="auto"/>
          </w:divBdr>
        </w:div>
        <w:div w:id="467822984">
          <w:marLeft w:val="0"/>
          <w:marRight w:val="0"/>
          <w:marTop w:val="0"/>
          <w:marBottom w:val="0"/>
          <w:divBdr>
            <w:top w:val="none" w:sz="0" w:space="0" w:color="auto"/>
            <w:left w:val="none" w:sz="0" w:space="0" w:color="auto"/>
            <w:bottom w:val="none" w:sz="0" w:space="0" w:color="auto"/>
            <w:right w:val="none" w:sz="0" w:space="0" w:color="auto"/>
          </w:divBdr>
        </w:div>
        <w:div w:id="815531433">
          <w:marLeft w:val="0"/>
          <w:marRight w:val="0"/>
          <w:marTop w:val="0"/>
          <w:marBottom w:val="0"/>
          <w:divBdr>
            <w:top w:val="none" w:sz="0" w:space="0" w:color="auto"/>
            <w:left w:val="none" w:sz="0" w:space="0" w:color="auto"/>
            <w:bottom w:val="none" w:sz="0" w:space="0" w:color="auto"/>
            <w:right w:val="none" w:sz="0" w:space="0" w:color="auto"/>
          </w:divBdr>
        </w:div>
        <w:div w:id="942221687">
          <w:marLeft w:val="0"/>
          <w:marRight w:val="0"/>
          <w:marTop w:val="0"/>
          <w:marBottom w:val="0"/>
          <w:divBdr>
            <w:top w:val="none" w:sz="0" w:space="0" w:color="auto"/>
            <w:left w:val="none" w:sz="0" w:space="0" w:color="auto"/>
            <w:bottom w:val="none" w:sz="0" w:space="0" w:color="auto"/>
            <w:right w:val="none" w:sz="0" w:space="0" w:color="auto"/>
          </w:divBdr>
        </w:div>
        <w:div w:id="1466701632">
          <w:marLeft w:val="0"/>
          <w:marRight w:val="0"/>
          <w:marTop w:val="0"/>
          <w:marBottom w:val="0"/>
          <w:divBdr>
            <w:top w:val="none" w:sz="0" w:space="0" w:color="auto"/>
            <w:left w:val="none" w:sz="0" w:space="0" w:color="auto"/>
            <w:bottom w:val="none" w:sz="0" w:space="0" w:color="auto"/>
            <w:right w:val="none" w:sz="0" w:space="0" w:color="auto"/>
          </w:divBdr>
        </w:div>
        <w:div w:id="2061324987">
          <w:marLeft w:val="0"/>
          <w:marRight w:val="0"/>
          <w:marTop w:val="0"/>
          <w:marBottom w:val="0"/>
          <w:divBdr>
            <w:top w:val="none" w:sz="0" w:space="0" w:color="auto"/>
            <w:left w:val="none" w:sz="0" w:space="0" w:color="auto"/>
            <w:bottom w:val="none" w:sz="0" w:space="0" w:color="auto"/>
            <w:right w:val="none" w:sz="0" w:space="0" w:color="auto"/>
          </w:divBdr>
        </w:div>
        <w:div w:id="1697462704">
          <w:marLeft w:val="0"/>
          <w:marRight w:val="0"/>
          <w:marTop w:val="0"/>
          <w:marBottom w:val="0"/>
          <w:divBdr>
            <w:top w:val="none" w:sz="0" w:space="0" w:color="auto"/>
            <w:left w:val="none" w:sz="0" w:space="0" w:color="auto"/>
            <w:bottom w:val="none" w:sz="0" w:space="0" w:color="auto"/>
            <w:right w:val="none" w:sz="0" w:space="0" w:color="auto"/>
          </w:divBdr>
        </w:div>
        <w:div w:id="509295705">
          <w:marLeft w:val="0"/>
          <w:marRight w:val="0"/>
          <w:marTop w:val="0"/>
          <w:marBottom w:val="0"/>
          <w:divBdr>
            <w:top w:val="none" w:sz="0" w:space="0" w:color="auto"/>
            <w:left w:val="none" w:sz="0" w:space="0" w:color="auto"/>
            <w:bottom w:val="none" w:sz="0" w:space="0" w:color="auto"/>
            <w:right w:val="none" w:sz="0" w:space="0" w:color="auto"/>
          </w:divBdr>
        </w:div>
        <w:div w:id="975257345">
          <w:marLeft w:val="0"/>
          <w:marRight w:val="0"/>
          <w:marTop w:val="0"/>
          <w:marBottom w:val="0"/>
          <w:divBdr>
            <w:top w:val="none" w:sz="0" w:space="0" w:color="auto"/>
            <w:left w:val="none" w:sz="0" w:space="0" w:color="auto"/>
            <w:bottom w:val="none" w:sz="0" w:space="0" w:color="auto"/>
            <w:right w:val="none" w:sz="0" w:space="0" w:color="auto"/>
          </w:divBdr>
        </w:div>
        <w:div w:id="565143137">
          <w:marLeft w:val="0"/>
          <w:marRight w:val="0"/>
          <w:marTop w:val="0"/>
          <w:marBottom w:val="0"/>
          <w:divBdr>
            <w:top w:val="none" w:sz="0" w:space="0" w:color="auto"/>
            <w:left w:val="none" w:sz="0" w:space="0" w:color="auto"/>
            <w:bottom w:val="none" w:sz="0" w:space="0" w:color="auto"/>
            <w:right w:val="none" w:sz="0" w:space="0" w:color="auto"/>
          </w:divBdr>
        </w:div>
      </w:divsChild>
    </w:div>
    <w:div w:id="810906822">
      <w:bodyDiv w:val="1"/>
      <w:marLeft w:val="0"/>
      <w:marRight w:val="0"/>
      <w:marTop w:val="0"/>
      <w:marBottom w:val="0"/>
      <w:divBdr>
        <w:top w:val="none" w:sz="0" w:space="0" w:color="auto"/>
        <w:left w:val="none" w:sz="0" w:space="0" w:color="auto"/>
        <w:bottom w:val="none" w:sz="0" w:space="0" w:color="auto"/>
        <w:right w:val="none" w:sz="0" w:space="0" w:color="auto"/>
      </w:divBdr>
      <w:divsChild>
        <w:div w:id="1102342091">
          <w:marLeft w:val="0"/>
          <w:marRight w:val="0"/>
          <w:marTop w:val="0"/>
          <w:marBottom w:val="0"/>
          <w:divBdr>
            <w:top w:val="none" w:sz="0" w:space="0" w:color="auto"/>
            <w:left w:val="none" w:sz="0" w:space="0" w:color="auto"/>
            <w:bottom w:val="none" w:sz="0" w:space="0" w:color="auto"/>
            <w:right w:val="none" w:sz="0" w:space="0" w:color="auto"/>
          </w:divBdr>
        </w:div>
        <w:div w:id="77679859">
          <w:marLeft w:val="0"/>
          <w:marRight w:val="0"/>
          <w:marTop w:val="0"/>
          <w:marBottom w:val="0"/>
          <w:divBdr>
            <w:top w:val="none" w:sz="0" w:space="0" w:color="auto"/>
            <w:left w:val="none" w:sz="0" w:space="0" w:color="auto"/>
            <w:bottom w:val="none" w:sz="0" w:space="0" w:color="auto"/>
            <w:right w:val="none" w:sz="0" w:space="0" w:color="auto"/>
          </w:divBdr>
        </w:div>
      </w:divsChild>
    </w:div>
    <w:div w:id="861746103">
      <w:bodyDiv w:val="1"/>
      <w:marLeft w:val="0"/>
      <w:marRight w:val="0"/>
      <w:marTop w:val="0"/>
      <w:marBottom w:val="0"/>
      <w:divBdr>
        <w:top w:val="none" w:sz="0" w:space="0" w:color="auto"/>
        <w:left w:val="none" w:sz="0" w:space="0" w:color="auto"/>
        <w:bottom w:val="none" w:sz="0" w:space="0" w:color="auto"/>
        <w:right w:val="none" w:sz="0" w:space="0" w:color="auto"/>
      </w:divBdr>
    </w:div>
    <w:div w:id="944849408">
      <w:bodyDiv w:val="1"/>
      <w:marLeft w:val="0"/>
      <w:marRight w:val="0"/>
      <w:marTop w:val="0"/>
      <w:marBottom w:val="0"/>
      <w:divBdr>
        <w:top w:val="none" w:sz="0" w:space="0" w:color="auto"/>
        <w:left w:val="none" w:sz="0" w:space="0" w:color="auto"/>
        <w:bottom w:val="none" w:sz="0" w:space="0" w:color="auto"/>
        <w:right w:val="none" w:sz="0" w:space="0" w:color="auto"/>
      </w:divBdr>
      <w:divsChild>
        <w:div w:id="1782455639">
          <w:marLeft w:val="0"/>
          <w:marRight w:val="0"/>
          <w:marTop w:val="0"/>
          <w:marBottom w:val="0"/>
          <w:divBdr>
            <w:top w:val="none" w:sz="0" w:space="0" w:color="auto"/>
            <w:left w:val="none" w:sz="0" w:space="0" w:color="auto"/>
            <w:bottom w:val="none" w:sz="0" w:space="0" w:color="auto"/>
            <w:right w:val="none" w:sz="0" w:space="0" w:color="auto"/>
          </w:divBdr>
        </w:div>
        <w:div w:id="846864981">
          <w:marLeft w:val="0"/>
          <w:marRight w:val="0"/>
          <w:marTop w:val="0"/>
          <w:marBottom w:val="0"/>
          <w:divBdr>
            <w:top w:val="none" w:sz="0" w:space="0" w:color="auto"/>
            <w:left w:val="none" w:sz="0" w:space="0" w:color="auto"/>
            <w:bottom w:val="none" w:sz="0" w:space="0" w:color="auto"/>
            <w:right w:val="none" w:sz="0" w:space="0" w:color="auto"/>
          </w:divBdr>
        </w:div>
      </w:divsChild>
    </w:div>
    <w:div w:id="971714979">
      <w:bodyDiv w:val="1"/>
      <w:marLeft w:val="0"/>
      <w:marRight w:val="0"/>
      <w:marTop w:val="0"/>
      <w:marBottom w:val="0"/>
      <w:divBdr>
        <w:top w:val="none" w:sz="0" w:space="0" w:color="auto"/>
        <w:left w:val="none" w:sz="0" w:space="0" w:color="auto"/>
        <w:bottom w:val="none" w:sz="0" w:space="0" w:color="auto"/>
        <w:right w:val="none" w:sz="0" w:space="0" w:color="auto"/>
      </w:divBdr>
    </w:div>
    <w:div w:id="1012606386">
      <w:bodyDiv w:val="1"/>
      <w:marLeft w:val="0"/>
      <w:marRight w:val="0"/>
      <w:marTop w:val="0"/>
      <w:marBottom w:val="0"/>
      <w:divBdr>
        <w:top w:val="none" w:sz="0" w:space="0" w:color="auto"/>
        <w:left w:val="none" w:sz="0" w:space="0" w:color="auto"/>
        <w:bottom w:val="none" w:sz="0" w:space="0" w:color="auto"/>
        <w:right w:val="none" w:sz="0" w:space="0" w:color="auto"/>
      </w:divBdr>
      <w:divsChild>
        <w:div w:id="1851213482">
          <w:marLeft w:val="0"/>
          <w:marRight w:val="0"/>
          <w:marTop w:val="0"/>
          <w:marBottom w:val="0"/>
          <w:divBdr>
            <w:top w:val="none" w:sz="0" w:space="0" w:color="auto"/>
            <w:left w:val="none" w:sz="0" w:space="0" w:color="auto"/>
            <w:bottom w:val="none" w:sz="0" w:space="0" w:color="auto"/>
            <w:right w:val="none" w:sz="0" w:space="0" w:color="auto"/>
          </w:divBdr>
        </w:div>
        <w:div w:id="259992927">
          <w:marLeft w:val="0"/>
          <w:marRight w:val="0"/>
          <w:marTop w:val="0"/>
          <w:marBottom w:val="0"/>
          <w:divBdr>
            <w:top w:val="none" w:sz="0" w:space="0" w:color="auto"/>
            <w:left w:val="none" w:sz="0" w:space="0" w:color="auto"/>
            <w:bottom w:val="none" w:sz="0" w:space="0" w:color="auto"/>
            <w:right w:val="none" w:sz="0" w:space="0" w:color="auto"/>
          </w:divBdr>
        </w:div>
        <w:div w:id="838543218">
          <w:marLeft w:val="0"/>
          <w:marRight w:val="0"/>
          <w:marTop w:val="0"/>
          <w:marBottom w:val="0"/>
          <w:divBdr>
            <w:top w:val="none" w:sz="0" w:space="0" w:color="auto"/>
            <w:left w:val="none" w:sz="0" w:space="0" w:color="auto"/>
            <w:bottom w:val="none" w:sz="0" w:space="0" w:color="auto"/>
            <w:right w:val="none" w:sz="0" w:space="0" w:color="auto"/>
          </w:divBdr>
        </w:div>
        <w:div w:id="1397632845">
          <w:marLeft w:val="0"/>
          <w:marRight w:val="0"/>
          <w:marTop w:val="0"/>
          <w:marBottom w:val="0"/>
          <w:divBdr>
            <w:top w:val="none" w:sz="0" w:space="0" w:color="auto"/>
            <w:left w:val="none" w:sz="0" w:space="0" w:color="auto"/>
            <w:bottom w:val="none" w:sz="0" w:space="0" w:color="auto"/>
            <w:right w:val="none" w:sz="0" w:space="0" w:color="auto"/>
          </w:divBdr>
        </w:div>
        <w:div w:id="603002067">
          <w:marLeft w:val="0"/>
          <w:marRight w:val="0"/>
          <w:marTop w:val="0"/>
          <w:marBottom w:val="0"/>
          <w:divBdr>
            <w:top w:val="none" w:sz="0" w:space="0" w:color="auto"/>
            <w:left w:val="none" w:sz="0" w:space="0" w:color="auto"/>
            <w:bottom w:val="none" w:sz="0" w:space="0" w:color="auto"/>
            <w:right w:val="none" w:sz="0" w:space="0" w:color="auto"/>
          </w:divBdr>
        </w:div>
        <w:div w:id="2128238119">
          <w:marLeft w:val="0"/>
          <w:marRight w:val="0"/>
          <w:marTop w:val="0"/>
          <w:marBottom w:val="0"/>
          <w:divBdr>
            <w:top w:val="none" w:sz="0" w:space="0" w:color="auto"/>
            <w:left w:val="none" w:sz="0" w:space="0" w:color="auto"/>
            <w:bottom w:val="none" w:sz="0" w:space="0" w:color="auto"/>
            <w:right w:val="none" w:sz="0" w:space="0" w:color="auto"/>
          </w:divBdr>
        </w:div>
        <w:div w:id="1047803265">
          <w:marLeft w:val="0"/>
          <w:marRight w:val="0"/>
          <w:marTop w:val="0"/>
          <w:marBottom w:val="0"/>
          <w:divBdr>
            <w:top w:val="none" w:sz="0" w:space="0" w:color="auto"/>
            <w:left w:val="none" w:sz="0" w:space="0" w:color="auto"/>
            <w:bottom w:val="none" w:sz="0" w:space="0" w:color="auto"/>
            <w:right w:val="none" w:sz="0" w:space="0" w:color="auto"/>
          </w:divBdr>
        </w:div>
        <w:div w:id="612831107">
          <w:marLeft w:val="0"/>
          <w:marRight w:val="0"/>
          <w:marTop w:val="0"/>
          <w:marBottom w:val="0"/>
          <w:divBdr>
            <w:top w:val="none" w:sz="0" w:space="0" w:color="auto"/>
            <w:left w:val="none" w:sz="0" w:space="0" w:color="auto"/>
            <w:bottom w:val="none" w:sz="0" w:space="0" w:color="auto"/>
            <w:right w:val="none" w:sz="0" w:space="0" w:color="auto"/>
          </w:divBdr>
        </w:div>
        <w:div w:id="677316133">
          <w:marLeft w:val="0"/>
          <w:marRight w:val="0"/>
          <w:marTop w:val="0"/>
          <w:marBottom w:val="0"/>
          <w:divBdr>
            <w:top w:val="none" w:sz="0" w:space="0" w:color="auto"/>
            <w:left w:val="none" w:sz="0" w:space="0" w:color="auto"/>
            <w:bottom w:val="none" w:sz="0" w:space="0" w:color="auto"/>
            <w:right w:val="none" w:sz="0" w:space="0" w:color="auto"/>
          </w:divBdr>
        </w:div>
        <w:div w:id="1066341191">
          <w:marLeft w:val="0"/>
          <w:marRight w:val="0"/>
          <w:marTop w:val="0"/>
          <w:marBottom w:val="0"/>
          <w:divBdr>
            <w:top w:val="none" w:sz="0" w:space="0" w:color="auto"/>
            <w:left w:val="none" w:sz="0" w:space="0" w:color="auto"/>
            <w:bottom w:val="none" w:sz="0" w:space="0" w:color="auto"/>
            <w:right w:val="none" w:sz="0" w:space="0" w:color="auto"/>
          </w:divBdr>
        </w:div>
        <w:div w:id="444815719">
          <w:marLeft w:val="0"/>
          <w:marRight w:val="0"/>
          <w:marTop w:val="0"/>
          <w:marBottom w:val="0"/>
          <w:divBdr>
            <w:top w:val="none" w:sz="0" w:space="0" w:color="auto"/>
            <w:left w:val="none" w:sz="0" w:space="0" w:color="auto"/>
            <w:bottom w:val="none" w:sz="0" w:space="0" w:color="auto"/>
            <w:right w:val="none" w:sz="0" w:space="0" w:color="auto"/>
          </w:divBdr>
        </w:div>
        <w:div w:id="1473865078">
          <w:marLeft w:val="0"/>
          <w:marRight w:val="0"/>
          <w:marTop w:val="0"/>
          <w:marBottom w:val="0"/>
          <w:divBdr>
            <w:top w:val="none" w:sz="0" w:space="0" w:color="auto"/>
            <w:left w:val="none" w:sz="0" w:space="0" w:color="auto"/>
            <w:bottom w:val="none" w:sz="0" w:space="0" w:color="auto"/>
            <w:right w:val="none" w:sz="0" w:space="0" w:color="auto"/>
          </w:divBdr>
        </w:div>
        <w:div w:id="1974679283">
          <w:marLeft w:val="0"/>
          <w:marRight w:val="0"/>
          <w:marTop w:val="0"/>
          <w:marBottom w:val="0"/>
          <w:divBdr>
            <w:top w:val="none" w:sz="0" w:space="0" w:color="auto"/>
            <w:left w:val="none" w:sz="0" w:space="0" w:color="auto"/>
            <w:bottom w:val="none" w:sz="0" w:space="0" w:color="auto"/>
            <w:right w:val="none" w:sz="0" w:space="0" w:color="auto"/>
          </w:divBdr>
        </w:div>
        <w:div w:id="469860309">
          <w:marLeft w:val="0"/>
          <w:marRight w:val="0"/>
          <w:marTop w:val="0"/>
          <w:marBottom w:val="0"/>
          <w:divBdr>
            <w:top w:val="none" w:sz="0" w:space="0" w:color="auto"/>
            <w:left w:val="none" w:sz="0" w:space="0" w:color="auto"/>
            <w:bottom w:val="none" w:sz="0" w:space="0" w:color="auto"/>
            <w:right w:val="none" w:sz="0" w:space="0" w:color="auto"/>
          </w:divBdr>
        </w:div>
        <w:div w:id="711423914">
          <w:marLeft w:val="0"/>
          <w:marRight w:val="0"/>
          <w:marTop w:val="0"/>
          <w:marBottom w:val="0"/>
          <w:divBdr>
            <w:top w:val="none" w:sz="0" w:space="0" w:color="auto"/>
            <w:left w:val="none" w:sz="0" w:space="0" w:color="auto"/>
            <w:bottom w:val="none" w:sz="0" w:space="0" w:color="auto"/>
            <w:right w:val="none" w:sz="0" w:space="0" w:color="auto"/>
          </w:divBdr>
        </w:div>
        <w:div w:id="1755205963">
          <w:marLeft w:val="0"/>
          <w:marRight w:val="0"/>
          <w:marTop w:val="0"/>
          <w:marBottom w:val="0"/>
          <w:divBdr>
            <w:top w:val="none" w:sz="0" w:space="0" w:color="auto"/>
            <w:left w:val="none" w:sz="0" w:space="0" w:color="auto"/>
            <w:bottom w:val="none" w:sz="0" w:space="0" w:color="auto"/>
            <w:right w:val="none" w:sz="0" w:space="0" w:color="auto"/>
          </w:divBdr>
        </w:div>
        <w:div w:id="1017341616">
          <w:marLeft w:val="0"/>
          <w:marRight w:val="0"/>
          <w:marTop w:val="0"/>
          <w:marBottom w:val="0"/>
          <w:divBdr>
            <w:top w:val="none" w:sz="0" w:space="0" w:color="auto"/>
            <w:left w:val="none" w:sz="0" w:space="0" w:color="auto"/>
            <w:bottom w:val="none" w:sz="0" w:space="0" w:color="auto"/>
            <w:right w:val="none" w:sz="0" w:space="0" w:color="auto"/>
          </w:divBdr>
        </w:div>
        <w:div w:id="112601324">
          <w:marLeft w:val="0"/>
          <w:marRight w:val="0"/>
          <w:marTop w:val="0"/>
          <w:marBottom w:val="0"/>
          <w:divBdr>
            <w:top w:val="none" w:sz="0" w:space="0" w:color="auto"/>
            <w:left w:val="none" w:sz="0" w:space="0" w:color="auto"/>
            <w:bottom w:val="none" w:sz="0" w:space="0" w:color="auto"/>
            <w:right w:val="none" w:sz="0" w:space="0" w:color="auto"/>
          </w:divBdr>
        </w:div>
        <w:div w:id="67504037">
          <w:marLeft w:val="0"/>
          <w:marRight w:val="0"/>
          <w:marTop w:val="0"/>
          <w:marBottom w:val="0"/>
          <w:divBdr>
            <w:top w:val="none" w:sz="0" w:space="0" w:color="auto"/>
            <w:left w:val="none" w:sz="0" w:space="0" w:color="auto"/>
            <w:bottom w:val="none" w:sz="0" w:space="0" w:color="auto"/>
            <w:right w:val="none" w:sz="0" w:space="0" w:color="auto"/>
          </w:divBdr>
        </w:div>
        <w:div w:id="1648588240">
          <w:marLeft w:val="0"/>
          <w:marRight w:val="0"/>
          <w:marTop w:val="0"/>
          <w:marBottom w:val="0"/>
          <w:divBdr>
            <w:top w:val="none" w:sz="0" w:space="0" w:color="auto"/>
            <w:left w:val="none" w:sz="0" w:space="0" w:color="auto"/>
            <w:bottom w:val="none" w:sz="0" w:space="0" w:color="auto"/>
            <w:right w:val="none" w:sz="0" w:space="0" w:color="auto"/>
          </w:divBdr>
        </w:div>
        <w:div w:id="1353409452">
          <w:marLeft w:val="0"/>
          <w:marRight w:val="0"/>
          <w:marTop w:val="0"/>
          <w:marBottom w:val="0"/>
          <w:divBdr>
            <w:top w:val="none" w:sz="0" w:space="0" w:color="auto"/>
            <w:left w:val="none" w:sz="0" w:space="0" w:color="auto"/>
            <w:bottom w:val="none" w:sz="0" w:space="0" w:color="auto"/>
            <w:right w:val="none" w:sz="0" w:space="0" w:color="auto"/>
          </w:divBdr>
        </w:div>
        <w:div w:id="1664892275">
          <w:marLeft w:val="0"/>
          <w:marRight w:val="0"/>
          <w:marTop w:val="0"/>
          <w:marBottom w:val="0"/>
          <w:divBdr>
            <w:top w:val="none" w:sz="0" w:space="0" w:color="auto"/>
            <w:left w:val="none" w:sz="0" w:space="0" w:color="auto"/>
            <w:bottom w:val="none" w:sz="0" w:space="0" w:color="auto"/>
            <w:right w:val="none" w:sz="0" w:space="0" w:color="auto"/>
          </w:divBdr>
        </w:div>
        <w:div w:id="116217771">
          <w:marLeft w:val="0"/>
          <w:marRight w:val="0"/>
          <w:marTop w:val="0"/>
          <w:marBottom w:val="0"/>
          <w:divBdr>
            <w:top w:val="none" w:sz="0" w:space="0" w:color="auto"/>
            <w:left w:val="none" w:sz="0" w:space="0" w:color="auto"/>
            <w:bottom w:val="none" w:sz="0" w:space="0" w:color="auto"/>
            <w:right w:val="none" w:sz="0" w:space="0" w:color="auto"/>
          </w:divBdr>
        </w:div>
        <w:div w:id="1369179152">
          <w:marLeft w:val="0"/>
          <w:marRight w:val="0"/>
          <w:marTop w:val="0"/>
          <w:marBottom w:val="0"/>
          <w:divBdr>
            <w:top w:val="none" w:sz="0" w:space="0" w:color="auto"/>
            <w:left w:val="none" w:sz="0" w:space="0" w:color="auto"/>
            <w:bottom w:val="none" w:sz="0" w:space="0" w:color="auto"/>
            <w:right w:val="none" w:sz="0" w:space="0" w:color="auto"/>
          </w:divBdr>
        </w:div>
        <w:div w:id="1941522496">
          <w:marLeft w:val="0"/>
          <w:marRight w:val="0"/>
          <w:marTop w:val="0"/>
          <w:marBottom w:val="0"/>
          <w:divBdr>
            <w:top w:val="none" w:sz="0" w:space="0" w:color="auto"/>
            <w:left w:val="none" w:sz="0" w:space="0" w:color="auto"/>
            <w:bottom w:val="none" w:sz="0" w:space="0" w:color="auto"/>
            <w:right w:val="none" w:sz="0" w:space="0" w:color="auto"/>
          </w:divBdr>
        </w:div>
        <w:div w:id="1485509822">
          <w:marLeft w:val="0"/>
          <w:marRight w:val="0"/>
          <w:marTop w:val="0"/>
          <w:marBottom w:val="0"/>
          <w:divBdr>
            <w:top w:val="none" w:sz="0" w:space="0" w:color="auto"/>
            <w:left w:val="none" w:sz="0" w:space="0" w:color="auto"/>
            <w:bottom w:val="none" w:sz="0" w:space="0" w:color="auto"/>
            <w:right w:val="none" w:sz="0" w:space="0" w:color="auto"/>
          </w:divBdr>
        </w:div>
      </w:divsChild>
    </w:div>
    <w:div w:id="1087312268">
      <w:bodyDiv w:val="1"/>
      <w:marLeft w:val="0"/>
      <w:marRight w:val="0"/>
      <w:marTop w:val="0"/>
      <w:marBottom w:val="0"/>
      <w:divBdr>
        <w:top w:val="none" w:sz="0" w:space="0" w:color="auto"/>
        <w:left w:val="none" w:sz="0" w:space="0" w:color="auto"/>
        <w:bottom w:val="none" w:sz="0" w:space="0" w:color="auto"/>
        <w:right w:val="none" w:sz="0" w:space="0" w:color="auto"/>
      </w:divBdr>
      <w:divsChild>
        <w:div w:id="1902208669">
          <w:marLeft w:val="0"/>
          <w:marRight w:val="0"/>
          <w:marTop w:val="0"/>
          <w:marBottom w:val="0"/>
          <w:divBdr>
            <w:top w:val="none" w:sz="0" w:space="0" w:color="auto"/>
            <w:left w:val="none" w:sz="0" w:space="0" w:color="auto"/>
            <w:bottom w:val="none" w:sz="0" w:space="0" w:color="auto"/>
            <w:right w:val="none" w:sz="0" w:space="0" w:color="auto"/>
          </w:divBdr>
        </w:div>
        <w:div w:id="768350834">
          <w:marLeft w:val="0"/>
          <w:marRight w:val="0"/>
          <w:marTop w:val="0"/>
          <w:marBottom w:val="0"/>
          <w:divBdr>
            <w:top w:val="none" w:sz="0" w:space="0" w:color="auto"/>
            <w:left w:val="none" w:sz="0" w:space="0" w:color="auto"/>
            <w:bottom w:val="none" w:sz="0" w:space="0" w:color="auto"/>
            <w:right w:val="none" w:sz="0" w:space="0" w:color="auto"/>
          </w:divBdr>
        </w:div>
        <w:div w:id="342392690">
          <w:marLeft w:val="0"/>
          <w:marRight w:val="0"/>
          <w:marTop w:val="0"/>
          <w:marBottom w:val="0"/>
          <w:divBdr>
            <w:top w:val="none" w:sz="0" w:space="0" w:color="auto"/>
            <w:left w:val="none" w:sz="0" w:space="0" w:color="auto"/>
            <w:bottom w:val="none" w:sz="0" w:space="0" w:color="auto"/>
            <w:right w:val="none" w:sz="0" w:space="0" w:color="auto"/>
          </w:divBdr>
        </w:div>
        <w:div w:id="1556314873">
          <w:marLeft w:val="0"/>
          <w:marRight w:val="0"/>
          <w:marTop w:val="0"/>
          <w:marBottom w:val="0"/>
          <w:divBdr>
            <w:top w:val="none" w:sz="0" w:space="0" w:color="auto"/>
            <w:left w:val="none" w:sz="0" w:space="0" w:color="auto"/>
            <w:bottom w:val="none" w:sz="0" w:space="0" w:color="auto"/>
            <w:right w:val="none" w:sz="0" w:space="0" w:color="auto"/>
          </w:divBdr>
        </w:div>
      </w:divsChild>
    </w:div>
    <w:div w:id="1105612719">
      <w:bodyDiv w:val="1"/>
      <w:marLeft w:val="0"/>
      <w:marRight w:val="0"/>
      <w:marTop w:val="0"/>
      <w:marBottom w:val="0"/>
      <w:divBdr>
        <w:top w:val="none" w:sz="0" w:space="0" w:color="auto"/>
        <w:left w:val="none" w:sz="0" w:space="0" w:color="auto"/>
        <w:bottom w:val="none" w:sz="0" w:space="0" w:color="auto"/>
        <w:right w:val="none" w:sz="0" w:space="0" w:color="auto"/>
      </w:divBdr>
      <w:divsChild>
        <w:div w:id="1133602453">
          <w:marLeft w:val="0"/>
          <w:marRight w:val="0"/>
          <w:marTop w:val="0"/>
          <w:marBottom w:val="0"/>
          <w:divBdr>
            <w:top w:val="none" w:sz="0" w:space="0" w:color="auto"/>
            <w:left w:val="none" w:sz="0" w:space="0" w:color="auto"/>
            <w:bottom w:val="none" w:sz="0" w:space="0" w:color="auto"/>
            <w:right w:val="none" w:sz="0" w:space="0" w:color="auto"/>
          </w:divBdr>
        </w:div>
        <w:div w:id="346752871">
          <w:marLeft w:val="0"/>
          <w:marRight w:val="0"/>
          <w:marTop w:val="0"/>
          <w:marBottom w:val="0"/>
          <w:divBdr>
            <w:top w:val="none" w:sz="0" w:space="0" w:color="auto"/>
            <w:left w:val="none" w:sz="0" w:space="0" w:color="auto"/>
            <w:bottom w:val="none" w:sz="0" w:space="0" w:color="auto"/>
            <w:right w:val="none" w:sz="0" w:space="0" w:color="auto"/>
          </w:divBdr>
        </w:div>
        <w:div w:id="2078237634">
          <w:marLeft w:val="0"/>
          <w:marRight w:val="0"/>
          <w:marTop w:val="0"/>
          <w:marBottom w:val="0"/>
          <w:divBdr>
            <w:top w:val="none" w:sz="0" w:space="0" w:color="auto"/>
            <w:left w:val="none" w:sz="0" w:space="0" w:color="auto"/>
            <w:bottom w:val="none" w:sz="0" w:space="0" w:color="auto"/>
            <w:right w:val="none" w:sz="0" w:space="0" w:color="auto"/>
          </w:divBdr>
        </w:div>
        <w:div w:id="747533525">
          <w:marLeft w:val="0"/>
          <w:marRight w:val="0"/>
          <w:marTop w:val="0"/>
          <w:marBottom w:val="0"/>
          <w:divBdr>
            <w:top w:val="none" w:sz="0" w:space="0" w:color="auto"/>
            <w:left w:val="none" w:sz="0" w:space="0" w:color="auto"/>
            <w:bottom w:val="none" w:sz="0" w:space="0" w:color="auto"/>
            <w:right w:val="none" w:sz="0" w:space="0" w:color="auto"/>
          </w:divBdr>
        </w:div>
        <w:div w:id="1158378986">
          <w:marLeft w:val="0"/>
          <w:marRight w:val="0"/>
          <w:marTop w:val="0"/>
          <w:marBottom w:val="0"/>
          <w:divBdr>
            <w:top w:val="none" w:sz="0" w:space="0" w:color="auto"/>
            <w:left w:val="none" w:sz="0" w:space="0" w:color="auto"/>
            <w:bottom w:val="none" w:sz="0" w:space="0" w:color="auto"/>
            <w:right w:val="none" w:sz="0" w:space="0" w:color="auto"/>
          </w:divBdr>
        </w:div>
      </w:divsChild>
    </w:div>
    <w:div w:id="1127041217">
      <w:bodyDiv w:val="1"/>
      <w:marLeft w:val="0"/>
      <w:marRight w:val="0"/>
      <w:marTop w:val="0"/>
      <w:marBottom w:val="0"/>
      <w:divBdr>
        <w:top w:val="none" w:sz="0" w:space="0" w:color="auto"/>
        <w:left w:val="none" w:sz="0" w:space="0" w:color="auto"/>
        <w:bottom w:val="none" w:sz="0" w:space="0" w:color="auto"/>
        <w:right w:val="none" w:sz="0" w:space="0" w:color="auto"/>
      </w:divBdr>
      <w:divsChild>
        <w:div w:id="1289892825">
          <w:marLeft w:val="0"/>
          <w:marRight w:val="0"/>
          <w:marTop w:val="0"/>
          <w:marBottom w:val="0"/>
          <w:divBdr>
            <w:top w:val="none" w:sz="0" w:space="0" w:color="auto"/>
            <w:left w:val="none" w:sz="0" w:space="0" w:color="auto"/>
            <w:bottom w:val="none" w:sz="0" w:space="0" w:color="auto"/>
            <w:right w:val="none" w:sz="0" w:space="0" w:color="auto"/>
          </w:divBdr>
        </w:div>
        <w:div w:id="331497165">
          <w:marLeft w:val="0"/>
          <w:marRight w:val="0"/>
          <w:marTop w:val="0"/>
          <w:marBottom w:val="0"/>
          <w:divBdr>
            <w:top w:val="none" w:sz="0" w:space="0" w:color="auto"/>
            <w:left w:val="none" w:sz="0" w:space="0" w:color="auto"/>
            <w:bottom w:val="none" w:sz="0" w:space="0" w:color="auto"/>
            <w:right w:val="none" w:sz="0" w:space="0" w:color="auto"/>
          </w:divBdr>
        </w:div>
        <w:div w:id="1700742723">
          <w:marLeft w:val="0"/>
          <w:marRight w:val="0"/>
          <w:marTop w:val="0"/>
          <w:marBottom w:val="0"/>
          <w:divBdr>
            <w:top w:val="none" w:sz="0" w:space="0" w:color="auto"/>
            <w:left w:val="none" w:sz="0" w:space="0" w:color="auto"/>
            <w:bottom w:val="none" w:sz="0" w:space="0" w:color="auto"/>
            <w:right w:val="none" w:sz="0" w:space="0" w:color="auto"/>
          </w:divBdr>
        </w:div>
        <w:div w:id="176121948">
          <w:marLeft w:val="0"/>
          <w:marRight w:val="0"/>
          <w:marTop w:val="0"/>
          <w:marBottom w:val="0"/>
          <w:divBdr>
            <w:top w:val="none" w:sz="0" w:space="0" w:color="auto"/>
            <w:left w:val="none" w:sz="0" w:space="0" w:color="auto"/>
            <w:bottom w:val="none" w:sz="0" w:space="0" w:color="auto"/>
            <w:right w:val="none" w:sz="0" w:space="0" w:color="auto"/>
          </w:divBdr>
        </w:div>
        <w:div w:id="1226647320">
          <w:marLeft w:val="0"/>
          <w:marRight w:val="0"/>
          <w:marTop w:val="0"/>
          <w:marBottom w:val="0"/>
          <w:divBdr>
            <w:top w:val="none" w:sz="0" w:space="0" w:color="auto"/>
            <w:left w:val="none" w:sz="0" w:space="0" w:color="auto"/>
            <w:bottom w:val="none" w:sz="0" w:space="0" w:color="auto"/>
            <w:right w:val="none" w:sz="0" w:space="0" w:color="auto"/>
          </w:divBdr>
        </w:div>
        <w:div w:id="1524131962">
          <w:marLeft w:val="0"/>
          <w:marRight w:val="0"/>
          <w:marTop w:val="0"/>
          <w:marBottom w:val="0"/>
          <w:divBdr>
            <w:top w:val="none" w:sz="0" w:space="0" w:color="auto"/>
            <w:left w:val="none" w:sz="0" w:space="0" w:color="auto"/>
            <w:bottom w:val="none" w:sz="0" w:space="0" w:color="auto"/>
            <w:right w:val="none" w:sz="0" w:space="0" w:color="auto"/>
          </w:divBdr>
        </w:div>
      </w:divsChild>
    </w:div>
    <w:div w:id="1129783139">
      <w:bodyDiv w:val="1"/>
      <w:marLeft w:val="0"/>
      <w:marRight w:val="0"/>
      <w:marTop w:val="0"/>
      <w:marBottom w:val="0"/>
      <w:divBdr>
        <w:top w:val="none" w:sz="0" w:space="0" w:color="auto"/>
        <w:left w:val="none" w:sz="0" w:space="0" w:color="auto"/>
        <w:bottom w:val="none" w:sz="0" w:space="0" w:color="auto"/>
        <w:right w:val="none" w:sz="0" w:space="0" w:color="auto"/>
      </w:divBdr>
      <w:divsChild>
        <w:div w:id="1003625619">
          <w:marLeft w:val="0"/>
          <w:marRight w:val="0"/>
          <w:marTop w:val="0"/>
          <w:marBottom w:val="0"/>
          <w:divBdr>
            <w:top w:val="none" w:sz="0" w:space="0" w:color="auto"/>
            <w:left w:val="none" w:sz="0" w:space="0" w:color="auto"/>
            <w:bottom w:val="none" w:sz="0" w:space="0" w:color="auto"/>
            <w:right w:val="none" w:sz="0" w:space="0" w:color="auto"/>
          </w:divBdr>
        </w:div>
        <w:div w:id="861362344">
          <w:marLeft w:val="0"/>
          <w:marRight w:val="0"/>
          <w:marTop w:val="0"/>
          <w:marBottom w:val="0"/>
          <w:divBdr>
            <w:top w:val="none" w:sz="0" w:space="0" w:color="auto"/>
            <w:left w:val="none" w:sz="0" w:space="0" w:color="auto"/>
            <w:bottom w:val="none" w:sz="0" w:space="0" w:color="auto"/>
            <w:right w:val="none" w:sz="0" w:space="0" w:color="auto"/>
          </w:divBdr>
        </w:div>
        <w:div w:id="1056899266">
          <w:marLeft w:val="0"/>
          <w:marRight w:val="0"/>
          <w:marTop w:val="0"/>
          <w:marBottom w:val="0"/>
          <w:divBdr>
            <w:top w:val="none" w:sz="0" w:space="0" w:color="auto"/>
            <w:left w:val="none" w:sz="0" w:space="0" w:color="auto"/>
            <w:bottom w:val="none" w:sz="0" w:space="0" w:color="auto"/>
            <w:right w:val="none" w:sz="0" w:space="0" w:color="auto"/>
          </w:divBdr>
        </w:div>
        <w:div w:id="501090419">
          <w:marLeft w:val="0"/>
          <w:marRight w:val="0"/>
          <w:marTop w:val="0"/>
          <w:marBottom w:val="0"/>
          <w:divBdr>
            <w:top w:val="none" w:sz="0" w:space="0" w:color="auto"/>
            <w:left w:val="none" w:sz="0" w:space="0" w:color="auto"/>
            <w:bottom w:val="none" w:sz="0" w:space="0" w:color="auto"/>
            <w:right w:val="none" w:sz="0" w:space="0" w:color="auto"/>
          </w:divBdr>
        </w:div>
        <w:div w:id="699864691">
          <w:marLeft w:val="0"/>
          <w:marRight w:val="0"/>
          <w:marTop w:val="0"/>
          <w:marBottom w:val="0"/>
          <w:divBdr>
            <w:top w:val="none" w:sz="0" w:space="0" w:color="auto"/>
            <w:left w:val="none" w:sz="0" w:space="0" w:color="auto"/>
            <w:bottom w:val="none" w:sz="0" w:space="0" w:color="auto"/>
            <w:right w:val="none" w:sz="0" w:space="0" w:color="auto"/>
          </w:divBdr>
        </w:div>
      </w:divsChild>
    </w:div>
    <w:div w:id="1184248951">
      <w:bodyDiv w:val="1"/>
      <w:marLeft w:val="0"/>
      <w:marRight w:val="0"/>
      <w:marTop w:val="0"/>
      <w:marBottom w:val="0"/>
      <w:divBdr>
        <w:top w:val="none" w:sz="0" w:space="0" w:color="auto"/>
        <w:left w:val="none" w:sz="0" w:space="0" w:color="auto"/>
        <w:bottom w:val="none" w:sz="0" w:space="0" w:color="auto"/>
        <w:right w:val="none" w:sz="0" w:space="0" w:color="auto"/>
      </w:divBdr>
    </w:div>
    <w:div w:id="1241059614">
      <w:bodyDiv w:val="1"/>
      <w:marLeft w:val="0"/>
      <w:marRight w:val="0"/>
      <w:marTop w:val="0"/>
      <w:marBottom w:val="0"/>
      <w:divBdr>
        <w:top w:val="none" w:sz="0" w:space="0" w:color="auto"/>
        <w:left w:val="none" w:sz="0" w:space="0" w:color="auto"/>
        <w:bottom w:val="none" w:sz="0" w:space="0" w:color="auto"/>
        <w:right w:val="none" w:sz="0" w:space="0" w:color="auto"/>
      </w:divBdr>
      <w:divsChild>
        <w:div w:id="609505756">
          <w:marLeft w:val="0"/>
          <w:marRight w:val="0"/>
          <w:marTop w:val="0"/>
          <w:marBottom w:val="0"/>
          <w:divBdr>
            <w:top w:val="none" w:sz="0" w:space="0" w:color="auto"/>
            <w:left w:val="none" w:sz="0" w:space="0" w:color="auto"/>
            <w:bottom w:val="none" w:sz="0" w:space="0" w:color="auto"/>
            <w:right w:val="none" w:sz="0" w:space="0" w:color="auto"/>
          </w:divBdr>
        </w:div>
        <w:div w:id="241646972">
          <w:marLeft w:val="0"/>
          <w:marRight w:val="0"/>
          <w:marTop w:val="0"/>
          <w:marBottom w:val="0"/>
          <w:divBdr>
            <w:top w:val="none" w:sz="0" w:space="0" w:color="auto"/>
            <w:left w:val="none" w:sz="0" w:space="0" w:color="auto"/>
            <w:bottom w:val="none" w:sz="0" w:space="0" w:color="auto"/>
            <w:right w:val="none" w:sz="0" w:space="0" w:color="auto"/>
          </w:divBdr>
        </w:div>
      </w:divsChild>
    </w:div>
    <w:div w:id="1279488538">
      <w:bodyDiv w:val="1"/>
      <w:marLeft w:val="0"/>
      <w:marRight w:val="0"/>
      <w:marTop w:val="0"/>
      <w:marBottom w:val="0"/>
      <w:divBdr>
        <w:top w:val="none" w:sz="0" w:space="0" w:color="auto"/>
        <w:left w:val="none" w:sz="0" w:space="0" w:color="auto"/>
        <w:bottom w:val="none" w:sz="0" w:space="0" w:color="auto"/>
        <w:right w:val="none" w:sz="0" w:space="0" w:color="auto"/>
      </w:divBdr>
      <w:divsChild>
        <w:div w:id="1400975616">
          <w:marLeft w:val="0"/>
          <w:marRight w:val="0"/>
          <w:marTop w:val="0"/>
          <w:marBottom w:val="0"/>
          <w:divBdr>
            <w:top w:val="none" w:sz="0" w:space="0" w:color="auto"/>
            <w:left w:val="none" w:sz="0" w:space="0" w:color="auto"/>
            <w:bottom w:val="none" w:sz="0" w:space="0" w:color="auto"/>
            <w:right w:val="none" w:sz="0" w:space="0" w:color="auto"/>
          </w:divBdr>
        </w:div>
        <w:div w:id="1572038474">
          <w:marLeft w:val="0"/>
          <w:marRight w:val="0"/>
          <w:marTop w:val="0"/>
          <w:marBottom w:val="0"/>
          <w:divBdr>
            <w:top w:val="none" w:sz="0" w:space="0" w:color="auto"/>
            <w:left w:val="none" w:sz="0" w:space="0" w:color="auto"/>
            <w:bottom w:val="none" w:sz="0" w:space="0" w:color="auto"/>
            <w:right w:val="none" w:sz="0" w:space="0" w:color="auto"/>
          </w:divBdr>
        </w:div>
        <w:div w:id="376900804">
          <w:marLeft w:val="0"/>
          <w:marRight w:val="0"/>
          <w:marTop w:val="0"/>
          <w:marBottom w:val="0"/>
          <w:divBdr>
            <w:top w:val="none" w:sz="0" w:space="0" w:color="auto"/>
            <w:left w:val="none" w:sz="0" w:space="0" w:color="auto"/>
            <w:bottom w:val="none" w:sz="0" w:space="0" w:color="auto"/>
            <w:right w:val="none" w:sz="0" w:space="0" w:color="auto"/>
          </w:divBdr>
        </w:div>
      </w:divsChild>
    </w:div>
    <w:div w:id="1302619363">
      <w:bodyDiv w:val="1"/>
      <w:marLeft w:val="0"/>
      <w:marRight w:val="0"/>
      <w:marTop w:val="0"/>
      <w:marBottom w:val="0"/>
      <w:divBdr>
        <w:top w:val="none" w:sz="0" w:space="0" w:color="auto"/>
        <w:left w:val="none" w:sz="0" w:space="0" w:color="auto"/>
        <w:bottom w:val="none" w:sz="0" w:space="0" w:color="auto"/>
        <w:right w:val="none" w:sz="0" w:space="0" w:color="auto"/>
      </w:divBdr>
      <w:divsChild>
        <w:div w:id="978807339">
          <w:marLeft w:val="0"/>
          <w:marRight w:val="0"/>
          <w:marTop w:val="0"/>
          <w:marBottom w:val="0"/>
          <w:divBdr>
            <w:top w:val="none" w:sz="0" w:space="0" w:color="auto"/>
            <w:left w:val="none" w:sz="0" w:space="0" w:color="auto"/>
            <w:bottom w:val="none" w:sz="0" w:space="0" w:color="auto"/>
            <w:right w:val="none" w:sz="0" w:space="0" w:color="auto"/>
          </w:divBdr>
        </w:div>
        <w:div w:id="269121575">
          <w:marLeft w:val="0"/>
          <w:marRight w:val="0"/>
          <w:marTop w:val="0"/>
          <w:marBottom w:val="0"/>
          <w:divBdr>
            <w:top w:val="none" w:sz="0" w:space="0" w:color="auto"/>
            <w:left w:val="none" w:sz="0" w:space="0" w:color="auto"/>
            <w:bottom w:val="none" w:sz="0" w:space="0" w:color="auto"/>
            <w:right w:val="none" w:sz="0" w:space="0" w:color="auto"/>
          </w:divBdr>
        </w:div>
        <w:div w:id="209805798">
          <w:marLeft w:val="0"/>
          <w:marRight w:val="0"/>
          <w:marTop w:val="0"/>
          <w:marBottom w:val="0"/>
          <w:divBdr>
            <w:top w:val="none" w:sz="0" w:space="0" w:color="auto"/>
            <w:left w:val="none" w:sz="0" w:space="0" w:color="auto"/>
            <w:bottom w:val="none" w:sz="0" w:space="0" w:color="auto"/>
            <w:right w:val="none" w:sz="0" w:space="0" w:color="auto"/>
          </w:divBdr>
        </w:div>
        <w:div w:id="1751391386">
          <w:marLeft w:val="0"/>
          <w:marRight w:val="0"/>
          <w:marTop w:val="0"/>
          <w:marBottom w:val="0"/>
          <w:divBdr>
            <w:top w:val="none" w:sz="0" w:space="0" w:color="auto"/>
            <w:left w:val="none" w:sz="0" w:space="0" w:color="auto"/>
            <w:bottom w:val="none" w:sz="0" w:space="0" w:color="auto"/>
            <w:right w:val="none" w:sz="0" w:space="0" w:color="auto"/>
          </w:divBdr>
        </w:div>
        <w:div w:id="1554384041">
          <w:marLeft w:val="0"/>
          <w:marRight w:val="0"/>
          <w:marTop w:val="0"/>
          <w:marBottom w:val="0"/>
          <w:divBdr>
            <w:top w:val="none" w:sz="0" w:space="0" w:color="auto"/>
            <w:left w:val="none" w:sz="0" w:space="0" w:color="auto"/>
            <w:bottom w:val="none" w:sz="0" w:space="0" w:color="auto"/>
            <w:right w:val="none" w:sz="0" w:space="0" w:color="auto"/>
          </w:divBdr>
        </w:div>
        <w:div w:id="1377049410">
          <w:marLeft w:val="0"/>
          <w:marRight w:val="0"/>
          <w:marTop w:val="0"/>
          <w:marBottom w:val="0"/>
          <w:divBdr>
            <w:top w:val="none" w:sz="0" w:space="0" w:color="auto"/>
            <w:left w:val="none" w:sz="0" w:space="0" w:color="auto"/>
            <w:bottom w:val="none" w:sz="0" w:space="0" w:color="auto"/>
            <w:right w:val="none" w:sz="0" w:space="0" w:color="auto"/>
          </w:divBdr>
        </w:div>
        <w:div w:id="1428965990">
          <w:marLeft w:val="0"/>
          <w:marRight w:val="0"/>
          <w:marTop w:val="0"/>
          <w:marBottom w:val="0"/>
          <w:divBdr>
            <w:top w:val="none" w:sz="0" w:space="0" w:color="auto"/>
            <w:left w:val="none" w:sz="0" w:space="0" w:color="auto"/>
            <w:bottom w:val="none" w:sz="0" w:space="0" w:color="auto"/>
            <w:right w:val="none" w:sz="0" w:space="0" w:color="auto"/>
          </w:divBdr>
        </w:div>
      </w:divsChild>
    </w:div>
    <w:div w:id="1419211513">
      <w:bodyDiv w:val="1"/>
      <w:marLeft w:val="0"/>
      <w:marRight w:val="0"/>
      <w:marTop w:val="0"/>
      <w:marBottom w:val="0"/>
      <w:divBdr>
        <w:top w:val="none" w:sz="0" w:space="0" w:color="auto"/>
        <w:left w:val="none" w:sz="0" w:space="0" w:color="auto"/>
        <w:bottom w:val="none" w:sz="0" w:space="0" w:color="auto"/>
        <w:right w:val="none" w:sz="0" w:space="0" w:color="auto"/>
      </w:divBdr>
      <w:divsChild>
        <w:div w:id="1792743358">
          <w:marLeft w:val="0"/>
          <w:marRight w:val="0"/>
          <w:marTop w:val="0"/>
          <w:marBottom w:val="0"/>
          <w:divBdr>
            <w:top w:val="none" w:sz="0" w:space="0" w:color="auto"/>
            <w:left w:val="none" w:sz="0" w:space="0" w:color="auto"/>
            <w:bottom w:val="none" w:sz="0" w:space="0" w:color="auto"/>
            <w:right w:val="none" w:sz="0" w:space="0" w:color="auto"/>
          </w:divBdr>
        </w:div>
        <w:div w:id="1549030957">
          <w:marLeft w:val="0"/>
          <w:marRight w:val="0"/>
          <w:marTop w:val="0"/>
          <w:marBottom w:val="0"/>
          <w:divBdr>
            <w:top w:val="none" w:sz="0" w:space="0" w:color="auto"/>
            <w:left w:val="none" w:sz="0" w:space="0" w:color="auto"/>
            <w:bottom w:val="none" w:sz="0" w:space="0" w:color="auto"/>
            <w:right w:val="none" w:sz="0" w:space="0" w:color="auto"/>
          </w:divBdr>
        </w:div>
        <w:div w:id="629017040">
          <w:marLeft w:val="0"/>
          <w:marRight w:val="0"/>
          <w:marTop w:val="0"/>
          <w:marBottom w:val="0"/>
          <w:divBdr>
            <w:top w:val="none" w:sz="0" w:space="0" w:color="auto"/>
            <w:left w:val="none" w:sz="0" w:space="0" w:color="auto"/>
            <w:bottom w:val="none" w:sz="0" w:space="0" w:color="auto"/>
            <w:right w:val="none" w:sz="0" w:space="0" w:color="auto"/>
          </w:divBdr>
        </w:div>
        <w:div w:id="170725465">
          <w:marLeft w:val="0"/>
          <w:marRight w:val="0"/>
          <w:marTop w:val="0"/>
          <w:marBottom w:val="0"/>
          <w:divBdr>
            <w:top w:val="none" w:sz="0" w:space="0" w:color="auto"/>
            <w:left w:val="none" w:sz="0" w:space="0" w:color="auto"/>
            <w:bottom w:val="none" w:sz="0" w:space="0" w:color="auto"/>
            <w:right w:val="none" w:sz="0" w:space="0" w:color="auto"/>
          </w:divBdr>
        </w:div>
        <w:div w:id="830876242">
          <w:marLeft w:val="0"/>
          <w:marRight w:val="0"/>
          <w:marTop w:val="0"/>
          <w:marBottom w:val="0"/>
          <w:divBdr>
            <w:top w:val="none" w:sz="0" w:space="0" w:color="auto"/>
            <w:left w:val="none" w:sz="0" w:space="0" w:color="auto"/>
            <w:bottom w:val="none" w:sz="0" w:space="0" w:color="auto"/>
            <w:right w:val="none" w:sz="0" w:space="0" w:color="auto"/>
          </w:divBdr>
        </w:div>
        <w:div w:id="395974333">
          <w:marLeft w:val="0"/>
          <w:marRight w:val="0"/>
          <w:marTop w:val="0"/>
          <w:marBottom w:val="0"/>
          <w:divBdr>
            <w:top w:val="none" w:sz="0" w:space="0" w:color="auto"/>
            <w:left w:val="none" w:sz="0" w:space="0" w:color="auto"/>
            <w:bottom w:val="none" w:sz="0" w:space="0" w:color="auto"/>
            <w:right w:val="none" w:sz="0" w:space="0" w:color="auto"/>
          </w:divBdr>
        </w:div>
      </w:divsChild>
    </w:div>
    <w:div w:id="1431009100">
      <w:bodyDiv w:val="1"/>
      <w:marLeft w:val="0"/>
      <w:marRight w:val="0"/>
      <w:marTop w:val="0"/>
      <w:marBottom w:val="0"/>
      <w:divBdr>
        <w:top w:val="none" w:sz="0" w:space="0" w:color="auto"/>
        <w:left w:val="none" w:sz="0" w:space="0" w:color="auto"/>
        <w:bottom w:val="none" w:sz="0" w:space="0" w:color="auto"/>
        <w:right w:val="none" w:sz="0" w:space="0" w:color="auto"/>
      </w:divBdr>
      <w:divsChild>
        <w:div w:id="192693396">
          <w:marLeft w:val="0"/>
          <w:marRight w:val="0"/>
          <w:marTop w:val="0"/>
          <w:marBottom w:val="0"/>
          <w:divBdr>
            <w:top w:val="none" w:sz="0" w:space="0" w:color="auto"/>
            <w:left w:val="none" w:sz="0" w:space="0" w:color="auto"/>
            <w:bottom w:val="none" w:sz="0" w:space="0" w:color="auto"/>
            <w:right w:val="none" w:sz="0" w:space="0" w:color="auto"/>
          </w:divBdr>
        </w:div>
        <w:div w:id="222253911">
          <w:marLeft w:val="0"/>
          <w:marRight w:val="0"/>
          <w:marTop w:val="0"/>
          <w:marBottom w:val="0"/>
          <w:divBdr>
            <w:top w:val="none" w:sz="0" w:space="0" w:color="auto"/>
            <w:left w:val="none" w:sz="0" w:space="0" w:color="auto"/>
            <w:bottom w:val="none" w:sz="0" w:space="0" w:color="auto"/>
            <w:right w:val="none" w:sz="0" w:space="0" w:color="auto"/>
          </w:divBdr>
        </w:div>
        <w:div w:id="1142886256">
          <w:marLeft w:val="0"/>
          <w:marRight w:val="0"/>
          <w:marTop w:val="0"/>
          <w:marBottom w:val="0"/>
          <w:divBdr>
            <w:top w:val="none" w:sz="0" w:space="0" w:color="auto"/>
            <w:left w:val="none" w:sz="0" w:space="0" w:color="auto"/>
            <w:bottom w:val="none" w:sz="0" w:space="0" w:color="auto"/>
            <w:right w:val="none" w:sz="0" w:space="0" w:color="auto"/>
          </w:divBdr>
        </w:div>
      </w:divsChild>
    </w:div>
    <w:div w:id="1489444593">
      <w:bodyDiv w:val="1"/>
      <w:marLeft w:val="0"/>
      <w:marRight w:val="0"/>
      <w:marTop w:val="0"/>
      <w:marBottom w:val="0"/>
      <w:divBdr>
        <w:top w:val="none" w:sz="0" w:space="0" w:color="auto"/>
        <w:left w:val="none" w:sz="0" w:space="0" w:color="auto"/>
        <w:bottom w:val="none" w:sz="0" w:space="0" w:color="auto"/>
        <w:right w:val="none" w:sz="0" w:space="0" w:color="auto"/>
      </w:divBdr>
    </w:div>
    <w:div w:id="1591232636">
      <w:bodyDiv w:val="1"/>
      <w:marLeft w:val="0"/>
      <w:marRight w:val="0"/>
      <w:marTop w:val="0"/>
      <w:marBottom w:val="0"/>
      <w:divBdr>
        <w:top w:val="none" w:sz="0" w:space="0" w:color="auto"/>
        <w:left w:val="none" w:sz="0" w:space="0" w:color="auto"/>
        <w:bottom w:val="none" w:sz="0" w:space="0" w:color="auto"/>
        <w:right w:val="none" w:sz="0" w:space="0" w:color="auto"/>
      </w:divBdr>
      <w:divsChild>
        <w:div w:id="1316761724">
          <w:marLeft w:val="0"/>
          <w:marRight w:val="0"/>
          <w:marTop w:val="0"/>
          <w:marBottom w:val="0"/>
          <w:divBdr>
            <w:top w:val="none" w:sz="0" w:space="0" w:color="auto"/>
            <w:left w:val="none" w:sz="0" w:space="0" w:color="auto"/>
            <w:bottom w:val="none" w:sz="0" w:space="0" w:color="auto"/>
            <w:right w:val="none" w:sz="0" w:space="0" w:color="auto"/>
          </w:divBdr>
        </w:div>
        <w:div w:id="457339842">
          <w:marLeft w:val="0"/>
          <w:marRight w:val="0"/>
          <w:marTop w:val="0"/>
          <w:marBottom w:val="0"/>
          <w:divBdr>
            <w:top w:val="none" w:sz="0" w:space="0" w:color="auto"/>
            <w:left w:val="none" w:sz="0" w:space="0" w:color="auto"/>
            <w:bottom w:val="none" w:sz="0" w:space="0" w:color="auto"/>
            <w:right w:val="none" w:sz="0" w:space="0" w:color="auto"/>
          </w:divBdr>
        </w:div>
        <w:div w:id="240918121">
          <w:marLeft w:val="0"/>
          <w:marRight w:val="0"/>
          <w:marTop w:val="0"/>
          <w:marBottom w:val="0"/>
          <w:divBdr>
            <w:top w:val="none" w:sz="0" w:space="0" w:color="auto"/>
            <w:left w:val="none" w:sz="0" w:space="0" w:color="auto"/>
            <w:bottom w:val="none" w:sz="0" w:space="0" w:color="auto"/>
            <w:right w:val="none" w:sz="0" w:space="0" w:color="auto"/>
          </w:divBdr>
        </w:div>
        <w:div w:id="1019741463">
          <w:marLeft w:val="0"/>
          <w:marRight w:val="0"/>
          <w:marTop w:val="0"/>
          <w:marBottom w:val="0"/>
          <w:divBdr>
            <w:top w:val="none" w:sz="0" w:space="0" w:color="auto"/>
            <w:left w:val="none" w:sz="0" w:space="0" w:color="auto"/>
            <w:bottom w:val="none" w:sz="0" w:space="0" w:color="auto"/>
            <w:right w:val="none" w:sz="0" w:space="0" w:color="auto"/>
          </w:divBdr>
        </w:div>
      </w:divsChild>
    </w:div>
    <w:div w:id="1662006224">
      <w:bodyDiv w:val="1"/>
      <w:marLeft w:val="0"/>
      <w:marRight w:val="0"/>
      <w:marTop w:val="0"/>
      <w:marBottom w:val="0"/>
      <w:divBdr>
        <w:top w:val="none" w:sz="0" w:space="0" w:color="auto"/>
        <w:left w:val="none" w:sz="0" w:space="0" w:color="auto"/>
        <w:bottom w:val="none" w:sz="0" w:space="0" w:color="auto"/>
        <w:right w:val="none" w:sz="0" w:space="0" w:color="auto"/>
      </w:divBdr>
      <w:divsChild>
        <w:div w:id="82999743">
          <w:marLeft w:val="0"/>
          <w:marRight w:val="0"/>
          <w:marTop w:val="0"/>
          <w:marBottom w:val="0"/>
          <w:divBdr>
            <w:top w:val="none" w:sz="0" w:space="0" w:color="auto"/>
            <w:left w:val="none" w:sz="0" w:space="0" w:color="auto"/>
            <w:bottom w:val="none" w:sz="0" w:space="0" w:color="auto"/>
            <w:right w:val="none" w:sz="0" w:space="0" w:color="auto"/>
          </w:divBdr>
        </w:div>
        <w:div w:id="1264415260">
          <w:marLeft w:val="0"/>
          <w:marRight w:val="0"/>
          <w:marTop w:val="0"/>
          <w:marBottom w:val="0"/>
          <w:divBdr>
            <w:top w:val="none" w:sz="0" w:space="0" w:color="auto"/>
            <w:left w:val="none" w:sz="0" w:space="0" w:color="auto"/>
            <w:bottom w:val="none" w:sz="0" w:space="0" w:color="auto"/>
            <w:right w:val="none" w:sz="0" w:space="0" w:color="auto"/>
          </w:divBdr>
        </w:div>
        <w:div w:id="1029842544">
          <w:marLeft w:val="0"/>
          <w:marRight w:val="0"/>
          <w:marTop w:val="0"/>
          <w:marBottom w:val="0"/>
          <w:divBdr>
            <w:top w:val="none" w:sz="0" w:space="0" w:color="auto"/>
            <w:left w:val="none" w:sz="0" w:space="0" w:color="auto"/>
            <w:bottom w:val="none" w:sz="0" w:space="0" w:color="auto"/>
            <w:right w:val="none" w:sz="0" w:space="0" w:color="auto"/>
          </w:divBdr>
        </w:div>
        <w:div w:id="872352851">
          <w:marLeft w:val="0"/>
          <w:marRight w:val="0"/>
          <w:marTop w:val="0"/>
          <w:marBottom w:val="0"/>
          <w:divBdr>
            <w:top w:val="none" w:sz="0" w:space="0" w:color="auto"/>
            <w:left w:val="none" w:sz="0" w:space="0" w:color="auto"/>
            <w:bottom w:val="none" w:sz="0" w:space="0" w:color="auto"/>
            <w:right w:val="none" w:sz="0" w:space="0" w:color="auto"/>
          </w:divBdr>
        </w:div>
        <w:div w:id="1595897078">
          <w:marLeft w:val="0"/>
          <w:marRight w:val="0"/>
          <w:marTop w:val="0"/>
          <w:marBottom w:val="0"/>
          <w:divBdr>
            <w:top w:val="none" w:sz="0" w:space="0" w:color="auto"/>
            <w:left w:val="none" w:sz="0" w:space="0" w:color="auto"/>
            <w:bottom w:val="none" w:sz="0" w:space="0" w:color="auto"/>
            <w:right w:val="none" w:sz="0" w:space="0" w:color="auto"/>
          </w:divBdr>
        </w:div>
        <w:div w:id="694575413">
          <w:marLeft w:val="0"/>
          <w:marRight w:val="0"/>
          <w:marTop w:val="0"/>
          <w:marBottom w:val="0"/>
          <w:divBdr>
            <w:top w:val="none" w:sz="0" w:space="0" w:color="auto"/>
            <w:left w:val="none" w:sz="0" w:space="0" w:color="auto"/>
            <w:bottom w:val="none" w:sz="0" w:space="0" w:color="auto"/>
            <w:right w:val="none" w:sz="0" w:space="0" w:color="auto"/>
          </w:divBdr>
        </w:div>
      </w:divsChild>
    </w:div>
    <w:div w:id="1679191896">
      <w:bodyDiv w:val="1"/>
      <w:marLeft w:val="0"/>
      <w:marRight w:val="0"/>
      <w:marTop w:val="0"/>
      <w:marBottom w:val="0"/>
      <w:divBdr>
        <w:top w:val="none" w:sz="0" w:space="0" w:color="auto"/>
        <w:left w:val="none" w:sz="0" w:space="0" w:color="auto"/>
        <w:bottom w:val="none" w:sz="0" w:space="0" w:color="auto"/>
        <w:right w:val="none" w:sz="0" w:space="0" w:color="auto"/>
      </w:divBdr>
      <w:divsChild>
        <w:div w:id="752973605">
          <w:marLeft w:val="547"/>
          <w:marRight w:val="0"/>
          <w:marTop w:val="0"/>
          <w:marBottom w:val="0"/>
          <w:divBdr>
            <w:top w:val="none" w:sz="0" w:space="0" w:color="auto"/>
            <w:left w:val="none" w:sz="0" w:space="0" w:color="auto"/>
            <w:bottom w:val="none" w:sz="0" w:space="0" w:color="auto"/>
            <w:right w:val="none" w:sz="0" w:space="0" w:color="auto"/>
          </w:divBdr>
        </w:div>
      </w:divsChild>
    </w:div>
    <w:div w:id="1795517267">
      <w:bodyDiv w:val="1"/>
      <w:marLeft w:val="0"/>
      <w:marRight w:val="0"/>
      <w:marTop w:val="0"/>
      <w:marBottom w:val="0"/>
      <w:divBdr>
        <w:top w:val="none" w:sz="0" w:space="0" w:color="auto"/>
        <w:left w:val="none" w:sz="0" w:space="0" w:color="auto"/>
        <w:bottom w:val="none" w:sz="0" w:space="0" w:color="auto"/>
        <w:right w:val="none" w:sz="0" w:space="0" w:color="auto"/>
      </w:divBdr>
      <w:divsChild>
        <w:div w:id="2064064508">
          <w:marLeft w:val="0"/>
          <w:marRight w:val="0"/>
          <w:marTop w:val="0"/>
          <w:marBottom w:val="0"/>
          <w:divBdr>
            <w:top w:val="none" w:sz="0" w:space="0" w:color="auto"/>
            <w:left w:val="none" w:sz="0" w:space="0" w:color="auto"/>
            <w:bottom w:val="none" w:sz="0" w:space="0" w:color="auto"/>
            <w:right w:val="none" w:sz="0" w:space="0" w:color="auto"/>
          </w:divBdr>
        </w:div>
        <w:div w:id="148714392">
          <w:marLeft w:val="0"/>
          <w:marRight w:val="0"/>
          <w:marTop w:val="0"/>
          <w:marBottom w:val="0"/>
          <w:divBdr>
            <w:top w:val="none" w:sz="0" w:space="0" w:color="auto"/>
            <w:left w:val="none" w:sz="0" w:space="0" w:color="auto"/>
            <w:bottom w:val="none" w:sz="0" w:space="0" w:color="auto"/>
            <w:right w:val="none" w:sz="0" w:space="0" w:color="auto"/>
          </w:divBdr>
        </w:div>
        <w:div w:id="1794247567">
          <w:marLeft w:val="0"/>
          <w:marRight w:val="0"/>
          <w:marTop w:val="0"/>
          <w:marBottom w:val="0"/>
          <w:divBdr>
            <w:top w:val="none" w:sz="0" w:space="0" w:color="auto"/>
            <w:left w:val="none" w:sz="0" w:space="0" w:color="auto"/>
            <w:bottom w:val="none" w:sz="0" w:space="0" w:color="auto"/>
            <w:right w:val="none" w:sz="0" w:space="0" w:color="auto"/>
          </w:divBdr>
        </w:div>
      </w:divsChild>
    </w:div>
    <w:div w:id="1799713802">
      <w:bodyDiv w:val="1"/>
      <w:marLeft w:val="0"/>
      <w:marRight w:val="0"/>
      <w:marTop w:val="0"/>
      <w:marBottom w:val="0"/>
      <w:divBdr>
        <w:top w:val="none" w:sz="0" w:space="0" w:color="auto"/>
        <w:left w:val="none" w:sz="0" w:space="0" w:color="auto"/>
        <w:bottom w:val="none" w:sz="0" w:space="0" w:color="auto"/>
        <w:right w:val="none" w:sz="0" w:space="0" w:color="auto"/>
      </w:divBdr>
    </w:div>
    <w:div w:id="1814567814">
      <w:bodyDiv w:val="1"/>
      <w:marLeft w:val="0"/>
      <w:marRight w:val="0"/>
      <w:marTop w:val="0"/>
      <w:marBottom w:val="0"/>
      <w:divBdr>
        <w:top w:val="none" w:sz="0" w:space="0" w:color="auto"/>
        <w:left w:val="none" w:sz="0" w:space="0" w:color="auto"/>
        <w:bottom w:val="none" w:sz="0" w:space="0" w:color="auto"/>
        <w:right w:val="none" w:sz="0" w:space="0" w:color="auto"/>
      </w:divBdr>
      <w:divsChild>
        <w:div w:id="1180194501">
          <w:marLeft w:val="547"/>
          <w:marRight w:val="0"/>
          <w:marTop w:val="0"/>
          <w:marBottom w:val="0"/>
          <w:divBdr>
            <w:top w:val="none" w:sz="0" w:space="0" w:color="auto"/>
            <w:left w:val="none" w:sz="0" w:space="0" w:color="auto"/>
            <w:bottom w:val="none" w:sz="0" w:space="0" w:color="auto"/>
            <w:right w:val="none" w:sz="0" w:space="0" w:color="auto"/>
          </w:divBdr>
        </w:div>
      </w:divsChild>
    </w:div>
    <w:div w:id="1834176084">
      <w:bodyDiv w:val="1"/>
      <w:marLeft w:val="0"/>
      <w:marRight w:val="0"/>
      <w:marTop w:val="0"/>
      <w:marBottom w:val="0"/>
      <w:divBdr>
        <w:top w:val="none" w:sz="0" w:space="0" w:color="auto"/>
        <w:left w:val="none" w:sz="0" w:space="0" w:color="auto"/>
        <w:bottom w:val="none" w:sz="0" w:space="0" w:color="auto"/>
        <w:right w:val="none" w:sz="0" w:space="0" w:color="auto"/>
      </w:divBdr>
      <w:divsChild>
        <w:div w:id="1673993136">
          <w:marLeft w:val="0"/>
          <w:marRight w:val="0"/>
          <w:marTop w:val="0"/>
          <w:marBottom w:val="0"/>
          <w:divBdr>
            <w:top w:val="none" w:sz="0" w:space="0" w:color="auto"/>
            <w:left w:val="none" w:sz="0" w:space="0" w:color="auto"/>
            <w:bottom w:val="none" w:sz="0" w:space="0" w:color="auto"/>
            <w:right w:val="none" w:sz="0" w:space="0" w:color="auto"/>
          </w:divBdr>
        </w:div>
        <w:div w:id="890114811">
          <w:marLeft w:val="0"/>
          <w:marRight w:val="0"/>
          <w:marTop w:val="0"/>
          <w:marBottom w:val="0"/>
          <w:divBdr>
            <w:top w:val="none" w:sz="0" w:space="0" w:color="auto"/>
            <w:left w:val="none" w:sz="0" w:space="0" w:color="auto"/>
            <w:bottom w:val="none" w:sz="0" w:space="0" w:color="auto"/>
            <w:right w:val="none" w:sz="0" w:space="0" w:color="auto"/>
          </w:divBdr>
        </w:div>
        <w:div w:id="1194265211">
          <w:marLeft w:val="0"/>
          <w:marRight w:val="0"/>
          <w:marTop w:val="0"/>
          <w:marBottom w:val="0"/>
          <w:divBdr>
            <w:top w:val="none" w:sz="0" w:space="0" w:color="auto"/>
            <w:left w:val="none" w:sz="0" w:space="0" w:color="auto"/>
            <w:bottom w:val="none" w:sz="0" w:space="0" w:color="auto"/>
            <w:right w:val="none" w:sz="0" w:space="0" w:color="auto"/>
          </w:divBdr>
        </w:div>
        <w:div w:id="499540093">
          <w:marLeft w:val="0"/>
          <w:marRight w:val="0"/>
          <w:marTop w:val="0"/>
          <w:marBottom w:val="0"/>
          <w:divBdr>
            <w:top w:val="none" w:sz="0" w:space="0" w:color="auto"/>
            <w:left w:val="none" w:sz="0" w:space="0" w:color="auto"/>
            <w:bottom w:val="none" w:sz="0" w:space="0" w:color="auto"/>
            <w:right w:val="none" w:sz="0" w:space="0" w:color="auto"/>
          </w:divBdr>
        </w:div>
        <w:div w:id="1124351982">
          <w:marLeft w:val="0"/>
          <w:marRight w:val="0"/>
          <w:marTop w:val="0"/>
          <w:marBottom w:val="0"/>
          <w:divBdr>
            <w:top w:val="none" w:sz="0" w:space="0" w:color="auto"/>
            <w:left w:val="none" w:sz="0" w:space="0" w:color="auto"/>
            <w:bottom w:val="none" w:sz="0" w:space="0" w:color="auto"/>
            <w:right w:val="none" w:sz="0" w:space="0" w:color="auto"/>
          </w:divBdr>
        </w:div>
        <w:div w:id="940449180">
          <w:marLeft w:val="0"/>
          <w:marRight w:val="0"/>
          <w:marTop w:val="0"/>
          <w:marBottom w:val="0"/>
          <w:divBdr>
            <w:top w:val="none" w:sz="0" w:space="0" w:color="auto"/>
            <w:left w:val="none" w:sz="0" w:space="0" w:color="auto"/>
            <w:bottom w:val="none" w:sz="0" w:space="0" w:color="auto"/>
            <w:right w:val="none" w:sz="0" w:space="0" w:color="auto"/>
          </w:divBdr>
        </w:div>
        <w:div w:id="1802842728">
          <w:marLeft w:val="0"/>
          <w:marRight w:val="0"/>
          <w:marTop w:val="0"/>
          <w:marBottom w:val="0"/>
          <w:divBdr>
            <w:top w:val="none" w:sz="0" w:space="0" w:color="auto"/>
            <w:left w:val="none" w:sz="0" w:space="0" w:color="auto"/>
            <w:bottom w:val="none" w:sz="0" w:space="0" w:color="auto"/>
            <w:right w:val="none" w:sz="0" w:space="0" w:color="auto"/>
          </w:divBdr>
        </w:div>
        <w:div w:id="1651058944">
          <w:marLeft w:val="0"/>
          <w:marRight w:val="0"/>
          <w:marTop w:val="0"/>
          <w:marBottom w:val="0"/>
          <w:divBdr>
            <w:top w:val="none" w:sz="0" w:space="0" w:color="auto"/>
            <w:left w:val="none" w:sz="0" w:space="0" w:color="auto"/>
            <w:bottom w:val="none" w:sz="0" w:space="0" w:color="auto"/>
            <w:right w:val="none" w:sz="0" w:space="0" w:color="auto"/>
          </w:divBdr>
        </w:div>
        <w:div w:id="111024115">
          <w:marLeft w:val="0"/>
          <w:marRight w:val="0"/>
          <w:marTop w:val="0"/>
          <w:marBottom w:val="0"/>
          <w:divBdr>
            <w:top w:val="none" w:sz="0" w:space="0" w:color="auto"/>
            <w:left w:val="none" w:sz="0" w:space="0" w:color="auto"/>
            <w:bottom w:val="none" w:sz="0" w:space="0" w:color="auto"/>
            <w:right w:val="none" w:sz="0" w:space="0" w:color="auto"/>
          </w:divBdr>
        </w:div>
        <w:div w:id="1588733029">
          <w:marLeft w:val="0"/>
          <w:marRight w:val="0"/>
          <w:marTop w:val="0"/>
          <w:marBottom w:val="0"/>
          <w:divBdr>
            <w:top w:val="none" w:sz="0" w:space="0" w:color="auto"/>
            <w:left w:val="none" w:sz="0" w:space="0" w:color="auto"/>
            <w:bottom w:val="none" w:sz="0" w:space="0" w:color="auto"/>
            <w:right w:val="none" w:sz="0" w:space="0" w:color="auto"/>
          </w:divBdr>
        </w:div>
        <w:div w:id="1126049578">
          <w:marLeft w:val="0"/>
          <w:marRight w:val="0"/>
          <w:marTop w:val="0"/>
          <w:marBottom w:val="0"/>
          <w:divBdr>
            <w:top w:val="none" w:sz="0" w:space="0" w:color="auto"/>
            <w:left w:val="none" w:sz="0" w:space="0" w:color="auto"/>
            <w:bottom w:val="none" w:sz="0" w:space="0" w:color="auto"/>
            <w:right w:val="none" w:sz="0" w:space="0" w:color="auto"/>
          </w:divBdr>
        </w:div>
        <w:div w:id="322664613">
          <w:marLeft w:val="0"/>
          <w:marRight w:val="0"/>
          <w:marTop w:val="0"/>
          <w:marBottom w:val="0"/>
          <w:divBdr>
            <w:top w:val="none" w:sz="0" w:space="0" w:color="auto"/>
            <w:left w:val="none" w:sz="0" w:space="0" w:color="auto"/>
            <w:bottom w:val="none" w:sz="0" w:space="0" w:color="auto"/>
            <w:right w:val="none" w:sz="0" w:space="0" w:color="auto"/>
          </w:divBdr>
        </w:div>
        <w:div w:id="16544923">
          <w:marLeft w:val="0"/>
          <w:marRight w:val="0"/>
          <w:marTop w:val="0"/>
          <w:marBottom w:val="0"/>
          <w:divBdr>
            <w:top w:val="none" w:sz="0" w:space="0" w:color="auto"/>
            <w:left w:val="none" w:sz="0" w:space="0" w:color="auto"/>
            <w:bottom w:val="none" w:sz="0" w:space="0" w:color="auto"/>
            <w:right w:val="none" w:sz="0" w:space="0" w:color="auto"/>
          </w:divBdr>
        </w:div>
        <w:div w:id="35935583">
          <w:marLeft w:val="0"/>
          <w:marRight w:val="0"/>
          <w:marTop w:val="0"/>
          <w:marBottom w:val="0"/>
          <w:divBdr>
            <w:top w:val="none" w:sz="0" w:space="0" w:color="auto"/>
            <w:left w:val="none" w:sz="0" w:space="0" w:color="auto"/>
            <w:bottom w:val="none" w:sz="0" w:space="0" w:color="auto"/>
            <w:right w:val="none" w:sz="0" w:space="0" w:color="auto"/>
          </w:divBdr>
        </w:div>
        <w:div w:id="800809170">
          <w:marLeft w:val="0"/>
          <w:marRight w:val="0"/>
          <w:marTop w:val="0"/>
          <w:marBottom w:val="0"/>
          <w:divBdr>
            <w:top w:val="none" w:sz="0" w:space="0" w:color="auto"/>
            <w:left w:val="none" w:sz="0" w:space="0" w:color="auto"/>
            <w:bottom w:val="none" w:sz="0" w:space="0" w:color="auto"/>
            <w:right w:val="none" w:sz="0" w:space="0" w:color="auto"/>
          </w:divBdr>
        </w:div>
        <w:div w:id="1958173089">
          <w:marLeft w:val="0"/>
          <w:marRight w:val="0"/>
          <w:marTop w:val="0"/>
          <w:marBottom w:val="0"/>
          <w:divBdr>
            <w:top w:val="none" w:sz="0" w:space="0" w:color="auto"/>
            <w:left w:val="none" w:sz="0" w:space="0" w:color="auto"/>
            <w:bottom w:val="none" w:sz="0" w:space="0" w:color="auto"/>
            <w:right w:val="none" w:sz="0" w:space="0" w:color="auto"/>
          </w:divBdr>
        </w:div>
        <w:div w:id="109209964">
          <w:marLeft w:val="0"/>
          <w:marRight w:val="0"/>
          <w:marTop w:val="0"/>
          <w:marBottom w:val="0"/>
          <w:divBdr>
            <w:top w:val="none" w:sz="0" w:space="0" w:color="auto"/>
            <w:left w:val="none" w:sz="0" w:space="0" w:color="auto"/>
            <w:bottom w:val="none" w:sz="0" w:space="0" w:color="auto"/>
            <w:right w:val="none" w:sz="0" w:space="0" w:color="auto"/>
          </w:divBdr>
        </w:div>
        <w:div w:id="232860989">
          <w:marLeft w:val="0"/>
          <w:marRight w:val="0"/>
          <w:marTop w:val="0"/>
          <w:marBottom w:val="0"/>
          <w:divBdr>
            <w:top w:val="none" w:sz="0" w:space="0" w:color="auto"/>
            <w:left w:val="none" w:sz="0" w:space="0" w:color="auto"/>
            <w:bottom w:val="none" w:sz="0" w:space="0" w:color="auto"/>
            <w:right w:val="none" w:sz="0" w:space="0" w:color="auto"/>
          </w:divBdr>
        </w:div>
        <w:div w:id="2143426823">
          <w:marLeft w:val="0"/>
          <w:marRight w:val="0"/>
          <w:marTop w:val="0"/>
          <w:marBottom w:val="0"/>
          <w:divBdr>
            <w:top w:val="none" w:sz="0" w:space="0" w:color="auto"/>
            <w:left w:val="none" w:sz="0" w:space="0" w:color="auto"/>
            <w:bottom w:val="none" w:sz="0" w:space="0" w:color="auto"/>
            <w:right w:val="none" w:sz="0" w:space="0" w:color="auto"/>
          </w:divBdr>
        </w:div>
        <w:div w:id="1069184402">
          <w:marLeft w:val="0"/>
          <w:marRight w:val="0"/>
          <w:marTop w:val="0"/>
          <w:marBottom w:val="0"/>
          <w:divBdr>
            <w:top w:val="none" w:sz="0" w:space="0" w:color="auto"/>
            <w:left w:val="none" w:sz="0" w:space="0" w:color="auto"/>
            <w:bottom w:val="none" w:sz="0" w:space="0" w:color="auto"/>
            <w:right w:val="none" w:sz="0" w:space="0" w:color="auto"/>
          </w:divBdr>
        </w:div>
        <w:div w:id="457719757">
          <w:marLeft w:val="0"/>
          <w:marRight w:val="0"/>
          <w:marTop w:val="0"/>
          <w:marBottom w:val="0"/>
          <w:divBdr>
            <w:top w:val="none" w:sz="0" w:space="0" w:color="auto"/>
            <w:left w:val="none" w:sz="0" w:space="0" w:color="auto"/>
            <w:bottom w:val="none" w:sz="0" w:space="0" w:color="auto"/>
            <w:right w:val="none" w:sz="0" w:space="0" w:color="auto"/>
          </w:divBdr>
        </w:div>
        <w:div w:id="994340935">
          <w:marLeft w:val="0"/>
          <w:marRight w:val="0"/>
          <w:marTop w:val="0"/>
          <w:marBottom w:val="0"/>
          <w:divBdr>
            <w:top w:val="none" w:sz="0" w:space="0" w:color="auto"/>
            <w:left w:val="none" w:sz="0" w:space="0" w:color="auto"/>
            <w:bottom w:val="none" w:sz="0" w:space="0" w:color="auto"/>
            <w:right w:val="none" w:sz="0" w:space="0" w:color="auto"/>
          </w:divBdr>
        </w:div>
        <w:div w:id="2002150690">
          <w:marLeft w:val="0"/>
          <w:marRight w:val="0"/>
          <w:marTop w:val="0"/>
          <w:marBottom w:val="0"/>
          <w:divBdr>
            <w:top w:val="none" w:sz="0" w:space="0" w:color="auto"/>
            <w:left w:val="none" w:sz="0" w:space="0" w:color="auto"/>
            <w:bottom w:val="none" w:sz="0" w:space="0" w:color="auto"/>
            <w:right w:val="none" w:sz="0" w:space="0" w:color="auto"/>
          </w:divBdr>
        </w:div>
        <w:div w:id="1975476560">
          <w:marLeft w:val="0"/>
          <w:marRight w:val="0"/>
          <w:marTop w:val="0"/>
          <w:marBottom w:val="0"/>
          <w:divBdr>
            <w:top w:val="none" w:sz="0" w:space="0" w:color="auto"/>
            <w:left w:val="none" w:sz="0" w:space="0" w:color="auto"/>
            <w:bottom w:val="none" w:sz="0" w:space="0" w:color="auto"/>
            <w:right w:val="none" w:sz="0" w:space="0" w:color="auto"/>
          </w:divBdr>
        </w:div>
        <w:div w:id="1421221615">
          <w:marLeft w:val="0"/>
          <w:marRight w:val="0"/>
          <w:marTop w:val="0"/>
          <w:marBottom w:val="0"/>
          <w:divBdr>
            <w:top w:val="none" w:sz="0" w:space="0" w:color="auto"/>
            <w:left w:val="none" w:sz="0" w:space="0" w:color="auto"/>
            <w:bottom w:val="none" w:sz="0" w:space="0" w:color="auto"/>
            <w:right w:val="none" w:sz="0" w:space="0" w:color="auto"/>
          </w:divBdr>
        </w:div>
        <w:div w:id="1239435171">
          <w:marLeft w:val="0"/>
          <w:marRight w:val="0"/>
          <w:marTop w:val="0"/>
          <w:marBottom w:val="0"/>
          <w:divBdr>
            <w:top w:val="none" w:sz="0" w:space="0" w:color="auto"/>
            <w:left w:val="none" w:sz="0" w:space="0" w:color="auto"/>
            <w:bottom w:val="none" w:sz="0" w:space="0" w:color="auto"/>
            <w:right w:val="none" w:sz="0" w:space="0" w:color="auto"/>
          </w:divBdr>
        </w:div>
        <w:div w:id="1526871374">
          <w:marLeft w:val="0"/>
          <w:marRight w:val="0"/>
          <w:marTop w:val="0"/>
          <w:marBottom w:val="0"/>
          <w:divBdr>
            <w:top w:val="none" w:sz="0" w:space="0" w:color="auto"/>
            <w:left w:val="none" w:sz="0" w:space="0" w:color="auto"/>
            <w:bottom w:val="none" w:sz="0" w:space="0" w:color="auto"/>
            <w:right w:val="none" w:sz="0" w:space="0" w:color="auto"/>
          </w:divBdr>
        </w:div>
        <w:div w:id="450368758">
          <w:marLeft w:val="0"/>
          <w:marRight w:val="0"/>
          <w:marTop w:val="0"/>
          <w:marBottom w:val="0"/>
          <w:divBdr>
            <w:top w:val="none" w:sz="0" w:space="0" w:color="auto"/>
            <w:left w:val="none" w:sz="0" w:space="0" w:color="auto"/>
            <w:bottom w:val="none" w:sz="0" w:space="0" w:color="auto"/>
            <w:right w:val="none" w:sz="0" w:space="0" w:color="auto"/>
          </w:divBdr>
        </w:div>
        <w:div w:id="1071349635">
          <w:marLeft w:val="0"/>
          <w:marRight w:val="0"/>
          <w:marTop w:val="0"/>
          <w:marBottom w:val="0"/>
          <w:divBdr>
            <w:top w:val="none" w:sz="0" w:space="0" w:color="auto"/>
            <w:left w:val="none" w:sz="0" w:space="0" w:color="auto"/>
            <w:bottom w:val="none" w:sz="0" w:space="0" w:color="auto"/>
            <w:right w:val="none" w:sz="0" w:space="0" w:color="auto"/>
          </w:divBdr>
        </w:div>
        <w:div w:id="1978949787">
          <w:marLeft w:val="0"/>
          <w:marRight w:val="0"/>
          <w:marTop w:val="0"/>
          <w:marBottom w:val="0"/>
          <w:divBdr>
            <w:top w:val="none" w:sz="0" w:space="0" w:color="auto"/>
            <w:left w:val="none" w:sz="0" w:space="0" w:color="auto"/>
            <w:bottom w:val="none" w:sz="0" w:space="0" w:color="auto"/>
            <w:right w:val="none" w:sz="0" w:space="0" w:color="auto"/>
          </w:divBdr>
        </w:div>
        <w:div w:id="986711128">
          <w:marLeft w:val="0"/>
          <w:marRight w:val="0"/>
          <w:marTop w:val="0"/>
          <w:marBottom w:val="0"/>
          <w:divBdr>
            <w:top w:val="none" w:sz="0" w:space="0" w:color="auto"/>
            <w:left w:val="none" w:sz="0" w:space="0" w:color="auto"/>
            <w:bottom w:val="none" w:sz="0" w:space="0" w:color="auto"/>
            <w:right w:val="none" w:sz="0" w:space="0" w:color="auto"/>
          </w:divBdr>
        </w:div>
        <w:div w:id="996761207">
          <w:marLeft w:val="0"/>
          <w:marRight w:val="0"/>
          <w:marTop w:val="0"/>
          <w:marBottom w:val="0"/>
          <w:divBdr>
            <w:top w:val="none" w:sz="0" w:space="0" w:color="auto"/>
            <w:left w:val="none" w:sz="0" w:space="0" w:color="auto"/>
            <w:bottom w:val="none" w:sz="0" w:space="0" w:color="auto"/>
            <w:right w:val="none" w:sz="0" w:space="0" w:color="auto"/>
          </w:divBdr>
        </w:div>
        <w:div w:id="271281195">
          <w:marLeft w:val="0"/>
          <w:marRight w:val="0"/>
          <w:marTop w:val="0"/>
          <w:marBottom w:val="0"/>
          <w:divBdr>
            <w:top w:val="none" w:sz="0" w:space="0" w:color="auto"/>
            <w:left w:val="none" w:sz="0" w:space="0" w:color="auto"/>
            <w:bottom w:val="none" w:sz="0" w:space="0" w:color="auto"/>
            <w:right w:val="none" w:sz="0" w:space="0" w:color="auto"/>
          </w:divBdr>
        </w:div>
        <w:div w:id="1443376403">
          <w:marLeft w:val="0"/>
          <w:marRight w:val="0"/>
          <w:marTop w:val="0"/>
          <w:marBottom w:val="0"/>
          <w:divBdr>
            <w:top w:val="none" w:sz="0" w:space="0" w:color="auto"/>
            <w:left w:val="none" w:sz="0" w:space="0" w:color="auto"/>
            <w:bottom w:val="none" w:sz="0" w:space="0" w:color="auto"/>
            <w:right w:val="none" w:sz="0" w:space="0" w:color="auto"/>
          </w:divBdr>
        </w:div>
        <w:div w:id="1432117786">
          <w:marLeft w:val="0"/>
          <w:marRight w:val="0"/>
          <w:marTop w:val="0"/>
          <w:marBottom w:val="0"/>
          <w:divBdr>
            <w:top w:val="none" w:sz="0" w:space="0" w:color="auto"/>
            <w:left w:val="none" w:sz="0" w:space="0" w:color="auto"/>
            <w:bottom w:val="none" w:sz="0" w:space="0" w:color="auto"/>
            <w:right w:val="none" w:sz="0" w:space="0" w:color="auto"/>
          </w:divBdr>
        </w:div>
        <w:div w:id="513960135">
          <w:marLeft w:val="0"/>
          <w:marRight w:val="0"/>
          <w:marTop w:val="0"/>
          <w:marBottom w:val="0"/>
          <w:divBdr>
            <w:top w:val="none" w:sz="0" w:space="0" w:color="auto"/>
            <w:left w:val="none" w:sz="0" w:space="0" w:color="auto"/>
            <w:bottom w:val="none" w:sz="0" w:space="0" w:color="auto"/>
            <w:right w:val="none" w:sz="0" w:space="0" w:color="auto"/>
          </w:divBdr>
        </w:div>
        <w:div w:id="1010571193">
          <w:marLeft w:val="0"/>
          <w:marRight w:val="0"/>
          <w:marTop w:val="0"/>
          <w:marBottom w:val="0"/>
          <w:divBdr>
            <w:top w:val="none" w:sz="0" w:space="0" w:color="auto"/>
            <w:left w:val="none" w:sz="0" w:space="0" w:color="auto"/>
            <w:bottom w:val="none" w:sz="0" w:space="0" w:color="auto"/>
            <w:right w:val="none" w:sz="0" w:space="0" w:color="auto"/>
          </w:divBdr>
        </w:div>
        <w:div w:id="338041159">
          <w:marLeft w:val="0"/>
          <w:marRight w:val="0"/>
          <w:marTop w:val="0"/>
          <w:marBottom w:val="0"/>
          <w:divBdr>
            <w:top w:val="none" w:sz="0" w:space="0" w:color="auto"/>
            <w:left w:val="none" w:sz="0" w:space="0" w:color="auto"/>
            <w:bottom w:val="none" w:sz="0" w:space="0" w:color="auto"/>
            <w:right w:val="none" w:sz="0" w:space="0" w:color="auto"/>
          </w:divBdr>
        </w:div>
        <w:div w:id="1417240877">
          <w:marLeft w:val="0"/>
          <w:marRight w:val="0"/>
          <w:marTop w:val="0"/>
          <w:marBottom w:val="0"/>
          <w:divBdr>
            <w:top w:val="none" w:sz="0" w:space="0" w:color="auto"/>
            <w:left w:val="none" w:sz="0" w:space="0" w:color="auto"/>
            <w:bottom w:val="none" w:sz="0" w:space="0" w:color="auto"/>
            <w:right w:val="none" w:sz="0" w:space="0" w:color="auto"/>
          </w:divBdr>
        </w:div>
        <w:div w:id="636642988">
          <w:marLeft w:val="0"/>
          <w:marRight w:val="0"/>
          <w:marTop w:val="0"/>
          <w:marBottom w:val="0"/>
          <w:divBdr>
            <w:top w:val="none" w:sz="0" w:space="0" w:color="auto"/>
            <w:left w:val="none" w:sz="0" w:space="0" w:color="auto"/>
            <w:bottom w:val="none" w:sz="0" w:space="0" w:color="auto"/>
            <w:right w:val="none" w:sz="0" w:space="0" w:color="auto"/>
          </w:divBdr>
        </w:div>
        <w:div w:id="1874343516">
          <w:marLeft w:val="0"/>
          <w:marRight w:val="0"/>
          <w:marTop w:val="0"/>
          <w:marBottom w:val="0"/>
          <w:divBdr>
            <w:top w:val="none" w:sz="0" w:space="0" w:color="auto"/>
            <w:left w:val="none" w:sz="0" w:space="0" w:color="auto"/>
            <w:bottom w:val="none" w:sz="0" w:space="0" w:color="auto"/>
            <w:right w:val="none" w:sz="0" w:space="0" w:color="auto"/>
          </w:divBdr>
        </w:div>
        <w:div w:id="2002730813">
          <w:marLeft w:val="0"/>
          <w:marRight w:val="0"/>
          <w:marTop w:val="0"/>
          <w:marBottom w:val="0"/>
          <w:divBdr>
            <w:top w:val="none" w:sz="0" w:space="0" w:color="auto"/>
            <w:left w:val="none" w:sz="0" w:space="0" w:color="auto"/>
            <w:bottom w:val="none" w:sz="0" w:space="0" w:color="auto"/>
            <w:right w:val="none" w:sz="0" w:space="0" w:color="auto"/>
          </w:divBdr>
        </w:div>
        <w:div w:id="658582538">
          <w:marLeft w:val="0"/>
          <w:marRight w:val="0"/>
          <w:marTop w:val="0"/>
          <w:marBottom w:val="0"/>
          <w:divBdr>
            <w:top w:val="none" w:sz="0" w:space="0" w:color="auto"/>
            <w:left w:val="none" w:sz="0" w:space="0" w:color="auto"/>
            <w:bottom w:val="none" w:sz="0" w:space="0" w:color="auto"/>
            <w:right w:val="none" w:sz="0" w:space="0" w:color="auto"/>
          </w:divBdr>
        </w:div>
        <w:div w:id="82260668">
          <w:marLeft w:val="0"/>
          <w:marRight w:val="0"/>
          <w:marTop w:val="0"/>
          <w:marBottom w:val="0"/>
          <w:divBdr>
            <w:top w:val="none" w:sz="0" w:space="0" w:color="auto"/>
            <w:left w:val="none" w:sz="0" w:space="0" w:color="auto"/>
            <w:bottom w:val="none" w:sz="0" w:space="0" w:color="auto"/>
            <w:right w:val="none" w:sz="0" w:space="0" w:color="auto"/>
          </w:divBdr>
        </w:div>
        <w:div w:id="1794866084">
          <w:marLeft w:val="0"/>
          <w:marRight w:val="0"/>
          <w:marTop w:val="0"/>
          <w:marBottom w:val="0"/>
          <w:divBdr>
            <w:top w:val="none" w:sz="0" w:space="0" w:color="auto"/>
            <w:left w:val="none" w:sz="0" w:space="0" w:color="auto"/>
            <w:bottom w:val="none" w:sz="0" w:space="0" w:color="auto"/>
            <w:right w:val="none" w:sz="0" w:space="0" w:color="auto"/>
          </w:divBdr>
        </w:div>
        <w:div w:id="1919904255">
          <w:marLeft w:val="0"/>
          <w:marRight w:val="0"/>
          <w:marTop w:val="0"/>
          <w:marBottom w:val="0"/>
          <w:divBdr>
            <w:top w:val="none" w:sz="0" w:space="0" w:color="auto"/>
            <w:left w:val="none" w:sz="0" w:space="0" w:color="auto"/>
            <w:bottom w:val="none" w:sz="0" w:space="0" w:color="auto"/>
            <w:right w:val="none" w:sz="0" w:space="0" w:color="auto"/>
          </w:divBdr>
        </w:div>
        <w:div w:id="1968507832">
          <w:marLeft w:val="0"/>
          <w:marRight w:val="0"/>
          <w:marTop w:val="0"/>
          <w:marBottom w:val="0"/>
          <w:divBdr>
            <w:top w:val="none" w:sz="0" w:space="0" w:color="auto"/>
            <w:left w:val="none" w:sz="0" w:space="0" w:color="auto"/>
            <w:bottom w:val="none" w:sz="0" w:space="0" w:color="auto"/>
            <w:right w:val="none" w:sz="0" w:space="0" w:color="auto"/>
          </w:divBdr>
        </w:div>
        <w:div w:id="269430797">
          <w:marLeft w:val="0"/>
          <w:marRight w:val="0"/>
          <w:marTop w:val="0"/>
          <w:marBottom w:val="0"/>
          <w:divBdr>
            <w:top w:val="none" w:sz="0" w:space="0" w:color="auto"/>
            <w:left w:val="none" w:sz="0" w:space="0" w:color="auto"/>
            <w:bottom w:val="none" w:sz="0" w:space="0" w:color="auto"/>
            <w:right w:val="none" w:sz="0" w:space="0" w:color="auto"/>
          </w:divBdr>
        </w:div>
        <w:div w:id="65960966">
          <w:marLeft w:val="0"/>
          <w:marRight w:val="0"/>
          <w:marTop w:val="0"/>
          <w:marBottom w:val="0"/>
          <w:divBdr>
            <w:top w:val="none" w:sz="0" w:space="0" w:color="auto"/>
            <w:left w:val="none" w:sz="0" w:space="0" w:color="auto"/>
            <w:bottom w:val="none" w:sz="0" w:space="0" w:color="auto"/>
            <w:right w:val="none" w:sz="0" w:space="0" w:color="auto"/>
          </w:divBdr>
        </w:div>
        <w:div w:id="399906659">
          <w:marLeft w:val="0"/>
          <w:marRight w:val="0"/>
          <w:marTop w:val="0"/>
          <w:marBottom w:val="0"/>
          <w:divBdr>
            <w:top w:val="none" w:sz="0" w:space="0" w:color="auto"/>
            <w:left w:val="none" w:sz="0" w:space="0" w:color="auto"/>
            <w:bottom w:val="none" w:sz="0" w:space="0" w:color="auto"/>
            <w:right w:val="none" w:sz="0" w:space="0" w:color="auto"/>
          </w:divBdr>
        </w:div>
        <w:div w:id="1168640025">
          <w:marLeft w:val="0"/>
          <w:marRight w:val="0"/>
          <w:marTop w:val="0"/>
          <w:marBottom w:val="0"/>
          <w:divBdr>
            <w:top w:val="none" w:sz="0" w:space="0" w:color="auto"/>
            <w:left w:val="none" w:sz="0" w:space="0" w:color="auto"/>
            <w:bottom w:val="none" w:sz="0" w:space="0" w:color="auto"/>
            <w:right w:val="none" w:sz="0" w:space="0" w:color="auto"/>
          </w:divBdr>
        </w:div>
        <w:div w:id="815412464">
          <w:marLeft w:val="0"/>
          <w:marRight w:val="0"/>
          <w:marTop w:val="0"/>
          <w:marBottom w:val="0"/>
          <w:divBdr>
            <w:top w:val="none" w:sz="0" w:space="0" w:color="auto"/>
            <w:left w:val="none" w:sz="0" w:space="0" w:color="auto"/>
            <w:bottom w:val="none" w:sz="0" w:space="0" w:color="auto"/>
            <w:right w:val="none" w:sz="0" w:space="0" w:color="auto"/>
          </w:divBdr>
        </w:div>
      </w:divsChild>
    </w:div>
    <w:div w:id="1878740100">
      <w:bodyDiv w:val="1"/>
      <w:marLeft w:val="0"/>
      <w:marRight w:val="0"/>
      <w:marTop w:val="0"/>
      <w:marBottom w:val="0"/>
      <w:divBdr>
        <w:top w:val="none" w:sz="0" w:space="0" w:color="auto"/>
        <w:left w:val="none" w:sz="0" w:space="0" w:color="auto"/>
        <w:bottom w:val="none" w:sz="0" w:space="0" w:color="auto"/>
        <w:right w:val="none" w:sz="0" w:space="0" w:color="auto"/>
      </w:divBdr>
    </w:div>
    <w:div w:id="1901213478">
      <w:bodyDiv w:val="1"/>
      <w:marLeft w:val="0"/>
      <w:marRight w:val="0"/>
      <w:marTop w:val="0"/>
      <w:marBottom w:val="0"/>
      <w:divBdr>
        <w:top w:val="none" w:sz="0" w:space="0" w:color="auto"/>
        <w:left w:val="none" w:sz="0" w:space="0" w:color="auto"/>
        <w:bottom w:val="none" w:sz="0" w:space="0" w:color="auto"/>
        <w:right w:val="none" w:sz="0" w:space="0" w:color="auto"/>
      </w:divBdr>
      <w:divsChild>
        <w:div w:id="1770352656">
          <w:marLeft w:val="0"/>
          <w:marRight w:val="0"/>
          <w:marTop w:val="0"/>
          <w:marBottom w:val="0"/>
          <w:divBdr>
            <w:top w:val="none" w:sz="0" w:space="0" w:color="auto"/>
            <w:left w:val="none" w:sz="0" w:space="0" w:color="auto"/>
            <w:bottom w:val="none" w:sz="0" w:space="0" w:color="auto"/>
            <w:right w:val="none" w:sz="0" w:space="0" w:color="auto"/>
          </w:divBdr>
        </w:div>
        <w:div w:id="942029996">
          <w:marLeft w:val="0"/>
          <w:marRight w:val="0"/>
          <w:marTop w:val="0"/>
          <w:marBottom w:val="0"/>
          <w:divBdr>
            <w:top w:val="none" w:sz="0" w:space="0" w:color="auto"/>
            <w:left w:val="none" w:sz="0" w:space="0" w:color="auto"/>
            <w:bottom w:val="none" w:sz="0" w:space="0" w:color="auto"/>
            <w:right w:val="none" w:sz="0" w:space="0" w:color="auto"/>
          </w:divBdr>
        </w:div>
        <w:div w:id="641892037">
          <w:marLeft w:val="0"/>
          <w:marRight w:val="0"/>
          <w:marTop w:val="0"/>
          <w:marBottom w:val="0"/>
          <w:divBdr>
            <w:top w:val="none" w:sz="0" w:space="0" w:color="auto"/>
            <w:left w:val="none" w:sz="0" w:space="0" w:color="auto"/>
            <w:bottom w:val="none" w:sz="0" w:space="0" w:color="auto"/>
            <w:right w:val="none" w:sz="0" w:space="0" w:color="auto"/>
          </w:divBdr>
        </w:div>
      </w:divsChild>
    </w:div>
    <w:div w:id="1934509100">
      <w:bodyDiv w:val="1"/>
      <w:marLeft w:val="0"/>
      <w:marRight w:val="0"/>
      <w:marTop w:val="0"/>
      <w:marBottom w:val="0"/>
      <w:divBdr>
        <w:top w:val="none" w:sz="0" w:space="0" w:color="auto"/>
        <w:left w:val="none" w:sz="0" w:space="0" w:color="auto"/>
        <w:bottom w:val="none" w:sz="0" w:space="0" w:color="auto"/>
        <w:right w:val="none" w:sz="0" w:space="0" w:color="auto"/>
      </w:divBdr>
      <w:divsChild>
        <w:div w:id="101151629">
          <w:marLeft w:val="0"/>
          <w:marRight w:val="0"/>
          <w:marTop w:val="0"/>
          <w:marBottom w:val="0"/>
          <w:divBdr>
            <w:top w:val="none" w:sz="0" w:space="0" w:color="auto"/>
            <w:left w:val="none" w:sz="0" w:space="0" w:color="auto"/>
            <w:bottom w:val="none" w:sz="0" w:space="0" w:color="auto"/>
            <w:right w:val="none" w:sz="0" w:space="0" w:color="auto"/>
          </w:divBdr>
        </w:div>
        <w:div w:id="444931644">
          <w:marLeft w:val="0"/>
          <w:marRight w:val="0"/>
          <w:marTop w:val="0"/>
          <w:marBottom w:val="0"/>
          <w:divBdr>
            <w:top w:val="none" w:sz="0" w:space="0" w:color="auto"/>
            <w:left w:val="none" w:sz="0" w:space="0" w:color="auto"/>
            <w:bottom w:val="none" w:sz="0" w:space="0" w:color="auto"/>
            <w:right w:val="none" w:sz="0" w:space="0" w:color="auto"/>
          </w:divBdr>
        </w:div>
        <w:div w:id="1659380966">
          <w:marLeft w:val="0"/>
          <w:marRight w:val="0"/>
          <w:marTop w:val="0"/>
          <w:marBottom w:val="0"/>
          <w:divBdr>
            <w:top w:val="none" w:sz="0" w:space="0" w:color="auto"/>
            <w:left w:val="none" w:sz="0" w:space="0" w:color="auto"/>
            <w:bottom w:val="none" w:sz="0" w:space="0" w:color="auto"/>
            <w:right w:val="none" w:sz="0" w:space="0" w:color="auto"/>
          </w:divBdr>
        </w:div>
        <w:div w:id="533276915">
          <w:marLeft w:val="0"/>
          <w:marRight w:val="0"/>
          <w:marTop w:val="0"/>
          <w:marBottom w:val="0"/>
          <w:divBdr>
            <w:top w:val="none" w:sz="0" w:space="0" w:color="auto"/>
            <w:left w:val="none" w:sz="0" w:space="0" w:color="auto"/>
            <w:bottom w:val="none" w:sz="0" w:space="0" w:color="auto"/>
            <w:right w:val="none" w:sz="0" w:space="0" w:color="auto"/>
          </w:divBdr>
        </w:div>
        <w:div w:id="288972673">
          <w:marLeft w:val="0"/>
          <w:marRight w:val="0"/>
          <w:marTop w:val="0"/>
          <w:marBottom w:val="0"/>
          <w:divBdr>
            <w:top w:val="none" w:sz="0" w:space="0" w:color="auto"/>
            <w:left w:val="none" w:sz="0" w:space="0" w:color="auto"/>
            <w:bottom w:val="none" w:sz="0" w:space="0" w:color="auto"/>
            <w:right w:val="none" w:sz="0" w:space="0" w:color="auto"/>
          </w:divBdr>
        </w:div>
        <w:div w:id="1829444460">
          <w:marLeft w:val="0"/>
          <w:marRight w:val="0"/>
          <w:marTop w:val="0"/>
          <w:marBottom w:val="0"/>
          <w:divBdr>
            <w:top w:val="none" w:sz="0" w:space="0" w:color="auto"/>
            <w:left w:val="none" w:sz="0" w:space="0" w:color="auto"/>
            <w:bottom w:val="none" w:sz="0" w:space="0" w:color="auto"/>
            <w:right w:val="none" w:sz="0" w:space="0" w:color="auto"/>
          </w:divBdr>
        </w:div>
        <w:div w:id="2068139872">
          <w:marLeft w:val="0"/>
          <w:marRight w:val="0"/>
          <w:marTop w:val="0"/>
          <w:marBottom w:val="0"/>
          <w:divBdr>
            <w:top w:val="none" w:sz="0" w:space="0" w:color="auto"/>
            <w:left w:val="none" w:sz="0" w:space="0" w:color="auto"/>
            <w:bottom w:val="none" w:sz="0" w:space="0" w:color="auto"/>
            <w:right w:val="none" w:sz="0" w:space="0" w:color="auto"/>
          </w:divBdr>
        </w:div>
        <w:div w:id="872112229">
          <w:marLeft w:val="0"/>
          <w:marRight w:val="0"/>
          <w:marTop w:val="0"/>
          <w:marBottom w:val="0"/>
          <w:divBdr>
            <w:top w:val="none" w:sz="0" w:space="0" w:color="auto"/>
            <w:left w:val="none" w:sz="0" w:space="0" w:color="auto"/>
            <w:bottom w:val="none" w:sz="0" w:space="0" w:color="auto"/>
            <w:right w:val="none" w:sz="0" w:space="0" w:color="auto"/>
          </w:divBdr>
        </w:div>
        <w:div w:id="429860919">
          <w:marLeft w:val="0"/>
          <w:marRight w:val="0"/>
          <w:marTop w:val="0"/>
          <w:marBottom w:val="0"/>
          <w:divBdr>
            <w:top w:val="none" w:sz="0" w:space="0" w:color="auto"/>
            <w:left w:val="none" w:sz="0" w:space="0" w:color="auto"/>
            <w:bottom w:val="none" w:sz="0" w:space="0" w:color="auto"/>
            <w:right w:val="none" w:sz="0" w:space="0" w:color="auto"/>
          </w:divBdr>
        </w:div>
        <w:div w:id="1724450934">
          <w:marLeft w:val="0"/>
          <w:marRight w:val="0"/>
          <w:marTop w:val="0"/>
          <w:marBottom w:val="0"/>
          <w:divBdr>
            <w:top w:val="none" w:sz="0" w:space="0" w:color="auto"/>
            <w:left w:val="none" w:sz="0" w:space="0" w:color="auto"/>
            <w:bottom w:val="none" w:sz="0" w:space="0" w:color="auto"/>
            <w:right w:val="none" w:sz="0" w:space="0" w:color="auto"/>
          </w:divBdr>
        </w:div>
        <w:div w:id="402921104">
          <w:marLeft w:val="0"/>
          <w:marRight w:val="0"/>
          <w:marTop w:val="0"/>
          <w:marBottom w:val="0"/>
          <w:divBdr>
            <w:top w:val="none" w:sz="0" w:space="0" w:color="auto"/>
            <w:left w:val="none" w:sz="0" w:space="0" w:color="auto"/>
            <w:bottom w:val="none" w:sz="0" w:space="0" w:color="auto"/>
            <w:right w:val="none" w:sz="0" w:space="0" w:color="auto"/>
          </w:divBdr>
        </w:div>
        <w:div w:id="468597281">
          <w:marLeft w:val="0"/>
          <w:marRight w:val="0"/>
          <w:marTop w:val="0"/>
          <w:marBottom w:val="0"/>
          <w:divBdr>
            <w:top w:val="none" w:sz="0" w:space="0" w:color="auto"/>
            <w:left w:val="none" w:sz="0" w:space="0" w:color="auto"/>
            <w:bottom w:val="none" w:sz="0" w:space="0" w:color="auto"/>
            <w:right w:val="none" w:sz="0" w:space="0" w:color="auto"/>
          </w:divBdr>
        </w:div>
        <w:div w:id="223176124">
          <w:marLeft w:val="0"/>
          <w:marRight w:val="0"/>
          <w:marTop w:val="0"/>
          <w:marBottom w:val="0"/>
          <w:divBdr>
            <w:top w:val="none" w:sz="0" w:space="0" w:color="auto"/>
            <w:left w:val="none" w:sz="0" w:space="0" w:color="auto"/>
            <w:bottom w:val="none" w:sz="0" w:space="0" w:color="auto"/>
            <w:right w:val="none" w:sz="0" w:space="0" w:color="auto"/>
          </w:divBdr>
        </w:div>
        <w:div w:id="39331952">
          <w:marLeft w:val="0"/>
          <w:marRight w:val="0"/>
          <w:marTop w:val="0"/>
          <w:marBottom w:val="0"/>
          <w:divBdr>
            <w:top w:val="none" w:sz="0" w:space="0" w:color="auto"/>
            <w:left w:val="none" w:sz="0" w:space="0" w:color="auto"/>
            <w:bottom w:val="none" w:sz="0" w:space="0" w:color="auto"/>
            <w:right w:val="none" w:sz="0" w:space="0" w:color="auto"/>
          </w:divBdr>
        </w:div>
      </w:divsChild>
    </w:div>
    <w:div w:id="1939287181">
      <w:bodyDiv w:val="1"/>
      <w:marLeft w:val="0"/>
      <w:marRight w:val="0"/>
      <w:marTop w:val="0"/>
      <w:marBottom w:val="0"/>
      <w:divBdr>
        <w:top w:val="none" w:sz="0" w:space="0" w:color="auto"/>
        <w:left w:val="none" w:sz="0" w:space="0" w:color="auto"/>
        <w:bottom w:val="none" w:sz="0" w:space="0" w:color="auto"/>
        <w:right w:val="none" w:sz="0" w:space="0" w:color="auto"/>
      </w:divBdr>
      <w:divsChild>
        <w:div w:id="1175268619">
          <w:marLeft w:val="0"/>
          <w:marRight w:val="0"/>
          <w:marTop w:val="0"/>
          <w:marBottom w:val="0"/>
          <w:divBdr>
            <w:top w:val="none" w:sz="0" w:space="0" w:color="auto"/>
            <w:left w:val="none" w:sz="0" w:space="0" w:color="auto"/>
            <w:bottom w:val="none" w:sz="0" w:space="0" w:color="auto"/>
            <w:right w:val="none" w:sz="0" w:space="0" w:color="auto"/>
          </w:divBdr>
        </w:div>
        <w:div w:id="356078649">
          <w:marLeft w:val="0"/>
          <w:marRight w:val="0"/>
          <w:marTop w:val="0"/>
          <w:marBottom w:val="0"/>
          <w:divBdr>
            <w:top w:val="none" w:sz="0" w:space="0" w:color="auto"/>
            <w:left w:val="none" w:sz="0" w:space="0" w:color="auto"/>
            <w:bottom w:val="none" w:sz="0" w:space="0" w:color="auto"/>
            <w:right w:val="none" w:sz="0" w:space="0" w:color="auto"/>
          </w:divBdr>
        </w:div>
        <w:div w:id="530845897">
          <w:marLeft w:val="0"/>
          <w:marRight w:val="0"/>
          <w:marTop w:val="0"/>
          <w:marBottom w:val="0"/>
          <w:divBdr>
            <w:top w:val="none" w:sz="0" w:space="0" w:color="auto"/>
            <w:left w:val="none" w:sz="0" w:space="0" w:color="auto"/>
            <w:bottom w:val="none" w:sz="0" w:space="0" w:color="auto"/>
            <w:right w:val="none" w:sz="0" w:space="0" w:color="auto"/>
          </w:divBdr>
        </w:div>
      </w:divsChild>
    </w:div>
    <w:div w:id="1948344050">
      <w:bodyDiv w:val="1"/>
      <w:marLeft w:val="0"/>
      <w:marRight w:val="0"/>
      <w:marTop w:val="0"/>
      <w:marBottom w:val="0"/>
      <w:divBdr>
        <w:top w:val="none" w:sz="0" w:space="0" w:color="auto"/>
        <w:left w:val="none" w:sz="0" w:space="0" w:color="auto"/>
        <w:bottom w:val="none" w:sz="0" w:space="0" w:color="auto"/>
        <w:right w:val="none" w:sz="0" w:space="0" w:color="auto"/>
      </w:divBdr>
      <w:divsChild>
        <w:div w:id="1929541404">
          <w:marLeft w:val="0"/>
          <w:marRight w:val="0"/>
          <w:marTop w:val="0"/>
          <w:marBottom w:val="0"/>
          <w:divBdr>
            <w:top w:val="none" w:sz="0" w:space="0" w:color="auto"/>
            <w:left w:val="none" w:sz="0" w:space="0" w:color="auto"/>
            <w:bottom w:val="none" w:sz="0" w:space="0" w:color="auto"/>
            <w:right w:val="none" w:sz="0" w:space="0" w:color="auto"/>
          </w:divBdr>
          <w:divsChild>
            <w:div w:id="808786482">
              <w:marLeft w:val="0"/>
              <w:marRight w:val="0"/>
              <w:marTop w:val="0"/>
              <w:marBottom w:val="0"/>
              <w:divBdr>
                <w:top w:val="none" w:sz="0" w:space="0" w:color="auto"/>
                <w:left w:val="none" w:sz="0" w:space="0" w:color="auto"/>
                <w:bottom w:val="none" w:sz="0" w:space="0" w:color="auto"/>
                <w:right w:val="none" w:sz="0" w:space="0" w:color="auto"/>
              </w:divBdr>
            </w:div>
          </w:divsChild>
        </w:div>
        <w:div w:id="746876553">
          <w:marLeft w:val="0"/>
          <w:marRight w:val="0"/>
          <w:marTop w:val="0"/>
          <w:marBottom w:val="0"/>
          <w:divBdr>
            <w:top w:val="none" w:sz="0" w:space="0" w:color="auto"/>
            <w:left w:val="none" w:sz="0" w:space="0" w:color="auto"/>
            <w:bottom w:val="none" w:sz="0" w:space="0" w:color="auto"/>
            <w:right w:val="none" w:sz="0" w:space="0" w:color="auto"/>
          </w:divBdr>
          <w:divsChild>
            <w:div w:id="444619183">
              <w:marLeft w:val="0"/>
              <w:marRight w:val="0"/>
              <w:marTop w:val="0"/>
              <w:marBottom w:val="0"/>
              <w:divBdr>
                <w:top w:val="none" w:sz="0" w:space="0" w:color="auto"/>
                <w:left w:val="none" w:sz="0" w:space="0" w:color="auto"/>
                <w:bottom w:val="none" w:sz="0" w:space="0" w:color="auto"/>
                <w:right w:val="none" w:sz="0" w:space="0" w:color="auto"/>
              </w:divBdr>
            </w:div>
          </w:divsChild>
        </w:div>
        <w:div w:id="1817649790">
          <w:marLeft w:val="0"/>
          <w:marRight w:val="0"/>
          <w:marTop w:val="0"/>
          <w:marBottom w:val="0"/>
          <w:divBdr>
            <w:top w:val="none" w:sz="0" w:space="0" w:color="auto"/>
            <w:left w:val="none" w:sz="0" w:space="0" w:color="auto"/>
            <w:bottom w:val="none" w:sz="0" w:space="0" w:color="auto"/>
            <w:right w:val="none" w:sz="0" w:space="0" w:color="auto"/>
          </w:divBdr>
          <w:divsChild>
            <w:div w:id="771976809">
              <w:marLeft w:val="0"/>
              <w:marRight w:val="0"/>
              <w:marTop w:val="0"/>
              <w:marBottom w:val="0"/>
              <w:divBdr>
                <w:top w:val="none" w:sz="0" w:space="0" w:color="auto"/>
                <w:left w:val="none" w:sz="0" w:space="0" w:color="auto"/>
                <w:bottom w:val="none" w:sz="0" w:space="0" w:color="auto"/>
                <w:right w:val="none" w:sz="0" w:space="0" w:color="auto"/>
              </w:divBdr>
            </w:div>
          </w:divsChild>
        </w:div>
        <w:div w:id="1745686105">
          <w:marLeft w:val="0"/>
          <w:marRight w:val="0"/>
          <w:marTop w:val="0"/>
          <w:marBottom w:val="0"/>
          <w:divBdr>
            <w:top w:val="none" w:sz="0" w:space="0" w:color="auto"/>
            <w:left w:val="none" w:sz="0" w:space="0" w:color="auto"/>
            <w:bottom w:val="none" w:sz="0" w:space="0" w:color="auto"/>
            <w:right w:val="none" w:sz="0" w:space="0" w:color="auto"/>
          </w:divBdr>
          <w:divsChild>
            <w:div w:id="1080711237">
              <w:marLeft w:val="0"/>
              <w:marRight w:val="0"/>
              <w:marTop w:val="0"/>
              <w:marBottom w:val="0"/>
              <w:divBdr>
                <w:top w:val="none" w:sz="0" w:space="0" w:color="auto"/>
                <w:left w:val="none" w:sz="0" w:space="0" w:color="auto"/>
                <w:bottom w:val="none" w:sz="0" w:space="0" w:color="auto"/>
                <w:right w:val="none" w:sz="0" w:space="0" w:color="auto"/>
              </w:divBdr>
            </w:div>
          </w:divsChild>
        </w:div>
        <w:div w:id="1948733537">
          <w:marLeft w:val="0"/>
          <w:marRight w:val="0"/>
          <w:marTop w:val="0"/>
          <w:marBottom w:val="0"/>
          <w:divBdr>
            <w:top w:val="none" w:sz="0" w:space="0" w:color="auto"/>
            <w:left w:val="none" w:sz="0" w:space="0" w:color="auto"/>
            <w:bottom w:val="none" w:sz="0" w:space="0" w:color="auto"/>
            <w:right w:val="none" w:sz="0" w:space="0" w:color="auto"/>
          </w:divBdr>
          <w:divsChild>
            <w:div w:id="1865316507">
              <w:marLeft w:val="0"/>
              <w:marRight w:val="0"/>
              <w:marTop w:val="0"/>
              <w:marBottom w:val="0"/>
              <w:divBdr>
                <w:top w:val="none" w:sz="0" w:space="0" w:color="auto"/>
                <w:left w:val="none" w:sz="0" w:space="0" w:color="auto"/>
                <w:bottom w:val="none" w:sz="0" w:space="0" w:color="auto"/>
                <w:right w:val="none" w:sz="0" w:space="0" w:color="auto"/>
              </w:divBdr>
            </w:div>
          </w:divsChild>
        </w:div>
        <w:div w:id="303388355">
          <w:marLeft w:val="0"/>
          <w:marRight w:val="0"/>
          <w:marTop w:val="0"/>
          <w:marBottom w:val="0"/>
          <w:divBdr>
            <w:top w:val="none" w:sz="0" w:space="0" w:color="auto"/>
            <w:left w:val="none" w:sz="0" w:space="0" w:color="auto"/>
            <w:bottom w:val="none" w:sz="0" w:space="0" w:color="auto"/>
            <w:right w:val="none" w:sz="0" w:space="0" w:color="auto"/>
          </w:divBdr>
          <w:divsChild>
            <w:div w:id="900139896">
              <w:marLeft w:val="0"/>
              <w:marRight w:val="0"/>
              <w:marTop w:val="0"/>
              <w:marBottom w:val="0"/>
              <w:divBdr>
                <w:top w:val="none" w:sz="0" w:space="0" w:color="auto"/>
                <w:left w:val="none" w:sz="0" w:space="0" w:color="auto"/>
                <w:bottom w:val="none" w:sz="0" w:space="0" w:color="auto"/>
                <w:right w:val="none" w:sz="0" w:space="0" w:color="auto"/>
              </w:divBdr>
            </w:div>
          </w:divsChild>
        </w:div>
        <w:div w:id="1611888430">
          <w:marLeft w:val="0"/>
          <w:marRight w:val="0"/>
          <w:marTop w:val="0"/>
          <w:marBottom w:val="0"/>
          <w:divBdr>
            <w:top w:val="none" w:sz="0" w:space="0" w:color="auto"/>
            <w:left w:val="none" w:sz="0" w:space="0" w:color="auto"/>
            <w:bottom w:val="none" w:sz="0" w:space="0" w:color="auto"/>
            <w:right w:val="none" w:sz="0" w:space="0" w:color="auto"/>
          </w:divBdr>
          <w:divsChild>
            <w:div w:id="574903708">
              <w:marLeft w:val="0"/>
              <w:marRight w:val="0"/>
              <w:marTop w:val="0"/>
              <w:marBottom w:val="0"/>
              <w:divBdr>
                <w:top w:val="none" w:sz="0" w:space="0" w:color="auto"/>
                <w:left w:val="none" w:sz="0" w:space="0" w:color="auto"/>
                <w:bottom w:val="none" w:sz="0" w:space="0" w:color="auto"/>
                <w:right w:val="none" w:sz="0" w:space="0" w:color="auto"/>
              </w:divBdr>
            </w:div>
          </w:divsChild>
        </w:div>
        <w:div w:id="436566083">
          <w:marLeft w:val="0"/>
          <w:marRight w:val="0"/>
          <w:marTop w:val="0"/>
          <w:marBottom w:val="0"/>
          <w:divBdr>
            <w:top w:val="none" w:sz="0" w:space="0" w:color="auto"/>
            <w:left w:val="none" w:sz="0" w:space="0" w:color="auto"/>
            <w:bottom w:val="none" w:sz="0" w:space="0" w:color="auto"/>
            <w:right w:val="none" w:sz="0" w:space="0" w:color="auto"/>
          </w:divBdr>
          <w:divsChild>
            <w:div w:id="1548224763">
              <w:marLeft w:val="0"/>
              <w:marRight w:val="0"/>
              <w:marTop w:val="0"/>
              <w:marBottom w:val="0"/>
              <w:divBdr>
                <w:top w:val="none" w:sz="0" w:space="0" w:color="auto"/>
                <w:left w:val="none" w:sz="0" w:space="0" w:color="auto"/>
                <w:bottom w:val="none" w:sz="0" w:space="0" w:color="auto"/>
                <w:right w:val="none" w:sz="0" w:space="0" w:color="auto"/>
              </w:divBdr>
            </w:div>
          </w:divsChild>
        </w:div>
        <w:div w:id="1961494191">
          <w:marLeft w:val="0"/>
          <w:marRight w:val="0"/>
          <w:marTop w:val="0"/>
          <w:marBottom w:val="0"/>
          <w:divBdr>
            <w:top w:val="none" w:sz="0" w:space="0" w:color="auto"/>
            <w:left w:val="none" w:sz="0" w:space="0" w:color="auto"/>
            <w:bottom w:val="none" w:sz="0" w:space="0" w:color="auto"/>
            <w:right w:val="none" w:sz="0" w:space="0" w:color="auto"/>
          </w:divBdr>
          <w:divsChild>
            <w:div w:id="12513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22331">
      <w:bodyDiv w:val="1"/>
      <w:marLeft w:val="0"/>
      <w:marRight w:val="0"/>
      <w:marTop w:val="0"/>
      <w:marBottom w:val="0"/>
      <w:divBdr>
        <w:top w:val="none" w:sz="0" w:space="0" w:color="auto"/>
        <w:left w:val="none" w:sz="0" w:space="0" w:color="auto"/>
        <w:bottom w:val="none" w:sz="0" w:space="0" w:color="auto"/>
        <w:right w:val="none" w:sz="0" w:space="0" w:color="auto"/>
      </w:divBdr>
      <w:divsChild>
        <w:div w:id="571623751">
          <w:marLeft w:val="0"/>
          <w:marRight w:val="0"/>
          <w:marTop w:val="0"/>
          <w:marBottom w:val="0"/>
          <w:divBdr>
            <w:top w:val="none" w:sz="0" w:space="0" w:color="auto"/>
            <w:left w:val="none" w:sz="0" w:space="0" w:color="auto"/>
            <w:bottom w:val="none" w:sz="0" w:space="0" w:color="auto"/>
            <w:right w:val="none" w:sz="0" w:space="0" w:color="auto"/>
          </w:divBdr>
        </w:div>
        <w:div w:id="1144783125">
          <w:marLeft w:val="0"/>
          <w:marRight w:val="0"/>
          <w:marTop w:val="0"/>
          <w:marBottom w:val="0"/>
          <w:divBdr>
            <w:top w:val="none" w:sz="0" w:space="0" w:color="auto"/>
            <w:left w:val="none" w:sz="0" w:space="0" w:color="auto"/>
            <w:bottom w:val="none" w:sz="0" w:space="0" w:color="auto"/>
            <w:right w:val="none" w:sz="0" w:space="0" w:color="auto"/>
          </w:divBdr>
        </w:div>
        <w:div w:id="2026444214">
          <w:marLeft w:val="0"/>
          <w:marRight w:val="0"/>
          <w:marTop w:val="0"/>
          <w:marBottom w:val="0"/>
          <w:divBdr>
            <w:top w:val="none" w:sz="0" w:space="0" w:color="auto"/>
            <w:left w:val="none" w:sz="0" w:space="0" w:color="auto"/>
            <w:bottom w:val="none" w:sz="0" w:space="0" w:color="auto"/>
            <w:right w:val="none" w:sz="0" w:space="0" w:color="auto"/>
          </w:divBdr>
        </w:div>
      </w:divsChild>
    </w:div>
    <w:div w:id="2051299999">
      <w:bodyDiv w:val="1"/>
      <w:marLeft w:val="0"/>
      <w:marRight w:val="0"/>
      <w:marTop w:val="0"/>
      <w:marBottom w:val="0"/>
      <w:divBdr>
        <w:top w:val="none" w:sz="0" w:space="0" w:color="auto"/>
        <w:left w:val="none" w:sz="0" w:space="0" w:color="auto"/>
        <w:bottom w:val="none" w:sz="0" w:space="0" w:color="auto"/>
        <w:right w:val="none" w:sz="0" w:space="0" w:color="auto"/>
      </w:divBdr>
      <w:divsChild>
        <w:div w:id="2016373610">
          <w:marLeft w:val="0"/>
          <w:marRight w:val="0"/>
          <w:marTop w:val="0"/>
          <w:marBottom w:val="0"/>
          <w:divBdr>
            <w:top w:val="none" w:sz="0" w:space="0" w:color="auto"/>
            <w:left w:val="none" w:sz="0" w:space="0" w:color="auto"/>
            <w:bottom w:val="none" w:sz="0" w:space="0" w:color="auto"/>
            <w:right w:val="none" w:sz="0" w:space="0" w:color="auto"/>
          </w:divBdr>
          <w:divsChild>
            <w:div w:id="17392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51430">
      <w:bodyDiv w:val="1"/>
      <w:marLeft w:val="0"/>
      <w:marRight w:val="0"/>
      <w:marTop w:val="0"/>
      <w:marBottom w:val="0"/>
      <w:divBdr>
        <w:top w:val="none" w:sz="0" w:space="0" w:color="auto"/>
        <w:left w:val="none" w:sz="0" w:space="0" w:color="auto"/>
        <w:bottom w:val="none" w:sz="0" w:space="0" w:color="auto"/>
        <w:right w:val="none" w:sz="0" w:space="0" w:color="auto"/>
      </w:divBdr>
    </w:div>
    <w:div w:id="2133745862">
      <w:bodyDiv w:val="1"/>
      <w:marLeft w:val="0"/>
      <w:marRight w:val="0"/>
      <w:marTop w:val="0"/>
      <w:marBottom w:val="0"/>
      <w:divBdr>
        <w:top w:val="none" w:sz="0" w:space="0" w:color="auto"/>
        <w:left w:val="none" w:sz="0" w:space="0" w:color="auto"/>
        <w:bottom w:val="none" w:sz="0" w:space="0" w:color="auto"/>
        <w:right w:val="none" w:sz="0" w:space="0" w:color="auto"/>
      </w:divBdr>
      <w:divsChild>
        <w:div w:id="499739624">
          <w:marLeft w:val="0"/>
          <w:marRight w:val="0"/>
          <w:marTop w:val="0"/>
          <w:marBottom w:val="0"/>
          <w:divBdr>
            <w:top w:val="none" w:sz="0" w:space="0" w:color="auto"/>
            <w:left w:val="none" w:sz="0" w:space="0" w:color="auto"/>
            <w:bottom w:val="none" w:sz="0" w:space="0" w:color="auto"/>
            <w:right w:val="none" w:sz="0" w:space="0" w:color="auto"/>
          </w:divBdr>
        </w:div>
        <w:div w:id="1300915122">
          <w:marLeft w:val="0"/>
          <w:marRight w:val="0"/>
          <w:marTop w:val="0"/>
          <w:marBottom w:val="0"/>
          <w:divBdr>
            <w:top w:val="none" w:sz="0" w:space="0" w:color="auto"/>
            <w:left w:val="none" w:sz="0" w:space="0" w:color="auto"/>
            <w:bottom w:val="none" w:sz="0" w:space="0" w:color="auto"/>
            <w:right w:val="none" w:sz="0" w:space="0" w:color="auto"/>
          </w:divBdr>
        </w:div>
        <w:div w:id="1007682373">
          <w:marLeft w:val="0"/>
          <w:marRight w:val="0"/>
          <w:marTop w:val="0"/>
          <w:marBottom w:val="0"/>
          <w:divBdr>
            <w:top w:val="none" w:sz="0" w:space="0" w:color="auto"/>
            <w:left w:val="none" w:sz="0" w:space="0" w:color="auto"/>
            <w:bottom w:val="none" w:sz="0" w:space="0" w:color="auto"/>
            <w:right w:val="none" w:sz="0" w:space="0" w:color="auto"/>
          </w:divBdr>
        </w:div>
        <w:div w:id="2133665897">
          <w:marLeft w:val="0"/>
          <w:marRight w:val="0"/>
          <w:marTop w:val="0"/>
          <w:marBottom w:val="0"/>
          <w:divBdr>
            <w:top w:val="none" w:sz="0" w:space="0" w:color="auto"/>
            <w:left w:val="none" w:sz="0" w:space="0" w:color="auto"/>
            <w:bottom w:val="none" w:sz="0" w:space="0" w:color="auto"/>
            <w:right w:val="none" w:sz="0" w:space="0" w:color="auto"/>
          </w:divBdr>
        </w:div>
        <w:div w:id="1382051305">
          <w:marLeft w:val="0"/>
          <w:marRight w:val="0"/>
          <w:marTop w:val="0"/>
          <w:marBottom w:val="0"/>
          <w:divBdr>
            <w:top w:val="none" w:sz="0" w:space="0" w:color="auto"/>
            <w:left w:val="none" w:sz="0" w:space="0" w:color="auto"/>
            <w:bottom w:val="none" w:sz="0" w:space="0" w:color="auto"/>
            <w:right w:val="none" w:sz="0" w:space="0" w:color="auto"/>
          </w:divBdr>
        </w:div>
        <w:div w:id="753432798">
          <w:marLeft w:val="0"/>
          <w:marRight w:val="0"/>
          <w:marTop w:val="0"/>
          <w:marBottom w:val="0"/>
          <w:divBdr>
            <w:top w:val="none" w:sz="0" w:space="0" w:color="auto"/>
            <w:left w:val="none" w:sz="0" w:space="0" w:color="auto"/>
            <w:bottom w:val="none" w:sz="0" w:space="0" w:color="auto"/>
            <w:right w:val="none" w:sz="0" w:space="0" w:color="auto"/>
          </w:divBdr>
        </w:div>
        <w:div w:id="255478470">
          <w:marLeft w:val="0"/>
          <w:marRight w:val="0"/>
          <w:marTop w:val="0"/>
          <w:marBottom w:val="0"/>
          <w:divBdr>
            <w:top w:val="none" w:sz="0" w:space="0" w:color="auto"/>
            <w:left w:val="none" w:sz="0" w:space="0" w:color="auto"/>
            <w:bottom w:val="none" w:sz="0" w:space="0" w:color="auto"/>
            <w:right w:val="none" w:sz="0" w:space="0" w:color="auto"/>
          </w:divBdr>
        </w:div>
        <w:div w:id="716121516">
          <w:marLeft w:val="0"/>
          <w:marRight w:val="0"/>
          <w:marTop w:val="0"/>
          <w:marBottom w:val="0"/>
          <w:divBdr>
            <w:top w:val="none" w:sz="0" w:space="0" w:color="auto"/>
            <w:left w:val="none" w:sz="0" w:space="0" w:color="auto"/>
            <w:bottom w:val="none" w:sz="0" w:space="0" w:color="auto"/>
            <w:right w:val="none" w:sz="0" w:space="0" w:color="auto"/>
          </w:divBdr>
        </w:div>
        <w:div w:id="1080253683">
          <w:marLeft w:val="0"/>
          <w:marRight w:val="0"/>
          <w:marTop w:val="0"/>
          <w:marBottom w:val="0"/>
          <w:divBdr>
            <w:top w:val="none" w:sz="0" w:space="0" w:color="auto"/>
            <w:left w:val="none" w:sz="0" w:space="0" w:color="auto"/>
            <w:bottom w:val="none" w:sz="0" w:space="0" w:color="auto"/>
            <w:right w:val="none" w:sz="0" w:space="0" w:color="auto"/>
          </w:divBdr>
        </w:div>
        <w:div w:id="66269115">
          <w:marLeft w:val="0"/>
          <w:marRight w:val="0"/>
          <w:marTop w:val="0"/>
          <w:marBottom w:val="0"/>
          <w:divBdr>
            <w:top w:val="none" w:sz="0" w:space="0" w:color="auto"/>
            <w:left w:val="none" w:sz="0" w:space="0" w:color="auto"/>
            <w:bottom w:val="none" w:sz="0" w:space="0" w:color="auto"/>
            <w:right w:val="none" w:sz="0" w:space="0" w:color="auto"/>
          </w:divBdr>
        </w:div>
        <w:div w:id="579489405">
          <w:marLeft w:val="0"/>
          <w:marRight w:val="0"/>
          <w:marTop w:val="0"/>
          <w:marBottom w:val="0"/>
          <w:divBdr>
            <w:top w:val="none" w:sz="0" w:space="0" w:color="auto"/>
            <w:left w:val="none" w:sz="0" w:space="0" w:color="auto"/>
            <w:bottom w:val="none" w:sz="0" w:space="0" w:color="auto"/>
            <w:right w:val="none" w:sz="0" w:space="0" w:color="auto"/>
          </w:divBdr>
        </w:div>
        <w:div w:id="961231223">
          <w:marLeft w:val="0"/>
          <w:marRight w:val="0"/>
          <w:marTop w:val="0"/>
          <w:marBottom w:val="0"/>
          <w:divBdr>
            <w:top w:val="none" w:sz="0" w:space="0" w:color="auto"/>
            <w:left w:val="none" w:sz="0" w:space="0" w:color="auto"/>
            <w:bottom w:val="none" w:sz="0" w:space="0" w:color="auto"/>
            <w:right w:val="none" w:sz="0" w:space="0" w:color="auto"/>
          </w:divBdr>
        </w:div>
        <w:div w:id="532881847">
          <w:marLeft w:val="0"/>
          <w:marRight w:val="0"/>
          <w:marTop w:val="0"/>
          <w:marBottom w:val="0"/>
          <w:divBdr>
            <w:top w:val="none" w:sz="0" w:space="0" w:color="auto"/>
            <w:left w:val="none" w:sz="0" w:space="0" w:color="auto"/>
            <w:bottom w:val="none" w:sz="0" w:space="0" w:color="auto"/>
            <w:right w:val="none" w:sz="0" w:space="0" w:color="auto"/>
          </w:divBdr>
        </w:div>
        <w:div w:id="2115511969">
          <w:marLeft w:val="0"/>
          <w:marRight w:val="0"/>
          <w:marTop w:val="0"/>
          <w:marBottom w:val="0"/>
          <w:divBdr>
            <w:top w:val="none" w:sz="0" w:space="0" w:color="auto"/>
            <w:left w:val="none" w:sz="0" w:space="0" w:color="auto"/>
            <w:bottom w:val="none" w:sz="0" w:space="0" w:color="auto"/>
            <w:right w:val="none" w:sz="0" w:space="0" w:color="auto"/>
          </w:divBdr>
        </w:div>
        <w:div w:id="2088575131">
          <w:marLeft w:val="0"/>
          <w:marRight w:val="0"/>
          <w:marTop w:val="0"/>
          <w:marBottom w:val="0"/>
          <w:divBdr>
            <w:top w:val="none" w:sz="0" w:space="0" w:color="auto"/>
            <w:left w:val="none" w:sz="0" w:space="0" w:color="auto"/>
            <w:bottom w:val="none" w:sz="0" w:space="0" w:color="auto"/>
            <w:right w:val="none" w:sz="0" w:space="0" w:color="auto"/>
          </w:divBdr>
        </w:div>
        <w:div w:id="1722632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matters.org.nz/" TargetMode="External"/><Relationship Id="rId13" Type="http://schemas.openxmlformats.org/officeDocument/2006/relationships/hyperlink" Target="https://www.orangatamariki.govt.nz/working-with-children/childrens-act-requirements/" TargetMode="External"/><Relationship Id="rId18" Type="http://schemas.openxmlformats.org/officeDocument/2006/relationships/hyperlink" Target="https://www.police.govt.nz/advice/businesses-and-organisations/vetting"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infosharinghelpline@ot.govt.nz" TargetMode="External"/><Relationship Id="rId7" Type="http://schemas.openxmlformats.org/officeDocument/2006/relationships/endnotes" Target="endnotes.xml"/><Relationship Id="rId12" Type="http://schemas.openxmlformats.org/officeDocument/2006/relationships/hyperlink" Target="https://realskills.wharaurau.org.nz/" TargetMode="External"/><Relationship Id="rId17" Type="http://schemas.openxmlformats.org/officeDocument/2006/relationships/hyperlink" Target="https://www.orangatamariki.govt.nz/support-for-families/childrens-tea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ms.safeguardingchildren.org.nz/catalog" TargetMode="External"/><Relationship Id="rId20" Type="http://schemas.openxmlformats.org/officeDocument/2006/relationships/hyperlink" Target="mailto:contact@ot.govt.nz"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angatamariki.govt.nz/support-for-families/childrens-team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yf.govt.nz/documents/about-us/publications/27713-working-together-3-0-45ppi.pdf"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s://www.kidshealth.org.nz/introduction-principles-guiding-provision-health-disability-services" TargetMode="External"/><Relationship Id="rId19" Type="http://schemas.openxmlformats.org/officeDocument/2006/relationships/hyperlink" Target="mailto:contact@ot.govt.nz" TargetMode="External"/><Relationship Id="rId4" Type="http://schemas.openxmlformats.org/officeDocument/2006/relationships/settings" Target="settings.xml"/><Relationship Id="rId9" Type="http://schemas.openxmlformats.org/officeDocument/2006/relationships/hyperlink" Target="https://practice.orangatamariki.govt.nz/core-practice/information-sharing/how-to-share-information/disclosing-information/" TargetMode="External"/><Relationship Id="rId14" Type="http://schemas.openxmlformats.org/officeDocument/2006/relationships/hyperlink" Target="https://safeguardingchildren.org.nz/" TargetMode="External"/><Relationship Id="rId22" Type="http://schemas.openxmlformats.org/officeDocument/2006/relationships/hyperlink" Target="https://www.orangatamariki.govt.nz/working-with-children/information-sharing/"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82"/>
    <w:rsid w:val="00027A49"/>
    <w:rsid w:val="0005329C"/>
    <w:rsid w:val="00485359"/>
    <w:rsid w:val="007B742A"/>
    <w:rsid w:val="00801950"/>
    <w:rsid w:val="00880909"/>
    <w:rsid w:val="00982E6E"/>
    <w:rsid w:val="00A53F32"/>
    <w:rsid w:val="00F850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0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8" ma:contentTypeDescription="Create a new document." ma:contentTypeScope="" ma:versionID="f4b48276ef8ab15ea9f692b48e06b4d9">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232d3590ba0b58b8cb0d95723fcce816"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1A1B1-B4CE-4DBC-8F33-D245D2DA6BCD}">
  <ds:schemaRefs>
    <ds:schemaRef ds:uri="http://schemas.openxmlformats.org/officeDocument/2006/bibliography"/>
  </ds:schemaRefs>
</ds:datastoreItem>
</file>

<file path=customXml/itemProps2.xml><?xml version="1.0" encoding="utf-8"?>
<ds:datastoreItem xmlns:ds="http://schemas.openxmlformats.org/officeDocument/2006/customXml" ds:itemID="{A385DFD9-CC7E-4FC8-A616-5EAE9C3C8572}"/>
</file>

<file path=customXml/itemProps3.xml><?xml version="1.0" encoding="utf-8"?>
<ds:datastoreItem xmlns:ds="http://schemas.openxmlformats.org/officeDocument/2006/customXml" ds:itemID="{A1AA5F52-3064-4EEA-8AF9-4AF06B9BEF6D}"/>
</file>

<file path=docProps/app.xml><?xml version="1.0" encoding="utf-8"?>
<Properties xmlns="http://schemas.openxmlformats.org/officeDocument/2006/extended-properties" xmlns:vt="http://schemas.openxmlformats.org/officeDocument/2006/docPropsVTypes">
  <Template>Normal</Template>
  <TotalTime>524</TotalTime>
  <Pages>8</Pages>
  <Words>3006</Words>
  <Characters>17139</Characters>
  <Application>Microsoft Office Word</Application>
  <DocSecurity>0</DocSecurity>
  <Lines>142</Lines>
  <Paragraphs>40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vt:lpstr/>
      <vt:lpstr/>
      <vt:lpstr/>
      <vt:lpstr/>
      <vt:lpstr/>
    </vt:vector>
  </TitlesOfParts>
  <Company/>
  <LinksUpToDate>false</LinksUpToDate>
  <CharactersWithSpaces>20105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Harnisch</dc:creator>
  <cp:lastModifiedBy>Sarah Harnisch</cp:lastModifiedBy>
  <cp:revision>52</cp:revision>
  <dcterms:created xsi:type="dcterms:W3CDTF">2024-05-17T01:53:00Z</dcterms:created>
  <dcterms:modified xsi:type="dcterms:W3CDTF">2024-05-19T01:27:00Z</dcterms:modified>
</cp:coreProperties>
</file>