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3816" w14:textId="77777777" w:rsidR="005C7732" w:rsidRPr="002B3A19" w:rsidRDefault="00450C09" w:rsidP="005C7732">
      <w:pPr>
        <w:jc w:val="center"/>
        <w:rPr>
          <w:rFonts w:cs="Calibri"/>
          <w:b/>
          <w:i/>
          <w:szCs w:val="22"/>
          <w:highlight w:val="magenta"/>
        </w:rPr>
      </w:pPr>
      <w:r>
        <w:rPr>
          <w:rFonts w:cs="Calibri"/>
          <w:b/>
          <w:i/>
          <w:szCs w:val="22"/>
          <w:highlight w:val="magenta"/>
        </w:rPr>
        <w:t xml:space="preserve"> </w:t>
      </w:r>
    </w:p>
    <w:p w14:paraId="5E3377FC" w14:textId="77777777" w:rsidR="005C7732" w:rsidRPr="002B3A19" w:rsidRDefault="005C7732" w:rsidP="005C7732">
      <w:pPr>
        <w:jc w:val="center"/>
        <w:rPr>
          <w:rFonts w:cs="Calibri"/>
          <w:b/>
          <w:i/>
          <w:szCs w:val="22"/>
          <w:highlight w:val="magenta"/>
        </w:rPr>
      </w:pPr>
    </w:p>
    <w:p w14:paraId="778EF023" w14:textId="77777777" w:rsidR="005C7732" w:rsidRPr="002B3A19" w:rsidRDefault="005C7732" w:rsidP="005C7732">
      <w:pPr>
        <w:jc w:val="center"/>
        <w:rPr>
          <w:rFonts w:cs="Calibri"/>
          <w:b/>
          <w:i/>
          <w:szCs w:val="22"/>
          <w:highlight w:val="magenta"/>
        </w:rPr>
      </w:pPr>
    </w:p>
    <w:p w14:paraId="419F56A4" w14:textId="77777777" w:rsidR="00FB167B" w:rsidRPr="002B3A19" w:rsidRDefault="00FB167B" w:rsidP="005C7732">
      <w:pPr>
        <w:jc w:val="center"/>
        <w:rPr>
          <w:rFonts w:cs="Calibri"/>
          <w:b/>
          <w:szCs w:val="22"/>
        </w:rPr>
      </w:pPr>
    </w:p>
    <w:p w14:paraId="18CBA906" w14:textId="77777777" w:rsidR="00FB167B" w:rsidRPr="002B3A19" w:rsidRDefault="00FB167B" w:rsidP="005C7732">
      <w:pPr>
        <w:jc w:val="center"/>
        <w:rPr>
          <w:rFonts w:cs="Calibri"/>
          <w:b/>
          <w:szCs w:val="22"/>
        </w:rPr>
      </w:pPr>
    </w:p>
    <w:p w14:paraId="581FFDAE" w14:textId="77777777" w:rsidR="00FB167B" w:rsidRPr="002B3A19" w:rsidRDefault="00FB167B" w:rsidP="005C7732">
      <w:pPr>
        <w:jc w:val="center"/>
        <w:rPr>
          <w:rFonts w:cs="Calibri"/>
          <w:b/>
          <w:szCs w:val="22"/>
        </w:rPr>
      </w:pPr>
    </w:p>
    <w:p w14:paraId="5E53E662" w14:textId="77777777" w:rsidR="00FB167B" w:rsidRPr="002B3A19" w:rsidRDefault="00FB167B" w:rsidP="005C7732">
      <w:pPr>
        <w:jc w:val="center"/>
        <w:rPr>
          <w:rFonts w:cs="Calibri"/>
          <w:b/>
          <w:szCs w:val="22"/>
        </w:rPr>
      </w:pPr>
    </w:p>
    <w:p w14:paraId="53BA2633" w14:textId="77777777" w:rsidR="00D95ECE" w:rsidRDefault="005C7732" w:rsidP="005C7732">
      <w:pPr>
        <w:jc w:val="center"/>
        <w:rPr>
          <w:rFonts w:cs="Calibri"/>
          <w:b/>
          <w:sz w:val="96"/>
          <w:szCs w:val="96"/>
        </w:rPr>
      </w:pPr>
      <w:r w:rsidRPr="002B3A19">
        <w:rPr>
          <w:rFonts w:cs="Calibri"/>
          <w:b/>
          <w:sz w:val="96"/>
          <w:szCs w:val="96"/>
        </w:rPr>
        <w:t xml:space="preserve">Infection Prevention and </w:t>
      </w:r>
    </w:p>
    <w:p w14:paraId="2758623F" w14:textId="77777777" w:rsidR="00805EF6" w:rsidRDefault="00805EF6" w:rsidP="005C7732">
      <w:pPr>
        <w:jc w:val="center"/>
        <w:rPr>
          <w:rFonts w:cs="Calibri"/>
          <w:b/>
          <w:sz w:val="96"/>
          <w:szCs w:val="96"/>
        </w:rPr>
      </w:pPr>
      <w:r>
        <w:rPr>
          <w:rFonts w:cs="Calibri"/>
          <w:b/>
          <w:sz w:val="96"/>
          <w:szCs w:val="96"/>
        </w:rPr>
        <w:t>Antimicrobial Stewardship</w:t>
      </w:r>
    </w:p>
    <w:p w14:paraId="04BDDE10" w14:textId="77777777" w:rsidR="00805EF6" w:rsidRPr="00E74471" w:rsidRDefault="00805EF6" w:rsidP="005C7732">
      <w:pPr>
        <w:jc w:val="center"/>
        <w:rPr>
          <w:rFonts w:cs="Calibri"/>
          <w:b/>
          <w:i/>
          <w:sz w:val="96"/>
          <w:szCs w:val="96"/>
        </w:rPr>
      </w:pPr>
      <w:proofErr w:type="spellStart"/>
      <w:r w:rsidRPr="00E74471">
        <w:rPr>
          <w:rFonts w:cs="Calibri"/>
          <w:b/>
          <w:i/>
          <w:sz w:val="96"/>
          <w:szCs w:val="96"/>
        </w:rPr>
        <w:t>Te</w:t>
      </w:r>
      <w:proofErr w:type="spellEnd"/>
      <w:r w:rsidRPr="00E74471">
        <w:rPr>
          <w:rFonts w:cs="Calibri"/>
          <w:b/>
          <w:i/>
          <w:sz w:val="96"/>
          <w:szCs w:val="96"/>
        </w:rPr>
        <w:t xml:space="preserve"> </w:t>
      </w:r>
      <w:proofErr w:type="spellStart"/>
      <w:r w:rsidRPr="00E74471">
        <w:rPr>
          <w:rFonts w:cs="Calibri"/>
          <w:b/>
          <w:i/>
          <w:sz w:val="96"/>
          <w:szCs w:val="96"/>
        </w:rPr>
        <w:t>Kaupare</w:t>
      </w:r>
      <w:proofErr w:type="spellEnd"/>
      <w:r w:rsidRPr="00E74471">
        <w:rPr>
          <w:rFonts w:cs="Calibri"/>
          <w:b/>
          <w:i/>
          <w:sz w:val="96"/>
          <w:szCs w:val="96"/>
        </w:rPr>
        <w:t xml:space="preserve"> </w:t>
      </w:r>
      <w:proofErr w:type="spellStart"/>
      <w:r w:rsidRPr="00E74471">
        <w:rPr>
          <w:rFonts w:cs="Calibri"/>
          <w:b/>
          <w:i/>
          <w:sz w:val="96"/>
          <w:szCs w:val="96"/>
        </w:rPr>
        <w:t>P</w:t>
      </w:r>
      <w:r w:rsidR="00E74471" w:rsidRPr="00E74471">
        <w:rPr>
          <w:rFonts w:cs="Calibri"/>
          <w:b/>
          <w:i/>
          <w:sz w:val="96"/>
          <w:szCs w:val="96"/>
        </w:rPr>
        <w:t>okenga</w:t>
      </w:r>
      <w:proofErr w:type="spellEnd"/>
      <w:r w:rsidR="00E74471" w:rsidRPr="00E74471">
        <w:rPr>
          <w:rFonts w:cs="Calibri"/>
          <w:b/>
          <w:i/>
          <w:sz w:val="96"/>
          <w:szCs w:val="96"/>
        </w:rPr>
        <w:t xml:space="preserve"> Me </w:t>
      </w:r>
      <w:proofErr w:type="spellStart"/>
      <w:r w:rsidR="00E74471" w:rsidRPr="00E74471">
        <w:rPr>
          <w:rFonts w:cs="Calibri"/>
          <w:b/>
          <w:i/>
          <w:sz w:val="96"/>
          <w:szCs w:val="96"/>
        </w:rPr>
        <w:t>Te</w:t>
      </w:r>
      <w:proofErr w:type="spellEnd"/>
      <w:r w:rsidR="00E74471" w:rsidRPr="00E74471">
        <w:rPr>
          <w:rFonts w:cs="Calibri"/>
          <w:b/>
          <w:i/>
          <w:sz w:val="96"/>
          <w:szCs w:val="96"/>
        </w:rPr>
        <w:t xml:space="preserve"> Kaitiakitanga Patu </w:t>
      </w:r>
      <w:proofErr w:type="spellStart"/>
      <w:r w:rsidR="00E74471" w:rsidRPr="00E74471">
        <w:rPr>
          <w:rFonts w:cs="Calibri"/>
          <w:b/>
          <w:i/>
          <w:sz w:val="96"/>
          <w:szCs w:val="96"/>
        </w:rPr>
        <w:t>Huakita</w:t>
      </w:r>
      <w:proofErr w:type="spellEnd"/>
    </w:p>
    <w:p w14:paraId="02FCB0C2" w14:textId="77777777" w:rsidR="002165A2" w:rsidRPr="002B3A19" w:rsidRDefault="002165A2" w:rsidP="005C7732">
      <w:pPr>
        <w:jc w:val="center"/>
        <w:rPr>
          <w:rFonts w:cs="Calibri"/>
          <w:b/>
          <w:i/>
          <w:szCs w:val="22"/>
          <w:highlight w:val="magenta"/>
        </w:rPr>
      </w:pPr>
    </w:p>
    <w:p w14:paraId="3315A4A5" w14:textId="77777777" w:rsidR="002165A2" w:rsidRPr="002B3A19" w:rsidRDefault="002165A2" w:rsidP="005C7732">
      <w:pPr>
        <w:jc w:val="center"/>
        <w:rPr>
          <w:rFonts w:cs="Calibri"/>
          <w:b/>
          <w:i/>
          <w:szCs w:val="22"/>
          <w:highlight w:val="magenta"/>
        </w:rPr>
      </w:pPr>
    </w:p>
    <w:p w14:paraId="605A2130" w14:textId="77777777" w:rsidR="002165A2" w:rsidRPr="002B3A19" w:rsidRDefault="002165A2" w:rsidP="005C7732">
      <w:pPr>
        <w:jc w:val="center"/>
        <w:rPr>
          <w:rFonts w:cs="Calibri"/>
          <w:b/>
          <w:i/>
          <w:szCs w:val="22"/>
          <w:highlight w:val="magenta"/>
        </w:rPr>
      </w:pPr>
    </w:p>
    <w:p w14:paraId="7CB817B5" w14:textId="77777777" w:rsidR="002165A2" w:rsidRPr="002B3A19" w:rsidRDefault="002165A2" w:rsidP="005C7732">
      <w:pPr>
        <w:jc w:val="center"/>
        <w:rPr>
          <w:rFonts w:cs="Calibri"/>
          <w:b/>
          <w:i/>
          <w:szCs w:val="22"/>
          <w:highlight w:val="magenta"/>
        </w:rPr>
      </w:pPr>
    </w:p>
    <w:p w14:paraId="3D7282D3" w14:textId="77777777" w:rsidR="002165A2" w:rsidRPr="002B3A19" w:rsidRDefault="002165A2" w:rsidP="002165A2">
      <w:pPr>
        <w:pStyle w:val="Footer"/>
        <w:rPr>
          <w:rFonts w:cs="Calibri"/>
          <w:szCs w:val="22"/>
        </w:rPr>
      </w:pPr>
    </w:p>
    <w:p w14:paraId="6D11AD18" w14:textId="77777777" w:rsidR="00E82346" w:rsidRPr="002B3A19" w:rsidRDefault="00E82346" w:rsidP="002165A2">
      <w:pPr>
        <w:pStyle w:val="Footer"/>
        <w:rPr>
          <w:rFonts w:cs="Calibri"/>
          <w:szCs w:val="22"/>
        </w:rPr>
      </w:pPr>
    </w:p>
    <w:p w14:paraId="5A2A66C1" w14:textId="77777777" w:rsidR="00E82346" w:rsidRPr="002B3A19" w:rsidRDefault="00E82346" w:rsidP="002165A2">
      <w:pPr>
        <w:pStyle w:val="Footer"/>
        <w:rPr>
          <w:rFonts w:cs="Calibri"/>
          <w:szCs w:val="22"/>
        </w:rPr>
      </w:pPr>
    </w:p>
    <w:p w14:paraId="27B4EFD4" w14:textId="77777777" w:rsidR="00E82346" w:rsidRPr="002B3A19" w:rsidRDefault="00E82346" w:rsidP="002165A2">
      <w:pPr>
        <w:pStyle w:val="Footer"/>
        <w:rPr>
          <w:rFonts w:cs="Calibri"/>
          <w:szCs w:val="22"/>
        </w:rPr>
      </w:pPr>
    </w:p>
    <w:p w14:paraId="63615934" w14:textId="77777777" w:rsidR="00E82346" w:rsidRPr="002B3A19" w:rsidRDefault="00E82346" w:rsidP="002165A2">
      <w:pPr>
        <w:pStyle w:val="Footer"/>
        <w:rPr>
          <w:rFonts w:cs="Calibri"/>
          <w:szCs w:val="22"/>
        </w:rPr>
      </w:pPr>
    </w:p>
    <w:p w14:paraId="28A7FAC8" w14:textId="77777777" w:rsidR="00B6605F" w:rsidRPr="002B3A19" w:rsidRDefault="00B6605F" w:rsidP="002165A2">
      <w:pPr>
        <w:pStyle w:val="Footer"/>
        <w:rPr>
          <w:rFonts w:cs="Calibri"/>
          <w:szCs w:val="22"/>
        </w:rPr>
      </w:pPr>
    </w:p>
    <w:p w14:paraId="4F4C8ACB" w14:textId="77777777" w:rsidR="00B6605F" w:rsidRDefault="00B6605F" w:rsidP="002165A2">
      <w:pPr>
        <w:pStyle w:val="Footer"/>
        <w:rPr>
          <w:rFonts w:cs="Calibri"/>
          <w:szCs w:val="22"/>
        </w:rPr>
      </w:pPr>
    </w:p>
    <w:p w14:paraId="20A465F0" w14:textId="77777777" w:rsidR="00957BD8" w:rsidRDefault="00957BD8" w:rsidP="002165A2">
      <w:pPr>
        <w:pStyle w:val="Footer"/>
        <w:rPr>
          <w:rFonts w:cs="Calibri"/>
          <w:szCs w:val="22"/>
        </w:rPr>
      </w:pPr>
    </w:p>
    <w:p w14:paraId="0FA31B35" w14:textId="77777777" w:rsidR="00957BD8" w:rsidRDefault="00957BD8" w:rsidP="002165A2">
      <w:pPr>
        <w:pStyle w:val="Footer"/>
        <w:rPr>
          <w:rFonts w:cs="Calibri"/>
          <w:szCs w:val="22"/>
        </w:rPr>
      </w:pPr>
    </w:p>
    <w:p w14:paraId="5CA2F4B4" w14:textId="77777777" w:rsidR="00957BD8" w:rsidRDefault="00957BD8" w:rsidP="002165A2">
      <w:pPr>
        <w:pStyle w:val="Footer"/>
        <w:rPr>
          <w:rFonts w:cs="Calibri"/>
          <w:szCs w:val="22"/>
        </w:rPr>
      </w:pPr>
    </w:p>
    <w:p w14:paraId="7908D7B0" w14:textId="77777777" w:rsidR="00957BD8" w:rsidRDefault="00957BD8" w:rsidP="002165A2">
      <w:pPr>
        <w:pStyle w:val="Footer"/>
        <w:rPr>
          <w:rFonts w:cs="Calibri"/>
          <w:szCs w:val="22"/>
        </w:rPr>
      </w:pPr>
    </w:p>
    <w:p w14:paraId="46747B09" w14:textId="77777777" w:rsidR="00957BD8" w:rsidRPr="002B3A19" w:rsidRDefault="00957BD8" w:rsidP="002165A2">
      <w:pPr>
        <w:pStyle w:val="Footer"/>
        <w:rPr>
          <w:rFonts w:cs="Calibri"/>
          <w:szCs w:val="22"/>
        </w:rPr>
      </w:pPr>
    </w:p>
    <w:p w14:paraId="46757A2B" w14:textId="77777777" w:rsidR="00B6605F" w:rsidRPr="00D87DC9" w:rsidRDefault="00773EC7" w:rsidP="00D87DC9">
      <w:pPr>
        <w:pStyle w:val="Footer"/>
        <w:ind w:hanging="993"/>
        <w:rPr>
          <w:rFonts w:cs="Calibri"/>
          <w:b/>
          <w:color w:val="FF0000"/>
          <w:sz w:val="28"/>
          <w:szCs w:val="28"/>
        </w:rPr>
      </w:pPr>
      <w:r w:rsidRPr="00D87DC9">
        <w:rPr>
          <w:rFonts w:cs="Calibri"/>
          <w:b/>
          <w:color w:val="FF0000"/>
          <w:sz w:val="28"/>
          <w:szCs w:val="28"/>
        </w:rPr>
        <w:t>This document will be reviewed during an infection outbreak/epidemic or pand</w:t>
      </w:r>
      <w:r w:rsidR="00D87DC9" w:rsidRPr="00D87DC9">
        <w:rPr>
          <w:rFonts w:cs="Calibri"/>
          <w:b/>
          <w:color w:val="FF0000"/>
          <w:sz w:val="28"/>
          <w:szCs w:val="28"/>
        </w:rPr>
        <w:t>emic</w:t>
      </w:r>
    </w:p>
    <w:p w14:paraId="23DC9718" w14:textId="77777777" w:rsidR="00B6605F" w:rsidRDefault="00B6605F" w:rsidP="002165A2">
      <w:pPr>
        <w:pStyle w:val="Footer"/>
        <w:rPr>
          <w:rFonts w:cs="Calibri"/>
          <w:szCs w:val="22"/>
        </w:rPr>
      </w:pPr>
    </w:p>
    <w:p w14:paraId="609D3488" w14:textId="77777777" w:rsidR="00E74471" w:rsidRDefault="00E74471" w:rsidP="002165A2">
      <w:pPr>
        <w:pStyle w:val="Footer"/>
        <w:rPr>
          <w:rFonts w:cs="Calibri"/>
          <w:szCs w:val="22"/>
        </w:rPr>
      </w:pPr>
    </w:p>
    <w:p w14:paraId="09F523D2" w14:textId="77777777" w:rsidR="00E74471" w:rsidRDefault="00E74471" w:rsidP="002165A2">
      <w:pPr>
        <w:pStyle w:val="Footer"/>
        <w:rPr>
          <w:rFonts w:cs="Calibri"/>
          <w:szCs w:val="22"/>
        </w:rPr>
      </w:pPr>
    </w:p>
    <w:p w14:paraId="1C6BDDAC" w14:textId="77777777" w:rsidR="00C268D5" w:rsidRDefault="00C268D5" w:rsidP="002165A2">
      <w:pPr>
        <w:pStyle w:val="Footer"/>
        <w:rPr>
          <w:rFonts w:cs="Calibri"/>
          <w:szCs w:val="22"/>
        </w:rPr>
      </w:pPr>
    </w:p>
    <w:sdt>
      <w:sdtPr>
        <w:rPr>
          <w:rFonts w:ascii="Calibri" w:hAnsi="Calibri"/>
          <w:b w:val="0"/>
          <w:bCs w:val="0"/>
          <w:color w:val="auto"/>
          <w:sz w:val="22"/>
          <w:szCs w:val="24"/>
          <w:lang w:val="en-AU"/>
        </w:rPr>
        <w:id w:val="1421907225"/>
        <w:docPartObj>
          <w:docPartGallery w:val="Table of Contents"/>
          <w:docPartUnique/>
        </w:docPartObj>
      </w:sdtPr>
      <w:sdtEndPr>
        <w:rPr>
          <w:noProof/>
          <w:szCs w:val="22"/>
          <w:lang w:val="en-US"/>
        </w:rPr>
      </w:sdtEndPr>
      <w:sdtContent>
        <w:p w14:paraId="7123D3AB" w14:textId="77777777" w:rsidR="00A770E4" w:rsidRDefault="00A770E4" w:rsidP="00957BD8">
          <w:pPr>
            <w:pStyle w:val="TOCHeading"/>
            <w:spacing w:before="0"/>
          </w:pPr>
          <w:r>
            <w:t>Contents</w:t>
          </w:r>
        </w:p>
        <w:p w14:paraId="7272F2C5" w14:textId="7469E423" w:rsidR="00D36DA6" w:rsidRDefault="00A770E4">
          <w:pPr>
            <w:pStyle w:val="TOC1"/>
            <w:tabs>
              <w:tab w:val="right" w:leader="dot" w:pos="9061"/>
            </w:tabs>
            <w:rPr>
              <w:rFonts w:asciiTheme="minorHAnsi" w:eastAsiaTheme="minorEastAsia" w:hAnsiTheme="minorHAnsi" w:cstheme="minorBidi"/>
              <w:noProof/>
              <w:kern w:val="2"/>
              <w:lang w:val="en-NZ" w:eastAsia="en-NZ"/>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8514803" w:history="1">
            <w:r w:rsidR="00D36DA6" w:rsidRPr="008350E4">
              <w:rPr>
                <w:rStyle w:val="Hyperlink"/>
                <w:noProof/>
              </w:rPr>
              <w:t>Introduction</w:t>
            </w:r>
            <w:r w:rsidR="00D36DA6">
              <w:rPr>
                <w:noProof/>
                <w:webHidden/>
              </w:rPr>
              <w:tab/>
            </w:r>
            <w:r w:rsidR="00D36DA6">
              <w:rPr>
                <w:noProof/>
                <w:webHidden/>
              </w:rPr>
              <w:fldChar w:fldCharType="begin"/>
            </w:r>
            <w:r w:rsidR="00D36DA6">
              <w:rPr>
                <w:noProof/>
                <w:webHidden/>
              </w:rPr>
              <w:instrText xml:space="preserve"> PAGEREF _Toc228514803 \h </w:instrText>
            </w:r>
            <w:r w:rsidR="00D36DA6">
              <w:rPr>
                <w:noProof/>
                <w:webHidden/>
              </w:rPr>
            </w:r>
            <w:r w:rsidR="00D36DA6">
              <w:rPr>
                <w:noProof/>
                <w:webHidden/>
              </w:rPr>
              <w:fldChar w:fldCharType="separate"/>
            </w:r>
            <w:r w:rsidR="00D36DA6">
              <w:rPr>
                <w:noProof/>
                <w:webHidden/>
              </w:rPr>
              <w:t>4</w:t>
            </w:r>
            <w:r w:rsidR="00D36DA6">
              <w:rPr>
                <w:noProof/>
                <w:webHidden/>
              </w:rPr>
              <w:fldChar w:fldCharType="end"/>
            </w:r>
          </w:hyperlink>
        </w:p>
        <w:p w14:paraId="3ED85A31" w14:textId="17E45D8A"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04" w:history="1">
            <w:r w:rsidRPr="008350E4">
              <w:rPr>
                <w:rStyle w:val="Hyperlink"/>
                <w:noProof/>
              </w:rPr>
              <w:t>Overview responsibilities &amp; reporting structure</w:t>
            </w:r>
            <w:r>
              <w:rPr>
                <w:noProof/>
                <w:webHidden/>
              </w:rPr>
              <w:tab/>
            </w:r>
            <w:r>
              <w:rPr>
                <w:noProof/>
                <w:webHidden/>
              </w:rPr>
              <w:fldChar w:fldCharType="begin"/>
            </w:r>
            <w:r>
              <w:rPr>
                <w:noProof/>
                <w:webHidden/>
              </w:rPr>
              <w:instrText xml:space="preserve"> PAGEREF _Toc228514804 \h </w:instrText>
            </w:r>
            <w:r>
              <w:rPr>
                <w:noProof/>
                <w:webHidden/>
              </w:rPr>
            </w:r>
            <w:r>
              <w:rPr>
                <w:noProof/>
                <w:webHidden/>
              </w:rPr>
              <w:fldChar w:fldCharType="separate"/>
            </w:r>
            <w:r>
              <w:rPr>
                <w:noProof/>
                <w:webHidden/>
              </w:rPr>
              <w:t>5</w:t>
            </w:r>
            <w:r>
              <w:rPr>
                <w:noProof/>
                <w:webHidden/>
              </w:rPr>
              <w:fldChar w:fldCharType="end"/>
            </w:r>
          </w:hyperlink>
        </w:p>
        <w:p w14:paraId="0D08CF90" w14:textId="286B0CBE"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05" w:history="1">
            <w:r w:rsidRPr="008350E4">
              <w:rPr>
                <w:rStyle w:val="Hyperlink"/>
                <w:noProof/>
              </w:rPr>
              <w:t>Mana whakahaere – Governance</w:t>
            </w:r>
            <w:r>
              <w:rPr>
                <w:noProof/>
                <w:webHidden/>
              </w:rPr>
              <w:tab/>
            </w:r>
            <w:r>
              <w:rPr>
                <w:noProof/>
                <w:webHidden/>
              </w:rPr>
              <w:fldChar w:fldCharType="begin"/>
            </w:r>
            <w:r>
              <w:rPr>
                <w:noProof/>
                <w:webHidden/>
              </w:rPr>
              <w:instrText xml:space="preserve"> PAGEREF _Toc228514805 \h </w:instrText>
            </w:r>
            <w:r>
              <w:rPr>
                <w:noProof/>
                <w:webHidden/>
              </w:rPr>
            </w:r>
            <w:r>
              <w:rPr>
                <w:noProof/>
                <w:webHidden/>
              </w:rPr>
              <w:fldChar w:fldCharType="separate"/>
            </w:r>
            <w:r>
              <w:rPr>
                <w:noProof/>
                <w:webHidden/>
              </w:rPr>
              <w:t>6</w:t>
            </w:r>
            <w:r>
              <w:rPr>
                <w:noProof/>
                <w:webHidden/>
              </w:rPr>
              <w:fldChar w:fldCharType="end"/>
            </w:r>
          </w:hyperlink>
        </w:p>
        <w:p w14:paraId="260F7EE9" w14:textId="218EB135"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06" w:history="1">
            <w:r w:rsidRPr="008350E4">
              <w:rPr>
                <w:rStyle w:val="Hyperlink"/>
                <w:noProof/>
              </w:rPr>
              <w:t>Infection prevention programme and implementation</w:t>
            </w:r>
            <w:r>
              <w:rPr>
                <w:noProof/>
                <w:webHidden/>
              </w:rPr>
              <w:tab/>
            </w:r>
            <w:r>
              <w:rPr>
                <w:noProof/>
                <w:webHidden/>
              </w:rPr>
              <w:fldChar w:fldCharType="begin"/>
            </w:r>
            <w:r>
              <w:rPr>
                <w:noProof/>
                <w:webHidden/>
              </w:rPr>
              <w:instrText xml:space="preserve"> PAGEREF _Toc228514806 \h </w:instrText>
            </w:r>
            <w:r>
              <w:rPr>
                <w:noProof/>
                <w:webHidden/>
              </w:rPr>
            </w:r>
            <w:r>
              <w:rPr>
                <w:noProof/>
                <w:webHidden/>
              </w:rPr>
              <w:fldChar w:fldCharType="separate"/>
            </w:r>
            <w:r>
              <w:rPr>
                <w:noProof/>
                <w:webHidden/>
              </w:rPr>
              <w:t>7</w:t>
            </w:r>
            <w:r>
              <w:rPr>
                <w:noProof/>
                <w:webHidden/>
              </w:rPr>
              <w:fldChar w:fldCharType="end"/>
            </w:r>
          </w:hyperlink>
        </w:p>
        <w:p w14:paraId="3B8481F1" w14:textId="7382A1CD" w:rsidR="00D36DA6" w:rsidRDefault="00D36DA6">
          <w:pPr>
            <w:pStyle w:val="TOC3"/>
            <w:tabs>
              <w:tab w:val="right" w:leader="dot" w:pos="9061"/>
            </w:tabs>
            <w:rPr>
              <w:rFonts w:asciiTheme="minorHAnsi" w:eastAsiaTheme="minorEastAsia" w:hAnsiTheme="minorHAnsi" w:cstheme="minorBidi"/>
              <w:noProof/>
              <w:kern w:val="2"/>
              <w:lang w:val="en-NZ" w:eastAsia="en-NZ"/>
              <w14:ligatures w14:val="standardContextual"/>
            </w:rPr>
          </w:pPr>
          <w:hyperlink w:anchor="_Toc228514807" w:history="1">
            <w:r w:rsidRPr="008350E4">
              <w:rPr>
                <w:rStyle w:val="Hyperlink"/>
                <w:iCs/>
                <w:noProof/>
              </w:rPr>
              <w:t>Infection prevention coordinator role description</w:t>
            </w:r>
            <w:r>
              <w:rPr>
                <w:noProof/>
                <w:webHidden/>
              </w:rPr>
              <w:tab/>
            </w:r>
            <w:r>
              <w:rPr>
                <w:noProof/>
                <w:webHidden/>
              </w:rPr>
              <w:fldChar w:fldCharType="begin"/>
            </w:r>
            <w:r>
              <w:rPr>
                <w:noProof/>
                <w:webHidden/>
              </w:rPr>
              <w:instrText xml:space="preserve"> PAGEREF _Toc228514807 \h </w:instrText>
            </w:r>
            <w:r>
              <w:rPr>
                <w:noProof/>
                <w:webHidden/>
              </w:rPr>
            </w:r>
            <w:r>
              <w:rPr>
                <w:noProof/>
                <w:webHidden/>
              </w:rPr>
              <w:fldChar w:fldCharType="separate"/>
            </w:r>
            <w:r>
              <w:rPr>
                <w:noProof/>
                <w:webHidden/>
              </w:rPr>
              <w:t>7</w:t>
            </w:r>
            <w:r>
              <w:rPr>
                <w:noProof/>
                <w:webHidden/>
              </w:rPr>
              <w:fldChar w:fldCharType="end"/>
            </w:r>
          </w:hyperlink>
        </w:p>
        <w:p w14:paraId="6579D776" w14:textId="6225D7F0" w:rsidR="00D36DA6" w:rsidRDefault="00D36DA6">
          <w:pPr>
            <w:pStyle w:val="TOC3"/>
            <w:tabs>
              <w:tab w:val="right" w:leader="dot" w:pos="9061"/>
            </w:tabs>
            <w:rPr>
              <w:rFonts w:asciiTheme="minorHAnsi" w:eastAsiaTheme="minorEastAsia" w:hAnsiTheme="minorHAnsi" w:cstheme="minorBidi"/>
              <w:noProof/>
              <w:kern w:val="2"/>
              <w:lang w:val="en-NZ" w:eastAsia="en-NZ"/>
              <w14:ligatures w14:val="standardContextual"/>
            </w:rPr>
          </w:pPr>
          <w:hyperlink w:anchor="_Toc228514808" w:history="1">
            <w:r w:rsidRPr="008350E4">
              <w:rPr>
                <w:rStyle w:val="Hyperlink"/>
                <w:iCs/>
                <w:noProof/>
              </w:rPr>
              <w:t>Training requirements</w:t>
            </w:r>
            <w:r>
              <w:rPr>
                <w:noProof/>
                <w:webHidden/>
              </w:rPr>
              <w:tab/>
            </w:r>
            <w:r>
              <w:rPr>
                <w:noProof/>
                <w:webHidden/>
              </w:rPr>
              <w:fldChar w:fldCharType="begin"/>
            </w:r>
            <w:r>
              <w:rPr>
                <w:noProof/>
                <w:webHidden/>
              </w:rPr>
              <w:instrText xml:space="preserve"> PAGEREF _Toc228514808 \h </w:instrText>
            </w:r>
            <w:r>
              <w:rPr>
                <w:noProof/>
                <w:webHidden/>
              </w:rPr>
            </w:r>
            <w:r>
              <w:rPr>
                <w:noProof/>
                <w:webHidden/>
              </w:rPr>
              <w:fldChar w:fldCharType="separate"/>
            </w:r>
            <w:r>
              <w:rPr>
                <w:noProof/>
                <w:webHidden/>
              </w:rPr>
              <w:t>7</w:t>
            </w:r>
            <w:r>
              <w:rPr>
                <w:noProof/>
                <w:webHidden/>
              </w:rPr>
              <w:fldChar w:fldCharType="end"/>
            </w:r>
          </w:hyperlink>
        </w:p>
        <w:p w14:paraId="0E4BACB3" w14:textId="52D7D74C"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09" w:history="1">
            <w:r w:rsidRPr="008350E4">
              <w:rPr>
                <w:rStyle w:val="Hyperlink"/>
                <w:noProof/>
              </w:rPr>
              <w:t>Infection prevention and control - Overview</w:t>
            </w:r>
            <w:r>
              <w:rPr>
                <w:noProof/>
                <w:webHidden/>
              </w:rPr>
              <w:tab/>
            </w:r>
            <w:r>
              <w:rPr>
                <w:noProof/>
                <w:webHidden/>
              </w:rPr>
              <w:fldChar w:fldCharType="begin"/>
            </w:r>
            <w:r>
              <w:rPr>
                <w:noProof/>
                <w:webHidden/>
              </w:rPr>
              <w:instrText xml:space="preserve"> PAGEREF _Toc228514809 \h </w:instrText>
            </w:r>
            <w:r>
              <w:rPr>
                <w:noProof/>
                <w:webHidden/>
              </w:rPr>
            </w:r>
            <w:r>
              <w:rPr>
                <w:noProof/>
                <w:webHidden/>
              </w:rPr>
              <w:fldChar w:fldCharType="separate"/>
            </w:r>
            <w:r>
              <w:rPr>
                <w:noProof/>
                <w:webHidden/>
              </w:rPr>
              <w:t>8</w:t>
            </w:r>
            <w:r>
              <w:rPr>
                <w:noProof/>
                <w:webHidden/>
              </w:rPr>
              <w:fldChar w:fldCharType="end"/>
            </w:r>
          </w:hyperlink>
        </w:p>
        <w:p w14:paraId="082D18E9" w14:textId="56EB06BB"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10" w:history="1">
            <w:r w:rsidRPr="008350E4">
              <w:rPr>
                <w:rStyle w:val="Hyperlink"/>
                <w:noProof/>
              </w:rPr>
              <w:t>Standard precautions</w:t>
            </w:r>
            <w:r>
              <w:rPr>
                <w:noProof/>
                <w:webHidden/>
              </w:rPr>
              <w:tab/>
            </w:r>
            <w:r>
              <w:rPr>
                <w:noProof/>
                <w:webHidden/>
              </w:rPr>
              <w:fldChar w:fldCharType="begin"/>
            </w:r>
            <w:r>
              <w:rPr>
                <w:noProof/>
                <w:webHidden/>
              </w:rPr>
              <w:instrText xml:space="preserve"> PAGEREF _Toc228514810 \h </w:instrText>
            </w:r>
            <w:r>
              <w:rPr>
                <w:noProof/>
                <w:webHidden/>
              </w:rPr>
            </w:r>
            <w:r>
              <w:rPr>
                <w:noProof/>
                <w:webHidden/>
              </w:rPr>
              <w:fldChar w:fldCharType="separate"/>
            </w:r>
            <w:r>
              <w:rPr>
                <w:noProof/>
                <w:webHidden/>
              </w:rPr>
              <w:t>8</w:t>
            </w:r>
            <w:r>
              <w:rPr>
                <w:noProof/>
                <w:webHidden/>
              </w:rPr>
              <w:fldChar w:fldCharType="end"/>
            </w:r>
          </w:hyperlink>
        </w:p>
        <w:p w14:paraId="452159DE" w14:textId="1B05111C"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11" w:history="1">
            <w:r w:rsidRPr="008350E4">
              <w:rPr>
                <w:rStyle w:val="Hyperlink"/>
                <w:noProof/>
              </w:rPr>
              <w:t>Transmission based precautions</w:t>
            </w:r>
            <w:r>
              <w:rPr>
                <w:noProof/>
                <w:webHidden/>
              </w:rPr>
              <w:tab/>
            </w:r>
            <w:r>
              <w:rPr>
                <w:noProof/>
                <w:webHidden/>
              </w:rPr>
              <w:fldChar w:fldCharType="begin"/>
            </w:r>
            <w:r>
              <w:rPr>
                <w:noProof/>
                <w:webHidden/>
              </w:rPr>
              <w:instrText xml:space="preserve"> PAGEREF _Toc228514811 \h </w:instrText>
            </w:r>
            <w:r>
              <w:rPr>
                <w:noProof/>
                <w:webHidden/>
              </w:rPr>
            </w:r>
            <w:r>
              <w:rPr>
                <w:noProof/>
                <w:webHidden/>
              </w:rPr>
              <w:fldChar w:fldCharType="separate"/>
            </w:r>
            <w:r>
              <w:rPr>
                <w:noProof/>
                <w:webHidden/>
              </w:rPr>
              <w:t>8</w:t>
            </w:r>
            <w:r>
              <w:rPr>
                <w:noProof/>
                <w:webHidden/>
              </w:rPr>
              <w:fldChar w:fldCharType="end"/>
            </w:r>
          </w:hyperlink>
        </w:p>
        <w:p w14:paraId="2B816E78" w14:textId="46D67700"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12" w:history="1">
            <w:r w:rsidRPr="008350E4">
              <w:rPr>
                <w:rStyle w:val="Hyperlink"/>
                <w:noProof/>
              </w:rPr>
              <w:t>Spread of infectious diseases</w:t>
            </w:r>
            <w:r>
              <w:rPr>
                <w:noProof/>
                <w:webHidden/>
              </w:rPr>
              <w:tab/>
            </w:r>
            <w:r>
              <w:rPr>
                <w:noProof/>
                <w:webHidden/>
              </w:rPr>
              <w:fldChar w:fldCharType="begin"/>
            </w:r>
            <w:r>
              <w:rPr>
                <w:noProof/>
                <w:webHidden/>
              </w:rPr>
              <w:instrText xml:space="preserve"> PAGEREF _Toc228514812 \h </w:instrText>
            </w:r>
            <w:r>
              <w:rPr>
                <w:noProof/>
                <w:webHidden/>
              </w:rPr>
            </w:r>
            <w:r>
              <w:rPr>
                <w:noProof/>
                <w:webHidden/>
              </w:rPr>
              <w:fldChar w:fldCharType="separate"/>
            </w:r>
            <w:r>
              <w:rPr>
                <w:noProof/>
                <w:webHidden/>
              </w:rPr>
              <w:t>8</w:t>
            </w:r>
            <w:r>
              <w:rPr>
                <w:noProof/>
                <w:webHidden/>
              </w:rPr>
              <w:fldChar w:fldCharType="end"/>
            </w:r>
          </w:hyperlink>
        </w:p>
        <w:p w14:paraId="1F77BCC0" w14:textId="1ED88E8C" w:rsidR="00D36DA6" w:rsidRDefault="00D36DA6">
          <w:pPr>
            <w:pStyle w:val="TOC3"/>
            <w:tabs>
              <w:tab w:val="right" w:leader="dot" w:pos="9061"/>
            </w:tabs>
            <w:rPr>
              <w:rFonts w:asciiTheme="minorHAnsi" w:eastAsiaTheme="minorEastAsia" w:hAnsiTheme="minorHAnsi" w:cstheme="minorBidi"/>
              <w:noProof/>
              <w:kern w:val="2"/>
              <w:lang w:val="en-NZ" w:eastAsia="en-NZ"/>
              <w14:ligatures w14:val="standardContextual"/>
            </w:rPr>
          </w:pPr>
          <w:hyperlink w:anchor="_Toc228514813" w:history="1">
            <w:r w:rsidRPr="008350E4">
              <w:rPr>
                <w:rStyle w:val="Hyperlink"/>
                <w:noProof/>
              </w:rPr>
              <w:t>Airborne spread</w:t>
            </w:r>
            <w:r>
              <w:rPr>
                <w:noProof/>
                <w:webHidden/>
              </w:rPr>
              <w:tab/>
            </w:r>
            <w:r>
              <w:rPr>
                <w:noProof/>
                <w:webHidden/>
              </w:rPr>
              <w:fldChar w:fldCharType="begin"/>
            </w:r>
            <w:r>
              <w:rPr>
                <w:noProof/>
                <w:webHidden/>
              </w:rPr>
              <w:instrText xml:space="preserve"> PAGEREF _Toc228514813 \h </w:instrText>
            </w:r>
            <w:r>
              <w:rPr>
                <w:noProof/>
                <w:webHidden/>
              </w:rPr>
            </w:r>
            <w:r>
              <w:rPr>
                <w:noProof/>
                <w:webHidden/>
              </w:rPr>
              <w:fldChar w:fldCharType="separate"/>
            </w:r>
            <w:r>
              <w:rPr>
                <w:noProof/>
                <w:webHidden/>
              </w:rPr>
              <w:t>8</w:t>
            </w:r>
            <w:r>
              <w:rPr>
                <w:noProof/>
                <w:webHidden/>
              </w:rPr>
              <w:fldChar w:fldCharType="end"/>
            </w:r>
          </w:hyperlink>
        </w:p>
        <w:p w14:paraId="4F90CC58" w14:textId="625626D0" w:rsidR="00D36DA6" w:rsidRDefault="00D36DA6">
          <w:pPr>
            <w:pStyle w:val="TOC3"/>
            <w:tabs>
              <w:tab w:val="right" w:leader="dot" w:pos="9061"/>
            </w:tabs>
            <w:rPr>
              <w:rFonts w:asciiTheme="minorHAnsi" w:eastAsiaTheme="minorEastAsia" w:hAnsiTheme="minorHAnsi" w:cstheme="minorBidi"/>
              <w:noProof/>
              <w:kern w:val="2"/>
              <w:lang w:val="en-NZ" w:eastAsia="en-NZ"/>
              <w14:ligatures w14:val="standardContextual"/>
            </w:rPr>
          </w:pPr>
          <w:hyperlink w:anchor="_Toc228514814" w:history="1">
            <w:r w:rsidRPr="008350E4">
              <w:rPr>
                <w:rStyle w:val="Hyperlink"/>
                <w:noProof/>
              </w:rPr>
              <w:t>Contact spread</w:t>
            </w:r>
            <w:r>
              <w:rPr>
                <w:noProof/>
                <w:webHidden/>
              </w:rPr>
              <w:tab/>
            </w:r>
            <w:r>
              <w:rPr>
                <w:noProof/>
                <w:webHidden/>
              </w:rPr>
              <w:fldChar w:fldCharType="begin"/>
            </w:r>
            <w:r>
              <w:rPr>
                <w:noProof/>
                <w:webHidden/>
              </w:rPr>
              <w:instrText xml:space="preserve"> PAGEREF _Toc228514814 \h </w:instrText>
            </w:r>
            <w:r>
              <w:rPr>
                <w:noProof/>
                <w:webHidden/>
              </w:rPr>
            </w:r>
            <w:r>
              <w:rPr>
                <w:noProof/>
                <w:webHidden/>
              </w:rPr>
              <w:fldChar w:fldCharType="separate"/>
            </w:r>
            <w:r>
              <w:rPr>
                <w:noProof/>
                <w:webHidden/>
              </w:rPr>
              <w:t>8</w:t>
            </w:r>
            <w:r>
              <w:rPr>
                <w:noProof/>
                <w:webHidden/>
              </w:rPr>
              <w:fldChar w:fldCharType="end"/>
            </w:r>
          </w:hyperlink>
        </w:p>
        <w:p w14:paraId="00FC2776" w14:textId="6EEC8B9A" w:rsidR="00D36DA6" w:rsidRDefault="00D36DA6">
          <w:pPr>
            <w:pStyle w:val="TOC3"/>
            <w:tabs>
              <w:tab w:val="right" w:leader="dot" w:pos="9061"/>
            </w:tabs>
            <w:rPr>
              <w:rFonts w:asciiTheme="minorHAnsi" w:eastAsiaTheme="minorEastAsia" w:hAnsiTheme="minorHAnsi" w:cstheme="minorBidi"/>
              <w:noProof/>
              <w:kern w:val="2"/>
              <w:lang w:val="en-NZ" w:eastAsia="en-NZ"/>
              <w14:ligatures w14:val="standardContextual"/>
            </w:rPr>
          </w:pPr>
          <w:hyperlink w:anchor="_Toc228514815" w:history="1">
            <w:r w:rsidRPr="008350E4">
              <w:rPr>
                <w:rStyle w:val="Hyperlink"/>
                <w:noProof/>
              </w:rPr>
              <w:t>Environmental spread</w:t>
            </w:r>
            <w:r>
              <w:rPr>
                <w:noProof/>
                <w:webHidden/>
              </w:rPr>
              <w:tab/>
            </w:r>
            <w:r>
              <w:rPr>
                <w:noProof/>
                <w:webHidden/>
              </w:rPr>
              <w:fldChar w:fldCharType="begin"/>
            </w:r>
            <w:r>
              <w:rPr>
                <w:noProof/>
                <w:webHidden/>
              </w:rPr>
              <w:instrText xml:space="preserve"> PAGEREF _Toc228514815 \h </w:instrText>
            </w:r>
            <w:r>
              <w:rPr>
                <w:noProof/>
                <w:webHidden/>
              </w:rPr>
            </w:r>
            <w:r>
              <w:rPr>
                <w:noProof/>
                <w:webHidden/>
              </w:rPr>
              <w:fldChar w:fldCharType="separate"/>
            </w:r>
            <w:r>
              <w:rPr>
                <w:noProof/>
                <w:webHidden/>
              </w:rPr>
              <w:t>9</w:t>
            </w:r>
            <w:r>
              <w:rPr>
                <w:noProof/>
                <w:webHidden/>
              </w:rPr>
              <w:fldChar w:fldCharType="end"/>
            </w:r>
          </w:hyperlink>
        </w:p>
        <w:p w14:paraId="64828506" w14:textId="3498BDD3"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16" w:history="1">
            <w:r w:rsidRPr="008350E4">
              <w:rPr>
                <w:rStyle w:val="Hyperlink"/>
                <w:noProof/>
              </w:rPr>
              <w:t>Preventing infections</w:t>
            </w:r>
            <w:r>
              <w:rPr>
                <w:noProof/>
                <w:webHidden/>
              </w:rPr>
              <w:tab/>
            </w:r>
            <w:r>
              <w:rPr>
                <w:noProof/>
                <w:webHidden/>
              </w:rPr>
              <w:fldChar w:fldCharType="begin"/>
            </w:r>
            <w:r>
              <w:rPr>
                <w:noProof/>
                <w:webHidden/>
              </w:rPr>
              <w:instrText xml:space="preserve"> PAGEREF _Toc228514816 \h </w:instrText>
            </w:r>
            <w:r>
              <w:rPr>
                <w:noProof/>
                <w:webHidden/>
              </w:rPr>
            </w:r>
            <w:r>
              <w:rPr>
                <w:noProof/>
                <w:webHidden/>
              </w:rPr>
              <w:fldChar w:fldCharType="separate"/>
            </w:r>
            <w:r>
              <w:rPr>
                <w:noProof/>
                <w:webHidden/>
              </w:rPr>
              <w:t>10</w:t>
            </w:r>
            <w:r>
              <w:rPr>
                <w:noProof/>
                <w:webHidden/>
              </w:rPr>
              <w:fldChar w:fldCharType="end"/>
            </w:r>
          </w:hyperlink>
        </w:p>
        <w:p w14:paraId="7E3628FE" w14:textId="382E3502"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17" w:history="1">
            <w:r w:rsidRPr="008350E4">
              <w:rPr>
                <w:rStyle w:val="Hyperlink"/>
                <w:noProof/>
              </w:rPr>
              <w:t>Standard precautions</w:t>
            </w:r>
            <w:r>
              <w:rPr>
                <w:noProof/>
                <w:webHidden/>
              </w:rPr>
              <w:tab/>
            </w:r>
            <w:r>
              <w:rPr>
                <w:noProof/>
                <w:webHidden/>
              </w:rPr>
              <w:fldChar w:fldCharType="begin"/>
            </w:r>
            <w:r>
              <w:rPr>
                <w:noProof/>
                <w:webHidden/>
              </w:rPr>
              <w:instrText xml:space="preserve"> PAGEREF _Toc228514817 \h </w:instrText>
            </w:r>
            <w:r>
              <w:rPr>
                <w:noProof/>
                <w:webHidden/>
              </w:rPr>
            </w:r>
            <w:r>
              <w:rPr>
                <w:noProof/>
                <w:webHidden/>
              </w:rPr>
              <w:fldChar w:fldCharType="separate"/>
            </w:r>
            <w:r>
              <w:rPr>
                <w:noProof/>
                <w:webHidden/>
              </w:rPr>
              <w:t>10</w:t>
            </w:r>
            <w:r>
              <w:rPr>
                <w:noProof/>
                <w:webHidden/>
              </w:rPr>
              <w:fldChar w:fldCharType="end"/>
            </w:r>
          </w:hyperlink>
        </w:p>
        <w:p w14:paraId="7ECFA091" w14:textId="54F19CC4"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18" w:history="1">
            <w:r w:rsidRPr="008350E4">
              <w:rPr>
                <w:rStyle w:val="Hyperlink"/>
                <w:noProof/>
              </w:rPr>
              <w:t>Hand Hygiene</w:t>
            </w:r>
            <w:r>
              <w:rPr>
                <w:noProof/>
                <w:webHidden/>
              </w:rPr>
              <w:tab/>
            </w:r>
            <w:r>
              <w:rPr>
                <w:noProof/>
                <w:webHidden/>
              </w:rPr>
              <w:fldChar w:fldCharType="begin"/>
            </w:r>
            <w:r>
              <w:rPr>
                <w:noProof/>
                <w:webHidden/>
              </w:rPr>
              <w:instrText xml:space="preserve"> PAGEREF _Toc228514818 \h </w:instrText>
            </w:r>
            <w:r>
              <w:rPr>
                <w:noProof/>
                <w:webHidden/>
              </w:rPr>
            </w:r>
            <w:r>
              <w:rPr>
                <w:noProof/>
                <w:webHidden/>
              </w:rPr>
              <w:fldChar w:fldCharType="separate"/>
            </w:r>
            <w:r>
              <w:rPr>
                <w:noProof/>
                <w:webHidden/>
              </w:rPr>
              <w:t>11</w:t>
            </w:r>
            <w:r>
              <w:rPr>
                <w:noProof/>
                <w:webHidden/>
              </w:rPr>
              <w:fldChar w:fldCharType="end"/>
            </w:r>
          </w:hyperlink>
        </w:p>
        <w:p w14:paraId="7E4FC419" w14:textId="3234A6B5"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19" w:history="1">
            <w:r w:rsidRPr="008350E4">
              <w:rPr>
                <w:rStyle w:val="Hyperlink"/>
                <w:rFonts w:cs="Calibri"/>
                <w:noProof/>
                <w:lang w:val="en-GB" w:eastAsia="en-GB"/>
              </w:rPr>
              <w:t>Personal Protective Equipment (PPE)</w:t>
            </w:r>
            <w:r>
              <w:rPr>
                <w:noProof/>
                <w:webHidden/>
              </w:rPr>
              <w:tab/>
            </w:r>
            <w:r>
              <w:rPr>
                <w:noProof/>
                <w:webHidden/>
              </w:rPr>
              <w:fldChar w:fldCharType="begin"/>
            </w:r>
            <w:r>
              <w:rPr>
                <w:noProof/>
                <w:webHidden/>
              </w:rPr>
              <w:instrText xml:space="preserve"> PAGEREF _Toc228514819 \h </w:instrText>
            </w:r>
            <w:r>
              <w:rPr>
                <w:noProof/>
                <w:webHidden/>
              </w:rPr>
            </w:r>
            <w:r>
              <w:rPr>
                <w:noProof/>
                <w:webHidden/>
              </w:rPr>
              <w:fldChar w:fldCharType="separate"/>
            </w:r>
            <w:r>
              <w:rPr>
                <w:noProof/>
                <w:webHidden/>
              </w:rPr>
              <w:t>13</w:t>
            </w:r>
            <w:r>
              <w:rPr>
                <w:noProof/>
                <w:webHidden/>
              </w:rPr>
              <w:fldChar w:fldCharType="end"/>
            </w:r>
          </w:hyperlink>
        </w:p>
        <w:p w14:paraId="5522E2CD" w14:textId="60DE0818"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0" w:history="1">
            <w:r w:rsidRPr="008350E4">
              <w:rPr>
                <w:rStyle w:val="Hyperlink"/>
                <w:noProof/>
              </w:rPr>
              <w:t>Management of Spillage</w:t>
            </w:r>
            <w:r>
              <w:rPr>
                <w:noProof/>
                <w:webHidden/>
              </w:rPr>
              <w:tab/>
            </w:r>
            <w:r>
              <w:rPr>
                <w:noProof/>
                <w:webHidden/>
              </w:rPr>
              <w:fldChar w:fldCharType="begin"/>
            </w:r>
            <w:r>
              <w:rPr>
                <w:noProof/>
                <w:webHidden/>
              </w:rPr>
              <w:instrText xml:space="preserve"> PAGEREF _Toc228514820 \h </w:instrText>
            </w:r>
            <w:r>
              <w:rPr>
                <w:noProof/>
                <w:webHidden/>
              </w:rPr>
            </w:r>
            <w:r>
              <w:rPr>
                <w:noProof/>
                <w:webHidden/>
              </w:rPr>
              <w:fldChar w:fldCharType="separate"/>
            </w:r>
            <w:r>
              <w:rPr>
                <w:noProof/>
                <w:webHidden/>
              </w:rPr>
              <w:t>14</w:t>
            </w:r>
            <w:r>
              <w:rPr>
                <w:noProof/>
                <w:webHidden/>
              </w:rPr>
              <w:fldChar w:fldCharType="end"/>
            </w:r>
          </w:hyperlink>
        </w:p>
        <w:p w14:paraId="3663A5B8" w14:textId="4E907D91"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1" w:history="1">
            <w:r w:rsidRPr="008350E4">
              <w:rPr>
                <w:rStyle w:val="Hyperlink"/>
                <w:noProof/>
              </w:rPr>
              <w:t>Respiratory/cough hygiene</w:t>
            </w:r>
            <w:r>
              <w:rPr>
                <w:noProof/>
                <w:webHidden/>
              </w:rPr>
              <w:tab/>
            </w:r>
            <w:r>
              <w:rPr>
                <w:noProof/>
                <w:webHidden/>
              </w:rPr>
              <w:fldChar w:fldCharType="begin"/>
            </w:r>
            <w:r>
              <w:rPr>
                <w:noProof/>
                <w:webHidden/>
              </w:rPr>
              <w:instrText xml:space="preserve"> PAGEREF _Toc228514821 \h </w:instrText>
            </w:r>
            <w:r>
              <w:rPr>
                <w:noProof/>
                <w:webHidden/>
              </w:rPr>
            </w:r>
            <w:r>
              <w:rPr>
                <w:noProof/>
                <w:webHidden/>
              </w:rPr>
              <w:fldChar w:fldCharType="separate"/>
            </w:r>
            <w:r>
              <w:rPr>
                <w:noProof/>
                <w:webHidden/>
              </w:rPr>
              <w:t>15</w:t>
            </w:r>
            <w:r>
              <w:rPr>
                <w:noProof/>
                <w:webHidden/>
              </w:rPr>
              <w:fldChar w:fldCharType="end"/>
            </w:r>
          </w:hyperlink>
        </w:p>
        <w:p w14:paraId="27D9561E" w14:textId="7721B182"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2" w:history="1">
            <w:r w:rsidRPr="008350E4">
              <w:rPr>
                <w:rStyle w:val="Hyperlink"/>
                <w:noProof/>
              </w:rPr>
              <w:t>Distancing</w:t>
            </w:r>
            <w:r>
              <w:rPr>
                <w:noProof/>
                <w:webHidden/>
              </w:rPr>
              <w:tab/>
            </w:r>
            <w:r>
              <w:rPr>
                <w:noProof/>
                <w:webHidden/>
              </w:rPr>
              <w:fldChar w:fldCharType="begin"/>
            </w:r>
            <w:r>
              <w:rPr>
                <w:noProof/>
                <w:webHidden/>
              </w:rPr>
              <w:instrText xml:space="preserve"> PAGEREF _Toc228514822 \h </w:instrText>
            </w:r>
            <w:r>
              <w:rPr>
                <w:noProof/>
                <w:webHidden/>
              </w:rPr>
            </w:r>
            <w:r>
              <w:rPr>
                <w:noProof/>
                <w:webHidden/>
              </w:rPr>
              <w:fldChar w:fldCharType="separate"/>
            </w:r>
            <w:r>
              <w:rPr>
                <w:noProof/>
                <w:webHidden/>
              </w:rPr>
              <w:t>15</w:t>
            </w:r>
            <w:r>
              <w:rPr>
                <w:noProof/>
                <w:webHidden/>
              </w:rPr>
              <w:fldChar w:fldCharType="end"/>
            </w:r>
          </w:hyperlink>
        </w:p>
        <w:p w14:paraId="57C9814F" w14:textId="4E12BFFB"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3" w:history="1">
            <w:r w:rsidRPr="008350E4">
              <w:rPr>
                <w:rStyle w:val="Hyperlink"/>
                <w:noProof/>
              </w:rPr>
              <w:t>Sharps Management</w:t>
            </w:r>
            <w:r>
              <w:rPr>
                <w:noProof/>
                <w:webHidden/>
              </w:rPr>
              <w:tab/>
            </w:r>
            <w:r>
              <w:rPr>
                <w:noProof/>
                <w:webHidden/>
              </w:rPr>
              <w:fldChar w:fldCharType="begin"/>
            </w:r>
            <w:r>
              <w:rPr>
                <w:noProof/>
                <w:webHidden/>
              </w:rPr>
              <w:instrText xml:space="preserve"> PAGEREF _Toc228514823 \h </w:instrText>
            </w:r>
            <w:r>
              <w:rPr>
                <w:noProof/>
                <w:webHidden/>
              </w:rPr>
            </w:r>
            <w:r>
              <w:rPr>
                <w:noProof/>
                <w:webHidden/>
              </w:rPr>
              <w:fldChar w:fldCharType="separate"/>
            </w:r>
            <w:r>
              <w:rPr>
                <w:noProof/>
                <w:webHidden/>
              </w:rPr>
              <w:t>16</w:t>
            </w:r>
            <w:r>
              <w:rPr>
                <w:noProof/>
                <w:webHidden/>
              </w:rPr>
              <w:fldChar w:fldCharType="end"/>
            </w:r>
          </w:hyperlink>
        </w:p>
        <w:p w14:paraId="68728751" w14:textId="2F3E96EF"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4" w:history="1">
            <w:r w:rsidRPr="008350E4">
              <w:rPr>
                <w:rStyle w:val="Hyperlink"/>
                <w:noProof/>
              </w:rPr>
              <w:t>Management of specimen</w:t>
            </w:r>
            <w:r>
              <w:rPr>
                <w:noProof/>
                <w:webHidden/>
              </w:rPr>
              <w:tab/>
            </w:r>
            <w:r>
              <w:rPr>
                <w:noProof/>
                <w:webHidden/>
              </w:rPr>
              <w:fldChar w:fldCharType="begin"/>
            </w:r>
            <w:r>
              <w:rPr>
                <w:noProof/>
                <w:webHidden/>
              </w:rPr>
              <w:instrText xml:space="preserve"> PAGEREF _Toc228514824 \h </w:instrText>
            </w:r>
            <w:r>
              <w:rPr>
                <w:noProof/>
                <w:webHidden/>
              </w:rPr>
            </w:r>
            <w:r>
              <w:rPr>
                <w:noProof/>
                <w:webHidden/>
              </w:rPr>
              <w:fldChar w:fldCharType="separate"/>
            </w:r>
            <w:r>
              <w:rPr>
                <w:noProof/>
                <w:webHidden/>
              </w:rPr>
              <w:t>16</w:t>
            </w:r>
            <w:r>
              <w:rPr>
                <w:noProof/>
                <w:webHidden/>
              </w:rPr>
              <w:fldChar w:fldCharType="end"/>
            </w:r>
          </w:hyperlink>
        </w:p>
        <w:p w14:paraId="0CBE238B" w14:textId="021C3A07"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5" w:history="1">
            <w:r w:rsidRPr="008350E4">
              <w:rPr>
                <w:rStyle w:val="Hyperlink"/>
                <w:noProof/>
              </w:rPr>
              <w:t>Single use items</w:t>
            </w:r>
            <w:r>
              <w:rPr>
                <w:noProof/>
                <w:webHidden/>
              </w:rPr>
              <w:tab/>
            </w:r>
            <w:r>
              <w:rPr>
                <w:noProof/>
                <w:webHidden/>
              </w:rPr>
              <w:fldChar w:fldCharType="begin"/>
            </w:r>
            <w:r>
              <w:rPr>
                <w:noProof/>
                <w:webHidden/>
              </w:rPr>
              <w:instrText xml:space="preserve"> PAGEREF _Toc228514825 \h </w:instrText>
            </w:r>
            <w:r>
              <w:rPr>
                <w:noProof/>
                <w:webHidden/>
              </w:rPr>
            </w:r>
            <w:r>
              <w:rPr>
                <w:noProof/>
                <w:webHidden/>
              </w:rPr>
              <w:fldChar w:fldCharType="separate"/>
            </w:r>
            <w:r>
              <w:rPr>
                <w:noProof/>
                <w:webHidden/>
              </w:rPr>
              <w:t>17</w:t>
            </w:r>
            <w:r>
              <w:rPr>
                <w:noProof/>
                <w:webHidden/>
              </w:rPr>
              <w:fldChar w:fldCharType="end"/>
            </w:r>
          </w:hyperlink>
        </w:p>
        <w:p w14:paraId="75663B4C" w14:textId="2E7A521C"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6" w:history="1">
            <w:r w:rsidRPr="008350E4">
              <w:rPr>
                <w:rStyle w:val="Hyperlink"/>
                <w:noProof/>
              </w:rPr>
              <w:t>Reusable medical devises and equipment</w:t>
            </w:r>
            <w:r>
              <w:rPr>
                <w:noProof/>
                <w:webHidden/>
              </w:rPr>
              <w:tab/>
            </w:r>
            <w:r>
              <w:rPr>
                <w:noProof/>
                <w:webHidden/>
              </w:rPr>
              <w:fldChar w:fldCharType="begin"/>
            </w:r>
            <w:r>
              <w:rPr>
                <w:noProof/>
                <w:webHidden/>
              </w:rPr>
              <w:instrText xml:space="preserve"> PAGEREF _Toc228514826 \h </w:instrText>
            </w:r>
            <w:r>
              <w:rPr>
                <w:noProof/>
                <w:webHidden/>
              </w:rPr>
            </w:r>
            <w:r>
              <w:rPr>
                <w:noProof/>
                <w:webHidden/>
              </w:rPr>
              <w:fldChar w:fldCharType="separate"/>
            </w:r>
            <w:r>
              <w:rPr>
                <w:noProof/>
                <w:webHidden/>
              </w:rPr>
              <w:t>17</w:t>
            </w:r>
            <w:r>
              <w:rPr>
                <w:noProof/>
                <w:webHidden/>
              </w:rPr>
              <w:fldChar w:fldCharType="end"/>
            </w:r>
          </w:hyperlink>
        </w:p>
        <w:p w14:paraId="6DFDCE77" w14:textId="6CF9A6FB"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7" w:history="1">
            <w:r w:rsidRPr="008350E4">
              <w:rPr>
                <w:rStyle w:val="Hyperlink"/>
                <w:noProof/>
              </w:rPr>
              <w:t>Personal hygiene</w:t>
            </w:r>
            <w:r>
              <w:rPr>
                <w:noProof/>
                <w:webHidden/>
              </w:rPr>
              <w:tab/>
            </w:r>
            <w:r>
              <w:rPr>
                <w:noProof/>
                <w:webHidden/>
              </w:rPr>
              <w:fldChar w:fldCharType="begin"/>
            </w:r>
            <w:r>
              <w:rPr>
                <w:noProof/>
                <w:webHidden/>
              </w:rPr>
              <w:instrText xml:space="preserve"> PAGEREF _Toc228514827 \h </w:instrText>
            </w:r>
            <w:r>
              <w:rPr>
                <w:noProof/>
                <w:webHidden/>
              </w:rPr>
            </w:r>
            <w:r>
              <w:rPr>
                <w:noProof/>
                <w:webHidden/>
              </w:rPr>
              <w:fldChar w:fldCharType="separate"/>
            </w:r>
            <w:r>
              <w:rPr>
                <w:noProof/>
                <w:webHidden/>
              </w:rPr>
              <w:t>17</w:t>
            </w:r>
            <w:r>
              <w:rPr>
                <w:noProof/>
                <w:webHidden/>
              </w:rPr>
              <w:fldChar w:fldCharType="end"/>
            </w:r>
          </w:hyperlink>
        </w:p>
        <w:p w14:paraId="3CE68ED0" w14:textId="66081F0D"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28" w:history="1">
            <w:r w:rsidRPr="008350E4">
              <w:rPr>
                <w:rStyle w:val="Hyperlink"/>
                <w:noProof/>
              </w:rPr>
              <w:t>Needle stick injuries</w:t>
            </w:r>
            <w:r>
              <w:rPr>
                <w:noProof/>
                <w:webHidden/>
              </w:rPr>
              <w:tab/>
            </w:r>
            <w:r>
              <w:rPr>
                <w:noProof/>
                <w:webHidden/>
              </w:rPr>
              <w:fldChar w:fldCharType="begin"/>
            </w:r>
            <w:r>
              <w:rPr>
                <w:noProof/>
                <w:webHidden/>
              </w:rPr>
              <w:instrText xml:space="preserve"> PAGEREF _Toc228514828 \h </w:instrText>
            </w:r>
            <w:r>
              <w:rPr>
                <w:noProof/>
                <w:webHidden/>
              </w:rPr>
            </w:r>
            <w:r>
              <w:rPr>
                <w:noProof/>
                <w:webHidden/>
              </w:rPr>
              <w:fldChar w:fldCharType="separate"/>
            </w:r>
            <w:r>
              <w:rPr>
                <w:noProof/>
                <w:webHidden/>
              </w:rPr>
              <w:t>18</w:t>
            </w:r>
            <w:r>
              <w:rPr>
                <w:noProof/>
                <w:webHidden/>
              </w:rPr>
              <w:fldChar w:fldCharType="end"/>
            </w:r>
          </w:hyperlink>
        </w:p>
        <w:p w14:paraId="74018478" w14:textId="18CD14E3"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29" w:history="1">
            <w:r w:rsidRPr="008350E4">
              <w:rPr>
                <w:rStyle w:val="Hyperlink"/>
                <w:noProof/>
              </w:rPr>
              <w:t>Infection outbreak management</w:t>
            </w:r>
            <w:r>
              <w:rPr>
                <w:noProof/>
                <w:webHidden/>
              </w:rPr>
              <w:tab/>
            </w:r>
            <w:r>
              <w:rPr>
                <w:noProof/>
                <w:webHidden/>
              </w:rPr>
              <w:fldChar w:fldCharType="begin"/>
            </w:r>
            <w:r>
              <w:rPr>
                <w:noProof/>
                <w:webHidden/>
              </w:rPr>
              <w:instrText xml:space="preserve"> PAGEREF _Toc228514829 \h </w:instrText>
            </w:r>
            <w:r>
              <w:rPr>
                <w:noProof/>
                <w:webHidden/>
              </w:rPr>
            </w:r>
            <w:r>
              <w:rPr>
                <w:noProof/>
                <w:webHidden/>
              </w:rPr>
              <w:fldChar w:fldCharType="separate"/>
            </w:r>
            <w:r>
              <w:rPr>
                <w:noProof/>
                <w:webHidden/>
              </w:rPr>
              <w:t>19</w:t>
            </w:r>
            <w:r>
              <w:rPr>
                <w:noProof/>
                <w:webHidden/>
              </w:rPr>
              <w:fldChar w:fldCharType="end"/>
            </w:r>
          </w:hyperlink>
        </w:p>
        <w:p w14:paraId="7943F7A9" w14:textId="45059CBC"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0" w:history="1">
            <w:r w:rsidRPr="008350E4">
              <w:rPr>
                <w:rStyle w:val="Hyperlink"/>
                <w:noProof/>
              </w:rPr>
              <w:t>Laundry processes during an outbreak – isolation area</w:t>
            </w:r>
            <w:r>
              <w:rPr>
                <w:noProof/>
                <w:webHidden/>
              </w:rPr>
              <w:tab/>
            </w:r>
            <w:r>
              <w:rPr>
                <w:noProof/>
                <w:webHidden/>
              </w:rPr>
              <w:fldChar w:fldCharType="begin"/>
            </w:r>
            <w:r>
              <w:rPr>
                <w:noProof/>
                <w:webHidden/>
              </w:rPr>
              <w:instrText xml:space="preserve"> PAGEREF _Toc228514830 \h </w:instrText>
            </w:r>
            <w:r>
              <w:rPr>
                <w:noProof/>
                <w:webHidden/>
              </w:rPr>
            </w:r>
            <w:r>
              <w:rPr>
                <w:noProof/>
                <w:webHidden/>
              </w:rPr>
              <w:fldChar w:fldCharType="separate"/>
            </w:r>
            <w:r>
              <w:rPr>
                <w:noProof/>
                <w:webHidden/>
              </w:rPr>
              <w:t>19</w:t>
            </w:r>
            <w:r>
              <w:rPr>
                <w:noProof/>
                <w:webHidden/>
              </w:rPr>
              <w:fldChar w:fldCharType="end"/>
            </w:r>
          </w:hyperlink>
        </w:p>
        <w:p w14:paraId="3F810934" w14:textId="26378983"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1" w:history="1">
            <w:r w:rsidRPr="008350E4">
              <w:rPr>
                <w:rStyle w:val="Hyperlink"/>
                <w:noProof/>
              </w:rPr>
              <w:t>Cleaning processes during an outbreak – isolation area</w:t>
            </w:r>
            <w:r>
              <w:rPr>
                <w:noProof/>
                <w:webHidden/>
              </w:rPr>
              <w:tab/>
            </w:r>
            <w:r>
              <w:rPr>
                <w:noProof/>
                <w:webHidden/>
              </w:rPr>
              <w:fldChar w:fldCharType="begin"/>
            </w:r>
            <w:r>
              <w:rPr>
                <w:noProof/>
                <w:webHidden/>
              </w:rPr>
              <w:instrText xml:space="preserve"> PAGEREF _Toc228514831 \h </w:instrText>
            </w:r>
            <w:r>
              <w:rPr>
                <w:noProof/>
                <w:webHidden/>
              </w:rPr>
            </w:r>
            <w:r>
              <w:rPr>
                <w:noProof/>
                <w:webHidden/>
              </w:rPr>
              <w:fldChar w:fldCharType="separate"/>
            </w:r>
            <w:r>
              <w:rPr>
                <w:noProof/>
                <w:webHidden/>
              </w:rPr>
              <w:t>20</w:t>
            </w:r>
            <w:r>
              <w:rPr>
                <w:noProof/>
                <w:webHidden/>
              </w:rPr>
              <w:fldChar w:fldCharType="end"/>
            </w:r>
          </w:hyperlink>
        </w:p>
        <w:p w14:paraId="544ADEA4" w14:textId="4AC0A4F6"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2" w:history="1">
            <w:r w:rsidRPr="008350E4">
              <w:rPr>
                <w:rStyle w:val="Hyperlink"/>
                <w:noProof/>
              </w:rPr>
              <w:t>Home and work – preventing the spread of the infection</w:t>
            </w:r>
            <w:r>
              <w:rPr>
                <w:noProof/>
                <w:webHidden/>
              </w:rPr>
              <w:tab/>
            </w:r>
            <w:r>
              <w:rPr>
                <w:noProof/>
                <w:webHidden/>
              </w:rPr>
              <w:fldChar w:fldCharType="begin"/>
            </w:r>
            <w:r>
              <w:rPr>
                <w:noProof/>
                <w:webHidden/>
              </w:rPr>
              <w:instrText xml:space="preserve"> PAGEREF _Toc228514832 \h </w:instrText>
            </w:r>
            <w:r>
              <w:rPr>
                <w:noProof/>
                <w:webHidden/>
              </w:rPr>
            </w:r>
            <w:r>
              <w:rPr>
                <w:noProof/>
                <w:webHidden/>
              </w:rPr>
              <w:fldChar w:fldCharType="separate"/>
            </w:r>
            <w:r>
              <w:rPr>
                <w:noProof/>
                <w:webHidden/>
              </w:rPr>
              <w:t>21</w:t>
            </w:r>
            <w:r>
              <w:rPr>
                <w:noProof/>
                <w:webHidden/>
              </w:rPr>
              <w:fldChar w:fldCharType="end"/>
            </w:r>
          </w:hyperlink>
        </w:p>
        <w:p w14:paraId="574C0FBF" w14:textId="1DC3381F"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33" w:history="1">
            <w:r w:rsidRPr="008350E4">
              <w:rPr>
                <w:rStyle w:val="Hyperlink"/>
                <w:noProof/>
              </w:rPr>
              <w:t>Antimicrobial stewardship and programme</w:t>
            </w:r>
            <w:r>
              <w:rPr>
                <w:noProof/>
                <w:webHidden/>
              </w:rPr>
              <w:tab/>
            </w:r>
            <w:r>
              <w:rPr>
                <w:noProof/>
                <w:webHidden/>
              </w:rPr>
              <w:fldChar w:fldCharType="begin"/>
            </w:r>
            <w:r>
              <w:rPr>
                <w:noProof/>
                <w:webHidden/>
              </w:rPr>
              <w:instrText xml:space="preserve"> PAGEREF _Toc228514833 \h </w:instrText>
            </w:r>
            <w:r>
              <w:rPr>
                <w:noProof/>
                <w:webHidden/>
              </w:rPr>
            </w:r>
            <w:r>
              <w:rPr>
                <w:noProof/>
                <w:webHidden/>
              </w:rPr>
              <w:fldChar w:fldCharType="separate"/>
            </w:r>
            <w:r>
              <w:rPr>
                <w:noProof/>
                <w:webHidden/>
              </w:rPr>
              <w:t>23</w:t>
            </w:r>
            <w:r>
              <w:rPr>
                <w:noProof/>
                <w:webHidden/>
              </w:rPr>
              <w:fldChar w:fldCharType="end"/>
            </w:r>
          </w:hyperlink>
        </w:p>
        <w:p w14:paraId="1C04E7E2" w14:textId="111F695B"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34" w:history="1">
            <w:r w:rsidRPr="008350E4">
              <w:rPr>
                <w:rStyle w:val="Hyperlink"/>
                <w:noProof/>
              </w:rPr>
              <w:t>Environment – Talao</w:t>
            </w:r>
            <w:r>
              <w:rPr>
                <w:noProof/>
                <w:webHidden/>
              </w:rPr>
              <w:tab/>
            </w:r>
            <w:r>
              <w:rPr>
                <w:noProof/>
                <w:webHidden/>
              </w:rPr>
              <w:fldChar w:fldCharType="begin"/>
            </w:r>
            <w:r>
              <w:rPr>
                <w:noProof/>
                <w:webHidden/>
              </w:rPr>
              <w:instrText xml:space="preserve"> PAGEREF _Toc228514834 \h </w:instrText>
            </w:r>
            <w:r>
              <w:rPr>
                <w:noProof/>
                <w:webHidden/>
              </w:rPr>
            </w:r>
            <w:r>
              <w:rPr>
                <w:noProof/>
                <w:webHidden/>
              </w:rPr>
              <w:fldChar w:fldCharType="separate"/>
            </w:r>
            <w:r>
              <w:rPr>
                <w:noProof/>
                <w:webHidden/>
              </w:rPr>
              <w:t>24</w:t>
            </w:r>
            <w:r>
              <w:rPr>
                <w:noProof/>
                <w:webHidden/>
              </w:rPr>
              <w:fldChar w:fldCharType="end"/>
            </w:r>
          </w:hyperlink>
        </w:p>
        <w:p w14:paraId="0340863F" w14:textId="01B796CC"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5" w:history="1">
            <w:r w:rsidRPr="008350E4">
              <w:rPr>
                <w:rStyle w:val="Hyperlink"/>
                <w:noProof/>
              </w:rPr>
              <w:t>Waste management</w:t>
            </w:r>
            <w:r>
              <w:rPr>
                <w:noProof/>
                <w:webHidden/>
              </w:rPr>
              <w:tab/>
            </w:r>
            <w:r>
              <w:rPr>
                <w:noProof/>
                <w:webHidden/>
              </w:rPr>
              <w:fldChar w:fldCharType="begin"/>
            </w:r>
            <w:r>
              <w:rPr>
                <w:noProof/>
                <w:webHidden/>
              </w:rPr>
              <w:instrText xml:space="preserve"> PAGEREF _Toc228514835 \h </w:instrText>
            </w:r>
            <w:r>
              <w:rPr>
                <w:noProof/>
                <w:webHidden/>
              </w:rPr>
            </w:r>
            <w:r>
              <w:rPr>
                <w:noProof/>
                <w:webHidden/>
              </w:rPr>
              <w:fldChar w:fldCharType="separate"/>
            </w:r>
            <w:r>
              <w:rPr>
                <w:noProof/>
                <w:webHidden/>
              </w:rPr>
              <w:t>24</w:t>
            </w:r>
            <w:r>
              <w:rPr>
                <w:noProof/>
                <w:webHidden/>
              </w:rPr>
              <w:fldChar w:fldCharType="end"/>
            </w:r>
          </w:hyperlink>
        </w:p>
        <w:p w14:paraId="5D6ADAC1" w14:textId="23E1C551"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6" w:history="1">
            <w:r w:rsidRPr="008350E4">
              <w:rPr>
                <w:rStyle w:val="Hyperlink"/>
                <w:noProof/>
              </w:rPr>
              <w:t>Cleaning schedule</w:t>
            </w:r>
            <w:r>
              <w:rPr>
                <w:noProof/>
                <w:webHidden/>
              </w:rPr>
              <w:tab/>
            </w:r>
            <w:r>
              <w:rPr>
                <w:noProof/>
                <w:webHidden/>
              </w:rPr>
              <w:fldChar w:fldCharType="begin"/>
            </w:r>
            <w:r>
              <w:rPr>
                <w:noProof/>
                <w:webHidden/>
              </w:rPr>
              <w:instrText xml:space="preserve"> PAGEREF _Toc228514836 \h </w:instrText>
            </w:r>
            <w:r>
              <w:rPr>
                <w:noProof/>
                <w:webHidden/>
              </w:rPr>
            </w:r>
            <w:r>
              <w:rPr>
                <w:noProof/>
                <w:webHidden/>
              </w:rPr>
              <w:fldChar w:fldCharType="separate"/>
            </w:r>
            <w:r>
              <w:rPr>
                <w:noProof/>
                <w:webHidden/>
              </w:rPr>
              <w:t>26</w:t>
            </w:r>
            <w:r>
              <w:rPr>
                <w:noProof/>
                <w:webHidden/>
              </w:rPr>
              <w:fldChar w:fldCharType="end"/>
            </w:r>
          </w:hyperlink>
        </w:p>
        <w:p w14:paraId="6756FCF9" w14:textId="714BF7CD"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7" w:history="1">
            <w:r w:rsidRPr="008350E4">
              <w:rPr>
                <w:rStyle w:val="Hyperlink"/>
                <w:noProof/>
              </w:rPr>
              <w:t>Laundry management</w:t>
            </w:r>
            <w:r>
              <w:rPr>
                <w:noProof/>
                <w:webHidden/>
              </w:rPr>
              <w:tab/>
            </w:r>
            <w:r>
              <w:rPr>
                <w:noProof/>
                <w:webHidden/>
              </w:rPr>
              <w:fldChar w:fldCharType="begin"/>
            </w:r>
            <w:r>
              <w:rPr>
                <w:noProof/>
                <w:webHidden/>
              </w:rPr>
              <w:instrText xml:space="preserve"> PAGEREF _Toc228514837 \h </w:instrText>
            </w:r>
            <w:r>
              <w:rPr>
                <w:noProof/>
                <w:webHidden/>
              </w:rPr>
            </w:r>
            <w:r>
              <w:rPr>
                <w:noProof/>
                <w:webHidden/>
              </w:rPr>
              <w:fldChar w:fldCharType="separate"/>
            </w:r>
            <w:r>
              <w:rPr>
                <w:noProof/>
                <w:webHidden/>
              </w:rPr>
              <w:t>28</w:t>
            </w:r>
            <w:r>
              <w:rPr>
                <w:noProof/>
                <w:webHidden/>
              </w:rPr>
              <w:fldChar w:fldCharType="end"/>
            </w:r>
          </w:hyperlink>
        </w:p>
        <w:p w14:paraId="0F33CBA7" w14:textId="4921FD42" w:rsidR="00D36DA6" w:rsidRDefault="00D36DA6">
          <w:pPr>
            <w:pStyle w:val="TOC2"/>
            <w:tabs>
              <w:tab w:val="right" w:leader="dot" w:pos="9061"/>
            </w:tabs>
            <w:rPr>
              <w:rFonts w:asciiTheme="minorHAnsi" w:eastAsiaTheme="minorEastAsia" w:hAnsiTheme="minorHAnsi" w:cstheme="minorBidi"/>
              <w:noProof/>
              <w:kern w:val="2"/>
              <w:lang w:val="en-NZ" w:eastAsia="en-NZ"/>
              <w14:ligatures w14:val="standardContextual"/>
            </w:rPr>
          </w:pPr>
          <w:hyperlink w:anchor="_Toc228514838" w:history="1">
            <w:r w:rsidRPr="008350E4">
              <w:rPr>
                <w:rStyle w:val="Hyperlink"/>
                <w:noProof/>
              </w:rPr>
              <w:t>Safe food management</w:t>
            </w:r>
            <w:r>
              <w:rPr>
                <w:noProof/>
                <w:webHidden/>
              </w:rPr>
              <w:tab/>
            </w:r>
            <w:r>
              <w:rPr>
                <w:noProof/>
                <w:webHidden/>
              </w:rPr>
              <w:fldChar w:fldCharType="begin"/>
            </w:r>
            <w:r>
              <w:rPr>
                <w:noProof/>
                <w:webHidden/>
              </w:rPr>
              <w:instrText xml:space="preserve"> PAGEREF _Toc228514838 \h </w:instrText>
            </w:r>
            <w:r>
              <w:rPr>
                <w:noProof/>
                <w:webHidden/>
              </w:rPr>
            </w:r>
            <w:r>
              <w:rPr>
                <w:noProof/>
                <w:webHidden/>
              </w:rPr>
              <w:fldChar w:fldCharType="separate"/>
            </w:r>
            <w:r>
              <w:rPr>
                <w:noProof/>
                <w:webHidden/>
              </w:rPr>
              <w:t>29</w:t>
            </w:r>
            <w:r>
              <w:rPr>
                <w:noProof/>
                <w:webHidden/>
              </w:rPr>
              <w:fldChar w:fldCharType="end"/>
            </w:r>
          </w:hyperlink>
        </w:p>
        <w:p w14:paraId="51188E6C" w14:textId="67709E62"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39" w:history="1">
            <w:r w:rsidRPr="008350E4">
              <w:rPr>
                <w:rStyle w:val="Hyperlink"/>
                <w:noProof/>
              </w:rPr>
              <w:t>Surveillance of healthcare-associated infection</w:t>
            </w:r>
            <w:r>
              <w:rPr>
                <w:noProof/>
                <w:webHidden/>
              </w:rPr>
              <w:tab/>
            </w:r>
            <w:r>
              <w:rPr>
                <w:noProof/>
                <w:webHidden/>
              </w:rPr>
              <w:fldChar w:fldCharType="begin"/>
            </w:r>
            <w:r>
              <w:rPr>
                <w:noProof/>
                <w:webHidden/>
              </w:rPr>
              <w:instrText xml:space="preserve"> PAGEREF _Toc228514839 \h </w:instrText>
            </w:r>
            <w:r>
              <w:rPr>
                <w:noProof/>
                <w:webHidden/>
              </w:rPr>
            </w:r>
            <w:r>
              <w:rPr>
                <w:noProof/>
                <w:webHidden/>
              </w:rPr>
              <w:fldChar w:fldCharType="separate"/>
            </w:r>
            <w:r>
              <w:rPr>
                <w:noProof/>
                <w:webHidden/>
              </w:rPr>
              <w:t>31</w:t>
            </w:r>
            <w:r>
              <w:rPr>
                <w:noProof/>
                <w:webHidden/>
              </w:rPr>
              <w:fldChar w:fldCharType="end"/>
            </w:r>
          </w:hyperlink>
        </w:p>
        <w:p w14:paraId="361CAD63" w14:textId="1A38089A"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40" w:history="1">
            <w:r w:rsidRPr="008350E4">
              <w:rPr>
                <w:rStyle w:val="Hyperlink"/>
                <w:noProof/>
              </w:rPr>
              <w:t>Appendices</w:t>
            </w:r>
            <w:r>
              <w:rPr>
                <w:noProof/>
                <w:webHidden/>
              </w:rPr>
              <w:tab/>
            </w:r>
            <w:r>
              <w:rPr>
                <w:noProof/>
                <w:webHidden/>
              </w:rPr>
              <w:fldChar w:fldCharType="begin"/>
            </w:r>
            <w:r>
              <w:rPr>
                <w:noProof/>
                <w:webHidden/>
              </w:rPr>
              <w:instrText xml:space="preserve"> PAGEREF _Toc228514840 \h </w:instrText>
            </w:r>
            <w:r>
              <w:rPr>
                <w:noProof/>
                <w:webHidden/>
              </w:rPr>
            </w:r>
            <w:r>
              <w:rPr>
                <w:noProof/>
                <w:webHidden/>
              </w:rPr>
              <w:fldChar w:fldCharType="separate"/>
            </w:r>
            <w:r>
              <w:rPr>
                <w:noProof/>
                <w:webHidden/>
              </w:rPr>
              <w:t>32</w:t>
            </w:r>
            <w:r>
              <w:rPr>
                <w:noProof/>
                <w:webHidden/>
              </w:rPr>
              <w:fldChar w:fldCharType="end"/>
            </w:r>
          </w:hyperlink>
        </w:p>
        <w:p w14:paraId="053474E0" w14:textId="3BE412B5"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41" w:history="1">
            <w:r w:rsidRPr="008350E4">
              <w:rPr>
                <w:rStyle w:val="Hyperlink"/>
                <w:noProof/>
              </w:rPr>
              <w:t>Yearly infection prevention plan</w:t>
            </w:r>
            <w:r>
              <w:rPr>
                <w:noProof/>
                <w:webHidden/>
              </w:rPr>
              <w:tab/>
            </w:r>
            <w:r>
              <w:rPr>
                <w:noProof/>
                <w:webHidden/>
              </w:rPr>
              <w:fldChar w:fldCharType="begin"/>
            </w:r>
            <w:r>
              <w:rPr>
                <w:noProof/>
                <w:webHidden/>
              </w:rPr>
              <w:instrText xml:space="preserve"> PAGEREF _Toc228514841 \h </w:instrText>
            </w:r>
            <w:r>
              <w:rPr>
                <w:noProof/>
                <w:webHidden/>
              </w:rPr>
            </w:r>
            <w:r>
              <w:rPr>
                <w:noProof/>
                <w:webHidden/>
              </w:rPr>
              <w:fldChar w:fldCharType="separate"/>
            </w:r>
            <w:r>
              <w:rPr>
                <w:noProof/>
                <w:webHidden/>
              </w:rPr>
              <w:t>33</w:t>
            </w:r>
            <w:r>
              <w:rPr>
                <w:noProof/>
                <w:webHidden/>
              </w:rPr>
              <w:fldChar w:fldCharType="end"/>
            </w:r>
          </w:hyperlink>
        </w:p>
        <w:p w14:paraId="48747AE9" w14:textId="3C89D734"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42" w:history="1">
            <w:r w:rsidRPr="008350E4">
              <w:rPr>
                <w:rStyle w:val="Hyperlink"/>
                <w:noProof/>
              </w:rPr>
              <w:t>Role description infection prevention coordinator</w:t>
            </w:r>
            <w:r>
              <w:rPr>
                <w:noProof/>
                <w:webHidden/>
              </w:rPr>
              <w:tab/>
            </w:r>
            <w:r>
              <w:rPr>
                <w:noProof/>
                <w:webHidden/>
              </w:rPr>
              <w:fldChar w:fldCharType="begin"/>
            </w:r>
            <w:r>
              <w:rPr>
                <w:noProof/>
                <w:webHidden/>
              </w:rPr>
              <w:instrText xml:space="preserve"> PAGEREF _Toc228514842 \h </w:instrText>
            </w:r>
            <w:r>
              <w:rPr>
                <w:noProof/>
                <w:webHidden/>
              </w:rPr>
            </w:r>
            <w:r>
              <w:rPr>
                <w:noProof/>
                <w:webHidden/>
              </w:rPr>
              <w:fldChar w:fldCharType="separate"/>
            </w:r>
            <w:r>
              <w:rPr>
                <w:noProof/>
                <w:webHidden/>
              </w:rPr>
              <w:t>34</w:t>
            </w:r>
            <w:r>
              <w:rPr>
                <w:noProof/>
                <w:webHidden/>
              </w:rPr>
              <w:fldChar w:fldCharType="end"/>
            </w:r>
          </w:hyperlink>
        </w:p>
        <w:p w14:paraId="379C05B3" w14:textId="29D7C894"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43" w:history="1">
            <w:r w:rsidRPr="008350E4">
              <w:rPr>
                <w:rStyle w:val="Hyperlink"/>
                <w:noProof/>
                <w:lang w:eastAsia="en-NZ"/>
              </w:rPr>
              <w:t>Infection/infestation - surveillance record</w:t>
            </w:r>
            <w:r>
              <w:rPr>
                <w:noProof/>
                <w:webHidden/>
              </w:rPr>
              <w:tab/>
            </w:r>
            <w:r>
              <w:rPr>
                <w:noProof/>
                <w:webHidden/>
              </w:rPr>
              <w:fldChar w:fldCharType="begin"/>
            </w:r>
            <w:r>
              <w:rPr>
                <w:noProof/>
                <w:webHidden/>
              </w:rPr>
              <w:instrText xml:space="preserve"> PAGEREF _Toc228514843 \h </w:instrText>
            </w:r>
            <w:r>
              <w:rPr>
                <w:noProof/>
                <w:webHidden/>
              </w:rPr>
            </w:r>
            <w:r>
              <w:rPr>
                <w:noProof/>
                <w:webHidden/>
              </w:rPr>
              <w:fldChar w:fldCharType="separate"/>
            </w:r>
            <w:r>
              <w:rPr>
                <w:noProof/>
                <w:webHidden/>
              </w:rPr>
              <w:t>35</w:t>
            </w:r>
            <w:r>
              <w:rPr>
                <w:noProof/>
                <w:webHidden/>
              </w:rPr>
              <w:fldChar w:fldCharType="end"/>
            </w:r>
          </w:hyperlink>
        </w:p>
        <w:p w14:paraId="779381AF" w14:textId="15A125E7" w:rsidR="00D36DA6" w:rsidRDefault="00D36DA6">
          <w:pPr>
            <w:pStyle w:val="TOC1"/>
            <w:tabs>
              <w:tab w:val="right" w:leader="dot" w:pos="9061"/>
            </w:tabs>
            <w:rPr>
              <w:rFonts w:asciiTheme="minorHAnsi" w:eastAsiaTheme="minorEastAsia" w:hAnsiTheme="minorHAnsi" w:cstheme="minorBidi"/>
              <w:noProof/>
              <w:kern w:val="2"/>
              <w:lang w:val="en-NZ" w:eastAsia="en-NZ"/>
              <w14:ligatures w14:val="standardContextual"/>
            </w:rPr>
          </w:pPr>
          <w:hyperlink w:anchor="_Toc228514844" w:history="1">
            <w:r w:rsidRPr="008350E4">
              <w:rPr>
                <w:rStyle w:val="Hyperlink"/>
                <w:noProof/>
                <w:lang w:eastAsia="en-NZ"/>
              </w:rPr>
              <w:t>Food safety myth busters</w:t>
            </w:r>
            <w:r>
              <w:rPr>
                <w:noProof/>
                <w:webHidden/>
              </w:rPr>
              <w:tab/>
            </w:r>
            <w:r>
              <w:rPr>
                <w:noProof/>
                <w:webHidden/>
              </w:rPr>
              <w:fldChar w:fldCharType="begin"/>
            </w:r>
            <w:r>
              <w:rPr>
                <w:noProof/>
                <w:webHidden/>
              </w:rPr>
              <w:instrText xml:space="preserve"> PAGEREF _Toc228514844 \h </w:instrText>
            </w:r>
            <w:r>
              <w:rPr>
                <w:noProof/>
                <w:webHidden/>
              </w:rPr>
            </w:r>
            <w:r>
              <w:rPr>
                <w:noProof/>
                <w:webHidden/>
              </w:rPr>
              <w:fldChar w:fldCharType="separate"/>
            </w:r>
            <w:r>
              <w:rPr>
                <w:noProof/>
                <w:webHidden/>
              </w:rPr>
              <w:t>36</w:t>
            </w:r>
            <w:r>
              <w:rPr>
                <w:noProof/>
                <w:webHidden/>
              </w:rPr>
              <w:fldChar w:fldCharType="end"/>
            </w:r>
          </w:hyperlink>
        </w:p>
        <w:p w14:paraId="2226865A" w14:textId="70E318B9" w:rsidR="00A770E4" w:rsidRDefault="00A770E4" w:rsidP="00E351AE">
          <w:pPr>
            <w:pStyle w:val="TOC1"/>
            <w:tabs>
              <w:tab w:val="right" w:leader="dot" w:pos="9061"/>
            </w:tabs>
          </w:pPr>
          <w:r>
            <w:rPr>
              <w:b/>
              <w:bCs/>
              <w:noProof/>
            </w:rPr>
            <w:fldChar w:fldCharType="end"/>
          </w:r>
        </w:p>
      </w:sdtContent>
    </w:sdt>
    <w:p w14:paraId="3AFCF7B9" w14:textId="77777777" w:rsidR="00981C45" w:rsidRDefault="00981C45"/>
    <w:p w14:paraId="15B8438F" w14:textId="77777777" w:rsidR="005C7732" w:rsidRPr="002B3A19" w:rsidRDefault="005C7732" w:rsidP="005C7732">
      <w:pPr>
        <w:jc w:val="center"/>
        <w:rPr>
          <w:rFonts w:cs="Calibri"/>
          <w:b/>
          <w:i/>
          <w:szCs w:val="22"/>
          <w:highlight w:val="magenta"/>
        </w:rPr>
      </w:pPr>
    </w:p>
    <w:p w14:paraId="59048623" w14:textId="77777777" w:rsidR="002B74EF" w:rsidRDefault="002B74EF" w:rsidP="005C7732">
      <w:pPr>
        <w:jc w:val="center"/>
        <w:rPr>
          <w:rFonts w:cs="Calibri"/>
          <w:b/>
          <w:i/>
          <w:szCs w:val="22"/>
          <w:highlight w:val="magenta"/>
        </w:rPr>
      </w:pPr>
    </w:p>
    <w:p w14:paraId="1D9AC79B" w14:textId="77777777" w:rsidR="002B74EF" w:rsidRDefault="002B74EF" w:rsidP="005C7732">
      <w:pPr>
        <w:jc w:val="center"/>
        <w:rPr>
          <w:rFonts w:cs="Calibri"/>
          <w:b/>
          <w:i/>
          <w:szCs w:val="22"/>
          <w:highlight w:val="magenta"/>
        </w:rPr>
      </w:pPr>
    </w:p>
    <w:p w14:paraId="55E84572" w14:textId="77777777" w:rsidR="002B74EF" w:rsidRDefault="002B74EF" w:rsidP="005C7732">
      <w:pPr>
        <w:jc w:val="center"/>
        <w:rPr>
          <w:rFonts w:cs="Calibri"/>
          <w:b/>
          <w:i/>
          <w:szCs w:val="22"/>
          <w:highlight w:val="magenta"/>
        </w:rPr>
      </w:pPr>
    </w:p>
    <w:p w14:paraId="4ABD12D6" w14:textId="77777777" w:rsidR="00BB52E8" w:rsidRDefault="00BB52E8" w:rsidP="0058730E">
      <w:pPr>
        <w:pStyle w:val="Heading1"/>
      </w:pPr>
    </w:p>
    <w:p w14:paraId="6791B727" w14:textId="77777777" w:rsidR="00BB52E8" w:rsidRDefault="00BB52E8" w:rsidP="0058730E">
      <w:pPr>
        <w:pStyle w:val="Heading1"/>
      </w:pPr>
    </w:p>
    <w:p w14:paraId="5C2C4E46" w14:textId="77777777" w:rsidR="00BB52E8" w:rsidRDefault="00BB52E8" w:rsidP="0058730E">
      <w:pPr>
        <w:pStyle w:val="Heading1"/>
      </w:pPr>
    </w:p>
    <w:p w14:paraId="2AC3BDFB" w14:textId="77777777" w:rsidR="00BB52E8" w:rsidRDefault="00BB52E8" w:rsidP="0058730E">
      <w:pPr>
        <w:pStyle w:val="Heading1"/>
      </w:pPr>
    </w:p>
    <w:p w14:paraId="325C04E6" w14:textId="77777777" w:rsidR="00BB52E8" w:rsidRDefault="00BB52E8" w:rsidP="0058730E">
      <w:pPr>
        <w:pStyle w:val="Heading1"/>
      </w:pPr>
    </w:p>
    <w:p w14:paraId="0F34C6AC" w14:textId="77777777" w:rsidR="00BB52E8" w:rsidRDefault="00BB52E8" w:rsidP="0058730E">
      <w:pPr>
        <w:pStyle w:val="Heading1"/>
      </w:pPr>
    </w:p>
    <w:p w14:paraId="76B66329" w14:textId="77777777" w:rsidR="00BB52E8" w:rsidRDefault="00BB52E8" w:rsidP="0058730E">
      <w:pPr>
        <w:pStyle w:val="Heading1"/>
      </w:pPr>
    </w:p>
    <w:p w14:paraId="4E072251" w14:textId="77777777" w:rsidR="00BB52E8" w:rsidRDefault="00BB52E8" w:rsidP="0058730E">
      <w:pPr>
        <w:pStyle w:val="Heading1"/>
      </w:pPr>
    </w:p>
    <w:p w14:paraId="02BC522C" w14:textId="77777777" w:rsidR="00BB52E8" w:rsidRDefault="00BB52E8" w:rsidP="0058730E">
      <w:pPr>
        <w:pStyle w:val="Heading1"/>
      </w:pPr>
    </w:p>
    <w:p w14:paraId="0DA9262C" w14:textId="77777777" w:rsidR="00BB52E8" w:rsidRDefault="00BB52E8" w:rsidP="0058730E">
      <w:pPr>
        <w:pStyle w:val="Heading1"/>
      </w:pPr>
    </w:p>
    <w:p w14:paraId="2D2A24B4" w14:textId="77777777" w:rsidR="00BB52E8" w:rsidRDefault="00BB52E8" w:rsidP="0058730E">
      <w:pPr>
        <w:pStyle w:val="Heading1"/>
      </w:pPr>
    </w:p>
    <w:p w14:paraId="44CED925" w14:textId="77777777" w:rsidR="00BB52E8" w:rsidRDefault="00BB52E8" w:rsidP="0058730E">
      <w:pPr>
        <w:pStyle w:val="Heading1"/>
      </w:pPr>
    </w:p>
    <w:p w14:paraId="4E6D2C6B" w14:textId="77777777" w:rsidR="00BB52E8" w:rsidRDefault="00BB52E8" w:rsidP="0058730E">
      <w:pPr>
        <w:pStyle w:val="Heading1"/>
      </w:pPr>
    </w:p>
    <w:p w14:paraId="4D4DE5C1" w14:textId="77777777" w:rsidR="00BB52E8" w:rsidRDefault="00BB52E8" w:rsidP="0058730E">
      <w:pPr>
        <w:pStyle w:val="Heading1"/>
      </w:pPr>
    </w:p>
    <w:p w14:paraId="4073F1A2" w14:textId="77777777" w:rsidR="00BB52E8" w:rsidRDefault="00BB52E8" w:rsidP="0058730E">
      <w:pPr>
        <w:pStyle w:val="Heading1"/>
      </w:pPr>
    </w:p>
    <w:p w14:paraId="3B09A97F" w14:textId="77777777" w:rsidR="00BB52E8" w:rsidRDefault="00BB52E8" w:rsidP="0058730E">
      <w:pPr>
        <w:pStyle w:val="Heading1"/>
      </w:pPr>
    </w:p>
    <w:p w14:paraId="7CB83836" w14:textId="77777777" w:rsidR="00BB52E8" w:rsidRDefault="00BB52E8" w:rsidP="0058730E">
      <w:pPr>
        <w:pStyle w:val="Heading1"/>
      </w:pPr>
    </w:p>
    <w:p w14:paraId="42516FF8" w14:textId="77777777" w:rsidR="00BB52E8" w:rsidRDefault="00BB52E8" w:rsidP="0058730E">
      <w:pPr>
        <w:pStyle w:val="Heading1"/>
      </w:pPr>
    </w:p>
    <w:p w14:paraId="49415CC7" w14:textId="77777777" w:rsidR="00BB52E8" w:rsidRDefault="00BB52E8" w:rsidP="0058730E">
      <w:pPr>
        <w:pStyle w:val="Heading1"/>
      </w:pPr>
    </w:p>
    <w:p w14:paraId="6B911668" w14:textId="77777777" w:rsidR="00BB52E8" w:rsidRDefault="00BB52E8" w:rsidP="0058730E">
      <w:pPr>
        <w:pStyle w:val="Heading1"/>
      </w:pPr>
    </w:p>
    <w:p w14:paraId="38158500" w14:textId="77777777" w:rsidR="00BB52E8" w:rsidRDefault="00BB52E8" w:rsidP="0058730E">
      <w:pPr>
        <w:pStyle w:val="Heading1"/>
      </w:pPr>
    </w:p>
    <w:p w14:paraId="2C9C1629" w14:textId="77777777" w:rsidR="00BB52E8" w:rsidRDefault="00BB52E8" w:rsidP="0058730E">
      <w:pPr>
        <w:pStyle w:val="Heading1"/>
      </w:pPr>
    </w:p>
    <w:p w14:paraId="7B0AEF78" w14:textId="77777777" w:rsidR="00BB52E8" w:rsidRDefault="00BB52E8" w:rsidP="0058730E">
      <w:pPr>
        <w:pStyle w:val="Heading1"/>
      </w:pPr>
    </w:p>
    <w:p w14:paraId="6D91C0DB" w14:textId="77777777" w:rsidR="00BB52E8" w:rsidRDefault="00BB52E8" w:rsidP="0058730E">
      <w:pPr>
        <w:pStyle w:val="Heading1"/>
      </w:pPr>
    </w:p>
    <w:p w14:paraId="0BA091EA" w14:textId="77777777" w:rsidR="00BB52E8" w:rsidRDefault="00BB52E8" w:rsidP="0058730E">
      <w:pPr>
        <w:pStyle w:val="Heading1"/>
      </w:pPr>
    </w:p>
    <w:p w14:paraId="2A0A7754" w14:textId="77777777" w:rsidR="0058730E" w:rsidRDefault="0058730E" w:rsidP="00BB52E8">
      <w:pPr>
        <w:rPr>
          <w:rFonts w:cs="Calibri"/>
          <w:b/>
          <w:szCs w:val="22"/>
        </w:rPr>
      </w:pPr>
    </w:p>
    <w:p w14:paraId="6E90A9A1" w14:textId="77777777" w:rsidR="00BB52E8" w:rsidRDefault="00BB52E8" w:rsidP="00BB52E8">
      <w:pPr>
        <w:rPr>
          <w:rFonts w:cs="Calibri"/>
          <w:b/>
          <w:szCs w:val="22"/>
        </w:rPr>
      </w:pPr>
    </w:p>
    <w:p w14:paraId="3EC876B5" w14:textId="77777777" w:rsidR="00BB52E8" w:rsidRDefault="00BB52E8" w:rsidP="00BB52E8">
      <w:pPr>
        <w:rPr>
          <w:rFonts w:cs="Calibri"/>
          <w:b/>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084"/>
        <w:gridCol w:w="4111"/>
        <w:gridCol w:w="1310"/>
      </w:tblGrid>
      <w:tr w:rsidR="003C61B7" w:rsidRPr="00981C45" w14:paraId="17E57D76" w14:textId="77777777" w:rsidTr="00BC01B2">
        <w:tc>
          <w:tcPr>
            <w:tcW w:w="10065" w:type="dxa"/>
            <w:gridSpan w:val="4"/>
            <w:shd w:val="clear" w:color="auto" w:fill="F2F2F2" w:themeFill="background1" w:themeFillShade="F2"/>
          </w:tcPr>
          <w:p w14:paraId="74EA0C72" w14:textId="77777777" w:rsidR="003C61B7" w:rsidRPr="00ED0178" w:rsidRDefault="003C61B7" w:rsidP="003C61B7">
            <w:pPr>
              <w:pStyle w:val="Heading1"/>
            </w:pPr>
            <w:bookmarkStart w:id="0" w:name="_Toc228514803"/>
            <w:r w:rsidRPr="00ED0178">
              <w:t>Introduction</w:t>
            </w:r>
            <w:bookmarkEnd w:id="0"/>
          </w:p>
          <w:p w14:paraId="5DF4EAED" w14:textId="77777777" w:rsidR="003C61B7" w:rsidRPr="002B3A19" w:rsidRDefault="003C61B7" w:rsidP="00A40C24">
            <w:pPr>
              <w:rPr>
                <w:rFonts w:cs="Calibri"/>
                <w:szCs w:val="22"/>
              </w:rPr>
            </w:pPr>
          </w:p>
        </w:tc>
      </w:tr>
      <w:tr w:rsidR="005C7732" w:rsidRPr="00981C45" w14:paraId="053847F4" w14:textId="77777777" w:rsidTr="00A41C97">
        <w:tc>
          <w:tcPr>
            <w:tcW w:w="1560" w:type="dxa"/>
            <w:shd w:val="clear" w:color="auto" w:fill="F2F2F2" w:themeFill="background1" w:themeFillShade="F2"/>
          </w:tcPr>
          <w:p w14:paraId="1014E166" w14:textId="77777777" w:rsidR="005C7732" w:rsidRPr="00A41C97" w:rsidRDefault="005C7732" w:rsidP="00A770E4">
            <w:pPr>
              <w:rPr>
                <w:b/>
              </w:rPr>
            </w:pPr>
            <w:bookmarkStart w:id="1" w:name="_Toc345399900"/>
            <w:bookmarkStart w:id="2" w:name="_Toc380264033"/>
            <w:bookmarkStart w:id="3" w:name="_Toc490842443"/>
            <w:bookmarkStart w:id="4" w:name="_Toc39223030"/>
            <w:r w:rsidRPr="00A41C97">
              <w:rPr>
                <w:b/>
              </w:rPr>
              <w:t>Purpose</w:t>
            </w:r>
            <w:bookmarkEnd w:id="1"/>
            <w:bookmarkEnd w:id="2"/>
            <w:bookmarkEnd w:id="3"/>
            <w:bookmarkEnd w:id="4"/>
          </w:p>
        </w:tc>
        <w:tc>
          <w:tcPr>
            <w:tcW w:w="8505" w:type="dxa"/>
            <w:gridSpan w:val="3"/>
          </w:tcPr>
          <w:p w14:paraId="7986FAA6" w14:textId="77777777" w:rsidR="005C7732" w:rsidRDefault="005C7732" w:rsidP="00A40C24">
            <w:pPr>
              <w:rPr>
                <w:rFonts w:cs="Calibri"/>
                <w:szCs w:val="22"/>
              </w:rPr>
            </w:pPr>
            <w:r w:rsidRPr="002B3A19">
              <w:rPr>
                <w:rFonts w:cs="Calibri"/>
                <w:szCs w:val="22"/>
              </w:rPr>
              <w:t>The aim of this document is to provide information and processes consistent with current accepted good practice</w:t>
            </w:r>
            <w:r w:rsidR="00204413">
              <w:rPr>
                <w:rFonts w:cs="Calibri"/>
                <w:szCs w:val="22"/>
              </w:rPr>
              <w:t>s</w:t>
            </w:r>
            <w:r w:rsidR="00D05504">
              <w:rPr>
                <w:rFonts w:cs="Calibri"/>
                <w:szCs w:val="22"/>
              </w:rPr>
              <w:t xml:space="preserve">, government agencies requirements and legislative requirements </w:t>
            </w:r>
            <w:r w:rsidRPr="002B3A19">
              <w:rPr>
                <w:rFonts w:cs="Calibri"/>
                <w:szCs w:val="22"/>
              </w:rPr>
              <w:t>in the prevention and control of infections</w:t>
            </w:r>
            <w:r w:rsidR="00A40C24">
              <w:rPr>
                <w:rFonts w:cs="Calibri"/>
                <w:szCs w:val="22"/>
              </w:rPr>
              <w:t xml:space="preserve"> and in the use of antimicrobial treatment</w:t>
            </w:r>
            <w:r w:rsidRPr="002B3A19">
              <w:rPr>
                <w:rFonts w:cs="Calibri"/>
                <w:szCs w:val="22"/>
              </w:rPr>
              <w:t>.</w:t>
            </w:r>
          </w:p>
          <w:p w14:paraId="0C17B99C" w14:textId="4430A653" w:rsidR="00EC04CE" w:rsidRPr="002B3A19" w:rsidRDefault="00EC04CE" w:rsidP="00EC04CE">
            <w:pPr>
              <w:rPr>
                <w:rFonts w:cs="Calibri"/>
                <w:szCs w:val="22"/>
              </w:rPr>
            </w:pPr>
            <w:r w:rsidRPr="00EC04CE">
              <w:rPr>
                <w:rFonts w:cs="Calibri"/>
                <w:szCs w:val="22"/>
              </w:rPr>
              <w:t>The processes are up to date and informed by evidence</w:t>
            </w:r>
            <w:r>
              <w:rPr>
                <w:rFonts w:cs="Calibri"/>
                <w:szCs w:val="22"/>
              </w:rPr>
              <w:t>. T</w:t>
            </w:r>
            <w:r w:rsidRPr="00180A90">
              <w:rPr>
                <w:rFonts w:cs="Calibri"/>
                <w:szCs w:val="22"/>
              </w:rPr>
              <w:t>hey seek to maximise quality of care, minimise infection risk and adverse effects from antibiotic use, such as antimicrobial resistance.</w:t>
            </w:r>
          </w:p>
        </w:tc>
      </w:tr>
      <w:tr w:rsidR="005C7732" w:rsidRPr="00981C45" w14:paraId="6668DAD1" w14:textId="77777777" w:rsidTr="00A41C97">
        <w:tc>
          <w:tcPr>
            <w:tcW w:w="1560" w:type="dxa"/>
            <w:shd w:val="clear" w:color="auto" w:fill="F2F2F2" w:themeFill="background1" w:themeFillShade="F2"/>
          </w:tcPr>
          <w:p w14:paraId="5B2D0A8B" w14:textId="77777777" w:rsidR="005C7732" w:rsidRPr="002B3A19" w:rsidRDefault="005C7732" w:rsidP="00A770E4">
            <w:pPr>
              <w:rPr>
                <w:b/>
              </w:rPr>
            </w:pPr>
            <w:r w:rsidRPr="002B3A19">
              <w:rPr>
                <w:b/>
              </w:rPr>
              <w:t>Scope</w:t>
            </w:r>
          </w:p>
        </w:tc>
        <w:tc>
          <w:tcPr>
            <w:tcW w:w="8505" w:type="dxa"/>
            <w:gridSpan w:val="3"/>
          </w:tcPr>
          <w:p w14:paraId="0537F15B" w14:textId="77777777" w:rsidR="00180A90" w:rsidRDefault="00180A90" w:rsidP="00180A90">
            <w:pPr>
              <w:rPr>
                <w:rFonts w:cs="Calibri"/>
                <w:szCs w:val="22"/>
              </w:rPr>
            </w:pPr>
            <w:r>
              <w:rPr>
                <w:rFonts w:cs="Calibri"/>
                <w:szCs w:val="22"/>
              </w:rPr>
              <w:t>The processes described apply to:</w:t>
            </w:r>
          </w:p>
          <w:p w14:paraId="69FA6B75" w14:textId="73CAA386" w:rsidR="005B294E" w:rsidRPr="00180A90" w:rsidRDefault="00180A90">
            <w:pPr>
              <w:pStyle w:val="ListParagraph"/>
              <w:numPr>
                <w:ilvl w:val="0"/>
                <w:numId w:val="8"/>
              </w:numPr>
              <w:rPr>
                <w:rFonts w:cs="Calibri"/>
                <w:b/>
                <w:szCs w:val="22"/>
              </w:rPr>
            </w:pPr>
            <w:r w:rsidRPr="00180A90">
              <w:rPr>
                <w:rFonts w:cs="Calibri"/>
                <w:szCs w:val="22"/>
              </w:rPr>
              <w:t>workers (e</w:t>
            </w:r>
            <w:r w:rsidR="00580C1E" w:rsidRPr="00180A90">
              <w:rPr>
                <w:rFonts w:cs="Calibri"/>
                <w:szCs w:val="22"/>
              </w:rPr>
              <w:t>mployees</w:t>
            </w:r>
            <w:r w:rsidR="005C7732" w:rsidRPr="00180A90">
              <w:rPr>
                <w:rFonts w:cs="Calibri"/>
                <w:szCs w:val="22"/>
              </w:rPr>
              <w:t xml:space="preserve">, </w:t>
            </w:r>
            <w:r w:rsidRPr="00180A90">
              <w:rPr>
                <w:rFonts w:cs="Calibri"/>
                <w:szCs w:val="22"/>
              </w:rPr>
              <w:t xml:space="preserve">interns, volunteers, </w:t>
            </w:r>
            <w:r w:rsidR="005C7732" w:rsidRPr="00180A90">
              <w:rPr>
                <w:rFonts w:cs="Calibri"/>
                <w:szCs w:val="22"/>
              </w:rPr>
              <w:t>contractors</w:t>
            </w:r>
            <w:r w:rsidRPr="00180A90">
              <w:rPr>
                <w:rFonts w:cs="Calibri"/>
                <w:szCs w:val="22"/>
              </w:rPr>
              <w:t>),</w:t>
            </w:r>
            <w:r w:rsidR="00204413" w:rsidRPr="00180A90">
              <w:rPr>
                <w:rFonts w:cs="Calibri"/>
                <w:szCs w:val="22"/>
              </w:rPr>
              <w:t xml:space="preserve"> </w:t>
            </w:r>
            <w:r w:rsidRPr="00180A90">
              <w:rPr>
                <w:rFonts w:cs="Calibri"/>
                <w:szCs w:val="22"/>
              </w:rPr>
              <w:t xml:space="preserve">tāngata </w:t>
            </w:r>
            <w:proofErr w:type="spellStart"/>
            <w:r w:rsidRPr="00180A90">
              <w:rPr>
                <w:rFonts w:cs="Calibri"/>
                <w:szCs w:val="22"/>
              </w:rPr>
              <w:t>whaiora</w:t>
            </w:r>
            <w:proofErr w:type="spellEnd"/>
            <w:r w:rsidRPr="00180A90">
              <w:rPr>
                <w:rFonts w:cs="Calibri"/>
                <w:szCs w:val="22"/>
              </w:rPr>
              <w:t xml:space="preserve">/tāngata </w:t>
            </w:r>
            <w:proofErr w:type="spellStart"/>
            <w:r w:rsidR="00EC04CE" w:rsidRPr="00180A90">
              <w:rPr>
                <w:rFonts w:cs="Calibri"/>
                <w:szCs w:val="22"/>
              </w:rPr>
              <w:t>whaikaha</w:t>
            </w:r>
            <w:proofErr w:type="spellEnd"/>
            <w:r w:rsidR="00EC04CE" w:rsidRPr="00180A90">
              <w:rPr>
                <w:rFonts w:cs="Calibri"/>
                <w:szCs w:val="22"/>
              </w:rPr>
              <w:t>, and</w:t>
            </w:r>
            <w:r w:rsidR="00204413" w:rsidRPr="00180A90">
              <w:rPr>
                <w:rFonts w:cs="Calibri"/>
                <w:szCs w:val="22"/>
              </w:rPr>
              <w:t xml:space="preserve"> visitors</w:t>
            </w:r>
            <w:r>
              <w:rPr>
                <w:rFonts w:cs="Calibri"/>
                <w:szCs w:val="22"/>
              </w:rPr>
              <w:t>;</w:t>
            </w:r>
          </w:p>
          <w:p w14:paraId="46F95619" w14:textId="1C1AD1AE" w:rsidR="005C7732" w:rsidRPr="00F734A5" w:rsidRDefault="00180A90">
            <w:pPr>
              <w:pStyle w:val="ListParagraph"/>
              <w:numPr>
                <w:ilvl w:val="0"/>
                <w:numId w:val="8"/>
              </w:numPr>
              <w:rPr>
                <w:rFonts w:cs="Calibri"/>
                <w:b/>
                <w:szCs w:val="22"/>
              </w:rPr>
            </w:pPr>
            <w:r>
              <w:rPr>
                <w:rFonts w:cs="Calibri"/>
                <w:szCs w:val="22"/>
              </w:rPr>
              <w:t>a</w:t>
            </w:r>
            <w:r w:rsidR="005B294E">
              <w:rPr>
                <w:rFonts w:cs="Calibri"/>
                <w:szCs w:val="22"/>
              </w:rPr>
              <w:t>ll work environments</w:t>
            </w:r>
            <w:r>
              <w:rPr>
                <w:rFonts w:cs="Calibri"/>
                <w:szCs w:val="22"/>
              </w:rPr>
              <w:t xml:space="preserve"> (example: offices, work cars, residences).</w:t>
            </w:r>
            <w:r w:rsidR="009F2B8F" w:rsidRPr="00F734A5">
              <w:rPr>
                <w:rFonts w:cs="Calibri"/>
                <w:szCs w:val="22"/>
              </w:rPr>
              <w:t xml:space="preserve"> </w:t>
            </w:r>
          </w:p>
        </w:tc>
      </w:tr>
      <w:tr w:rsidR="005C7732" w:rsidRPr="00981C45" w14:paraId="1E2618C1" w14:textId="77777777" w:rsidTr="00A41C97">
        <w:tc>
          <w:tcPr>
            <w:tcW w:w="1560" w:type="dxa"/>
            <w:shd w:val="clear" w:color="auto" w:fill="F2F2F2" w:themeFill="background1" w:themeFillShade="F2"/>
          </w:tcPr>
          <w:p w14:paraId="5F9F66AE" w14:textId="77777777" w:rsidR="005C7732" w:rsidRPr="002B3A19" w:rsidRDefault="005C7732" w:rsidP="00A770E4">
            <w:pPr>
              <w:rPr>
                <w:b/>
              </w:rPr>
            </w:pPr>
            <w:r w:rsidRPr="002B3A19">
              <w:rPr>
                <w:b/>
              </w:rPr>
              <w:t>Policy</w:t>
            </w:r>
          </w:p>
        </w:tc>
        <w:tc>
          <w:tcPr>
            <w:tcW w:w="8505" w:type="dxa"/>
            <w:gridSpan w:val="3"/>
          </w:tcPr>
          <w:p w14:paraId="260ED8A8" w14:textId="77777777" w:rsidR="00180A90" w:rsidRDefault="00A40C24">
            <w:pPr>
              <w:pStyle w:val="ListParagraph"/>
              <w:numPr>
                <w:ilvl w:val="0"/>
                <w:numId w:val="74"/>
              </w:numPr>
              <w:rPr>
                <w:rFonts w:cs="Calibri"/>
                <w:szCs w:val="22"/>
              </w:rPr>
            </w:pPr>
            <w:r w:rsidRPr="00180A90">
              <w:rPr>
                <w:rFonts w:cs="Calibri"/>
                <w:szCs w:val="22"/>
              </w:rPr>
              <w:t>Our infection prevention and antimicrobial stewardship processes define a clear vision and purpose</w:t>
            </w:r>
            <w:r w:rsidR="00A9258A" w:rsidRPr="00180A90">
              <w:rPr>
                <w:rFonts w:cs="Calibri"/>
                <w:szCs w:val="22"/>
              </w:rPr>
              <w:t xml:space="preserve">. </w:t>
            </w:r>
          </w:p>
          <w:p w14:paraId="01330A7D" w14:textId="66003884" w:rsidR="005C7732" w:rsidRPr="00EC04CE" w:rsidRDefault="00A9258A">
            <w:pPr>
              <w:pStyle w:val="ListParagraph"/>
              <w:numPr>
                <w:ilvl w:val="0"/>
                <w:numId w:val="74"/>
              </w:numPr>
              <w:rPr>
                <w:rFonts w:cs="Calibri"/>
                <w:szCs w:val="22"/>
              </w:rPr>
            </w:pPr>
            <w:r w:rsidRPr="00180A90">
              <w:rPr>
                <w:rFonts w:cs="Calibri"/>
                <w:szCs w:val="22"/>
              </w:rPr>
              <w:t xml:space="preserve">We put </w:t>
            </w:r>
            <w:r w:rsidR="00A40C24" w:rsidRPr="00180A90">
              <w:rPr>
                <w:rFonts w:cs="Calibri"/>
                <w:szCs w:val="22"/>
              </w:rPr>
              <w:t>quality of care, welfare, and safety at the centre</w:t>
            </w:r>
            <w:r w:rsidRPr="00180A90">
              <w:rPr>
                <w:rFonts w:cs="Calibri"/>
                <w:szCs w:val="22"/>
              </w:rPr>
              <w:t xml:space="preserve"> of the processes</w:t>
            </w:r>
            <w:r w:rsidR="00A40C24" w:rsidRPr="00180A90">
              <w:rPr>
                <w:rFonts w:cs="Calibri"/>
                <w:szCs w:val="22"/>
              </w:rPr>
              <w:t xml:space="preserve">. </w:t>
            </w:r>
          </w:p>
        </w:tc>
      </w:tr>
      <w:tr w:rsidR="005C7732" w:rsidRPr="00981C45" w14:paraId="5F6DE020" w14:textId="77777777" w:rsidTr="00A41C97">
        <w:tc>
          <w:tcPr>
            <w:tcW w:w="10065" w:type="dxa"/>
            <w:gridSpan w:val="4"/>
            <w:shd w:val="clear" w:color="auto" w:fill="F2F2F2" w:themeFill="background1" w:themeFillShade="F2"/>
          </w:tcPr>
          <w:p w14:paraId="3690788F" w14:textId="1DF2161A" w:rsidR="005C7732" w:rsidRPr="00CA37A2" w:rsidRDefault="005C7732" w:rsidP="00CA37A2">
            <w:pPr>
              <w:rPr>
                <w:rFonts w:asciiTheme="minorHAnsi" w:hAnsiTheme="minorHAnsi" w:cstheme="minorHAnsi"/>
                <w:b/>
                <w:szCs w:val="22"/>
              </w:rPr>
            </w:pPr>
            <w:bookmarkStart w:id="5" w:name="_Toc345399901"/>
            <w:bookmarkStart w:id="6" w:name="_Toc380264034"/>
            <w:r w:rsidRPr="00CA37A2">
              <w:rPr>
                <w:rFonts w:asciiTheme="minorHAnsi" w:hAnsiTheme="minorHAnsi" w:cstheme="minorHAnsi"/>
                <w:b/>
                <w:szCs w:val="22"/>
              </w:rPr>
              <w:t>References</w:t>
            </w:r>
            <w:bookmarkEnd w:id="5"/>
            <w:bookmarkEnd w:id="6"/>
          </w:p>
        </w:tc>
      </w:tr>
      <w:tr w:rsidR="005C7732" w:rsidRPr="00981C45" w14:paraId="724B2617" w14:textId="77777777" w:rsidTr="00A41C97">
        <w:tc>
          <w:tcPr>
            <w:tcW w:w="1560" w:type="dxa"/>
            <w:shd w:val="clear" w:color="auto" w:fill="F2F2F2" w:themeFill="background1" w:themeFillShade="F2"/>
          </w:tcPr>
          <w:p w14:paraId="153C0970" w14:textId="77777777" w:rsidR="005C7732" w:rsidRPr="002B3A19" w:rsidRDefault="005C7732" w:rsidP="005C7732">
            <w:pPr>
              <w:rPr>
                <w:rFonts w:cs="Calibri"/>
                <w:b/>
                <w:szCs w:val="22"/>
              </w:rPr>
            </w:pPr>
            <w:r w:rsidRPr="002B3A19">
              <w:rPr>
                <w:rFonts w:cs="Calibri"/>
                <w:b/>
                <w:szCs w:val="22"/>
              </w:rPr>
              <w:t>Legislation</w:t>
            </w:r>
          </w:p>
        </w:tc>
        <w:tc>
          <w:tcPr>
            <w:tcW w:w="8505" w:type="dxa"/>
            <w:gridSpan w:val="3"/>
          </w:tcPr>
          <w:p w14:paraId="3B42D10C" w14:textId="77777777" w:rsidR="00204413" w:rsidRDefault="00204413" w:rsidP="005C7732">
            <w:pPr>
              <w:rPr>
                <w:rFonts w:asciiTheme="minorHAnsi" w:hAnsiTheme="minorHAnsi" w:cstheme="minorHAnsi"/>
                <w:szCs w:val="22"/>
              </w:rPr>
            </w:pPr>
            <w:hyperlink r:id="rId10" w:history="1">
              <w:r w:rsidRPr="000E34D9">
                <w:rPr>
                  <w:rStyle w:val="Hyperlink"/>
                  <w:rFonts w:asciiTheme="minorHAnsi" w:hAnsiTheme="minorHAnsi" w:cstheme="minorHAnsi"/>
                  <w:szCs w:val="22"/>
                </w:rPr>
                <w:t xml:space="preserve">Epidemic Preparedness Act </w:t>
              </w:r>
              <w:r w:rsidR="000E34D9" w:rsidRPr="000E34D9">
                <w:rPr>
                  <w:rStyle w:val="Hyperlink"/>
                  <w:rFonts w:asciiTheme="minorHAnsi" w:hAnsiTheme="minorHAnsi" w:cstheme="minorHAnsi"/>
                  <w:szCs w:val="22"/>
                </w:rPr>
                <w:t>2006</w:t>
              </w:r>
            </w:hyperlink>
          </w:p>
          <w:p w14:paraId="0D5A9E84" w14:textId="77777777" w:rsidR="00204413" w:rsidRDefault="00204413" w:rsidP="005C7732">
            <w:pPr>
              <w:rPr>
                <w:rFonts w:asciiTheme="minorHAnsi" w:hAnsiTheme="minorHAnsi" w:cstheme="minorHAnsi"/>
                <w:szCs w:val="22"/>
              </w:rPr>
            </w:pPr>
            <w:hyperlink r:id="rId11" w:history="1">
              <w:r w:rsidRPr="00204413">
                <w:rPr>
                  <w:rStyle w:val="Hyperlink"/>
                  <w:rFonts w:asciiTheme="minorHAnsi" w:hAnsiTheme="minorHAnsi" w:cstheme="minorHAnsi"/>
                  <w:szCs w:val="22"/>
                </w:rPr>
                <w:t>Food Act 2014</w:t>
              </w:r>
            </w:hyperlink>
          </w:p>
          <w:p w14:paraId="687FE9AB" w14:textId="77777777" w:rsidR="00963082" w:rsidRDefault="00963082" w:rsidP="00963082">
            <w:pPr>
              <w:rPr>
                <w:rFonts w:asciiTheme="minorHAnsi" w:hAnsiTheme="minorHAnsi" w:cstheme="minorHAnsi"/>
                <w:szCs w:val="22"/>
              </w:rPr>
            </w:pPr>
            <w:hyperlink r:id="rId12" w:history="1">
              <w:r w:rsidRPr="001B02EC">
                <w:rPr>
                  <w:rStyle w:val="Hyperlink"/>
                  <w:rFonts w:cs="Calibri"/>
                  <w:szCs w:val="22"/>
                </w:rPr>
                <w:t>Health Act 1956</w:t>
              </w:r>
            </w:hyperlink>
          </w:p>
          <w:p w14:paraId="0E343C69" w14:textId="77777777" w:rsidR="00204413" w:rsidRPr="00204413" w:rsidRDefault="00963082" w:rsidP="005C7732">
            <w:pPr>
              <w:rPr>
                <w:rFonts w:asciiTheme="minorHAnsi" w:hAnsiTheme="minorHAnsi" w:cstheme="minorHAnsi"/>
                <w:szCs w:val="22"/>
              </w:rPr>
            </w:pPr>
            <w:hyperlink r:id="rId13" w:history="1">
              <w:r w:rsidRPr="00963082">
                <w:rPr>
                  <w:rStyle w:val="Hyperlink"/>
                  <w:rFonts w:asciiTheme="minorHAnsi" w:hAnsiTheme="minorHAnsi" w:cstheme="minorHAnsi"/>
                  <w:szCs w:val="22"/>
                </w:rPr>
                <w:t>Health Amendment Act 2006</w:t>
              </w:r>
            </w:hyperlink>
          </w:p>
          <w:p w14:paraId="04FE4238" w14:textId="77777777" w:rsidR="005C7732" w:rsidRDefault="00982954" w:rsidP="00CA37A2">
            <w:pPr>
              <w:rPr>
                <w:rStyle w:val="Hyperlink"/>
                <w:rFonts w:cs="Calibri"/>
                <w:szCs w:val="22"/>
              </w:rPr>
            </w:pPr>
            <w:hyperlink r:id="rId14" w:history="1">
              <w:r w:rsidRPr="002B3A19">
                <w:rPr>
                  <w:rStyle w:val="Hyperlink"/>
                  <w:rFonts w:cs="Calibri"/>
                  <w:szCs w:val="22"/>
                </w:rPr>
                <w:t>Health and Disability (Safety) Act 2001</w:t>
              </w:r>
            </w:hyperlink>
          </w:p>
          <w:p w14:paraId="293F090E" w14:textId="77777777" w:rsidR="00C16867" w:rsidRPr="00C16867" w:rsidRDefault="00C16867" w:rsidP="00C16867">
            <w:pPr>
              <w:rPr>
                <w:rFonts w:asciiTheme="minorHAnsi" w:hAnsiTheme="minorHAnsi" w:cstheme="minorHAnsi"/>
                <w:szCs w:val="22"/>
              </w:rPr>
            </w:pPr>
            <w:hyperlink r:id="rId15" w:history="1">
              <w:r w:rsidRPr="00C16867">
                <w:rPr>
                  <w:rStyle w:val="Hyperlink"/>
                  <w:rFonts w:asciiTheme="minorHAnsi" w:hAnsiTheme="minorHAnsi" w:cstheme="minorHAnsi"/>
                  <w:szCs w:val="22"/>
                </w:rPr>
                <w:t>Health and Safety at Work Act 2015</w:t>
              </w:r>
            </w:hyperlink>
          </w:p>
        </w:tc>
      </w:tr>
      <w:tr w:rsidR="005C7732" w:rsidRPr="00981C45" w14:paraId="101E35CD" w14:textId="77777777" w:rsidTr="00A41C97">
        <w:tc>
          <w:tcPr>
            <w:tcW w:w="1560" w:type="dxa"/>
            <w:shd w:val="clear" w:color="auto" w:fill="F2F2F2" w:themeFill="background1" w:themeFillShade="F2"/>
          </w:tcPr>
          <w:p w14:paraId="48012F8D" w14:textId="5400F07B" w:rsidR="005C7732" w:rsidRPr="002B3A19" w:rsidRDefault="005C7732" w:rsidP="005C7732">
            <w:pPr>
              <w:rPr>
                <w:rFonts w:cs="Calibri"/>
                <w:b/>
                <w:szCs w:val="22"/>
              </w:rPr>
            </w:pPr>
            <w:r w:rsidRPr="002B3A19">
              <w:rPr>
                <w:rFonts w:cs="Calibri"/>
                <w:b/>
                <w:szCs w:val="22"/>
              </w:rPr>
              <w:t>Standard</w:t>
            </w:r>
          </w:p>
          <w:p w14:paraId="60670D64" w14:textId="77777777" w:rsidR="005C7732" w:rsidRDefault="005C7732" w:rsidP="005C7732">
            <w:pPr>
              <w:rPr>
                <w:rFonts w:cs="Calibri"/>
                <w:b/>
                <w:szCs w:val="22"/>
              </w:rPr>
            </w:pPr>
            <w:r w:rsidRPr="002B3A19">
              <w:rPr>
                <w:rFonts w:cs="Calibri"/>
                <w:b/>
                <w:szCs w:val="22"/>
              </w:rPr>
              <w:t>Guidelines</w:t>
            </w:r>
          </w:p>
          <w:p w14:paraId="36A98471" w14:textId="77777777" w:rsidR="008135BA" w:rsidRDefault="008135BA" w:rsidP="005C7732">
            <w:pPr>
              <w:rPr>
                <w:rFonts w:cs="Calibri"/>
                <w:b/>
                <w:szCs w:val="22"/>
              </w:rPr>
            </w:pPr>
            <w:r>
              <w:rPr>
                <w:rFonts w:cs="Calibri"/>
                <w:b/>
                <w:szCs w:val="22"/>
              </w:rPr>
              <w:t>Information</w:t>
            </w:r>
          </w:p>
          <w:p w14:paraId="7089FCFA" w14:textId="4DB92D05" w:rsidR="005632A9" w:rsidRPr="002B3A19" w:rsidRDefault="005632A9" w:rsidP="005C7732">
            <w:pPr>
              <w:rPr>
                <w:rFonts w:cs="Calibri"/>
                <w:b/>
                <w:szCs w:val="22"/>
              </w:rPr>
            </w:pPr>
            <w:r>
              <w:rPr>
                <w:rFonts w:cs="Calibri"/>
                <w:b/>
                <w:szCs w:val="22"/>
              </w:rPr>
              <w:t>Training</w:t>
            </w:r>
          </w:p>
        </w:tc>
        <w:tc>
          <w:tcPr>
            <w:tcW w:w="8505" w:type="dxa"/>
            <w:gridSpan w:val="3"/>
          </w:tcPr>
          <w:p w14:paraId="2023BE44" w14:textId="3634BDC5" w:rsidR="006C4B81" w:rsidRDefault="005C7732" w:rsidP="005C7732">
            <w:pPr>
              <w:rPr>
                <w:rStyle w:val="Hyperlink"/>
                <w:rFonts w:cs="Calibri"/>
                <w:szCs w:val="22"/>
              </w:rPr>
            </w:pPr>
            <w:hyperlink r:id="rId16" w:history="1">
              <w:r w:rsidRPr="0007578B">
                <w:rPr>
                  <w:rStyle w:val="Hyperlink"/>
                  <w:rFonts w:cs="Calibri"/>
                  <w:szCs w:val="22"/>
                </w:rPr>
                <w:t>NZS 8134:20</w:t>
              </w:r>
              <w:r w:rsidR="00CD4B1C" w:rsidRPr="0007578B">
                <w:rPr>
                  <w:rStyle w:val="Hyperlink"/>
                  <w:rFonts w:cs="Calibri"/>
                  <w:szCs w:val="22"/>
                </w:rPr>
                <w:t>21</w:t>
              </w:r>
              <w:r w:rsidRPr="0007578B">
                <w:rPr>
                  <w:rStyle w:val="Hyperlink"/>
                  <w:rFonts w:cs="Calibri"/>
                  <w:szCs w:val="22"/>
                </w:rPr>
                <w:t xml:space="preserve"> Health and Disability Services (</w:t>
              </w:r>
              <w:r w:rsidR="00EC04CE">
                <w:rPr>
                  <w:rStyle w:val="Hyperlink"/>
                  <w:rFonts w:cs="Calibri"/>
                  <w:szCs w:val="22"/>
                </w:rPr>
                <w:t>5:</w:t>
              </w:r>
              <w:r w:rsidR="00EC04CE" w:rsidRPr="0007578B">
                <w:rPr>
                  <w:rStyle w:val="Hyperlink"/>
                  <w:rFonts w:cs="Calibri"/>
                  <w:szCs w:val="22"/>
                </w:rPr>
                <w:t xml:space="preserve"> Infection</w:t>
              </w:r>
              <w:r w:rsidRPr="0007578B">
                <w:rPr>
                  <w:rStyle w:val="Hyperlink"/>
                  <w:rFonts w:cs="Calibri"/>
                  <w:szCs w:val="22"/>
                </w:rPr>
                <w:t xml:space="preserve"> Prevention </w:t>
              </w:r>
              <w:r w:rsidR="006C4B81" w:rsidRPr="0007578B">
                <w:rPr>
                  <w:rStyle w:val="Hyperlink"/>
                  <w:rFonts w:cs="Calibri"/>
                  <w:szCs w:val="22"/>
                </w:rPr>
                <w:t xml:space="preserve">and Antimicrobial Stewardship) </w:t>
              </w:r>
              <w:r w:rsidRPr="0007578B">
                <w:rPr>
                  <w:rStyle w:val="Hyperlink"/>
                  <w:rFonts w:cs="Calibri"/>
                  <w:szCs w:val="22"/>
                </w:rPr>
                <w:t>Standard</w:t>
              </w:r>
            </w:hyperlink>
          </w:p>
          <w:p w14:paraId="4B1A537F" w14:textId="1B469178" w:rsidR="00A73452" w:rsidRDefault="00A73452" w:rsidP="005C7732">
            <w:pPr>
              <w:rPr>
                <w:rFonts w:cs="Calibri"/>
                <w:szCs w:val="22"/>
              </w:rPr>
            </w:pPr>
            <w:r w:rsidRPr="0007578B">
              <w:rPr>
                <w:rFonts w:cs="Calibri"/>
                <w:szCs w:val="22"/>
              </w:rPr>
              <w:t xml:space="preserve">Infection </w:t>
            </w:r>
            <w:r w:rsidR="00F01F44">
              <w:rPr>
                <w:rFonts w:cs="Calibri"/>
                <w:szCs w:val="22"/>
              </w:rPr>
              <w:t>p</w:t>
            </w:r>
            <w:r w:rsidRPr="0007578B">
              <w:rPr>
                <w:rFonts w:cs="Calibri"/>
                <w:szCs w:val="22"/>
              </w:rPr>
              <w:t xml:space="preserve">revention and </w:t>
            </w:r>
            <w:r w:rsidR="00F01F44">
              <w:rPr>
                <w:rFonts w:cs="Calibri"/>
                <w:szCs w:val="22"/>
              </w:rPr>
              <w:t>c</w:t>
            </w:r>
            <w:r w:rsidRPr="0007578B">
              <w:rPr>
                <w:rFonts w:cs="Calibri"/>
                <w:szCs w:val="22"/>
              </w:rPr>
              <w:t xml:space="preserve">ontrol </w:t>
            </w:r>
            <w:r w:rsidR="005632A9">
              <w:rPr>
                <w:rFonts w:cs="Calibri"/>
                <w:szCs w:val="22"/>
              </w:rPr>
              <w:t>t</w:t>
            </w:r>
            <w:r w:rsidRPr="0007578B">
              <w:rPr>
                <w:rFonts w:cs="Calibri"/>
                <w:szCs w:val="22"/>
              </w:rPr>
              <w:t>raining</w:t>
            </w:r>
            <w:r w:rsidR="00F058F9">
              <w:rPr>
                <w:rFonts w:cs="Calibri"/>
                <w:szCs w:val="22"/>
              </w:rPr>
              <w:t xml:space="preserve"> and information:</w:t>
            </w:r>
          </w:p>
          <w:p w14:paraId="4E6F1D09" w14:textId="60CBE404" w:rsidR="001B5180" w:rsidRDefault="001B5180">
            <w:pPr>
              <w:pStyle w:val="ListParagraph"/>
              <w:numPr>
                <w:ilvl w:val="0"/>
                <w:numId w:val="79"/>
              </w:numPr>
              <w:rPr>
                <w:rFonts w:cs="Calibri"/>
                <w:szCs w:val="22"/>
              </w:rPr>
            </w:pPr>
            <w:hyperlink r:id="rId17" w:history="1">
              <w:r w:rsidRPr="00EB6DE7">
                <w:rPr>
                  <w:rStyle w:val="Hyperlink"/>
                  <w:rFonts w:cs="Calibri"/>
                  <w:szCs w:val="22"/>
                </w:rPr>
                <w:t>https://www.youtube.com/watch?v=nBJgyTmi7U8</w:t>
              </w:r>
            </w:hyperlink>
          </w:p>
          <w:p w14:paraId="6403A84F" w14:textId="35D87A19" w:rsidR="00F01F44" w:rsidRDefault="00F01F44">
            <w:pPr>
              <w:pStyle w:val="ListParagraph"/>
              <w:numPr>
                <w:ilvl w:val="0"/>
                <w:numId w:val="77"/>
              </w:numPr>
              <w:rPr>
                <w:rFonts w:cs="Calibri"/>
                <w:szCs w:val="22"/>
              </w:rPr>
            </w:pPr>
            <w:hyperlink r:id="rId18" w:history="1">
              <w:r w:rsidRPr="007F10DE">
                <w:rPr>
                  <w:rStyle w:val="Hyperlink"/>
                  <w:rFonts w:cs="Calibri"/>
                  <w:szCs w:val="22"/>
                </w:rPr>
                <w:t>https://www.safetyandquality.gov.au/our-work/infection-prevention-and-control/hand-hygiene-and-infection-prevention-and-control-elearning-modules</w:t>
              </w:r>
            </w:hyperlink>
          </w:p>
          <w:p w14:paraId="498955F7" w14:textId="6EBFF9B4" w:rsidR="00946636" w:rsidRDefault="00946636">
            <w:pPr>
              <w:pStyle w:val="ListParagraph"/>
              <w:numPr>
                <w:ilvl w:val="0"/>
                <w:numId w:val="77"/>
              </w:numPr>
              <w:rPr>
                <w:rFonts w:cs="Calibri"/>
                <w:szCs w:val="22"/>
              </w:rPr>
            </w:pPr>
            <w:hyperlink r:id="rId19" w:history="1">
              <w:r w:rsidRPr="003E61A9">
                <w:rPr>
                  <w:rStyle w:val="Hyperlink"/>
                  <w:rFonts w:cs="Calibri"/>
                  <w:szCs w:val="22"/>
                </w:rPr>
                <w:t>https://healthify.nz/health-a-z/h/healthcare-associated-infection</w:t>
              </w:r>
            </w:hyperlink>
          </w:p>
          <w:p w14:paraId="52D6E9C3" w14:textId="74FDD121" w:rsidR="004E5747" w:rsidRDefault="004E5747">
            <w:pPr>
              <w:pStyle w:val="ListParagraph"/>
              <w:numPr>
                <w:ilvl w:val="0"/>
                <w:numId w:val="76"/>
              </w:numPr>
              <w:rPr>
                <w:rFonts w:cs="Calibri"/>
                <w:szCs w:val="22"/>
              </w:rPr>
            </w:pPr>
            <w:hyperlink r:id="rId20" w:history="1">
              <w:r w:rsidRPr="007F10DE">
                <w:rPr>
                  <w:rStyle w:val="Hyperlink"/>
                  <w:rFonts w:cs="Calibri"/>
                  <w:szCs w:val="22"/>
                </w:rPr>
                <w:t>https://www.healthnz.govt.nz/health-topics/keeping-healthy/healthy-homes-environments/healthy-habits</w:t>
              </w:r>
            </w:hyperlink>
          </w:p>
          <w:p w14:paraId="21D298BA" w14:textId="363765BD" w:rsidR="0007578B" w:rsidRPr="00F058F9" w:rsidRDefault="0007578B">
            <w:pPr>
              <w:pStyle w:val="ListParagraph"/>
              <w:numPr>
                <w:ilvl w:val="0"/>
                <w:numId w:val="75"/>
              </w:numPr>
              <w:spacing w:line="276" w:lineRule="auto"/>
              <w:rPr>
                <w:rStyle w:val="Hyperlink"/>
                <w:rFonts w:cs="Calibri"/>
                <w:szCs w:val="22"/>
              </w:rPr>
            </w:pPr>
            <w:hyperlink r:id="rId21" w:history="1">
              <w:r w:rsidRPr="00F058F9">
                <w:rPr>
                  <w:rStyle w:val="Hyperlink"/>
                  <w:rFonts w:cs="Calibri"/>
                  <w:szCs w:val="22"/>
                </w:rPr>
                <w:t>https://www.careerforce.org.nz/hand-hygiene-and-infection-prevention/</w:t>
              </w:r>
            </w:hyperlink>
          </w:p>
          <w:p w14:paraId="1C6B38FA" w14:textId="7D772C38" w:rsidR="0007578B" w:rsidRPr="00F058F9" w:rsidRDefault="0007578B">
            <w:pPr>
              <w:pStyle w:val="ListParagraph"/>
              <w:numPr>
                <w:ilvl w:val="0"/>
                <w:numId w:val="75"/>
              </w:numPr>
              <w:spacing w:line="276" w:lineRule="auto"/>
              <w:rPr>
                <w:rStyle w:val="Hyperlink"/>
                <w:rFonts w:cs="Calibri"/>
                <w:szCs w:val="22"/>
              </w:rPr>
            </w:pPr>
            <w:hyperlink r:id="rId22" w:history="1">
              <w:r w:rsidRPr="00F058F9">
                <w:rPr>
                  <w:rStyle w:val="Hyperlink"/>
                  <w:rFonts w:cs="Calibri"/>
                  <w:szCs w:val="22"/>
                </w:rPr>
                <w:t>https://koawatealearn.co.nz/course/info.php?id=6033</w:t>
              </w:r>
            </w:hyperlink>
          </w:p>
          <w:p w14:paraId="07819CB8" w14:textId="6B0D8DC3" w:rsidR="0007578B" w:rsidRPr="00F058F9" w:rsidRDefault="00766700">
            <w:pPr>
              <w:pStyle w:val="ListParagraph"/>
              <w:numPr>
                <w:ilvl w:val="0"/>
                <w:numId w:val="75"/>
              </w:numPr>
              <w:spacing w:line="276" w:lineRule="auto"/>
              <w:rPr>
                <w:rStyle w:val="Hyperlink"/>
                <w:rFonts w:cs="Calibri"/>
                <w:szCs w:val="22"/>
              </w:rPr>
            </w:pPr>
            <w:hyperlink r:id="rId23" w:history="1">
              <w:r w:rsidRPr="00F058F9">
                <w:rPr>
                  <w:rStyle w:val="Hyperlink"/>
                  <w:rFonts w:cs="Calibri"/>
                  <w:szCs w:val="22"/>
                </w:rPr>
                <w:t>https://infectioncontrol.co.nz/home/fundamentals-of-ipc-programme-course/</w:t>
              </w:r>
            </w:hyperlink>
          </w:p>
          <w:p w14:paraId="586513E7" w14:textId="50161EA3" w:rsidR="00766700" w:rsidRDefault="00F058F9">
            <w:pPr>
              <w:pStyle w:val="ListParagraph"/>
              <w:numPr>
                <w:ilvl w:val="0"/>
                <w:numId w:val="75"/>
              </w:numPr>
              <w:spacing w:line="276" w:lineRule="auto"/>
              <w:rPr>
                <w:rStyle w:val="Hyperlink"/>
                <w:rFonts w:cs="Calibri"/>
                <w:szCs w:val="22"/>
              </w:rPr>
            </w:pPr>
            <w:hyperlink r:id="rId24" w:history="1">
              <w:r w:rsidRPr="00F058F9">
                <w:rPr>
                  <w:rStyle w:val="Hyperlink"/>
                  <w:rFonts w:cs="Calibri"/>
                  <w:szCs w:val="22"/>
                </w:rPr>
                <w:t>https://www.tewhatuora.govt.nz/health-services-and-programmes/infection-prevention-and-control/hand-hygiene-new-zealand</w:t>
              </w:r>
            </w:hyperlink>
          </w:p>
          <w:p w14:paraId="3D607894" w14:textId="0EE1485A" w:rsidR="00F012B4" w:rsidRDefault="00F012B4">
            <w:pPr>
              <w:pStyle w:val="ListParagraph"/>
              <w:numPr>
                <w:ilvl w:val="0"/>
                <w:numId w:val="75"/>
              </w:numPr>
              <w:spacing w:line="276" w:lineRule="auto"/>
              <w:rPr>
                <w:rStyle w:val="Hyperlink"/>
                <w:rFonts w:cs="Calibri"/>
                <w:szCs w:val="22"/>
              </w:rPr>
            </w:pPr>
            <w:hyperlink r:id="rId25" w:history="1">
              <w:r w:rsidRPr="000C775D">
                <w:rPr>
                  <w:rStyle w:val="Hyperlink"/>
                  <w:rFonts w:cs="Calibri"/>
                  <w:szCs w:val="22"/>
                </w:rPr>
                <w:t>https://www.alturalearning.co.nz/topics/infection-prevention-control/</w:t>
              </w:r>
            </w:hyperlink>
          </w:p>
          <w:p w14:paraId="29D08C53" w14:textId="592C21F5" w:rsidR="00AA5EAA" w:rsidRDefault="00AA5EAA">
            <w:pPr>
              <w:pStyle w:val="ListParagraph"/>
              <w:numPr>
                <w:ilvl w:val="0"/>
                <w:numId w:val="75"/>
              </w:numPr>
              <w:spacing w:line="276" w:lineRule="auto"/>
              <w:rPr>
                <w:rStyle w:val="Hyperlink"/>
                <w:rFonts w:cs="Calibri"/>
                <w:szCs w:val="22"/>
              </w:rPr>
            </w:pPr>
            <w:hyperlink r:id="rId26" w:history="1">
              <w:r w:rsidRPr="007F10DE">
                <w:rPr>
                  <w:rStyle w:val="Hyperlink"/>
                  <w:rFonts w:cs="Calibri"/>
                  <w:szCs w:val="22"/>
                </w:rPr>
                <w:t>https://www.e-bug.eu/teachers</w:t>
              </w:r>
            </w:hyperlink>
          </w:p>
          <w:p w14:paraId="08C12752" w14:textId="151DBEE1" w:rsidR="00AF2743" w:rsidRPr="00055021" w:rsidRDefault="00AF2743">
            <w:pPr>
              <w:pStyle w:val="ListParagraph"/>
              <w:numPr>
                <w:ilvl w:val="0"/>
                <w:numId w:val="75"/>
              </w:numPr>
              <w:spacing w:line="276" w:lineRule="auto"/>
              <w:rPr>
                <w:rStyle w:val="Hyperlink"/>
                <w:rFonts w:cs="Calibri"/>
                <w:szCs w:val="22"/>
              </w:rPr>
            </w:pPr>
            <w:hyperlink r:id="rId27" w:history="1">
              <w:r w:rsidRPr="007F10DE">
                <w:rPr>
                  <w:rStyle w:val="Hyperlink"/>
                </w:rPr>
                <w:t>https://www.who.int/teams/integrated-health-services/infection-prevention-control/ipc-training-resources</w:t>
              </w:r>
            </w:hyperlink>
          </w:p>
          <w:p w14:paraId="2464234A" w14:textId="11EB0491" w:rsidR="00055021" w:rsidRPr="00AF2743" w:rsidRDefault="00055021">
            <w:pPr>
              <w:pStyle w:val="ListParagraph"/>
              <w:numPr>
                <w:ilvl w:val="0"/>
                <w:numId w:val="75"/>
              </w:numPr>
              <w:spacing w:line="276" w:lineRule="auto"/>
              <w:rPr>
                <w:rFonts w:cs="Calibri"/>
                <w:color w:val="0000FF"/>
                <w:szCs w:val="22"/>
                <w:u w:val="single"/>
              </w:rPr>
            </w:pPr>
            <w:r w:rsidRPr="00055021">
              <w:rPr>
                <w:rFonts w:cs="Calibri"/>
                <w:color w:val="0000FF"/>
                <w:szCs w:val="22"/>
                <w:u w:val="single"/>
              </w:rPr>
              <w:t>https://www.tewhatuora.govt.nz/for-health-professionals/covid-19/information-for-health-professionals/infection-prevention-and-control-recommendations-for-health-and-disability-care-workers</w:t>
            </w:r>
          </w:p>
          <w:p w14:paraId="52CF5E5F" w14:textId="5AFFD315" w:rsidR="004E5747" w:rsidRDefault="004E5747" w:rsidP="00625F00">
            <w:r>
              <w:t>Antimicrobial resistance information:</w:t>
            </w:r>
          </w:p>
          <w:p w14:paraId="0F1E5340" w14:textId="168C4C75" w:rsidR="004E5747" w:rsidRDefault="004E5747" w:rsidP="00060856">
            <w:pPr>
              <w:spacing w:line="276" w:lineRule="auto"/>
            </w:pPr>
            <w:hyperlink r:id="rId28" w:history="1">
              <w:r w:rsidRPr="007F10DE">
                <w:rPr>
                  <w:rStyle w:val="Hyperlink"/>
                </w:rPr>
                <w:t>https://www.health.govt.nz/strategies-initiatives/programmes-and-initiatives/antimicrobial-resistance/resources-for-antimicrobial-resistance</w:t>
              </w:r>
            </w:hyperlink>
          </w:p>
          <w:p w14:paraId="05119F70" w14:textId="371F4EFD" w:rsidR="001C719E" w:rsidRPr="002B3A19" w:rsidRDefault="00625F00" w:rsidP="005632A9">
            <w:pPr>
              <w:spacing w:line="276" w:lineRule="auto"/>
              <w:rPr>
                <w:rFonts w:cs="Calibri"/>
                <w:szCs w:val="22"/>
              </w:rPr>
            </w:pPr>
            <w:hyperlink r:id="rId29" w:history="1">
              <w:r w:rsidRPr="00625F00">
                <w:rPr>
                  <w:rStyle w:val="Hyperlink"/>
                  <w:rFonts w:cs="Calibri"/>
                  <w:szCs w:val="22"/>
                </w:rPr>
                <w:t>WHO antimicrobial resistance</w:t>
              </w:r>
            </w:hyperlink>
          </w:p>
        </w:tc>
      </w:tr>
      <w:tr w:rsidR="005C7732" w:rsidRPr="00981C45" w14:paraId="433A907B" w14:textId="77777777" w:rsidTr="00A41C97">
        <w:tc>
          <w:tcPr>
            <w:tcW w:w="1560" w:type="dxa"/>
            <w:shd w:val="clear" w:color="auto" w:fill="F2F2F2" w:themeFill="background1" w:themeFillShade="F2"/>
          </w:tcPr>
          <w:p w14:paraId="7202B018" w14:textId="77777777" w:rsidR="005C7732" w:rsidRPr="002B3A19" w:rsidRDefault="00C10E81" w:rsidP="005C7732">
            <w:pPr>
              <w:rPr>
                <w:rFonts w:cs="Calibri"/>
                <w:b/>
                <w:szCs w:val="22"/>
              </w:rPr>
            </w:pPr>
            <w:r>
              <w:rPr>
                <w:rFonts w:cs="Calibri"/>
                <w:b/>
                <w:szCs w:val="22"/>
              </w:rPr>
              <w:t xml:space="preserve">Organisational </w:t>
            </w:r>
            <w:r w:rsidR="00704C0B" w:rsidRPr="002B3A19">
              <w:rPr>
                <w:rFonts w:cs="Calibri"/>
                <w:b/>
                <w:szCs w:val="22"/>
              </w:rPr>
              <w:t>D</w:t>
            </w:r>
            <w:r w:rsidR="005C7732" w:rsidRPr="002B3A19">
              <w:rPr>
                <w:rFonts w:cs="Calibri"/>
                <w:b/>
                <w:szCs w:val="22"/>
              </w:rPr>
              <w:t>ocuments</w:t>
            </w:r>
          </w:p>
        </w:tc>
        <w:tc>
          <w:tcPr>
            <w:tcW w:w="8505" w:type="dxa"/>
            <w:gridSpan w:val="3"/>
          </w:tcPr>
          <w:p w14:paraId="5A881E69" w14:textId="77777777" w:rsidR="00A846E6" w:rsidRDefault="00A846E6" w:rsidP="00A846E6">
            <w:pPr>
              <w:rPr>
                <w:bCs/>
                <w:lang w:val="en-GB"/>
              </w:rPr>
            </w:pPr>
            <w:r w:rsidRPr="00FB2E59">
              <w:rPr>
                <w:bCs/>
                <w:lang w:val="en-GB"/>
              </w:rPr>
              <w:t>Emergency and security preparedness and management</w:t>
            </w:r>
          </w:p>
          <w:p w14:paraId="4DF17BAE" w14:textId="5597A240" w:rsidR="00A846E6" w:rsidRDefault="00A846E6" w:rsidP="00A846E6">
            <w:pPr>
              <w:rPr>
                <w:rFonts w:cs="Calibri"/>
                <w:szCs w:val="22"/>
              </w:rPr>
            </w:pPr>
            <w:r>
              <w:rPr>
                <w:rFonts w:cs="Calibri"/>
                <w:szCs w:val="22"/>
              </w:rPr>
              <w:t>Harm (Adverse) Events</w:t>
            </w:r>
          </w:p>
          <w:p w14:paraId="5FB56BB2" w14:textId="4422B141" w:rsidR="00A846E6" w:rsidRDefault="00A846E6" w:rsidP="00A846E6">
            <w:pPr>
              <w:spacing w:line="259" w:lineRule="auto"/>
              <w:rPr>
                <w:rFonts w:cs="Calibri"/>
                <w:szCs w:val="22"/>
              </w:rPr>
            </w:pPr>
            <w:r>
              <w:rPr>
                <w:rFonts w:cs="Calibri"/>
                <w:szCs w:val="22"/>
              </w:rPr>
              <w:lastRenderedPageBreak/>
              <w:t>Health and Safety</w:t>
            </w:r>
          </w:p>
          <w:p w14:paraId="18FE610E" w14:textId="3745864B" w:rsidR="00A846E6" w:rsidRDefault="00A846E6" w:rsidP="00A846E6">
            <w:pPr>
              <w:rPr>
                <w:rFonts w:cs="Calibri"/>
                <w:szCs w:val="22"/>
              </w:rPr>
            </w:pPr>
            <w:r>
              <w:rPr>
                <w:rFonts w:cs="Calibri"/>
                <w:szCs w:val="22"/>
              </w:rPr>
              <w:t xml:space="preserve">Pandemic </w:t>
            </w:r>
            <w:r w:rsidR="00831E28">
              <w:rPr>
                <w:rFonts w:cs="Calibri"/>
                <w:szCs w:val="22"/>
              </w:rPr>
              <w:t>P</w:t>
            </w:r>
            <w:r>
              <w:rPr>
                <w:rFonts w:cs="Calibri"/>
                <w:szCs w:val="22"/>
              </w:rPr>
              <w:t>lan</w:t>
            </w:r>
            <w:r w:rsidR="00831E28">
              <w:rPr>
                <w:rFonts w:cs="Calibri"/>
                <w:szCs w:val="22"/>
              </w:rPr>
              <w:t xml:space="preserve">ning </w:t>
            </w:r>
          </w:p>
          <w:p w14:paraId="2D8E32AB" w14:textId="22C51125" w:rsidR="00C01E96" w:rsidRPr="002B3A19" w:rsidRDefault="005C7732" w:rsidP="00831E28">
            <w:pPr>
              <w:rPr>
                <w:rFonts w:cs="Calibri"/>
                <w:szCs w:val="22"/>
              </w:rPr>
            </w:pPr>
            <w:r w:rsidRPr="00C10E81">
              <w:rPr>
                <w:rFonts w:cs="Calibri"/>
                <w:szCs w:val="22"/>
              </w:rPr>
              <w:t xml:space="preserve">Workforce </w:t>
            </w:r>
            <w:r w:rsidR="00790953">
              <w:rPr>
                <w:rFonts w:cs="Calibri"/>
                <w:szCs w:val="22"/>
              </w:rPr>
              <w:t>and Structure (Competencies and Workforce Development)</w:t>
            </w:r>
          </w:p>
        </w:tc>
      </w:tr>
      <w:tr w:rsidR="005C7732" w:rsidRPr="00981C45" w14:paraId="1B6CEA95" w14:textId="77777777" w:rsidTr="00A41C97">
        <w:tc>
          <w:tcPr>
            <w:tcW w:w="1560" w:type="dxa"/>
            <w:shd w:val="clear" w:color="auto" w:fill="F2F2F2" w:themeFill="background1" w:themeFillShade="F2"/>
          </w:tcPr>
          <w:p w14:paraId="38C587AA" w14:textId="77777777" w:rsidR="005C7732" w:rsidRPr="002B3A19" w:rsidRDefault="005C7732" w:rsidP="005C7732">
            <w:pPr>
              <w:rPr>
                <w:rFonts w:cs="Calibri"/>
                <w:b/>
                <w:szCs w:val="22"/>
              </w:rPr>
            </w:pPr>
            <w:r w:rsidRPr="002B3A19">
              <w:rPr>
                <w:rFonts w:cs="Calibri"/>
                <w:b/>
                <w:szCs w:val="22"/>
              </w:rPr>
              <w:lastRenderedPageBreak/>
              <w:t>Other</w:t>
            </w:r>
            <w:r w:rsidR="004214FC">
              <w:rPr>
                <w:rFonts w:cs="Calibri"/>
                <w:b/>
                <w:szCs w:val="22"/>
              </w:rPr>
              <w:t xml:space="preserve"> Information</w:t>
            </w:r>
          </w:p>
        </w:tc>
        <w:tc>
          <w:tcPr>
            <w:tcW w:w="8505" w:type="dxa"/>
            <w:gridSpan w:val="3"/>
          </w:tcPr>
          <w:p w14:paraId="48AB2AAF" w14:textId="6FF2133C" w:rsidR="00CA37A2" w:rsidRPr="00716134" w:rsidRDefault="00E27773" w:rsidP="00716134">
            <w:hyperlink r:id="rId30" w:history="1">
              <w:r w:rsidRPr="004924EB">
                <w:rPr>
                  <w:rStyle w:val="Hyperlink"/>
                  <w:rFonts w:cs="Calibri"/>
                  <w:szCs w:val="22"/>
                </w:rPr>
                <w:t>Communicable disease control manual</w:t>
              </w:r>
            </w:hyperlink>
            <w:r w:rsidRPr="004924EB">
              <w:rPr>
                <w:rFonts w:cs="Calibri"/>
                <w:szCs w:val="22"/>
              </w:rPr>
              <w:t xml:space="preserve"> </w:t>
            </w:r>
          </w:p>
          <w:p w14:paraId="69916898" w14:textId="77777777" w:rsidR="00E27773" w:rsidRPr="00716134" w:rsidRDefault="00E27773" w:rsidP="00716134">
            <w:pPr>
              <w:rPr>
                <w:rStyle w:val="Hyperlink"/>
                <w:rFonts w:cs="Calibri"/>
                <w:szCs w:val="22"/>
              </w:rPr>
            </w:pPr>
            <w:hyperlink r:id="rId31" w:history="1">
              <w:proofErr w:type="spellStart"/>
              <w:r w:rsidRPr="00716134">
                <w:rPr>
                  <w:rStyle w:val="Hyperlink"/>
                  <w:rFonts w:cs="Calibri"/>
                  <w:szCs w:val="22"/>
                </w:rPr>
                <w:t>HealthEd</w:t>
              </w:r>
              <w:proofErr w:type="spellEnd"/>
              <w:r w:rsidRPr="00716134">
                <w:rPr>
                  <w:rStyle w:val="Hyperlink"/>
                  <w:rFonts w:cs="Calibri"/>
                  <w:szCs w:val="22"/>
                </w:rPr>
                <w:t xml:space="preserve"> NZ</w:t>
              </w:r>
            </w:hyperlink>
          </w:p>
          <w:p w14:paraId="177FC31D" w14:textId="77777777" w:rsidR="00C10E81" w:rsidRPr="002B3A19" w:rsidRDefault="00CA37A2" w:rsidP="00927377">
            <w:pPr>
              <w:rPr>
                <w:i/>
              </w:rPr>
            </w:pPr>
            <w:hyperlink r:id="rId32" w:history="1">
              <w:r w:rsidRPr="00716134">
                <w:rPr>
                  <w:rStyle w:val="Hyperlink"/>
                  <w:rFonts w:cs="Calibri"/>
                  <w:szCs w:val="22"/>
                </w:rPr>
                <w:t>Schedule for notifiable diseases</w:t>
              </w:r>
            </w:hyperlink>
          </w:p>
        </w:tc>
      </w:tr>
      <w:tr w:rsidR="00EE4951" w:rsidRPr="00981C45" w14:paraId="7D3CA722" w14:textId="77777777" w:rsidTr="00A41C97">
        <w:tc>
          <w:tcPr>
            <w:tcW w:w="1560" w:type="dxa"/>
            <w:vMerge w:val="restart"/>
            <w:shd w:val="clear" w:color="auto" w:fill="F2F2F2" w:themeFill="background1" w:themeFillShade="F2"/>
          </w:tcPr>
          <w:p w14:paraId="3C700EB3" w14:textId="77777777" w:rsidR="00EE4951" w:rsidRPr="002B3A19" w:rsidRDefault="00EE4951" w:rsidP="005C7732">
            <w:pPr>
              <w:rPr>
                <w:rFonts w:cs="Calibri"/>
                <w:b/>
                <w:szCs w:val="22"/>
              </w:rPr>
            </w:pPr>
            <w:r w:rsidRPr="002B3A19">
              <w:rPr>
                <w:rFonts w:cs="Calibri"/>
                <w:b/>
                <w:szCs w:val="22"/>
              </w:rPr>
              <w:t>Consultation</w:t>
            </w:r>
          </w:p>
        </w:tc>
        <w:tc>
          <w:tcPr>
            <w:tcW w:w="8505" w:type="dxa"/>
            <w:gridSpan w:val="3"/>
          </w:tcPr>
          <w:p w14:paraId="31F0C830" w14:textId="77777777" w:rsidR="00EE4951" w:rsidRPr="002B3A19" w:rsidRDefault="00BD7A64" w:rsidP="00BD7A64">
            <w:pPr>
              <w:rPr>
                <w:rFonts w:cs="Calibri"/>
                <w:b/>
                <w:szCs w:val="22"/>
              </w:rPr>
            </w:pPr>
            <w:r>
              <w:rPr>
                <w:rFonts w:cs="Calibri"/>
                <w:b/>
                <w:szCs w:val="22"/>
              </w:rPr>
              <w:t xml:space="preserve">Consultation on this document </w:t>
            </w:r>
            <w:r w:rsidR="00EE4951" w:rsidRPr="002B3A19">
              <w:rPr>
                <w:rFonts w:cs="Calibri"/>
                <w:b/>
                <w:szCs w:val="22"/>
              </w:rPr>
              <w:t>included:</w:t>
            </w:r>
          </w:p>
        </w:tc>
      </w:tr>
      <w:tr w:rsidR="00EE4951" w:rsidRPr="00981C45" w14:paraId="72C1BAE4" w14:textId="77777777" w:rsidTr="00A41C97">
        <w:tc>
          <w:tcPr>
            <w:tcW w:w="1560" w:type="dxa"/>
            <w:vMerge/>
            <w:shd w:val="clear" w:color="auto" w:fill="F2F2F2" w:themeFill="background1" w:themeFillShade="F2"/>
          </w:tcPr>
          <w:p w14:paraId="1AE4D16B" w14:textId="77777777" w:rsidR="00EE4951" w:rsidRPr="002B3A19" w:rsidRDefault="00EE4951" w:rsidP="005C7732">
            <w:pPr>
              <w:rPr>
                <w:rFonts w:cs="Calibri"/>
                <w:b/>
                <w:szCs w:val="22"/>
              </w:rPr>
            </w:pPr>
          </w:p>
        </w:tc>
        <w:tc>
          <w:tcPr>
            <w:tcW w:w="3084" w:type="dxa"/>
            <w:tcBorders>
              <w:bottom w:val="single" w:sz="4" w:space="0" w:color="auto"/>
            </w:tcBorders>
          </w:tcPr>
          <w:p w14:paraId="5742B855" w14:textId="77777777" w:rsidR="00EE4951" w:rsidRPr="002B3A19" w:rsidRDefault="00EE4951" w:rsidP="005C7732">
            <w:pPr>
              <w:rPr>
                <w:rFonts w:cs="Calibri"/>
                <w:b/>
                <w:szCs w:val="22"/>
              </w:rPr>
            </w:pPr>
            <w:r w:rsidRPr="002B3A19">
              <w:rPr>
                <w:rFonts w:cs="Calibri"/>
                <w:b/>
                <w:szCs w:val="22"/>
              </w:rPr>
              <w:t>Name</w:t>
            </w:r>
          </w:p>
        </w:tc>
        <w:tc>
          <w:tcPr>
            <w:tcW w:w="4111" w:type="dxa"/>
            <w:tcBorders>
              <w:bottom w:val="single" w:sz="4" w:space="0" w:color="auto"/>
            </w:tcBorders>
          </w:tcPr>
          <w:p w14:paraId="35A67324" w14:textId="77777777" w:rsidR="00EE4951" w:rsidRPr="002B3A19" w:rsidRDefault="00EE4951" w:rsidP="005C7732">
            <w:pPr>
              <w:rPr>
                <w:rFonts w:cs="Calibri"/>
                <w:b/>
                <w:szCs w:val="22"/>
              </w:rPr>
            </w:pPr>
            <w:r w:rsidRPr="002B3A19">
              <w:rPr>
                <w:rFonts w:cs="Calibri"/>
                <w:b/>
                <w:szCs w:val="22"/>
              </w:rPr>
              <w:t>Organisation</w:t>
            </w:r>
          </w:p>
        </w:tc>
        <w:tc>
          <w:tcPr>
            <w:tcW w:w="1310" w:type="dxa"/>
            <w:tcBorders>
              <w:bottom w:val="single" w:sz="4" w:space="0" w:color="auto"/>
            </w:tcBorders>
          </w:tcPr>
          <w:p w14:paraId="4D9BF2E3" w14:textId="77777777" w:rsidR="00EE4951" w:rsidRPr="002B3A19" w:rsidRDefault="00EE4951" w:rsidP="005C7732">
            <w:pPr>
              <w:rPr>
                <w:rFonts w:cs="Calibri"/>
                <w:b/>
                <w:szCs w:val="22"/>
              </w:rPr>
            </w:pPr>
            <w:r w:rsidRPr="002B3A19">
              <w:rPr>
                <w:rFonts w:cs="Calibri"/>
                <w:b/>
                <w:szCs w:val="22"/>
              </w:rPr>
              <w:t>Date</w:t>
            </w:r>
          </w:p>
        </w:tc>
      </w:tr>
      <w:tr w:rsidR="00EE4951" w:rsidRPr="00981C45" w14:paraId="40AB352A" w14:textId="77777777" w:rsidTr="00A41C97">
        <w:trPr>
          <w:trHeight w:val="375"/>
        </w:trPr>
        <w:tc>
          <w:tcPr>
            <w:tcW w:w="1560" w:type="dxa"/>
            <w:vMerge/>
            <w:shd w:val="clear" w:color="auto" w:fill="F2F2F2" w:themeFill="background1" w:themeFillShade="F2"/>
          </w:tcPr>
          <w:p w14:paraId="0D2BA129" w14:textId="77777777" w:rsidR="00EE4951" w:rsidRPr="002B3A19" w:rsidRDefault="00EE4951" w:rsidP="005C7732">
            <w:pPr>
              <w:rPr>
                <w:rFonts w:cs="Calibri"/>
                <w:b/>
                <w:szCs w:val="22"/>
              </w:rPr>
            </w:pPr>
          </w:p>
        </w:tc>
        <w:tc>
          <w:tcPr>
            <w:tcW w:w="3084" w:type="dxa"/>
            <w:shd w:val="clear" w:color="auto" w:fill="F2F2F2" w:themeFill="background1" w:themeFillShade="F2"/>
          </w:tcPr>
          <w:p w14:paraId="5DD25DC3" w14:textId="77777777" w:rsidR="00EE4951" w:rsidRPr="002B3A19" w:rsidRDefault="00EE4951" w:rsidP="005C7732">
            <w:pPr>
              <w:rPr>
                <w:rFonts w:cs="Calibri"/>
                <w:szCs w:val="22"/>
              </w:rPr>
            </w:pPr>
          </w:p>
        </w:tc>
        <w:sdt>
          <w:sdtPr>
            <w:rPr>
              <w:rFonts w:cs="Calibri"/>
              <w:szCs w:val="22"/>
            </w:rPr>
            <w:id w:val="-1807995263"/>
            <w:placeholder>
              <w:docPart w:val="DefaultPlaceholder_1081868574"/>
            </w:placeholder>
            <w:text/>
          </w:sdtPr>
          <w:sdtEndPr/>
          <w:sdtContent>
            <w:tc>
              <w:tcPr>
                <w:tcW w:w="4111" w:type="dxa"/>
                <w:shd w:val="clear" w:color="auto" w:fill="F2F2F2" w:themeFill="background1" w:themeFillShade="F2"/>
              </w:tcPr>
              <w:p w14:paraId="6A63E0B2" w14:textId="77777777" w:rsidR="00EE4951" w:rsidRPr="002B3A19" w:rsidRDefault="00716C19" w:rsidP="00716C19">
                <w:pPr>
                  <w:rPr>
                    <w:rFonts w:cs="Calibri"/>
                    <w:szCs w:val="22"/>
                  </w:rPr>
                </w:pPr>
                <w:r>
                  <w:rPr>
                    <w:rFonts w:cs="Calibri"/>
                    <w:szCs w:val="22"/>
                  </w:rPr>
                  <w:t>Enter your primary health provider</w:t>
                </w:r>
              </w:p>
            </w:tc>
          </w:sdtContent>
        </w:sdt>
        <w:tc>
          <w:tcPr>
            <w:tcW w:w="1310" w:type="dxa"/>
            <w:shd w:val="clear" w:color="auto" w:fill="F2F2F2" w:themeFill="background1" w:themeFillShade="F2"/>
          </w:tcPr>
          <w:p w14:paraId="14B00B39" w14:textId="77777777" w:rsidR="00EE4951" w:rsidRPr="002B3A19" w:rsidRDefault="00EE4951" w:rsidP="005C7732">
            <w:pPr>
              <w:rPr>
                <w:rFonts w:cs="Calibri"/>
                <w:szCs w:val="22"/>
              </w:rPr>
            </w:pPr>
          </w:p>
        </w:tc>
      </w:tr>
      <w:tr w:rsidR="00EE4951" w:rsidRPr="00981C45" w14:paraId="6D02C351" w14:textId="77777777" w:rsidTr="00A41C97">
        <w:trPr>
          <w:trHeight w:val="710"/>
        </w:trPr>
        <w:tc>
          <w:tcPr>
            <w:tcW w:w="1560" w:type="dxa"/>
            <w:vMerge/>
            <w:shd w:val="clear" w:color="auto" w:fill="F2F2F2" w:themeFill="background1" w:themeFillShade="F2"/>
          </w:tcPr>
          <w:p w14:paraId="218CED26" w14:textId="77777777" w:rsidR="00EE4951" w:rsidRPr="002B3A19" w:rsidRDefault="00EE4951" w:rsidP="005C7732">
            <w:pPr>
              <w:rPr>
                <w:rFonts w:cs="Calibri"/>
                <w:b/>
                <w:szCs w:val="22"/>
              </w:rPr>
            </w:pPr>
          </w:p>
        </w:tc>
        <w:tc>
          <w:tcPr>
            <w:tcW w:w="3084" w:type="dxa"/>
            <w:shd w:val="clear" w:color="auto" w:fill="F2F2F2" w:themeFill="background1" w:themeFillShade="F2"/>
          </w:tcPr>
          <w:p w14:paraId="3672A1DF" w14:textId="77777777" w:rsidR="00EE4951" w:rsidRPr="002B3A19" w:rsidRDefault="00EE4951" w:rsidP="005C7732">
            <w:pPr>
              <w:rPr>
                <w:rFonts w:cs="Calibri"/>
                <w:szCs w:val="22"/>
              </w:rPr>
            </w:pPr>
          </w:p>
        </w:tc>
        <w:sdt>
          <w:sdtPr>
            <w:rPr>
              <w:rFonts w:cs="Calibri"/>
              <w:szCs w:val="22"/>
            </w:rPr>
            <w:id w:val="78264755"/>
            <w:placeholder>
              <w:docPart w:val="DefaultPlaceholder_1081868574"/>
            </w:placeholder>
            <w:text/>
          </w:sdtPr>
          <w:sdtEndPr/>
          <w:sdtContent>
            <w:tc>
              <w:tcPr>
                <w:tcW w:w="4111" w:type="dxa"/>
                <w:shd w:val="clear" w:color="auto" w:fill="F2F2F2" w:themeFill="background1" w:themeFillShade="F2"/>
              </w:tcPr>
              <w:p w14:paraId="66B8C465" w14:textId="77777777" w:rsidR="00EE4951" w:rsidRPr="002B3A19" w:rsidRDefault="00716C19" w:rsidP="00716C19">
                <w:pPr>
                  <w:rPr>
                    <w:rFonts w:cs="Calibri"/>
                    <w:szCs w:val="22"/>
                  </w:rPr>
                </w:pPr>
                <w:r>
                  <w:rPr>
                    <w:rFonts w:cs="Calibri"/>
                    <w:szCs w:val="22"/>
                  </w:rPr>
                  <w:t>Enter the details of the infection specialist you contracted</w:t>
                </w:r>
              </w:p>
            </w:tc>
          </w:sdtContent>
        </w:sdt>
        <w:tc>
          <w:tcPr>
            <w:tcW w:w="1310" w:type="dxa"/>
            <w:shd w:val="clear" w:color="auto" w:fill="F2F2F2" w:themeFill="background1" w:themeFillShade="F2"/>
          </w:tcPr>
          <w:p w14:paraId="59535578" w14:textId="77777777" w:rsidR="00EE4951" w:rsidRPr="002B3A19" w:rsidRDefault="00EE4951" w:rsidP="005C7732">
            <w:pPr>
              <w:rPr>
                <w:rFonts w:cs="Calibri"/>
                <w:szCs w:val="22"/>
              </w:rPr>
            </w:pPr>
          </w:p>
        </w:tc>
      </w:tr>
      <w:tr w:rsidR="00F628D0" w:rsidRPr="00981C45" w14:paraId="01F9D3BC" w14:textId="77777777" w:rsidTr="00F628D0">
        <w:trPr>
          <w:trHeight w:val="558"/>
        </w:trPr>
        <w:tc>
          <w:tcPr>
            <w:tcW w:w="10065" w:type="dxa"/>
            <w:gridSpan w:val="4"/>
            <w:shd w:val="clear" w:color="auto" w:fill="F2F2F2" w:themeFill="background1" w:themeFillShade="F2"/>
          </w:tcPr>
          <w:p w14:paraId="5B1A54E4" w14:textId="77777777" w:rsidR="00F628D0" w:rsidRDefault="00F628D0" w:rsidP="00F628D0">
            <w:pPr>
              <w:pStyle w:val="Heading1"/>
            </w:pPr>
            <w:bookmarkStart w:id="7" w:name="_Toc228514804"/>
            <w:r>
              <w:t xml:space="preserve">Overview </w:t>
            </w:r>
            <w:r w:rsidRPr="00F665B3">
              <w:t xml:space="preserve">responsibilities </w:t>
            </w:r>
            <w:r>
              <w:t>&amp; reporting structure</w:t>
            </w:r>
            <w:bookmarkEnd w:id="7"/>
          </w:p>
          <w:p w14:paraId="36E172B1" w14:textId="77777777" w:rsidR="00F628D0" w:rsidRPr="002B3A19" w:rsidRDefault="00F628D0" w:rsidP="005C7732">
            <w:pPr>
              <w:rPr>
                <w:rFonts w:cs="Calibri"/>
                <w:szCs w:val="22"/>
              </w:rPr>
            </w:pPr>
          </w:p>
        </w:tc>
      </w:tr>
      <w:tr w:rsidR="00F628D0" w:rsidRPr="00981C45" w14:paraId="5D057C8F" w14:textId="77777777" w:rsidTr="00D34447">
        <w:trPr>
          <w:trHeight w:val="412"/>
        </w:trPr>
        <w:tc>
          <w:tcPr>
            <w:tcW w:w="10065" w:type="dxa"/>
            <w:gridSpan w:val="4"/>
            <w:shd w:val="clear" w:color="auto" w:fill="FBE4D5" w:themeFill="accent2" w:themeFillTint="33"/>
          </w:tcPr>
          <w:p w14:paraId="55669F98" w14:textId="34CFE762" w:rsidR="00F628D0" w:rsidRDefault="00F628D0" w:rsidP="00F628D0">
            <w:pPr>
              <w:jc w:val="center"/>
            </w:pPr>
            <w:bookmarkStart w:id="8" w:name="_Toc82158653"/>
            <w:bookmarkStart w:id="9" w:name="_Toc82170741"/>
            <w:bookmarkStart w:id="10" w:name="_Toc82349549"/>
            <w:bookmarkStart w:id="11" w:name="_Toc122707612"/>
            <w:bookmarkStart w:id="12" w:name="_Toc490842446"/>
            <w:bookmarkStart w:id="13" w:name="_Toc39223034"/>
            <w:r>
              <w:rPr>
                <w:b/>
              </w:rPr>
              <w:t>Workers and t</w:t>
            </w:r>
            <w:r>
              <w:rPr>
                <w:rFonts w:cs="Calibri"/>
                <w:b/>
              </w:rPr>
              <w:t>ā</w:t>
            </w:r>
            <w:r>
              <w:rPr>
                <w:b/>
              </w:rPr>
              <w:t xml:space="preserve">ngata </w:t>
            </w:r>
            <w:proofErr w:type="spellStart"/>
            <w:r>
              <w:rPr>
                <w:b/>
              </w:rPr>
              <w:t>whaiora</w:t>
            </w:r>
            <w:proofErr w:type="spellEnd"/>
            <w:r>
              <w:rPr>
                <w:b/>
              </w:rPr>
              <w:t>/t</w:t>
            </w:r>
            <w:r>
              <w:rPr>
                <w:rFonts w:cs="Calibri"/>
                <w:b/>
              </w:rPr>
              <w:t>ā</w:t>
            </w:r>
            <w:r>
              <w:rPr>
                <w:b/>
              </w:rPr>
              <w:t xml:space="preserve">ngata </w:t>
            </w:r>
            <w:proofErr w:type="spellStart"/>
            <w:r>
              <w:rPr>
                <w:b/>
              </w:rPr>
              <w:t>whaikaha</w:t>
            </w:r>
            <w:proofErr w:type="spellEnd"/>
            <w:r>
              <w:rPr>
                <w:b/>
              </w:rPr>
              <w:t xml:space="preserve"> </w:t>
            </w:r>
          </w:p>
        </w:tc>
      </w:tr>
      <w:tr w:rsidR="00F628D0" w:rsidRPr="00981C45" w14:paraId="6AE9F569" w14:textId="77777777" w:rsidTr="00F628D0">
        <w:trPr>
          <w:trHeight w:val="412"/>
        </w:trPr>
        <w:tc>
          <w:tcPr>
            <w:tcW w:w="10065" w:type="dxa"/>
            <w:gridSpan w:val="4"/>
          </w:tcPr>
          <w:p w14:paraId="3FBD5716" w14:textId="77777777" w:rsidR="00F628D0" w:rsidRPr="00D61CB2" w:rsidRDefault="00F628D0">
            <w:pPr>
              <w:pStyle w:val="ListParagraph"/>
              <w:numPr>
                <w:ilvl w:val="0"/>
                <w:numId w:val="66"/>
              </w:numPr>
            </w:pPr>
            <w:r w:rsidRPr="00D61CB2">
              <w:t>Implement the processes noted in this document.</w:t>
            </w:r>
          </w:p>
          <w:p w14:paraId="5DC2B4FE" w14:textId="6BBA9091" w:rsidR="00F628D0" w:rsidRPr="00D61CB2" w:rsidRDefault="00F628D0">
            <w:pPr>
              <w:pStyle w:val="ListParagraph"/>
              <w:numPr>
                <w:ilvl w:val="0"/>
                <w:numId w:val="66"/>
              </w:numPr>
            </w:pPr>
            <w:r w:rsidRPr="00D61CB2">
              <w:t xml:space="preserve">Implement the yearly infection prevention </w:t>
            </w:r>
            <w:r w:rsidR="00FE1C12">
              <w:t xml:space="preserve">and control </w:t>
            </w:r>
            <w:r w:rsidRPr="00D61CB2">
              <w:t>plan.</w:t>
            </w:r>
          </w:p>
          <w:p w14:paraId="3A0C906E" w14:textId="77777777" w:rsidR="00F628D0" w:rsidRPr="00C36C5D" w:rsidRDefault="00F628D0">
            <w:pPr>
              <w:pStyle w:val="ListParagraph"/>
              <w:numPr>
                <w:ilvl w:val="0"/>
                <w:numId w:val="66"/>
              </w:numPr>
              <w:rPr>
                <w:b/>
              </w:rPr>
            </w:pPr>
            <w:r w:rsidRPr="00D61CB2">
              <w:t xml:space="preserve">Report infections and infection prevention and control issues by following </w:t>
            </w:r>
            <w:r w:rsidR="00FE1C12">
              <w:t>our harm (</w:t>
            </w:r>
            <w:r w:rsidRPr="00D61CB2">
              <w:t>adverse</w:t>
            </w:r>
            <w:r w:rsidR="00FE1C12">
              <w:t>)</w:t>
            </w:r>
            <w:r w:rsidRPr="00D61CB2">
              <w:t xml:space="preserve"> event</w:t>
            </w:r>
            <w:r w:rsidR="00FE1C12">
              <w:t xml:space="preserve"> (</w:t>
            </w:r>
            <w:r w:rsidR="00FE1C12" w:rsidRPr="00FE1C12">
              <w:rPr>
                <w:bCs/>
              </w:rPr>
              <w:t>t</w:t>
            </w:r>
            <w:r w:rsidR="00FE1C12" w:rsidRPr="00FE1C12">
              <w:rPr>
                <w:rFonts w:cs="Calibri"/>
                <w:bCs/>
              </w:rPr>
              <w:t>ā</w:t>
            </w:r>
            <w:r w:rsidR="00FE1C12" w:rsidRPr="00FE1C12">
              <w:rPr>
                <w:bCs/>
              </w:rPr>
              <w:t xml:space="preserve">ngata </w:t>
            </w:r>
            <w:proofErr w:type="spellStart"/>
            <w:r w:rsidR="00FE1C12" w:rsidRPr="00FE1C12">
              <w:rPr>
                <w:bCs/>
              </w:rPr>
              <w:t>whaiora</w:t>
            </w:r>
            <w:proofErr w:type="spellEnd"/>
            <w:r w:rsidR="00FE1C12" w:rsidRPr="00FE1C12">
              <w:rPr>
                <w:bCs/>
              </w:rPr>
              <w:t>/t</w:t>
            </w:r>
            <w:r w:rsidR="00FE1C12" w:rsidRPr="00FE1C12">
              <w:rPr>
                <w:rFonts w:cs="Calibri"/>
                <w:bCs/>
              </w:rPr>
              <w:t>ā</w:t>
            </w:r>
            <w:r w:rsidR="00FE1C12" w:rsidRPr="00FE1C12">
              <w:rPr>
                <w:bCs/>
              </w:rPr>
              <w:t xml:space="preserve">ngata </w:t>
            </w:r>
            <w:proofErr w:type="spellStart"/>
            <w:r w:rsidR="00FE1C12" w:rsidRPr="00FE1C12">
              <w:rPr>
                <w:bCs/>
              </w:rPr>
              <w:t>whaikaha</w:t>
            </w:r>
            <w:proofErr w:type="spellEnd"/>
            <w:r w:rsidR="00FE1C12">
              <w:rPr>
                <w:bCs/>
              </w:rPr>
              <w:t>) or accident</w:t>
            </w:r>
            <w:r w:rsidRPr="00D61CB2">
              <w:t xml:space="preserve">/incident </w:t>
            </w:r>
            <w:r w:rsidR="00FE1C12">
              <w:t>(workers and visitors) p</w:t>
            </w:r>
            <w:r w:rsidRPr="00D61CB2">
              <w:t>olicies/procedures.</w:t>
            </w:r>
          </w:p>
          <w:p w14:paraId="37C71128" w14:textId="3D4F57B6" w:rsidR="00C36C5D" w:rsidRPr="00C36C5D" w:rsidRDefault="00C36C5D" w:rsidP="00C36C5D">
            <w:pPr>
              <w:rPr>
                <w:b/>
              </w:rPr>
            </w:pPr>
          </w:p>
        </w:tc>
      </w:tr>
      <w:tr w:rsidR="00F628D0" w:rsidRPr="00981C45" w14:paraId="5200152F" w14:textId="77777777" w:rsidTr="00D34447">
        <w:trPr>
          <w:trHeight w:val="412"/>
        </w:trPr>
        <w:tc>
          <w:tcPr>
            <w:tcW w:w="10065" w:type="dxa"/>
            <w:gridSpan w:val="4"/>
            <w:shd w:val="clear" w:color="auto" w:fill="FBE4D5" w:themeFill="accent2" w:themeFillTint="33"/>
          </w:tcPr>
          <w:p w14:paraId="60F3AF94" w14:textId="77777777" w:rsidR="00875123" w:rsidRPr="00BB59BF" w:rsidRDefault="00875123" w:rsidP="00875123">
            <w:pPr>
              <w:jc w:val="center"/>
              <w:rPr>
                <w:b/>
              </w:rPr>
            </w:pPr>
            <w:r w:rsidRPr="00BB59BF">
              <w:rPr>
                <w:b/>
              </w:rPr>
              <w:t>Infection prevention coordinator</w:t>
            </w:r>
          </w:p>
          <w:p w14:paraId="56533AB5" w14:textId="77777777" w:rsidR="00F628D0" w:rsidRPr="00D61CB2" w:rsidRDefault="00F628D0" w:rsidP="00875123">
            <w:pPr>
              <w:jc w:val="center"/>
            </w:pPr>
          </w:p>
        </w:tc>
      </w:tr>
      <w:tr w:rsidR="00875123" w:rsidRPr="00981C45" w14:paraId="012AEEAF" w14:textId="77777777" w:rsidTr="00F628D0">
        <w:trPr>
          <w:trHeight w:val="412"/>
        </w:trPr>
        <w:tc>
          <w:tcPr>
            <w:tcW w:w="10065" w:type="dxa"/>
            <w:gridSpan w:val="4"/>
          </w:tcPr>
          <w:p w14:paraId="45FEFC66" w14:textId="77777777" w:rsidR="00875123" w:rsidRDefault="00875123">
            <w:pPr>
              <w:pStyle w:val="ListParagraph"/>
              <w:numPr>
                <w:ilvl w:val="0"/>
                <w:numId w:val="55"/>
              </w:numPr>
            </w:pPr>
            <w:r>
              <w:t>Overall responsibility for monitoring the implementation of this document and the yearly infection prevention and control plan.</w:t>
            </w:r>
          </w:p>
          <w:p w14:paraId="32847877" w14:textId="77777777" w:rsidR="00875123" w:rsidRPr="00C36C5D" w:rsidRDefault="00875123">
            <w:pPr>
              <w:pStyle w:val="ListParagraph"/>
              <w:numPr>
                <w:ilvl w:val="0"/>
                <w:numId w:val="55"/>
              </w:numPr>
              <w:rPr>
                <w:b/>
              </w:rPr>
            </w:pPr>
            <w:r>
              <w:t xml:space="preserve">Fulfil the role as identified in their role description. </w:t>
            </w:r>
          </w:p>
          <w:p w14:paraId="46D8AB28" w14:textId="2D7632AE" w:rsidR="00C36C5D" w:rsidRPr="00C36C5D" w:rsidRDefault="00C36C5D" w:rsidP="00C36C5D">
            <w:pPr>
              <w:rPr>
                <w:b/>
              </w:rPr>
            </w:pPr>
          </w:p>
        </w:tc>
      </w:tr>
      <w:tr w:rsidR="00875123" w:rsidRPr="00981C45" w14:paraId="4BD3DC45" w14:textId="77777777" w:rsidTr="00D34447">
        <w:trPr>
          <w:trHeight w:val="412"/>
        </w:trPr>
        <w:tc>
          <w:tcPr>
            <w:tcW w:w="10065" w:type="dxa"/>
            <w:gridSpan w:val="4"/>
            <w:shd w:val="clear" w:color="auto" w:fill="FBE4D5" w:themeFill="accent2" w:themeFillTint="33"/>
          </w:tcPr>
          <w:p w14:paraId="5F9E9CA1" w14:textId="77777777" w:rsidR="00466A15" w:rsidRPr="00D054D7" w:rsidRDefault="00466A15" w:rsidP="00466A15">
            <w:pPr>
              <w:jc w:val="center"/>
              <w:rPr>
                <w:b/>
              </w:rPr>
            </w:pPr>
            <w:r w:rsidRPr="00D054D7">
              <w:rPr>
                <w:b/>
              </w:rPr>
              <w:t>Quality forum</w:t>
            </w:r>
          </w:p>
          <w:p w14:paraId="7DA8B27A" w14:textId="77777777" w:rsidR="00875123" w:rsidRDefault="00875123" w:rsidP="00466A15">
            <w:pPr>
              <w:jc w:val="center"/>
            </w:pPr>
          </w:p>
        </w:tc>
      </w:tr>
      <w:tr w:rsidR="00875123" w:rsidRPr="00981C45" w14:paraId="1C3F6FC8" w14:textId="77777777" w:rsidTr="00706C09">
        <w:trPr>
          <w:trHeight w:val="1850"/>
        </w:trPr>
        <w:tc>
          <w:tcPr>
            <w:tcW w:w="10065" w:type="dxa"/>
            <w:gridSpan w:val="4"/>
          </w:tcPr>
          <w:p w14:paraId="282B71E4" w14:textId="77777777" w:rsidR="00466A15" w:rsidRPr="00D61CB2" w:rsidRDefault="00466A15">
            <w:pPr>
              <w:pStyle w:val="ListParagraph"/>
              <w:numPr>
                <w:ilvl w:val="0"/>
                <w:numId w:val="55"/>
              </w:numPr>
            </w:pPr>
            <w:r w:rsidRPr="00D61CB2">
              <w:t>C</w:t>
            </w:r>
            <w:r>
              <w:t>ontribute to and monitor</w:t>
            </w:r>
            <w:r w:rsidRPr="00D61CB2">
              <w:t xml:space="preserve"> service improvements/corrective actions in response to infection control and antimicrobial use related shortfalls.</w:t>
            </w:r>
          </w:p>
          <w:p w14:paraId="25BD10FF" w14:textId="77777777" w:rsidR="00466A15" w:rsidRDefault="00466A15">
            <w:pPr>
              <w:pStyle w:val="NormalWeb"/>
              <w:numPr>
                <w:ilvl w:val="0"/>
                <w:numId w:val="55"/>
              </w:numPr>
              <w:spacing w:before="0" w:beforeAutospacing="0" w:after="0" w:afterAutospacing="0"/>
              <w:rPr>
                <w:szCs w:val="22"/>
              </w:rPr>
            </w:pPr>
            <w:r>
              <w:rPr>
                <w:szCs w:val="22"/>
              </w:rPr>
              <w:t>Support the infection prevention coordinators activities.</w:t>
            </w:r>
          </w:p>
          <w:p w14:paraId="6141BFF5" w14:textId="77777777" w:rsidR="00466A15" w:rsidRDefault="00466A15">
            <w:pPr>
              <w:pStyle w:val="ListParagraph"/>
              <w:numPr>
                <w:ilvl w:val="0"/>
                <w:numId w:val="55"/>
              </w:numPr>
            </w:pPr>
            <w:r>
              <w:t xml:space="preserve">Meet routinely </w:t>
            </w:r>
            <w:sdt>
              <w:sdtPr>
                <w:id w:val="-1971818279"/>
                <w:placeholder>
                  <w:docPart w:val="FC791BCB6E734B159F51227E3BF68AA9"/>
                </w:placeholder>
                <w:showingPlcHdr/>
                <w:dropDownList>
                  <w:listItem w:value="Choose an item."/>
                  <w:listItem w:displayText="monthly" w:value="monthly"/>
                  <w:listItem w:displayText="2-monthly" w:value="2-monthly"/>
                </w:dropDownList>
              </w:sdtPr>
              <w:sdtEndPr/>
              <w:sdtContent>
                <w:r w:rsidRPr="003A2D28">
                  <w:rPr>
                    <w:rStyle w:val="PlaceholderText"/>
                  </w:rPr>
                  <w:t>Choose an item.</w:t>
                </w:r>
              </w:sdtContent>
            </w:sdt>
          </w:p>
          <w:p w14:paraId="7999CC4C" w14:textId="4572DCA4" w:rsidR="00875123" w:rsidRPr="00706C09" w:rsidRDefault="00466A15">
            <w:pPr>
              <w:pStyle w:val="NormalWeb"/>
              <w:numPr>
                <w:ilvl w:val="0"/>
                <w:numId w:val="55"/>
              </w:numPr>
              <w:spacing w:before="0" w:beforeAutospacing="0" w:after="0" w:afterAutospacing="0"/>
              <w:rPr>
                <w:szCs w:val="22"/>
              </w:rPr>
            </w:pPr>
            <w:r>
              <w:rPr>
                <w:szCs w:val="22"/>
              </w:rPr>
              <w:t xml:space="preserve">Provide a quarterly report on the effectiveness of service improvements/corrective actions to the </w:t>
            </w:r>
            <w:sdt>
              <w:sdtPr>
                <w:rPr>
                  <w:szCs w:val="22"/>
                </w:rPr>
                <w:id w:val="-1698685773"/>
                <w:placeholder>
                  <w:docPart w:val="FC791BCB6E734B159F51227E3BF68AA9"/>
                </w:placeholder>
                <w:showingPlcHdr/>
                <w:dropDownList>
                  <w:listItem w:value="Choose an item."/>
                  <w:listItem w:displayText="Manager" w:value="Manager"/>
                  <w:listItem w:displayText="CEO" w:value="CEO"/>
                  <w:listItem w:displayText="Board" w:value="Board"/>
                  <w:listItem w:displayText="Clinical governance" w:value="Clinical governance"/>
                </w:dropDownList>
              </w:sdtPr>
              <w:sdtEndPr/>
              <w:sdtContent>
                <w:r w:rsidRPr="003A2D28">
                  <w:rPr>
                    <w:rStyle w:val="PlaceholderText"/>
                  </w:rPr>
                  <w:t>Choose an item.</w:t>
                </w:r>
              </w:sdtContent>
            </w:sdt>
          </w:p>
        </w:tc>
      </w:tr>
      <w:tr w:rsidR="00875123" w:rsidRPr="00981C45" w14:paraId="44309929" w14:textId="77777777" w:rsidTr="00D34447">
        <w:trPr>
          <w:trHeight w:val="412"/>
        </w:trPr>
        <w:tc>
          <w:tcPr>
            <w:tcW w:w="10065" w:type="dxa"/>
            <w:gridSpan w:val="4"/>
            <w:shd w:val="clear" w:color="auto" w:fill="FBE4D5" w:themeFill="accent2" w:themeFillTint="33"/>
          </w:tcPr>
          <w:sdt>
            <w:sdtPr>
              <w:rPr>
                <w:sz w:val="24"/>
              </w:rPr>
              <w:id w:val="1342123032"/>
              <w:placeholder>
                <w:docPart w:val="F847313EAC5048CFADC16413E3CA199C"/>
              </w:placeholder>
              <w:showingPlcHdr/>
              <w:dropDownList>
                <w:listItem w:value="Choose an item."/>
                <w:listItem w:displayText="Manager" w:value="Manager"/>
                <w:listItem w:displayText="CEO" w:value="CEO"/>
              </w:dropDownList>
            </w:sdtPr>
            <w:sdtEndPr/>
            <w:sdtContent>
              <w:p w14:paraId="7A3523FF" w14:textId="77777777" w:rsidR="00706C09" w:rsidRDefault="00706C09" w:rsidP="00D34447">
                <w:pPr>
                  <w:pStyle w:val="NormalWeb"/>
                  <w:tabs>
                    <w:tab w:val="left" w:pos="1356"/>
                    <w:tab w:val="center" w:pos="4924"/>
                  </w:tabs>
                  <w:spacing w:before="0" w:beforeAutospacing="0" w:after="0" w:afterAutospacing="0"/>
                  <w:jc w:val="center"/>
                  <w:rPr>
                    <w:sz w:val="24"/>
                    <w:lang w:val="en-AU"/>
                  </w:rPr>
                </w:pPr>
                <w:r w:rsidRPr="00D34447">
                  <w:rPr>
                    <w:rStyle w:val="PlaceholderText"/>
                    <w:shd w:val="clear" w:color="auto" w:fill="FBE4D5" w:themeFill="accent2" w:themeFillTint="33"/>
                  </w:rPr>
                  <w:t>Choose an item.</w:t>
                </w:r>
              </w:p>
            </w:sdtContent>
          </w:sdt>
          <w:p w14:paraId="2262D275" w14:textId="77777777" w:rsidR="00875123" w:rsidRDefault="00875123" w:rsidP="00706C09">
            <w:pPr>
              <w:jc w:val="center"/>
            </w:pPr>
          </w:p>
        </w:tc>
      </w:tr>
      <w:tr w:rsidR="00875123" w:rsidRPr="00981C45" w14:paraId="11FD256A" w14:textId="77777777" w:rsidTr="00F628D0">
        <w:trPr>
          <w:trHeight w:val="412"/>
        </w:trPr>
        <w:tc>
          <w:tcPr>
            <w:tcW w:w="10065" w:type="dxa"/>
            <w:gridSpan w:val="4"/>
          </w:tcPr>
          <w:p w14:paraId="6FBC42E1" w14:textId="77777777" w:rsidR="00706C09" w:rsidRPr="00836A11" w:rsidRDefault="00706C09">
            <w:pPr>
              <w:pStyle w:val="ListParagraph"/>
              <w:numPr>
                <w:ilvl w:val="0"/>
                <w:numId w:val="55"/>
              </w:numPr>
              <w:rPr>
                <w:rFonts w:asciiTheme="minorHAnsi" w:hAnsiTheme="minorHAnsi" w:cstheme="minorHAnsi"/>
                <w:szCs w:val="22"/>
              </w:rPr>
            </w:pPr>
            <w:r w:rsidRPr="00836A11">
              <w:rPr>
                <w:rFonts w:asciiTheme="minorHAnsi" w:hAnsiTheme="minorHAnsi" w:cstheme="minorHAnsi"/>
                <w:szCs w:val="22"/>
              </w:rPr>
              <w:t>Oversee the infection prevention coordinator role.</w:t>
            </w:r>
          </w:p>
          <w:p w14:paraId="245EB756" w14:textId="77777777" w:rsidR="00706C09" w:rsidRPr="00836A11" w:rsidRDefault="00706C09">
            <w:pPr>
              <w:pStyle w:val="ListParagraph"/>
              <w:numPr>
                <w:ilvl w:val="0"/>
                <w:numId w:val="55"/>
              </w:numPr>
              <w:rPr>
                <w:rFonts w:asciiTheme="minorHAnsi" w:hAnsiTheme="minorHAnsi" w:cstheme="minorHAnsi"/>
                <w:szCs w:val="22"/>
              </w:rPr>
            </w:pPr>
            <w:r w:rsidRPr="00836A11">
              <w:rPr>
                <w:rFonts w:asciiTheme="minorHAnsi" w:hAnsiTheme="minorHAnsi" w:cstheme="minorHAnsi"/>
                <w:szCs w:val="22"/>
              </w:rPr>
              <w:t>Establish a contingency for situations when the infection prevention coordinator is not at work.</w:t>
            </w:r>
          </w:p>
          <w:p w14:paraId="60AC32FC" w14:textId="77777777" w:rsidR="00706C09" w:rsidRPr="00836A11" w:rsidRDefault="00706C09">
            <w:pPr>
              <w:pStyle w:val="ListParagraph"/>
              <w:numPr>
                <w:ilvl w:val="0"/>
                <w:numId w:val="55"/>
              </w:numPr>
              <w:rPr>
                <w:rFonts w:asciiTheme="minorHAnsi" w:hAnsiTheme="minorHAnsi" w:cstheme="minorHAnsi"/>
                <w:szCs w:val="22"/>
              </w:rPr>
            </w:pPr>
            <w:r>
              <w:rPr>
                <w:rFonts w:asciiTheme="minorHAnsi" w:hAnsiTheme="minorHAnsi" w:cstheme="minorHAnsi"/>
                <w:szCs w:val="22"/>
              </w:rPr>
              <w:t>Take re</w:t>
            </w:r>
            <w:r w:rsidRPr="00836A11">
              <w:rPr>
                <w:rFonts w:asciiTheme="minorHAnsi" w:hAnsiTheme="minorHAnsi" w:cstheme="minorHAnsi"/>
                <w:szCs w:val="22"/>
              </w:rPr>
              <w:t>sponsibility that the quality forum responds effectively to infection management issues.</w:t>
            </w:r>
          </w:p>
          <w:p w14:paraId="492CD818" w14:textId="77777777" w:rsidR="00706C09" w:rsidRPr="00836A11" w:rsidRDefault="00706C09">
            <w:pPr>
              <w:pStyle w:val="ListParagraph"/>
              <w:numPr>
                <w:ilvl w:val="0"/>
                <w:numId w:val="55"/>
              </w:numPr>
              <w:rPr>
                <w:rFonts w:asciiTheme="minorHAnsi" w:hAnsiTheme="minorHAnsi" w:cstheme="minorHAnsi"/>
                <w:szCs w:val="22"/>
              </w:rPr>
            </w:pPr>
            <w:r w:rsidRPr="00836A11">
              <w:rPr>
                <w:rFonts w:asciiTheme="minorHAnsi" w:hAnsiTheme="minorHAnsi" w:cstheme="minorHAnsi"/>
                <w:szCs w:val="22"/>
              </w:rPr>
              <w:t xml:space="preserve">Incorporate identified infection </w:t>
            </w:r>
            <w:r>
              <w:rPr>
                <w:rFonts w:asciiTheme="minorHAnsi" w:hAnsiTheme="minorHAnsi" w:cstheme="minorHAnsi"/>
                <w:szCs w:val="22"/>
              </w:rPr>
              <w:t xml:space="preserve">management </w:t>
            </w:r>
            <w:r w:rsidRPr="00836A11">
              <w:rPr>
                <w:rFonts w:asciiTheme="minorHAnsi" w:hAnsiTheme="minorHAnsi" w:cstheme="minorHAnsi"/>
                <w:szCs w:val="22"/>
              </w:rPr>
              <w:t>issues in the organisational risk management plan.</w:t>
            </w:r>
          </w:p>
          <w:p w14:paraId="586AF5CC" w14:textId="77777777" w:rsidR="00706C09" w:rsidRPr="00836A11" w:rsidRDefault="00706C09">
            <w:pPr>
              <w:pStyle w:val="ListParagraph"/>
              <w:numPr>
                <w:ilvl w:val="0"/>
                <w:numId w:val="55"/>
              </w:numPr>
              <w:rPr>
                <w:rFonts w:asciiTheme="minorHAnsi" w:hAnsiTheme="minorHAnsi" w:cstheme="minorHAnsi"/>
                <w:szCs w:val="22"/>
              </w:rPr>
            </w:pPr>
            <w:r w:rsidRPr="00836A11">
              <w:rPr>
                <w:rFonts w:asciiTheme="minorHAnsi" w:hAnsiTheme="minorHAnsi" w:cstheme="minorHAnsi"/>
                <w:szCs w:val="22"/>
              </w:rPr>
              <w:t>Facilitate accesses to resources required for an effective infection control programme.</w:t>
            </w:r>
          </w:p>
          <w:p w14:paraId="1A646E3A" w14:textId="77777777" w:rsidR="00706C09" w:rsidRPr="00836A11" w:rsidRDefault="00706C09">
            <w:pPr>
              <w:pStyle w:val="ListParagraph"/>
              <w:numPr>
                <w:ilvl w:val="0"/>
                <w:numId w:val="55"/>
              </w:numPr>
              <w:rPr>
                <w:rFonts w:asciiTheme="minorHAnsi" w:hAnsiTheme="minorHAnsi" w:cstheme="minorHAnsi"/>
                <w:szCs w:val="22"/>
              </w:rPr>
            </w:pPr>
            <w:r w:rsidRPr="00836A11">
              <w:rPr>
                <w:rFonts w:asciiTheme="minorHAnsi" w:hAnsiTheme="minorHAnsi" w:cstheme="minorHAnsi"/>
                <w:szCs w:val="22"/>
              </w:rPr>
              <w:t xml:space="preserve">Include infection control information in a 6 monthly report to the Board. </w:t>
            </w:r>
          </w:p>
          <w:p w14:paraId="19E555C1" w14:textId="73A43948" w:rsidR="00706C09" w:rsidRDefault="00706C09">
            <w:pPr>
              <w:pStyle w:val="ListParagraph"/>
              <w:numPr>
                <w:ilvl w:val="0"/>
                <w:numId w:val="55"/>
              </w:numPr>
              <w:rPr>
                <w:rFonts w:asciiTheme="minorHAnsi" w:hAnsiTheme="minorHAnsi" w:cstheme="minorHAnsi"/>
                <w:szCs w:val="22"/>
              </w:rPr>
            </w:pPr>
            <w:r w:rsidRPr="00836A11">
              <w:rPr>
                <w:rFonts w:asciiTheme="minorHAnsi" w:hAnsiTheme="minorHAnsi" w:cstheme="minorHAnsi"/>
                <w:szCs w:val="22"/>
              </w:rPr>
              <w:t xml:space="preserve">Ensure infection control related issues are managed and reported according to the </w:t>
            </w:r>
            <w:r>
              <w:rPr>
                <w:rFonts w:asciiTheme="minorHAnsi" w:hAnsiTheme="minorHAnsi" w:cstheme="minorHAnsi"/>
                <w:szCs w:val="22"/>
              </w:rPr>
              <w:t>harm (</w:t>
            </w:r>
            <w:r w:rsidRPr="00836A11">
              <w:rPr>
                <w:rFonts w:asciiTheme="minorHAnsi" w:hAnsiTheme="minorHAnsi" w:cstheme="minorHAnsi"/>
                <w:szCs w:val="22"/>
              </w:rPr>
              <w:t>adverse</w:t>
            </w:r>
            <w:r>
              <w:rPr>
                <w:rFonts w:asciiTheme="minorHAnsi" w:hAnsiTheme="minorHAnsi" w:cstheme="minorHAnsi"/>
                <w:szCs w:val="22"/>
              </w:rPr>
              <w:t>)</w:t>
            </w:r>
            <w:r w:rsidRPr="00836A11">
              <w:rPr>
                <w:rFonts w:asciiTheme="minorHAnsi" w:hAnsiTheme="minorHAnsi" w:cstheme="minorHAnsi"/>
                <w:szCs w:val="22"/>
              </w:rPr>
              <w:t xml:space="preserve"> event/incident</w:t>
            </w:r>
            <w:r>
              <w:rPr>
                <w:rFonts w:asciiTheme="minorHAnsi" w:hAnsiTheme="minorHAnsi" w:cstheme="minorHAnsi"/>
                <w:szCs w:val="22"/>
              </w:rPr>
              <w:t>,</w:t>
            </w:r>
            <w:r w:rsidRPr="00836A11">
              <w:rPr>
                <w:rFonts w:asciiTheme="minorHAnsi" w:hAnsiTheme="minorHAnsi" w:cstheme="minorHAnsi"/>
                <w:szCs w:val="22"/>
              </w:rPr>
              <w:t xml:space="preserve"> and hazard management policies/procedures.</w:t>
            </w:r>
          </w:p>
          <w:p w14:paraId="3AF35EEC" w14:textId="77777777" w:rsidR="00875123" w:rsidRPr="00C36C5D" w:rsidRDefault="00706C09">
            <w:pPr>
              <w:pStyle w:val="ListParagraph"/>
              <w:numPr>
                <w:ilvl w:val="0"/>
                <w:numId w:val="55"/>
              </w:numPr>
            </w:pPr>
            <w:r>
              <w:rPr>
                <w:rFonts w:asciiTheme="minorHAnsi" w:hAnsiTheme="minorHAnsi" w:cstheme="minorHAnsi"/>
                <w:szCs w:val="22"/>
              </w:rPr>
              <w:t>Have pandemic/endemic plan in place.</w:t>
            </w:r>
          </w:p>
          <w:p w14:paraId="5686F1F5" w14:textId="239F452F" w:rsidR="00C36C5D" w:rsidRDefault="00C36C5D">
            <w:pPr>
              <w:pStyle w:val="ListParagraph"/>
              <w:numPr>
                <w:ilvl w:val="0"/>
                <w:numId w:val="55"/>
              </w:numPr>
            </w:pPr>
          </w:p>
        </w:tc>
      </w:tr>
      <w:tr w:rsidR="00875123" w:rsidRPr="00981C45" w14:paraId="7593354C" w14:textId="77777777" w:rsidTr="00D34447">
        <w:trPr>
          <w:trHeight w:val="412"/>
        </w:trPr>
        <w:tc>
          <w:tcPr>
            <w:tcW w:w="10065" w:type="dxa"/>
            <w:gridSpan w:val="4"/>
            <w:shd w:val="clear" w:color="auto" w:fill="FBE4D5" w:themeFill="accent2" w:themeFillTint="33"/>
          </w:tcPr>
          <w:p w14:paraId="318F488F" w14:textId="77777777" w:rsidR="005104B3" w:rsidRDefault="005104B3" w:rsidP="005104B3">
            <w:pPr>
              <w:pStyle w:val="NormalWeb"/>
              <w:spacing w:before="0" w:beforeAutospacing="0" w:after="0" w:afterAutospacing="0"/>
              <w:jc w:val="center"/>
              <w:rPr>
                <w:sz w:val="24"/>
              </w:rPr>
            </w:pPr>
            <w:r w:rsidRPr="00555748">
              <w:rPr>
                <w:szCs w:val="22"/>
              </w:rPr>
              <w:t>Board of</w:t>
            </w:r>
            <w:r>
              <w:rPr>
                <w:sz w:val="24"/>
              </w:rPr>
              <w:t xml:space="preserve"> </w:t>
            </w:r>
            <w:sdt>
              <w:sdtPr>
                <w:rPr>
                  <w:sz w:val="24"/>
                </w:rPr>
                <w:id w:val="-1976129403"/>
                <w:placeholder>
                  <w:docPart w:val="843AD501172D4344BD5493DE590D1014"/>
                </w:placeholder>
                <w:showingPlcHdr/>
                <w:dropDownList>
                  <w:listItem w:value="Choose an item."/>
                  <w:listItem w:displayText="Trustees" w:value="Trustees"/>
                  <w:listItem w:displayText="Directors" w:value="Directors"/>
                </w:dropDownList>
              </w:sdtPr>
              <w:sdtEndPr/>
              <w:sdtContent>
                <w:r w:rsidRPr="003A2D28">
                  <w:rPr>
                    <w:rStyle w:val="PlaceholderText"/>
                  </w:rPr>
                  <w:t>Choose an item.</w:t>
                </w:r>
              </w:sdtContent>
            </w:sdt>
          </w:p>
          <w:p w14:paraId="52893A6C" w14:textId="77777777" w:rsidR="00875123" w:rsidRDefault="00875123" w:rsidP="005104B3">
            <w:pPr>
              <w:jc w:val="center"/>
            </w:pPr>
          </w:p>
        </w:tc>
      </w:tr>
      <w:tr w:rsidR="005104B3" w:rsidRPr="00981C45" w14:paraId="520E0316" w14:textId="77777777" w:rsidTr="00F628D0">
        <w:trPr>
          <w:trHeight w:val="412"/>
        </w:trPr>
        <w:tc>
          <w:tcPr>
            <w:tcW w:w="10065" w:type="dxa"/>
            <w:gridSpan w:val="4"/>
          </w:tcPr>
          <w:p w14:paraId="7460EA24" w14:textId="77777777" w:rsidR="00633A84" w:rsidRDefault="00633A84">
            <w:pPr>
              <w:pStyle w:val="ListParagraph"/>
              <w:numPr>
                <w:ilvl w:val="0"/>
                <w:numId w:val="56"/>
              </w:numPr>
              <w:rPr>
                <w:lang w:val="en-US"/>
              </w:rPr>
            </w:pPr>
            <w:r w:rsidRPr="00817A14">
              <w:rPr>
                <w:lang w:val="en-US"/>
              </w:rPr>
              <w:t>Approve a yearly budget for infection management activities and resources.</w:t>
            </w:r>
          </w:p>
          <w:p w14:paraId="45035D17" w14:textId="77777777" w:rsidR="00633A84" w:rsidRPr="00817A14" w:rsidRDefault="00633A84">
            <w:pPr>
              <w:pStyle w:val="ListParagraph"/>
              <w:numPr>
                <w:ilvl w:val="0"/>
                <w:numId w:val="56"/>
              </w:numPr>
              <w:rPr>
                <w:lang w:val="en-US"/>
              </w:rPr>
            </w:pPr>
            <w:r>
              <w:rPr>
                <w:lang w:val="en-US"/>
              </w:rPr>
              <w:t xml:space="preserve">Fulfil their role as identified in the </w:t>
            </w:r>
            <w:hyperlink w:anchor="_Mana_whakahaere_-" w:history="1">
              <w:r w:rsidRPr="00817A14">
                <w:rPr>
                  <w:rStyle w:val="Hyperlink"/>
                  <w:lang w:val="en-US"/>
                </w:rPr>
                <w:t>governance section</w:t>
              </w:r>
            </w:hyperlink>
            <w:r>
              <w:rPr>
                <w:lang w:val="en-US"/>
              </w:rPr>
              <w:t xml:space="preserve"> of this document</w:t>
            </w:r>
          </w:p>
          <w:p w14:paraId="62A0E8C0" w14:textId="77777777" w:rsidR="005104B3" w:rsidRDefault="005104B3" w:rsidP="00633A84">
            <w:pPr>
              <w:pStyle w:val="NormalWeb"/>
              <w:spacing w:before="0" w:beforeAutospacing="0" w:after="0" w:afterAutospacing="0"/>
              <w:rPr>
                <w:sz w:val="24"/>
              </w:rPr>
            </w:pPr>
          </w:p>
        </w:tc>
      </w:tr>
      <w:bookmarkEnd w:id="8"/>
      <w:bookmarkEnd w:id="9"/>
      <w:bookmarkEnd w:id="10"/>
      <w:bookmarkEnd w:id="11"/>
    </w:tbl>
    <w:p w14:paraId="13951AE2" w14:textId="7452FDEC" w:rsidR="00F665B3" w:rsidRPr="002B3A19" w:rsidRDefault="00F665B3" w:rsidP="00F665B3">
      <w:pPr>
        <w:pStyle w:val="Heading1"/>
        <w:rPr>
          <w:rFonts w:cs="Calibri"/>
          <w:b w:val="0"/>
          <w:sz w:val="22"/>
          <w:szCs w:val="22"/>
        </w:rPr>
      </w:pPr>
    </w:p>
    <w:p w14:paraId="6DE87AD2" w14:textId="77777777" w:rsidR="003B645F" w:rsidRDefault="00F665B3" w:rsidP="00384857">
      <w:pPr>
        <w:rPr>
          <w:rFonts w:cs="Calibri"/>
          <w:szCs w:val="22"/>
        </w:rPr>
      </w:pPr>
      <w:r w:rsidRPr="002B3A19">
        <w:rPr>
          <w:rFonts w:cs="Calibri"/>
          <w:szCs w:val="22"/>
        </w:rPr>
        <w:t xml:space="preserve">   </w:t>
      </w:r>
    </w:p>
    <w:tbl>
      <w:tblPr>
        <w:tblStyle w:val="TableGrid"/>
        <w:tblW w:w="10065" w:type="dxa"/>
        <w:tblInd w:w="-572" w:type="dxa"/>
        <w:tblLook w:val="04A0" w:firstRow="1" w:lastRow="0" w:firstColumn="1" w:lastColumn="0" w:noHBand="0" w:noVBand="1"/>
      </w:tblPr>
      <w:tblGrid>
        <w:gridCol w:w="2837"/>
        <w:gridCol w:w="2265"/>
        <w:gridCol w:w="2265"/>
        <w:gridCol w:w="2698"/>
      </w:tblGrid>
      <w:tr w:rsidR="003B645F" w14:paraId="1A6968C3" w14:textId="77777777" w:rsidTr="004C1C7B">
        <w:tc>
          <w:tcPr>
            <w:tcW w:w="10065" w:type="dxa"/>
            <w:gridSpan w:val="4"/>
          </w:tcPr>
          <w:p w14:paraId="2D9C2622" w14:textId="09C2E548" w:rsidR="003B645F" w:rsidRDefault="003B645F" w:rsidP="00555748">
            <w:pPr>
              <w:pStyle w:val="Heading1"/>
              <w:jc w:val="center"/>
            </w:pPr>
            <w:bookmarkStart w:id="14" w:name="_Toc228514805"/>
            <w:r>
              <w:t xml:space="preserve">Mana </w:t>
            </w:r>
            <w:proofErr w:type="spellStart"/>
            <w:r>
              <w:t>whakahaere</w:t>
            </w:r>
            <w:proofErr w:type="spellEnd"/>
            <w:r>
              <w:t xml:space="preserve"> </w:t>
            </w:r>
            <w:r w:rsidR="00CC25FE">
              <w:t>–</w:t>
            </w:r>
            <w:r>
              <w:t xml:space="preserve"> Governance</w:t>
            </w:r>
            <w:bookmarkEnd w:id="14"/>
          </w:p>
          <w:p w14:paraId="04B477ED" w14:textId="272DDF43" w:rsidR="00CC25FE" w:rsidRPr="00CC25FE" w:rsidRDefault="00CC25FE" w:rsidP="00CC25FE"/>
        </w:tc>
      </w:tr>
      <w:tr w:rsidR="003B645F" w14:paraId="637B2EDC" w14:textId="77777777" w:rsidTr="004C1C7B">
        <w:tc>
          <w:tcPr>
            <w:tcW w:w="10065" w:type="dxa"/>
            <w:gridSpan w:val="4"/>
            <w:shd w:val="clear" w:color="auto" w:fill="FBE4D5" w:themeFill="accent2" w:themeFillTint="33"/>
          </w:tcPr>
          <w:p w14:paraId="4D980628" w14:textId="77777777" w:rsidR="00555748" w:rsidRDefault="003B645F" w:rsidP="00555748">
            <w:pPr>
              <w:tabs>
                <w:tab w:val="center" w:pos="4422"/>
                <w:tab w:val="left" w:pos="6768"/>
                <w:tab w:val="right" w:pos="8845"/>
              </w:tabs>
              <w:rPr>
                <w:lang w:val="en-US"/>
              </w:rPr>
            </w:pPr>
            <w:r>
              <w:rPr>
                <w:b/>
                <w:lang w:val="en-US"/>
              </w:rPr>
              <w:tab/>
            </w:r>
            <w:r w:rsidRPr="007D765B">
              <w:rPr>
                <w:b/>
                <w:lang w:val="en-US"/>
              </w:rPr>
              <w:t>Board Members &amp;</w:t>
            </w:r>
            <w:r>
              <w:rPr>
                <w:lang w:val="en-US"/>
              </w:rPr>
              <w:t xml:space="preserve"> </w:t>
            </w:r>
            <w:sdt>
              <w:sdtPr>
                <w:rPr>
                  <w:lang w:val="en-US"/>
                </w:rPr>
                <w:id w:val="1784921538"/>
                <w:showingPlcHdr/>
                <w:dropDownList>
                  <w:listItem w:value="Choose an item."/>
                  <w:listItem w:displayText="Manager" w:value="Manager"/>
                  <w:listItem w:displayText="CEO" w:value="CEO"/>
                  <w:listItem w:displayText="Owner" w:value="Owner"/>
                </w:dropDownList>
              </w:sdtPr>
              <w:sdtEndPr/>
              <w:sdtContent>
                <w:r w:rsidRPr="003A2D28">
                  <w:rPr>
                    <w:rStyle w:val="PlaceholderText"/>
                  </w:rPr>
                  <w:t>Choose an item.</w:t>
                </w:r>
              </w:sdtContent>
            </w:sdt>
            <w:r>
              <w:rPr>
                <w:lang w:val="en-US"/>
              </w:rPr>
              <w:tab/>
            </w:r>
          </w:p>
          <w:p w14:paraId="41E0ADDF" w14:textId="01F5CBCC" w:rsidR="003B645F" w:rsidRDefault="00555748" w:rsidP="00555748">
            <w:pPr>
              <w:tabs>
                <w:tab w:val="center" w:pos="4422"/>
                <w:tab w:val="left" w:pos="6768"/>
                <w:tab w:val="right" w:pos="8845"/>
              </w:tabs>
            </w:pPr>
            <w:r>
              <w:rPr>
                <w:lang w:val="en-US"/>
              </w:rPr>
              <w:tab/>
            </w:r>
          </w:p>
        </w:tc>
      </w:tr>
      <w:tr w:rsidR="002752EC" w14:paraId="36403EE3" w14:textId="77777777" w:rsidTr="004C1C7B">
        <w:trPr>
          <w:trHeight w:val="2204"/>
        </w:trPr>
        <w:tc>
          <w:tcPr>
            <w:tcW w:w="10065" w:type="dxa"/>
            <w:gridSpan w:val="4"/>
          </w:tcPr>
          <w:p w14:paraId="032C840A" w14:textId="135F596B" w:rsidR="002752EC" w:rsidRDefault="002752EC">
            <w:pPr>
              <w:pStyle w:val="ListParagraph"/>
              <w:numPr>
                <w:ilvl w:val="0"/>
                <w:numId w:val="78"/>
              </w:numPr>
            </w:pPr>
            <w:r w:rsidRPr="00EF11DA">
              <w:rPr>
                <w:lang w:val="en-US"/>
              </w:rPr>
              <w:t xml:space="preserve">Develop strategies to </w:t>
            </w:r>
            <w:proofErr w:type="spellStart"/>
            <w:r w:rsidRPr="00EF11DA">
              <w:rPr>
                <w:lang w:val="en-US"/>
              </w:rPr>
              <w:t>minimise</w:t>
            </w:r>
            <w:proofErr w:type="spellEnd"/>
            <w:r w:rsidRPr="00EF11DA">
              <w:rPr>
                <w:lang w:val="en-US"/>
              </w:rPr>
              <w:t xml:space="preserve"> infections at our </w:t>
            </w:r>
            <w:proofErr w:type="spellStart"/>
            <w:r w:rsidRPr="00EF11DA">
              <w:rPr>
                <w:lang w:val="en-US"/>
              </w:rPr>
              <w:t>organisation</w:t>
            </w:r>
            <w:proofErr w:type="spellEnd"/>
            <w:r w:rsidRPr="00EF11DA">
              <w:rPr>
                <w:lang w:val="en-US"/>
              </w:rPr>
              <w:t xml:space="preserve"> identified in our </w:t>
            </w:r>
            <w:r w:rsidR="0047737A">
              <w:rPr>
                <w:lang w:val="en-US"/>
              </w:rPr>
              <w:t>Risk and Quality Plan.</w:t>
            </w:r>
            <w:r w:rsidRPr="00EF11DA">
              <w:rPr>
                <w:lang w:val="en-US"/>
              </w:rPr>
              <w:t xml:space="preserve"> The plan is signed off by the Board. </w:t>
            </w:r>
          </w:p>
          <w:p w14:paraId="5DD22F93" w14:textId="77777777" w:rsidR="002752EC" w:rsidRDefault="002752EC">
            <w:pPr>
              <w:pStyle w:val="NormalWeb"/>
              <w:numPr>
                <w:ilvl w:val="0"/>
                <w:numId w:val="78"/>
              </w:numPr>
              <w:spacing w:before="0" w:beforeAutospacing="0" w:after="0" w:afterAutospacing="0"/>
            </w:pPr>
            <w:r>
              <w:rPr>
                <w:szCs w:val="22"/>
              </w:rPr>
              <w:t>E</w:t>
            </w:r>
            <w:r w:rsidRPr="00312473">
              <w:rPr>
                <w:szCs w:val="22"/>
              </w:rPr>
              <w:t xml:space="preserve">ngage with mana whenua to develop tikanga guidelines to ensure </w:t>
            </w:r>
            <w:proofErr w:type="spellStart"/>
            <w:r w:rsidRPr="00312473">
              <w:rPr>
                <w:szCs w:val="22"/>
              </w:rPr>
              <w:t>tapu</w:t>
            </w:r>
            <w:proofErr w:type="spellEnd"/>
            <w:r w:rsidRPr="00312473">
              <w:rPr>
                <w:szCs w:val="22"/>
              </w:rPr>
              <w:t xml:space="preserve"> and </w:t>
            </w:r>
            <w:proofErr w:type="spellStart"/>
            <w:r w:rsidRPr="00312473">
              <w:rPr>
                <w:szCs w:val="22"/>
              </w:rPr>
              <w:t>noa</w:t>
            </w:r>
            <w:proofErr w:type="spellEnd"/>
            <w:r w:rsidRPr="00312473">
              <w:rPr>
                <w:szCs w:val="22"/>
              </w:rPr>
              <w:t xml:space="preserve"> protocols are clearly identified and how those protocols contribute to the prevention</w:t>
            </w:r>
            <w:r>
              <w:rPr>
                <w:szCs w:val="22"/>
              </w:rPr>
              <w:t xml:space="preserve"> and control </w:t>
            </w:r>
            <w:r w:rsidRPr="00312473">
              <w:rPr>
                <w:szCs w:val="22"/>
              </w:rPr>
              <w:t>of infections.</w:t>
            </w:r>
            <w:r>
              <w:rPr>
                <w:szCs w:val="22"/>
              </w:rPr>
              <w:t xml:space="preserve"> </w:t>
            </w:r>
          </w:p>
          <w:p w14:paraId="17D4DB9C" w14:textId="36AD3218" w:rsidR="002752EC" w:rsidRPr="002752EC" w:rsidRDefault="002752EC">
            <w:pPr>
              <w:pStyle w:val="NormalWeb"/>
              <w:numPr>
                <w:ilvl w:val="0"/>
                <w:numId w:val="78"/>
              </w:numPr>
              <w:spacing w:before="0" w:after="0"/>
            </w:pPr>
            <w:r>
              <w:rPr>
                <w:szCs w:val="22"/>
              </w:rPr>
              <w:t xml:space="preserve">Ensure that at each governance meeting a report on reportable infections, infection </w:t>
            </w:r>
            <w:r w:rsidR="00335EEB">
              <w:rPr>
                <w:szCs w:val="22"/>
              </w:rPr>
              <w:t>outbreaks, infections</w:t>
            </w:r>
            <w:r>
              <w:rPr>
                <w:szCs w:val="22"/>
              </w:rPr>
              <w:t xml:space="preserve"> that have severe health effects, and the use and outcome of antimicrobial use is tabled.</w:t>
            </w:r>
          </w:p>
          <w:p w14:paraId="5BF9AE76" w14:textId="25E96B44" w:rsidR="002752EC" w:rsidRPr="005E05ED" w:rsidRDefault="002752EC">
            <w:pPr>
              <w:pStyle w:val="NormalWeb"/>
              <w:numPr>
                <w:ilvl w:val="0"/>
                <w:numId w:val="78"/>
              </w:numPr>
              <w:spacing w:before="0" w:beforeAutospacing="0" w:after="0" w:afterAutospacing="0"/>
              <w:rPr>
                <w:szCs w:val="22"/>
              </w:rPr>
            </w:pPr>
            <w:r>
              <w:rPr>
                <w:szCs w:val="22"/>
              </w:rPr>
              <w:t xml:space="preserve">Ensure that significant infection events </w:t>
            </w:r>
            <w:r w:rsidR="00E96FC0">
              <w:rPr>
                <w:szCs w:val="22"/>
              </w:rPr>
              <w:t>are</w:t>
            </w:r>
            <w:r>
              <w:rPr>
                <w:szCs w:val="22"/>
              </w:rPr>
              <w:t xml:space="preserve"> investigated. Any costs related to investigating and resolving any shortfalls </w:t>
            </w:r>
            <w:r w:rsidR="00C65C77">
              <w:rPr>
                <w:szCs w:val="22"/>
              </w:rPr>
              <w:t xml:space="preserve">are </w:t>
            </w:r>
            <w:r>
              <w:rPr>
                <w:szCs w:val="22"/>
              </w:rPr>
              <w:t>approved.</w:t>
            </w:r>
          </w:p>
          <w:p w14:paraId="58361C6B" w14:textId="40D9B0B5" w:rsidR="00BB7B55" w:rsidRPr="00CC6AFA" w:rsidRDefault="00BB7B55">
            <w:pPr>
              <w:pStyle w:val="NormalWeb"/>
              <w:numPr>
                <w:ilvl w:val="0"/>
                <w:numId w:val="78"/>
              </w:numPr>
              <w:spacing w:before="0" w:beforeAutospacing="0" w:after="0" w:afterAutospacing="0"/>
              <w:rPr>
                <w:szCs w:val="22"/>
              </w:rPr>
            </w:pPr>
            <w:r>
              <w:rPr>
                <w:szCs w:val="22"/>
              </w:rPr>
              <w:t>R</w:t>
            </w:r>
            <w:r w:rsidRPr="00CC6AFA">
              <w:rPr>
                <w:szCs w:val="22"/>
              </w:rPr>
              <w:t xml:space="preserve">eview </w:t>
            </w:r>
            <w:r>
              <w:rPr>
                <w:szCs w:val="22"/>
              </w:rPr>
              <w:t>and approve the infection prevention and antimicrobial stewardship plan.</w:t>
            </w:r>
          </w:p>
          <w:p w14:paraId="3E7009FF" w14:textId="77777777" w:rsidR="002752EC" w:rsidRPr="00414AD4" w:rsidRDefault="00414AD4">
            <w:pPr>
              <w:pStyle w:val="ListParagraph"/>
              <w:numPr>
                <w:ilvl w:val="0"/>
                <w:numId w:val="78"/>
              </w:numPr>
            </w:pPr>
            <w:r>
              <w:rPr>
                <w:lang w:val="en-US"/>
              </w:rPr>
              <w:t>C</w:t>
            </w:r>
            <w:r w:rsidRPr="00414AD4">
              <w:rPr>
                <w:lang w:val="en-US"/>
              </w:rPr>
              <w:t>onsult with an infection control specialist before the following is implemented:</w:t>
            </w:r>
          </w:p>
          <w:p w14:paraId="269ED438" w14:textId="581B11AA" w:rsidR="00414AD4" w:rsidRDefault="00414AD4" w:rsidP="00414AD4"/>
        </w:tc>
      </w:tr>
      <w:tr w:rsidR="00414AD4" w14:paraId="4C8D31A9" w14:textId="77777777" w:rsidTr="004C1C7B">
        <w:tc>
          <w:tcPr>
            <w:tcW w:w="2837" w:type="dxa"/>
          </w:tcPr>
          <w:p w14:paraId="0B9A5CF8" w14:textId="16559446" w:rsidR="00414AD4" w:rsidRPr="00E52010" w:rsidRDefault="00414AD4" w:rsidP="00414AD4">
            <w:pPr>
              <w:rPr>
                <w:b/>
                <w:bCs/>
              </w:rPr>
            </w:pPr>
            <w:r w:rsidRPr="00E52010">
              <w:rPr>
                <w:b/>
                <w:bCs/>
              </w:rPr>
              <w:t>Practices</w:t>
            </w:r>
          </w:p>
        </w:tc>
        <w:tc>
          <w:tcPr>
            <w:tcW w:w="2265" w:type="dxa"/>
          </w:tcPr>
          <w:p w14:paraId="3BED3D35" w14:textId="0D48A3B4" w:rsidR="00414AD4" w:rsidRPr="00E52010" w:rsidRDefault="00414AD4" w:rsidP="00414AD4">
            <w:pPr>
              <w:rPr>
                <w:b/>
                <w:bCs/>
              </w:rPr>
            </w:pPr>
            <w:r w:rsidRPr="00E52010">
              <w:rPr>
                <w:b/>
                <w:bCs/>
              </w:rPr>
              <w:t>Products</w:t>
            </w:r>
          </w:p>
        </w:tc>
        <w:tc>
          <w:tcPr>
            <w:tcW w:w="2265" w:type="dxa"/>
          </w:tcPr>
          <w:p w14:paraId="1751ED0D" w14:textId="5361A3D0" w:rsidR="00414AD4" w:rsidRPr="00E52010" w:rsidRDefault="00414AD4" w:rsidP="00414AD4">
            <w:pPr>
              <w:rPr>
                <w:b/>
                <w:bCs/>
              </w:rPr>
            </w:pPr>
            <w:r w:rsidRPr="00E52010">
              <w:rPr>
                <w:b/>
                <w:bCs/>
              </w:rPr>
              <w:t>Equipment</w:t>
            </w:r>
          </w:p>
        </w:tc>
        <w:tc>
          <w:tcPr>
            <w:tcW w:w="2698" w:type="dxa"/>
          </w:tcPr>
          <w:p w14:paraId="7C831A19" w14:textId="1A8137B6" w:rsidR="00414AD4" w:rsidRPr="00E52010" w:rsidRDefault="00414AD4" w:rsidP="00414AD4">
            <w:pPr>
              <w:rPr>
                <w:b/>
                <w:bCs/>
              </w:rPr>
            </w:pPr>
            <w:r w:rsidRPr="002A2AAE">
              <w:rPr>
                <w:b/>
                <w:bCs/>
              </w:rPr>
              <w:t>Premises</w:t>
            </w:r>
          </w:p>
        </w:tc>
      </w:tr>
      <w:tr w:rsidR="00414AD4" w14:paraId="504185F0" w14:textId="77777777" w:rsidTr="004C1C7B">
        <w:tc>
          <w:tcPr>
            <w:tcW w:w="2837" w:type="dxa"/>
          </w:tcPr>
          <w:p w14:paraId="52292FBC" w14:textId="2C2DC21B" w:rsidR="00414AD4" w:rsidRDefault="00414AD4" w:rsidP="00414AD4">
            <w:pPr>
              <w:pStyle w:val="NormalWeb"/>
              <w:spacing w:before="0" w:beforeAutospacing="0" w:after="0" w:afterAutospacing="0"/>
              <w:rPr>
                <w:szCs w:val="22"/>
              </w:rPr>
            </w:pPr>
            <w:r>
              <w:rPr>
                <w:szCs w:val="22"/>
              </w:rPr>
              <w:t xml:space="preserve">Service </w:t>
            </w:r>
            <w:proofErr w:type="gramStart"/>
            <w:r>
              <w:rPr>
                <w:szCs w:val="22"/>
              </w:rPr>
              <w:t>provision that</w:t>
            </w:r>
            <w:proofErr w:type="gramEnd"/>
            <w:r>
              <w:rPr>
                <w:szCs w:val="22"/>
              </w:rPr>
              <w:t xml:space="preserve"> requires specialist infection prevention or control measures.</w:t>
            </w:r>
          </w:p>
          <w:p w14:paraId="11192833" w14:textId="77777777" w:rsidR="00414AD4" w:rsidRDefault="00414AD4" w:rsidP="00414AD4">
            <w:pPr>
              <w:pStyle w:val="NormalWeb"/>
              <w:spacing w:before="0" w:beforeAutospacing="0" w:after="0" w:afterAutospacing="0"/>
              <w:rPr>
                <w:szCs w:val="22"/>
              </w:rPr>
            </w:pPr>
            <w:r>
              <w:rPr>
                <w:szCs w:val="22"/>
              </w:rPr>
              <w:t>For example:</w:t>
            </w:r>
          </w:p>
          <w:p w14:paraId="0D27EB65" w14:textId="1269EAAC" w:rsidR="00414AD4" w:rsidRDefault="00414AD4">
            <w:pPr>
              <w:pStyle w:val="NormalWeb"/>
              <w:numPr>
                <w:ilvl w:val="0"/>
                <w:numId w:val="48"/>
              </w:numPr>
              <w:spacing w:before="0" w:beforeAutospacing="0" w:after="0" w:afterAutospacing="0"/>
              <w:rPr>
                <w:szCs w:val="22"/>
              </w:rPr>
            </w:pPr>
            <w:hyperlink r:id="rId33" w:history="1">
              <w:r w:rsidRPr="006728FF">
                <w:rPr>
                  <w:rStyle w:val="Hyperlink"/>
                  <w:szCs w:val="22"/>
                </w:rPr>
                <w:t>catheter care</w:t>
              </w:r>
            </w:hyperlink>
          </w:p>
          <w:p w14:paraId="4F7E4461" w14:textId="6D9D7173" w:rsidR="00414AD4" w:rsidRDefault="00414AD4">
            <w:pPr>
              <w:pStyle w:val="NormalWeb"/>
              <w:numPr>
                <w:ilvl w:val="0"/>
                <w:numId w:val="48"/>
              </w:numPr>
              <w:spacing w:before="0" w:beforeAutospacing="0" w:after="0" w:afterAutospacing="0"/>
              <w:rPr>
                <w:szCs w:val="22"/>
              </w:rPr>
            </w:pPr>
            <w:hyperlink r:id="rId34" w:history="1">
              <w:r w:rsidRPr="006728FF">
                <w:rPr>
                  <w:rStyle w:val="Hyperlink"/>
                  <w:szCs w:val="22"/>
                </w:rPr>
                <w:t>ostomy care</w:t>
              </w:r>
            </w:hyperlink>
          </w:p>
          <w:p w14:paraId="6622A2CE" w14:textId="3B1E82B5" w:rsidR="00414AD4" w:rsidRDefault="00414AD4">
            <w:pPr>
              <w:pStyle w:val="NormalWeb"/>
              <w:numPr>
                <w:ilvl w:val="0"/>
                <w:numId w:val="48"/>
              </w:numPr>
              <w:spacing w:before="0" w:beforeAutospacing="0" w:after="0" w:afterAutospacing="0"/>
            </w:pPr>
            <w:hyperlink r:id="rId35" w:history="1">
              <w:r w:rsidRPr="006728FF">
                <w:rPr>
                  <w:rStyle w:val="Hyperlink"/>
                  <w:szCs w:val="22"/>
                </w:rPr>
                <w:t>wound care</w:t>
              </w:r>
            </w:hyperlink>
          </w:p>
        </w:tc>
        <w:tc>
          <w:tcPr>
            <w:tcW w:w="2265" w:type="dxa"/>
          </w:tcPr>
          <w:p w14:paraId="18AADE65" w14:textId="77777777" w:rsidR="00E52010" w:rsidRDefault="00E52010" w:rsidP="00E52010">
            <w:pPr>
              <w:pStyle w:val="NormalWeb"/>
              <w:spacing w:before="0" w:beforeAutospacing="0" w:after="0" w:afterAutospacing="0"/>
            </w:pPr>
            <w:r>
              <w:t>For example:</w:t>
            </w:r>
          </w:p>
          <w:p w14:paraId="6E2296D7" w14:textId="77777777" w:rsidR="00E52010" w:rsidRPr="00F146B6" w:rsidRDefault="00E52010">
            <w:pPr>
              <w:pStyle w:val="NormalWeb"/>
              <w:numPr>
                <w:ilvl w:val="0"/>
                <w:numId w:val="47"/>
              </w:numPr>
              <w:spacing w:before="0" w:beforeAutospacing="0" w:after="0" w:afterAutospacing="0"/>
              <w:rPr>
                <w:sz w:val="24"/>
              </w:rPr>
            </w:pPr>
            <w:r>
              <w:t>incontinent products</w:t>
            </w:r>
          </w:p>
          <w:p w14:paraId="4001A141" w14:textId="77777777" w:rsidR="00E52010" w:rsidRPr="00BF10B5" w:rsidRDefault="00E52010">
            <w:pPr>
              <w:pStyle w:val="NormalWeb"/>
              <w:numPr>
                <w:ilvl w:val="0"/>
                <w:numId w:val="47"/>
              </w:numPr>
              <w:spacing w:before="0" w:beforeAutospacing="0" w:after="0" w:afterAutospacing="0"/>
              <w:rPr>
                <w:sz w:val="24"/>
              </w:rPr>
            </w:pPr>
            <w:r>
              <w:t>cleaning products</w:t>
            </w:r>
          </w:p>
          <w:p w14:paraId="19940ADD" w14:textId="77777777" w:rsidR="00E52010" w:rsidRPr="00BF10B5" w:rsidRDefault="00E52010">
            <w:pPr>
              <w:pStyle w:val="NormalWeb"/>
              <w:numPr>
                <w:ilvl w:val="0"/>
                <w:numId w:val="47"/>
              </w:numPr>
              <w:spacing w:before="0" w:beforeAutospacing="0" w:after="0" w:afterAutospacing="0"/>
              <w:rPr>
                <w:sz w:val="24"/>
              </w:rPr>
            </w:pPr>
            <w:r>
              <w:t>laundry products</w:t>
            </w:r>
          </w:p>
          <w:p w14:paraId="59CCB212" w14:textId="77777777" w:rsidR="00414AD4" w:rsidRDefault="00414AD4" w:rsidP="00285328">
            <w:pPr>
              <w:pStyle w:val="NormalWeb"/>
              <w:spacing w:before="0" w:beforeAutospacing="0" w:after="0" w:afterAutospacing="0"/>
            </w:pPr>
          </w:p>
        </w:tc>
        <w:tc>
          <w:tcPr>
            <w:tcW w:w="2265" w:type="dxa"/>
          </w:tcPr>
          <w:p w14:paraId="400C15F3" w14:textId="77777777" w:rsidR="00E52010" w:rsidRDefault="00E52010" w:rsidP="00E52010">
            <w:pPr>
              <w:pStyle w:val="NormalWeb"/>
              <w:spacing w:before="0" w:beforeAutospacing="0" w:after="0" w:afterAutospacing="0"/>
              <w:rPr>
                <w:szCs w:val="22"/>
              </w:rPr>
            </w:pPr>
            <w:r>
              <w:rPr>
                <w:szCs w:val="22"/>
              </w:rPr>
              <w:t>For example:</w:t>
            </w:r>
          </w:p>
          <w:p w14:paraId="2AB2EA37" w14:textId="77777777" w:rsidR="00E52010" w:rsidRPr="00D97A09" w:rsidRDefault="00E52010">
            <w:pPr>
              <w:pStyle w:val="NormalWeb"/>
              <w:numPr>
                <w:ilvl w:val="0"/>
                <w:numId w:val="49"/>
              </w:numPr>
              <w:spacing w:before="0" w:beforeAutospacing="0" w:after="0" w:afterAutospacing="0"/>
              <w:rPr>
                <w:szCs w:val="22"/>
              </w:rPr>
            </w:pPr>
            <w:r w:rsidRPr="00D97A09">
              <w:rPr>
                <w:szCs w:val="22"/>
              </w:rPr>
              <w:t>washing machine</w:t>
            </w:r>
          </w:p>
          <w:p w14:paraId="2CCFF8C7" w14:textId="77777777" w:rsidR="00E52010" w:rsidRPr="00D97A09" w:rsidRDefault="00E52010">
            <w:pPr>
              <w:pStyle w:val="NormalWeb"/>
              <w:numPr>
                <w:ilvl w:val="0"/>
                <w:numId w:val="49"/>
              </w:numPr>
              <w:spacing w:before="0" w:beforeAutospacing="0" w:after="0" w:afterAutospacing="0"/>
              <w:rPr>
                <w:szCs w:val="22"/>
              </w:rPr>
            </w:pPr>
            <w:r w:rsidRPr="00D97A09">
              <w:rPr>
                <w:szCs w:val="22"/>
              </w:rPr>
              <w:t>dish washer</w:t>
            </w:r>
          </w:p>
          <w:p w14:paraId="4187B7FE" w14:textId="77777777" w:rsidR="00E52010" w:rsidRDefault="00E52010">
            <w:pPr>
              <w:pStyle w:val="NormalWeb"/>
              <w:numPr>
                <w:ilvl w:val="0"/>
                <w:numId w:val="49"/>
              </w:numPr>
              <w:spacing w:before="0" w:beforeAutospacing="0" w:after="0" w:afterAutospacing="0"/>
              <w:rPr>
                <w:szCs w:val="22"/>
              </w:rPr>
            </w:pPr>
            <w:r w:rsidRPr="00D97A09">
              <w:rPr>
                <w:szCs w:val="22"/>
              </w:rPr>
              <w:t>cleaning equipment</w:t>
            </w:r>
          </w:p>
          <w:p w14:paraId="70BECFC1" w14:textId="6F3BB610" w:rsidR="00A05094" w:rsidRPr="00D97A09" w:rsidRDefault="00A05094">
            <w:pPr>
              <w:pStyle w:val="NormalWeb"/>
              <w:numPr>
                <w:ilvl w:val="0"/>
                <w:numId w:val="49"/>
              </w:numPr>
              <w:spacing w:before="0" w:beforeAutospacing="0" w:after="0" w:afterAutospacing="0"/>
              <w:rPr>
                <w:szCs w:val="22"/>
              </w:rPr>
            </w:pPr>
            <w:r>
              <w:rPr>
                <w:szCs w:val="22"/>
              </w:rPr>
              <w:t>PPE</w:t>
            </w:r>
          </w:p>
          <w:p w14:paraId="1CD83256" w14:textId="77777777" w:rsidR="00414AD4" w:rsidRDefault="00414AD4" w:rsidP="00414AD4"/>
        </w:tc>
        <w:tc>
          <w:tcPr>
            <w:tcW w:w="2698" w:type="dxa"/>
          </w:tcPr>
          <w:p w14:paraId="6A27CD75" w14:textId="77777777" w:rsidR="006258FD" w:rsidRPr="00D97A09" w:rsidRDefault="006258FD" w:rsidP="006258FD">
            <w:pPr>
              <w:pStyle w:val="NormalWeb"/>
              <w:spacing w:before="0" w:beforeAutospacing="0" w:after="0" w:afterAutospacing="0"/>
              <w:rPr>
                <w:szCs w:val="22"/>
              </w:rPr>
            </w:pPr>
            <w:r w:rsidRPr="00D97A09">
              <w:rPr>
                <w:szCs w:val="22"/>
              </w:rPr>
              <w:t>Before</w:t>
            </w:r>
            <w:r>
              <w:rPr>
                <w:szCs w:val="22"/>
              </w:rPr>
              <w:t>:</w:t>
            </w:r>
          </w:p>
          <w:p w14:paraId="1401EA55" w14:textId="77777777" w:rsidR="006258FD" w:rsidRPr="00D97A09" w:rsidRDefault="006258FD">
            <w:pPr>
              <w:pStyle w:val="NormalWeb"/>
              <w:numPr>
                <w:ilvl w:val="0"/>
                <w:numId w:val="50"/>
              </w:numPr>
              <w:spacing w:before="0" w:beforeAutospacing="0" w:after="0" w:afterAutospacing="0"/>
              <w:rPr>
                <w:szCs w:val="22"/>
              </w:rPr>
            </w:pPr>
            <w:r w:rsidRPr="00D97A09">
              <w:rPr>
                <w:szCs w:val="22"/>
              </w:rPr>
              <w:t>moving to different premises</w:t>
            </w:r>
          </w:p>
          <w:p w14:paraId="288776C7" w14:textId="77777777" w:rsidR="006258FD" w:rsidRPr="00D97A09" w:rsidRDefault="006258FD">
            <w:pPr>
              <w:pStyle w:val="NormalWeb"/>
              <w:numPr>
                <w:ilvl w:val="0"/>
                <w:numId w:val="50"/>
              </w:numPr>
              <w:spacing w:before="0" w:beforeAutospacing="0" w:after="0" w:afterAutospacing="0"/>
              <w:rPr>
                <w:szCs w:val="22"/>
              </w:rPr>
            </w:pPr>
            <w:r w:rsidRPr="00D97A09">
              <w:rPr>
                <w:szCs w:val="22"/>
              </w:rPr>
              <w:t>building new premises</w:t>
            </w:r>
          </w:p>
          <w:p w14:paraId="6FE47719" w14:textId="77777777" w:rsidR="006258FD" w:rsidRPr="00D97A09" w:rsidRDefault="006258FD">
            <w:pPr>
              <w:pStyle w:val="NormalWeb"/>
              <w:numPr>
                <w:ilvl w:val="0"/>
                <w:numId w:val="50"/>
              </w:numPr>
              <w:spacing w:before="0" w:beforeAutospacing="0" w:after="0" w:afterAutospacing="0"/>
              <w:rPr>
                <w:szCs w:val="22"/>
              </w:rPr>
            </w:pPr>
            <w:r w:rsidRPr="00D97A09">
              <w:rPr>
                <w:szCs w:val="22"/>
              </w:rPr>
              <w:t>making alterations to existing premises</w:t>
            </w:r>
          </w:p>
          <w:p w14:paraId="2D0FBFE5" w14:textId="6F0CD7D9" w:rsidR="00414AD4" w:rsidRDefault="000822CF" w:rsidP="00414AD4">
            <w:r>
              <w:t>(handwash basins etc)</w:t>
            </w:r>
          </w:p>
        </w:tc>
      </w:tr>
    </w:tbl>
    <w:p w14:paraId="759AD6C7" w14:textId="06EDDA9D" w:rsidR="00F665B3" w:rsidRPr="002B3A19" w:rsidRDefault="00F665B3" w:rsidP="00384857">
      <w:pPr>
        <w:rPr>
          <w:rFonts w:cs="Calibri"/>
          <w:szCs w:val="22"/>
        </w:rPr>
      </w:pPr>
    </w:p>
    <w:p w14:paraId="502E8D33" w14:textId="77777777" w:rsidR="00F665B3" w:rsidRPr="002B3A19" w:rsidRDefault="00F665B3" w:rsidP="00F665B3">
      <w:pPr>
        <w:rPr>
          <w:rFonts w:cs="Calibri"/>
          <w:szCs w:val="22"/>
        </w:rPr>
      </w:pPr>
    </w:p>
    <w:p w14:paraId="00BB7046" w14:textId="77777777" w:rsidR="00BF10B5" w:rsidRDefault="00BF10B5" w:rsidP="00121B72">
      <w:pPr>
        <w:rPr>
          <w:lang w:val="en-US"/>
        </w:rPr>
      </w:pPr>
      <w:bookmarkStart w:id="15" w:name="_Mana_whakahaere_-"/>
      <w:bookmarkEnd w:id="15"/>
    </w:p>
    <w:p w14:paraId="31CEE70D" w14:textId="0881CC44" w:rsidR="00121B72" w:rsidRPr="00121B72" w:rsidRDefault="00121B72" w:rsidP="00121B72"/>
    <w:p w14:paraId="6982AB59" w14:textId="77777777" w:rsidR="00DE5847" w:rsidRPr="0045300E" w:rsidRDefault="00DE5847" w:rsidP="00E06F87">
      <w:pPr>
        <w:rPr>
          <w:b/>
          <w:lang w:val="en-US"/>
        </w:rPr>
      </w:pPr>
    </w:p>
    <w:p w14:paraId="54F46191" w14:textId="77777777" w:rsidR="00DE5847" w:rsidRDefault="00DE5847" w:rsidP="00E06F87">
      <w:pPr>
        <w:rPr>
          <w:lang w:val="en-US"/>
        </w:rPr>
      </w:pPr>
    </w:p>
    <w:p w14:paraId="3E4FCCF2" w14:textId="77777777" w:rsidR="00E06F87" w:rsidRPr="00E06F87" w:rsidRDefault="00E06F87" w:rsidP="00E06F87"/>
    <w:p w14:paraId="16762E84" w14:textId="77777777" w:rsidR="00716C19" w:rsidRDefault="00716C19" w:rsidP="00ED0178">
      <w:pPr>
        <w:pStyle w:val="Heading1"/>
      </w:pPr>
    </w:p>
    <w:p w14:paraId="76084F44" w14:textId="77777777" w:rsidR="002E7C32" w:rsidRDefault="002E7C32" w:rsidP="002E7C32"/>
    <w:p w14:paraId="20143561" w14:textId="77777777" w:rsidR="002E7C32" w:rsidRDefault="002E7C32" w:rsidP="002E7C32"/>
    <w:p w14:paraId="28E499C3" w14:textId="77777777" w:rsidR="002E7C32" w:rsidRDefault="002E7C32" w:rsidP="002E7C32"/>
    <w:p w14:paraId="3B6D9F59" w14:textId="77777777" w:rsidR="002E7C32" w:rsidRDefault="002E7C32" w:rsidP="002E7C32"/>
    <w:p w14:paraId="0BCA7796" w14:textId="77777777" w:rsidR="002E7C32" w:rsidRDefault="002E7C32" w:rsidP="002E7C32"/>
    <w:p w14:paraId="3656EE4C" w14:textId="77777777" w:rsidR="002E7C32" w:rsidRDefault="002E7C32" w:rsidP="002E7C32"/>
    <w:p w14:paraId="76D70A1A" w14:textId="77777777" w:rsidR="002E7C32" w:rsidRDefault="002E7C32" w:rsidP="002E7C32"/>
    <w:p w14:paraId="7604A524" w14:textId="77777777" w:rsidR="002E7C32" w:rsidRDefault="002E7C32" w:rsidP="002E7C32"/>
    <w:p w14:paraId="5B2FDCE0" w14:textId="77777777" w:rsidR="002E7C32" w:rsidRDefault="002E7C32" w:rsidP="002E7C32"/>
    <w:p w14:paraId="7166440E" w14:textId="77777777" w:rsidR="002E7C32" w:rsidRDefault="002E7C32" w:rsidP="002E7C32"/>
    <w:p w14:paraId="6FF7E203" w14:textId="77777777" w:rsidR="002E7C32" w:rsidRDefault="002E7C32" w:rsidP="002E7C32"/>
    <w:p w14:paraId="77424B18" w14:textId="77777777" w:rsidR="002E7C32" w:rsidRDefault="002E7C32" w:rsidP="002E7C32"/>
    <w:p w14:paraId="6EC07B3D" w14:textId="77777777" w:rsidR="002E7C32" w:rsidRDefault="002E7C32" w:rsidP="002E7C32"/>
    <w:p w14:paraId="0BE13CFD" w14:textId="77777777" w:rsidR="002E7C32" w:rsidRDefault="002E7C32" w:rsidP="002E7C32"/>
    <w:p w14:paraId="1A33C56A" w14:textId="77777777" w:rsidR="003900B8" w:rsidRDefault="003900B8" w:rsidP="002E7C32"/>
    <w:p w14:paraId="65B6B4CF" w14:textId="77777777" w:rsidR="003900B8" w:rsidRDefault="003900B8" w:rsidP="002E7C32"/>
    <w:p w14:paraId="4651EBB7" w14:textId="77777777" w:rsidR="003900B8" w:rsidRDefault="003900B8" w:rsidP="002E7C32"/>
    <w:p w14:paraId="3B6C43E7" w14:textId="77777777" w:rsidR="003900B8" w:rsidRDefault="003900B8" w:rsidP="002E7C32"/>
    <w:p w14:paraId="1535769A" w14:textId="77777777" w:rsidR="003900B8" w:rsidRDefault="003900B8" w:rsidP="002E7C32"/>
    <w:p w14:paraId="6BED5F6F" w14:textId="77777777" w:rsidR="003900B8" w:rsidRDefault="003900B8" w:rsidP="002E7C32"/>
    <w:tbl>
      <w:tblPr>
        <w:tblStyle w:val="TableGrid"/>
        <w:tblW w:w="10065" w:type="dxa"/>
        <w:tblInd w:w="-572" w:type="dxa"/>
        <w:tblLook w:val="04A0" w:firstRow="1" w:lastRow="0" w:firstColumn="1" w:lastColumn="0" w:noHBand="0" w:noVBand="1"/>
      </w:tblPr>
      <w:tblGrid>
        <w:gridCol w:w="10065"/>
      </w:tblGrid>
      <w:tr w:rsidR="002E7C32" w14:paraId="4FC8BE80" w14:textId="77777777" w:rsidTr="00022FED">
        <w:tc>
          <w:tcPr>
            <w:tcW w:w="10065" w:type="dxa"/>
          </w:tcPr>
          <w:p w14:paraId="561C6601" w14:textId="785F894F" w:rsidR="002E7C32" w:rsidRDefault="002E7C32" w:rsidP="002E7C32">
            <w:pPr>
              <w:pStyle w:val="Heading1"/>
            </w:pPr>
            <w:bookmarkStart w:id="16" w:name="_Toc228514806"/>
            <w:r>
              <w:t>Infection prevention programme and implementation</w:t>
            </w:r>
            <w:bookmarkEnd w:id="16"/>
          </w:p>
          <w:p w14:paraId="43E8A9D9" w14:textId="333A9F86" w:rsidR="002E7C32" w:rsidRDefault="002E7C32" w:rsidP="002E7C32">
            <w:proofErr w:type="spellStart"/>
            <w:r>
              <w:rPr>
                <w:b/>
                <w:sz w:val="28"/>
                <w:szCs w:val="28"/>
              </w:rPr>
              <w:t>Te</w:t>
            </w:r>
            <w:proofErr w:type="spellEnd"/>
            <w:r>
              <w:rPr>
                <w:b/>
                <w:sz w:val="28"/>
                <w:szCs w:val="28"/>
              </w:rPr>
              <w:t xml:space="preserve"> </w:t>
            </w:r>
            <w:proofErr w:type="spellStart"/>
            <w:r>
              <w:rPr>
                <w:b/>
                <w:sz w:val="28"/>
                <w:szCs w:val="28"/>
              </w:rPr>
              <w:t>h</w:t>
            </w:r>
            <w:r>
              <w:rPr>
                <w:rFonts w:cs="Calibri"/>
                <w:b/>
                <w:sz w:val="28"/>
                <w:szCs w:val="28"/>
              </w:rPr>
              <w:t>ōtaka</w:t>
            </w:r>
            <w:proofErr w:type="spellEnd"/>
            <w:r>
              <w:rPr>
                <w:rFonts w:cs="Calibri"/>
                <w:b/>
                <w:sz w:val="28"/>
                <w:szCs w:val="28"/>
              </w:rPr>
              <w:t xml:space="preserve"> </w:t>
            </w:r>
            <w:proofErr w:type="spellStart"/>
            <w:r>
              <w:rPr>
                <w:rFonts w:cs="Calibri"/>
                <w:b/>
                <w:sz w:val="28"/>
                <w:szCs w:val="28"/>
              </w:rPr>
              <w:t>kaupare</w:t>
            </w:r>
            <w:proofErr w:type="spellEnd"/>
            <w:r>
              <w:rPr>
                <w:rFonts w:cs="Calibri"/>
                <w:b/>
                <w:sz w:val="28"/>
                <w:szCs w:val="28"/>
              </w:rPr>
              <w:t xml:space="preserve"> </w:t>
            </w:r>
            <w:proofErr w:type="spellStart"/>
            <w:r>
              <w:rPr>
                <w:rFonts w:cs="Calibri"/>
                <w:b/>
                <w:sz w:val="28"/>
                <w:szCs w:val="28"/>
              </w:rPr>
              <w:t>pokenga</w:t>
            </w:r>
            <w:proofErr w:type="spellEnd"/>
            <w:r>
              <w:rPr>
                <w:rFonts w:cs="Calibri"/>
                <w:b/>
                <w:sz w:val="28"/>
                <w:szCs w:val="28"/>
              </w:rPr>
              <w:t xml:space="preserve"> me </w:t>
            </w:r>
            <w:proofErr w:type="spellStart"/>
            <w:r>
              <w:rPr>
                <w:rFonts w:cs="Calibri"/>
                <w:b/>
                <w:sz w:val="28"/>
                <w:szCs w:val="28"/>
              </w:rPr>
              <w:t>te</w:t>
            </w:r>
            <w:proofErr w:type="spellEnd"/>
            <w:r>
              <w:rPr>
                <w:rFonts w:cs="Calibri"/>
                <w:b/>
                <w:sz w:val="28"/>
                <w:szCs w:val="28"/>
              </w:rPr>
              <w:t xml:space="preserve"> </w:t>
            </w:r>
            <w:proofErr w:type="spellStart"/>
            <w:r>
              <w:rPr>
                <w:rFonts w:cs="Calibri"/>
                <w:b/>
                <w:sz w:val="28"/>
                <w:szCs w:val="28"/>
              </w:rPr>
              <w:t>whakatinanatanga</w:t>
            </w:r>
            <w:proofErr w:type="spellEnd"/>
          </w:p>
        </w:tc>
      </w:tr>
      <w:tr w:rsidR="002E7C32" w14:paraId="7EA1FED4" w14:textId="77777777" w:rsidTr="00C51105">
        <w:tc>
          <w:tcPr>
            <w:tcW w:w="10065" w:type="dxa"/>
            <w:shd w:val="clear" w:color="auto" w:fill="FBE4D5" w:themeFill="accent2" w:themeFillTint="33"/>
          </w:tcPr>
          <w:p w14:paraId="295B3D80" w14:textId="2803A8BB" w:rsidR="002E7C32" w:rsidRPr="002E7C32" w:rsidRDefault="002E7C32" w:rsidP="003D1C9E">
            <w:pPr>
              <w:pStyle w:val="Heading3"/>
              <w:spacing w:before="0"/>
              <w:jc w:val="center"/>
              <w:rPr>
                <w:i w:val="0"/>
                <w:iCs/>
              </w:rPr>
            </w:pPr>
            <w:bookmarkStart w:id="17" w:name="_Toc228514807"/>
            <w:r w:rsidRPr="002E7C32">
              <w:rPr>
                <w:i w:val="0"/>
                <w:iCs/>
              </w:rPr>
              <w:t>Infection prevention coordinator</w:t>
            </w:r>
            <w:r>
              <w:rPr>
                <w:i w:val="0"/>
                <w:iCs/>
              </w:rPr>
              <w:t xml:space="preserve"> role description</w:t>
            </w:r>
            <w:bookmarkEnd w:id="17"/>
          </w:p>
          <w:p w14:paraId="07C07DAD" w14:textId="77777777" w:rsidR="002E7C32" w:rsidRDefault="002E7C32" w:rsidP="002E7C32">
            <w:pPr>
              <w:pStyle w:val="Heading1"/>
              <w:jc w:val="center"/>
            </w:pPr>
          </w:p>
        </w:tc>
      </w:tr>
      <w:tr w:rsidR="002E7C32" w14:paraId="6008CB3B" w14:textId="77777777" w:rsidTr="00022FED">
        <w:tc>
          <w:tcPr>
            <w:tcW w:w="10065" w:type="dxa"/>
          </w:tcPr>
          <w:p w14:paraId="2FE2D1A2" w14:textId="28ADE968" w:rsidR="002E7C32" w:rsidRDefault="002E7C32">
            <w:pPr>
              <w:pStyle w:val="ListParagraph"/>
              <w:numPr>
                <w:ilvl w:val="0"/>
                <w:numId w:val="51"/>
              </w:numPr>
              <w:rPr>
                <w:lang w:val="en-US"/>
              </w:rPr>
            </w:pPr>
            <w:r>
              <w:rPr>
                <w:lang w:val="en-US"/>
              </w:rPr>
              <w:t>Have a current (</w:t>
            </w:r>
            <w:r w:rsidR="001B5180">
              <w:rPr>
                <w:lang w:val="en-US"/>
              </w:rPr>
              <w:t xml:space="preserve">less </w:t>
            </w:r>
            <w:r>
              <w:rPr>
                <w:lang w:val="en-US"/>
              </w:rPr>
              <w:t>than t</w:t>
            </w:r>
            <w:r w:rsidR="00567435">
              <w:rPr>
                <w:lang w:val="en-US"/>
              </w:rPr>
              <w:t>wo</w:t>
            </w:r>
            <w:r>
              <w:rPr>
                <w:lang w:val="en-US"/>
              </w:rPr>
              <w:t xml:space="preserve"> years) infection</w:t>
            </w:r>
            <w:r w:rsidRPr="002E7C32">
              <w:rPr>
                <w:lang w:val="en-US"/>
              </w:rPr>
              <w:t xml:space="preserve"> prevention </w:t>
            </w:r>
            <w:r w:rsidR="00497408" w:rsidRPr="002E7C32">
              <w:rPr>
                <w:lang w:val="en-US"/>
              </w:rPr>
              <w:t xml:space="preserve">and </w:t>
            </w:r>
            <w:r w:rsidR="00497408">
              <w:rPr>
                <w:lang w:val="en-US"/>
              </w:rPr>
              <w:t>infection</w:t>
            </w:r>
            <w:r w:rsidR="00955236">
              <w:rPr>
                <w:lang w:val="en-US"/>
              </w:rPr>
              <w:t xml:space="preserve"> management</w:t>
            </w:r>
            <w:r w:rsidRPr="002E7C32">
              <w:rPr>
                <w:lang w:val="en-US"/>
              </w:rPr>
              <w:t xml:space="preserve"> certificate</w:t>
            </w:r>
            <w:r>
              <w:rPr>
                <w:lang w:val="en-US"/>
              </w:rPr>
              <w:t>.</w:t>
            </w:r>
          </w:p>
          <w:p w14:paraId="2B910048" w14:textId="43F6FB24" w:rsidR="002E7C32" w:rsidRDefault="002E7C32">
            <w:pPr>
              <w:pStyle w:val="ListParagraph"/>
              <w:numPr>
                <w:ilvl w:val="0"/>
                <w:numId w:val="51"/>
              </w:numPr>
              <w:rPr>
                <w:lang w:val="en-US"/>
              </w:rPr>
            </w:pPr>
            <w:r>
              <w:rPr>
                <w:lang w:val="en-US"/>
              </w:rPr>
              <w:t>Have yearly updates in infection prevention and control practices.</w:t>
            </w:r>
          </w:p>
          <w:p w14:paraId="74C4881E" w14:textId="779CC7BC" w:rsidR="002E7C32" w:rsidRPr="001F6787" w:rsidRDefault="002E7C32">
            <w:pPr>
              <w:pStyle w:val="ListParagraph"/>
              <w:numPr>
                <w:ilvl w:val="0"/>
                <w:numId w:val="51"/>
              </w:numPr>
            </w:pPr>
            <w:r>
              <w:rPr>
                <w:lang w:val="en-US"/>
              </w:rPr>
              <w:t xml:space="preserve">Are familiar with </w:t>
            </w:r>
            <w:r w:rsidRPr="002E7C32">
              <w:rPr>
                <w:lang w:val="en-US"/>
              </w:rPr>
              <w:t>current knowledge</w:t>
            </w:r>
            <w:r>
              <w:rPr>
                <w:lang w:val="en-US"/>
              </w:rPr>
              <w:t xml:space="preserve"> about antimicrobial use.</w:t>
            </w:r>
          </w:p>
          <w:p w14:paraId="32A6EF6B" w14:textId="02063F7D" w:rsidR="002E7C32" w:rsidRPr="008E3FDF" w:rsidRDefault="002E7C32">
            <w:pPr>
              <w:pStyle w:val="ListParagraph"/>
              <w:numPr>
                <w:ilvl w:val="0"/>
                <w:numId w:val="51"/>
              </w:numPr>
            </w:pPr>
            <w:r>
              <w:rPr>
                <w:lang w:val="en-US"/>
              </w:rPr>
              <w:t>Establish and maintain liaison with infection prevention and control specialist (example: Health NZ, primary care, independent practitioner)</w:t>
            </w:r>
            <w:r w:rsidR="00654389">
              <w:rPr>
                <w:lang w:val="en-US"/>
              </w:rPr>
              <w:t>.</w:t>
            </w:r>
          </w:p>
          <w:p w14:paraId="493BB3E9" w14:textId="062DC09B" w:rsidR="002E7C32" w:rsidRDefault="001B5180">
            <w:pPr>
              <w:pStyle w:val="ListParagraph"/>
              <w:numPr>
                <w:ilvl w:val="0"/>
                <w:numId w:val="51"/>
              </w:numPr>
            </w:pPr>
            <w:r>
              <w:t xml:space="preserve">Ensure workers </w:t>
            </w:r>
            <w:r w:rsidR="002E7C32">
              <w:t xml:space="preserve">complete </w:t>
            </w:r>
            <w:r>
              <w:t>yearly training</w:t>
            </w:r>
            <w:r w:rsidR="002E7C32">
              <w:t xml:space="preserve"> in infection prevention and </w:t>
            </w:r>
            <w:r w:rsidR="00497408">
              <w:t xml:space="preserve">infection management. </w:t>
            </w:r>
          </w:p>
          <w:p w14:paraId="1271DBE5" w14:textId="1111FACB" w:rsidR="002E7C32" w:rsidRDefault="001B5180">
            <w:pPr>
              <w:pStyle w:val="ListParagraph"/>
              <w:numPr>
                <w:ilvl w:val="0"/>
                <w:numId w:val="51"/>
              </w:numPr>
            </w:pPr>
            <w:r>
              <w:t>M</w:t>
            </w:r>
            <w:r w:rsidR="002E7C32">
              <w:t>onitor</w:t>
            </w:r>
            <w:r w:rsidR="00654389">
              <w:t xml:space="preserve"> whether </w:t>
            </w:r>
            <w:r w:rsidR="002E7C32">
              <w:t xml:space="preserve">infection prevention and control processes are included in </w:t>
            </w:r>
            <w:r w:rsidR="00D039B5">
              <w:t xml:space="preserve">workers’ </w:t>
            </w:r>
            <w:r w:rsidR="002E7C32">
              <w:t>on-boarding processes</w:t>
            </w:r>
            <w:r w:rsidR="00654389">
              <w:t>.</w:t>
            </w:r>
          </w:p>
          <w:p w14:paraId="350DA966" w14:textId="23EBEC9B" w:rsidR="002E7C32" w:rsidRDefault="006C62B2">
            <w:pPr>
              <w:pStyle w:val="ListParagraph"/>
              <w:numPr>
                <w:ilvl w:val="0"/>
                <w:numId w:val="51"/>
              </w:numPr>
            </w:pPr>
            <w:r>
              <w:t>A</w:t>
            </w:r>
            <w:r w:rsidR="002E7C32">
              <w:t>rrange training for self</w:t>
            </w:r>
            <w:r>
              <w:t>, workers and t</w:t>
            </w:r>
            <w:r>
              <w:rPr>
                <w:rFonts w:cs="Calibri"/>
              </w:rPr>
              <w:t>ā</w:t>
            </w:r>
            <w:r>
              <w:t xml:space="preserve">ngata </w:t>
            </w:r>
            <w:proofErr w:type="spellStart"/>
            <w:r>
              <w:t>whaiora</w:t>
            </w:r>
            <w:proofErr w:type="spellEnd"/>
            <w:r>
              <w:t>/t</w:t>
            </w:r>
            <w:r>
              <w:rPr>
                <w:rFonts w:cs="Calibri"/>
              </w:rPr>
              <w:t>ā</w:t>
            </w:r>
            <w:r>
              <w:t xml:space="preserve">ngata </w:t>
            </w:r>
            <w:proofErr w:type="spellStart"/>
            <w:r>
              <w:t>whaikaha</w:t>
            </w:r>
            <w:proofErr w:type="spellEnd"/>
            <w:r>
              <w:t xml:space="preserve"> </w:t>
            </w:r>
            <w:r w:rsidR="002E7C32">
              <w:t>on tikanga guidelines in relation to preventing and managing infections</w:t>
            </w:r>
            <w:r>
              <w:t>.</w:t>
            </w:r>
          </w:p>
          <w:p w14:paraId="68287349" w14:textId="384C24DF" w:rsidR="002E7C32" w:rsidRDefault="00EE3041">
            <w:pPr>
              <w:pStyle w:val="ListParagraph"/>
              <w:numPr>
                <w:ilvl w:val="0"/>
                <w:numId w:val="51"/>
              </w:numPr>
            </w:pPr>
            <w:r>
              <w:t>P</w:t>
            </w:r>
            <w:r w:rsidR="002E7C32">
              <w:t xml:space="preserve">rovide leadership </w:t>
            </w:r>
            <w:r w:rsidR="006C62B2">
              <w:t>in endemic</w:t>
            </w:r>
            <w:r w:rsidR="002E7C32">
              <w:t>/pandemic processes</w:t>
            </w:r>
            <w:r>
              <w:t>.</w:t>
            </w:r>
          </w:p>
          <w:p w14:paraId="6257DEBC" w14:textId="5150260E" w:rsidR="002E7C32" w:rsidRPr="002E7C32" w:rsidRDefault="00EE3041">
            <w:pPr>
              <w:pStyle w:val="ListParagraph"/>
              <w:numPr>
                <w:ilvl w:val="0"/>
                <w:numId w:val="51"/>
              </w:numPr>
              <w:rPr>
                <w:i/>
                <w:iCs/>
              </w:rPr>
            </w:pPr>
            <w:r>
              <w:t>E</w:t>
            </w:r>
            <w:r w:rsidR="002E7C32">
              <w:t>nsure that testing</w:t>
            </w:r>
            <w:r>
              <w:t>/calibration</w:t>
            </w:r>
            <w:r w:rsidR="002E7C32">
              <w:t xml:space="preserve"> of equipment occurs</w:t>
            </w:r>
            <w:r>
              <w:t xml:space="preserve"> (example: blood pressure monitor, thermometer, scales, oximeter).</w:t>
            </w:r>
            <w:r w:rsidR="004515BF">
              <w:t xml:space="preserve"> </w:t>
            </w:r>
          </w:p>
        </w:tc>
      </w:tr>
      <w:tr w:rsidR="00D41E1B" w14:paraId="1004FE6A" w14:textId="77777777" w:rsidTr="00C51105">
        <w:tc>
          <w:tcPr>
            <w:tcW w:w="10065" w:type="dxa"/>
            <w:shd w:val="clear" w:color="auto" w:fill="FBE4D5" w:themeFill="accent2" w:themeFillTint="33"/>
          </w:tcPr>
          <w:p w14:paraId="269A8DC2" w14:textId="77777777" w:rsidR="00D41E1B" w:rsidRPr="00D41E1B" w:rsidRDefault="00D41E1B" w:rsidP="00D41E1B">
            <w:pPr>
              <w:pStyle w:val="Heading3"/>
              <w:spacing w:before="0"/>
              <w:jc w:val="center"/>
              <w:rPr>
                <w:i w:val="0"/>
                <w:iCs/>
              </w:rPr>
            </w:pPr>
            <w:bookmarkStart w:id="18" w:name="_Toc228514808"/>
            <w:r w:rsidRPr="00D41E1B">
              <w:rPr>
                <w:i w:val="0"/>
                <w:iCs/>
              </w:rPr>
              <w:t>Training requirements</w:t>
            </w:r>
            <w:bookmarkEnd w:id="18"/>
          </w:p>
          <w:p w14:paraId="51BE63BC" w14:textId="77777777" w:rsidR="00D41E1B" w:rsidRPr="00D41E1B" w:rsidRDefault="00D41E1B" w:rsidP="00D41E1B">
            <w:pPr>
              <w:jc w:val="center"/>
              <w:rPr>
                <w:lang w:val="en-US"/>
              </w:rPr>
            </w:pP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111"/>
        <w:gridCol w:w="4253"/>
      </w:tblGrid>
      <w:tr w:rsidR="004F146C" w:rsidRPr="002B3A19" w14:paraId="559A7B52" w14:textId="77777777" w:rsidTr="005E2B76">
        <w:tc>
          <w:tcPr>
            <w:tcW w:w="1701" w:type="dxa"/>
            <w:shd w:val="clear" w:color="auto" w:fill="F2F2F2" w:themeFill="background1" w:themeFillShade="F2"/>
          </w:tcPr>
          <w:p w14:paraId="7335FAD3" w14:textId="77777777" w:rsidR="004F146C" w:rsidRPr="002B3A19" w:rsidRDefault="004F146C" w:rsidP="00E34F80">
            <w:pPr>
              <w:rPr>
                <w:rFonts w:cs="Calibri"/>
                <w:b/>
                <w:szCs w:val="22"/>
              </w:rPr>
            </w:pPr>
            <w:r w:rsidRPr="002B3A19">
              <w:rPr>
                <w:rFonts w:cs="Calibri"/>
                <w:b/>
                <w:szCs w:val="22"/>
              </w:rPr>
              <w:t>Role</w:t>
            </w:r>
          </w:p>
        </w:tc>
        <w:tc>
          <w:tcPr>
            <w:tcW w:w="4111" w:type="dxa"/>
            <w:shd w:val="clear" w:color="auto" w:fill="F2F2F2" w:themeFill="background1" w:themeFillShade="F2"/>
          </w:tcPr>
          <w:p w14:paraId="78E45DF8" w14:textId="773954D6" w:rsidR="004F146C" w:rsidRPr="002B3A19" w:rsidRDefault="004F146C" w:rsidP="00E34F80">
            <w:pPr>
              <w:rPr>
                <w:rFonts w:cs="Calibri"/>
                <w:b/>
                <w:szCs w:val="22"/>
              </w:rPr>
            </w:pPr>
            <w:r w:rsidRPr="002B3A19">
              <w:rPr>
                <w:rFonts w:cs="Calibri"/>
                <w:b/>
                <w:szCs w:val="22"/>
              </w:rPr>
              <w:t>Training</w:t>
            </w:r>
            <w:r w:rsidR="007F10A3">
              <w:rPr>
                <w:rFonts w:cs="Calibri"/>
                <w:b/>
                <w:szCs w:val="22"/>
              </w:rPr>
              <w:t>/information</w:t>
            </w:r>
          </w:p>
        </w:tc>
        <w:tc>
          <w:tcPr>
            <w:tcW w:w="4253" w:type="dxa"/>
            <w:shd w:val="clear" w:color="auto" w:fill="E7E6E6" w:themeFill="background2"/>
          </w:tcPr>
          <w:p w14:paraId="6BF5F3E5" w14:textId="77777777" w:rsidR="004F146C" w:rsidRPr="002B3A19" w:rsidRDefault="004F146C" w:rsidP="00E34F80">
            <w:pPr>
              <w:rPr>
                <w:rFonts w:cs="Calibri"/>
                <w:b/>
                <w:szCs w:val="22"/>
              </w:rPr>
            </w:pPr>
            <w:r w:rsidRPr="002B3A19">
              <w:rPr>
                <w:rFonts w:cs="Calibri"/>
                <w:b/>
                <w:szCs w:val="22"/>
              </w:rPr>
              <w:t>Frequency</w:t>
            </w:r>
          </w:p>
        </w:tc>
      </w:tr>
      <w:tr w:rsidR="004F146C" w:rsidRPr="002B3A19" w14:paraId="5968B354" w14:textId="77777777" w:rsidTr="005E2B76">
        <w:tc>
          <w:tcPr>
            <w:tcW w:w="1701" w:type="dxa"/>
          </w:tcPr>
          <w:p w14:paraId="2279DE9E" w14:textId="459F77EC" w:rsidR="004F146C" w:rsidRPr="002B3A19" w:rsidRDefault="00D41E1B" w:rsidP="00E34F80">
            <w:pPr>
              <w:rPr>
                <w:rFonts w:cs="Calibri"/>
                <w:szCs w:val="22"/>
              </w:rPr>
            </w:pP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p>
        </w:tc>
        <w:tc>
          <w:tcPr>
            <w:tcW w:w="4111" w:type="dxa"/>
          </w:tcPr>
          <w:p w14:paraId="385E2778" w14:textId="77777777" w:rsidR="004F146C" w:rsidRDefault="004F146C" w:rsidP="00117805">
            <w:pPr>
              <w:rPr>
                <w:rFonts w:cs="Calibri"/>
                <w:szCs w:val="22"/>
              </w:rPr>
            </w:pPr>
            <w:r>
              <w:rPr>
                <w:rFonts w:cs="Calibri"/>
                <w:szCs w:val="22"/>
              </w:rPr>
              <w:t>Standard precautions</w:t>
            </w:r>
            <w:r w:rsidRPr="002B3A19">
              <w:rPr>
                <w:rFonts w:cs="Calibri"/>
                <w:szCs w:val="22"/>
              </w:rPr>
              <w:t xml:space="preserve">, </w:t>
            </w:r>
            <w:r>
              <w:rPr>
                <w:rFonts w:cs="Calibri"/>
                <w:szCs w:val="22"/>
              </w:rPr>
              <w:t xml:space="preserve">transmission precautions, </w:t>
            </w:r>
            <w:r w:rsidRPr="002B3A19">
              <w:rPr>
                <w:rFonts w:cs="Calibri"/>
                <w:szCs w:val="22"/>
              </w:rPr>
              <w:t xml:space="preserve">cleaning, food hygiene, laundry </w:t>
            </w:r>
            <w:r>
              <w:rPr>
                <w:rFonts w:cs="Calibri"/>
                <w:szCs w:val="22"/>
              </w:rPr>
              <w:t>management</w:t>
            </w:r>
            <w:r w:rsidR="00A47097">
              <w:rPr>
                <w:rFonts w:cs="Calibri"/>
                <w:szCs w:val="22"/>
              </w:rPr>
              <w:t xml:space="preserve">, </w:t>
            </w:r>
            <w:r w:rsidRPr="002B3A19">
              <w:rPr>
                <w:rFonts w:cs="Calibri"/>
                <w:szCs w:val="22"/>
              </w:rPr>
              <w:t>reporting infectious conditions</w:t>
            </w:r>
            <w:r w:rsidR="00A47097">
              <w:rPr>
                <w:rFonts w:cs="Calibri"/>
                <w:szCs w:val="22"/>
              </w:rPr>
              <w:t xml:space="preserve"> and tikanga guidelines</w:t>
            </w:r>
            <w:r w:rsidRPr="002B3A19">
              <w:rPr>
                <w:rFonts w:cs="Calibri"/>
                <w:szCs w:val="22"/>
              </w:rPr>
              <w:t>.</w:t>
            </w:r>
          </w:p>
          <w:p w14:paraId="0F1CF8CB" w14:textId="77777777" w:rsidR="00A47097" w:rsidRPr="002B3A19" w:rsidRDefault="00A47097" w:rsidP="00117805">
            <w:pPr>
              <w:rPr>
                <w:rFonts w:cs="Calibri"/>
                <w:szCs w:val="22"/>
              </w:rPr>
            </w:pPr>
          </w:p>
        </w:tc>
        <w:tc>
          <w:tcPr>
            <w:tcW w:w="4253" w:type="dxa"/>
          </w:tcPr>
          <w:p w14:paraId="6581412F" w14:textId="77777777" w:rsidR="004F146C" w:rsidRPr="002B3A19" w:rsidRDefault="004F146C" w:rsidP="00E34F80">
            <w:pPr>
              <w:rPr>
                <w:rFonts w:cs="Calibri"/>
                <w:szCs w:val="22"/>
              </w:rPr>
            </w:pPr>
            <w:r w:rsidRPr="002B3A19">
              <w:rPr>
                <w:rFonts w:cs="Calibri"/>
                <w:szCs w:val="22"/>
              </w:rPr>
              <w:t>At:</w:t>
            </w:r>
          </w:p>
          <w:p w14:paraId="2AAEA62E" w14:textId="77777777" w:rsidR="004F146C" w:rsidRPr="002B3A19" w:rsidRDefault="004F146C">
            <w:pPr>
              <w:pStyle w:val="ListParagraph"/>
              <w:numPr>
                <w:ilvl w:val="0"/>
                <w:numId w:val="5"/>
              </w:numPr>
              <w:ind w:left="238" w:hanging="238"/>
              <w:rPr>
                <w:rFonts w:cs="Calibri"/>
                <w:szCs w:val="22"/>
              </w:rPr>
            </w:pPr>
            <w:r w:rsidRPr="002B3A19">
              <w:rPr>
                <w:rFonts w:cs="Calibri"/>
                <w:szCs w:val="22"/>
              </w:rPr>
              <w:t>service entry</w:t>
            </w:r>
          </w:p>
          <w:p w14:paraId="092A0117" w14:textId="77777777" w:rsidR="004F146C" w:rsidRPr="002B3A19" w:rsidRDefault="004F146C">
            <w:pPr>
              <w:pStyle w:val="ListParagraph"/>
              <w:numPr>
                <w:ilvl w:val="0"/>
                <w:numId w:val="3"/>
              </w:numPr>
              <w:ind w:left="176" w:hanging="176"/>
              <w:rPr>
                <w:rFonts w:cs="Calibri"/>
                <w:szCs w:val="22"/>
              </w:rPr>
            </w:pPr>
            <w:r w:rsidRPr="002B3A19">
              <w:rPr>
                <w:rFonts w:cs="Calibri"/>
                <w:szCs w:val="22"/>
              </w:rPr>
              <w:t xml:space="preserve"> in response to a specific  </w:t>
            </w:r>
          </w:p>
          <w:p w14:paraId="2B7882AF" w14:textId="77777777" w:rsidR="004F146C" w:rsidRDefault="004F146C" w:rsidP="008667A1">
            <w:pPr>
              <w:ind w:left="176"/>
              <w:rPr>
                <w:rFonts w:cs="Calibri"/>
                <w:szCs w:val="22"/>
              </w:rPr>
            </w:pPr>
            <w:r w:rsidRPr="002B3A19">
              <w:rPr>
                <w:rFonts w:cs="Calibri"/>
                <w:szCs w:val="22"/>
              </w:rPr>
              <w:t>situation</w:t>
            </w:r>
          </w:p>
          <w:p w14:paraId="493A374F" w14:textId="77777777" w:rsidR="008667A1" w:rsidRPr="008667A1" w:rsidRDefault="008667A1">
            <w:pPr>
              <w:pStyle w:val="ListParagraph"/>
              <w:numPr>
                <w:ilvl w:val="0"/>
                <w:numId w:val="54"/>
              </w:numPr>
              <w:tabs>
                <w:tab w:val="clear" w:pos="360"/>
                <w:tab w:val="num" w:pos="239"/>
              </w:tabs>
              <w:rPr>
                <w:rFonts w:cs="Calibri"/>
                <w:szCs w:val="22"/>
              </w:rPr>
            </w:pPr>
            <w:r>
              <w:rPr>
                <w:rFonts w:cs="Calibri"/>
                <w:szCs w:val="22"/>
              </w:rPr>
              <w:t>yearly</w:t>
            </w:r>
          </w:p>
        </w:tc>
      </w:tr>
      <w:tr w:rsidR="004F146C" w:rsidRPr="002B3A19" w14:paraId="5031CD13" w14:textId="77777777" w:rsidTr="005E2B76">
        <w:tc>
          <w:tcPr>
            <w:tcW w:w="1701" w:type="dxa"/>
          </w:tcPr>
          <w:p w14:paraId="20B4915B" w14:textId="77777777" w:rsidR="004F146C" w:rsidRPr="002B3A19" w:rsidRDefault="004F146C" w:rsidP="00E34F80">
            <w:pPr>
              <w:rPr>
                <w:rFonts w:cs="Calibri"/>
                <w:szCs w:val="22"/>
              </w:rPr>
            </w:pPr>
            <w:r w:rsidRPr="002B3A19">
              <w:rPr>
                <w:rFonts w:cs="Calibri"/>
                <w:szCs w:val="22"/>
              </w:rPr>
              <w:t>Infection management coordinator</w:t>
            </w:r>
          </w:p>
        </w:tc>
        <w:tc>
          <w:tcPr>
            <w:tcW w:w="4111" w:type="dxa"/>
          </w:tcPr>
          <w:p w14:paraId="4A3922DB" w14:textId="0211210E" w:rsidR="004F146C" w:rsidRPr="002B3A19" w:rsidRDefault="007F10A3" w:rsidP="00E34F80">
            <w:pPr>
              <w:rPr>
                <w:rFonts w:cs="Calibri"/>
                <w:szCs w:val="22"/>
              </w:rPr>
            </w:pPr>
            <w:r>
              <w:rPr>
                <w:rFonts w:cs="Calibri"/>
                <w:szCs w:val="22"/>
              </w:rPr>
              <w:t>I</w:t>
            </w:r>
            <w:r w:rsidR="004F146C" w:rsidRPr="002B3A19">
              <w:rPr>
                <w:rFonts w:cs="Calibri"/>
                <w:szCs w:val="22"/>
              </w:rPr>
              <w:t xml:space="preserve">nfection prevention and </w:t>
            </w:r>
            <w:r w:rsidR="005E2B76">
              <w:rPr>
                <w:rFonts w:cs="Calibri"/>
                <w:szCs w:val="22"/>
              </w:rPr>
              <w:t xml:space="preserve">Infection management </w:t>
            </w:r>
            <w:r w:rsidR="004F146C" w:rsidRPr="002B3A19">
              <w:rPr>
                <w:rFonts w:cs="Calibri"/>
                <w:szCs w:val="22"/>
              </w:rPr>
              <w:t>certificate.</w:t>
            </w:r>
          </w:p>
          <w:p w14:paraId="0CFAFA63" w14:textId="7223EF81" w:rsidR="004F146C" w:rsidRDefault="00CF1FAE" w:rsidP="00E34F80">
            <w:pPr>
              <w:rPr>
                <w:rFonts w:cs="Calibri"/>
                <w:szCs w:val="22"/>
              </w:rPr>
            </w:pPr>
            <w:r>
              <w:t xml:space="preserve">Example: </w:t>
            </w:r>
            <w:hyperlink r:id="rId36" w:history="1">
              <w:r w:rsidR="004F146C" w:rsidRPr="00D130E3">
                <w:rPr>
                  <w:rStyle w:val="Hyperlink"/>
                  <w:rFonts w:cs="Calibri"/>
                  <w:szCs w:val="22"/>
                </w:rPr>
                <w:t xml:space="preserve">WHO information and </w:t>
              </w:r>
              <w:r w:rsidR="005E2B76" w:rsidRPr="00D130E3">
                <w:rPr>
                  <w:rStyle w:val="Hyperlink"/>
                  <w:rFonts w:cs="Calibri"/>
                  <w:szCs w:val="22"/>
                </w:rPr>
                <w:t>evidence-based</w:t>
              </w:r>
              <w:r w:rsidR="0037708D" w:rsidRPr="00D130E3">
                <w:rPr>
                  <w:rStyle w:val="Hyperlink"/>
                  <w:rFonts w:cs="Calibri"/>
                  <w:szCs w:val="22"/>
                </w:rPr>
                <w:t xml:space="preserve"> practice </w:t>
              </w:r>
              <w:proofErr w:type="spellStart"/>
              <w:r w:rsidR="004F146C" w:rsidRPr="00D130E3">
                <w:rPr>
                  <w:rStyle w:val="Hyperlink"/>
                  <w:rFonts w:cs="Calibri"/>
                  <w:szCs w:val="22"/>
                </w:rPr>
                <w:t>training.</w:t>
              </w:r>
            </w:hyperlink>
            <w:r w:rsidR="00B554B6">
              <w:rPr>
                <w:rStyle w:val="Hyperlink"/>
                <w:rFonts w:cs="Calibri"/>
                <w:szCs w:val="22"/>
              </w:rPr>
              <w:t>or</w:t>
            </w:r>
            <w:proofErr w:type="spellEnd"/>
            <w:r w:rsidR="00B554B6">
              <w:rPr>
                <w:rStyle w:val="Hyperlink"/>
                <w:rFonts w:cs="Calibri"/>
                <w:szCs w:val="22"/>
              </w:rPr>
              <w:t xml:space="preserve"> </w:t>
            </w:r>
            <w:hyperlink r:id="rId37" w:history="1">
              <w:r w:rsidR="00B554B6" w:rsidRPr="00B554B6">
                <w:rPr>
                  <w:rStyle w:val="Hyperlink"/>
                  <w:rFonts w:cs="Calibri"/>
                  <w:szCs w:val="22"/>
                </w:rPr>
                <w:t xml:space="preserve">Open </w:t>
              </w:r>
              <w:proofErr w:type="spellStart"/>
              <w:r w:rsidR="00B554B6" w:rsidRPr="00B554B6">
                <w:rPr>
                  <w:rStyle w:val="Hyperlink"/>
                  <w:rFonts w:cs="Calibri"/>
                  <w:szCs w:val="22"/>
                </w:rPr>
                <w:t>Politec</w:t>
              </w:r>
              <w:proofErr w:type="spellEnd"/>
              <w:r w:rsidR="00B554B6" w:rsidRPr="00B554B6">
                <w:rPr>
                  <w:rStyle w:val="Hyperlink"/>
                  <w:rFonts w:cs="Calibri"/>
                  <w:szCs w:val="22"/>
                </w:rPr>
                <w:t xml:space="preserve"> NZ</w:t>
              </w:r>
            </w:hyperlink>
            <w:r w:rsidR="00B554B6">
              <w:rPr>
                <w:rStyle w:val="Hyperlink"/>
                <w:rFonts w:cs="Calibri"/>
                <w:szCs w:val="22"/>
              </w:rPr>
              <w:t xml:space="preserve"> training.</w:t>
            </w:r>
          </w:p>
          <w:p w14:paraId="13645EBE" w14:textId="04DACEBC" w:rsidR="00A47097" w:rsidRPr="002B3A19" w:rsidRDefault="007F10A3" w:rsidP="00E34F80">
            <w:pPr>
              <w:rPr>
                <w:rFonts w:cs="Calibri"/>
                <w:szCs w:val="22"/>
              </w:rPr>
            </w:pPr>
            <w:r>
              <w:rPr>
                <w:rFonts w:cs="Calibri"/>
                <w:szCs w:val="22"/>
              </w:rPr>
              <w:t>T</w:t>
            </w:r>
            <w:r w:rsidR="00A47097">
              <w:rPr>
                <w:rFonts w:cs="Calibri"/>
                <w:szCs w:val="22"/>
              </w:rPr>
              <w:t xml:space="preserve">ikanga </w:t>
            </w:r>
            <w:r>
              <w:rPr>
                <w:rFonts w:cs="Calibri"/>
                <w:szCs w:val="22"/>
              </w:rPr>
              <w:t xml:space="preserve">infection prevention and infection management </w:t>
            </w:r>
            <w:r w:rsidR="00A47097">
              <w:rPr>
                <w:rFonts w:cs="Calibri"/>
                <w:szCs w:val="22"/>
              </w:rPr>
              <w:t>guidelines</w:t>
            </w:r>
            <w:r>
              <w:rPr>
                <w:rFonts w:cs="Calibri"/>
                <w:szCs w:val="22"/>
              </w:rPr>
              <w:t>.</w:t>
            </w:r>
            <w:r w:rsidR="00A47097">
              <w:rPr>
                <w:rFonts w:cs="Calibri"/>
                <w:szCs w:val="22"/>
              </w:rPr>
              <w:t xml:space="preserve"> </w:t>
            </w:r>
          </w:p>
        </w:tc>
        <w:tc>
          <w:tcPr>
            <w:tcW w:w="4253" w:type="dxa"/>
          </w:tcPr>
          <w:p w14:paraId="0C934A09" w14:textId="77777777" w:rsidR="004F146C" w:rsidRPr="002B3A19" w:rsidRDefault="004F146C" w:rsidP="00E34F80">
            <w:pPr>
              <w:rPr>
                <w:rFonts w:cs="Calibri"/>
                <w:szCs w:val="22"/>
              </w:rPr>
            </w:pPr>
            <w:r w:rsidRPr="002B3A19">
              <w:rPr>
                <w:rFonts w:cs="Calibri"/>
                <w:szCs w:val="22"/>
              </w:rPr>
              <w:t>At:</w:t>
            </w:r>
          </w:p>
          <w:p w14:paraId="098BF8CA" w14:textId="77777777" w:rsidR="004F146C" w:rsidRDefault="004F146C">
            <w:pPr>
              <w:pStyle w:val="ListParagraph"/>
              <w:numPr>
                <w:ilvl w:val="0"/>
                <w:numId w:val="4"/>
              </w:numPr>
              <w:ind w:left="238" w:hanging="238"/>
              <w:rPr>
                <w:rFonts w:cs="Calibri"/>
                <w:szCs w:val="22"/>
              </w:rPr>
            </w:pPr>
            <w:r w:rsidRPr="002B3A19">
              <w:rPr>
                <w:rFonts w:cs="Calibri"/>
                <w:szCs w:val="22"/>
              </w:rPr>
              <w:t>commencement of the role</w:t>
            </w:r>
          </w:p>
          <w:p w14:paraId="59D415BA" w14:textId="482A2A6A" w:rsidR="0037708D" w:rsidRPr="002B3A19" w:rsidRDefault="00CF1FAE">
            <w:pPr>
              <w:pStyle w:val="ListParagraph"/>
              <w:numPr>
                <w:ilvl w:val="0"/>
                <w:numId w:val="4"/>
              </w:numPr>
              <w:ind w:left="238" w:hanging="238"/>
              <w:rPr>
                <w:rFonts w:cs="Calibri"/>
                <w:szCs w:val="22"/>
              </w:rPr>
            </w:pPr>
            <w:r>
              <w:rPr>
                <w:rFonts w:cs="Calibri"/>
                <w:szCs w:val="22"/>
              </w:rPr>
              <w:t xml:space="preserve">two-yearly and </w:t>
            </w:r>
            <w:r w:rsidR="0037708D">
              <w:rPr>
                <w:rFonts w:cs="Calibri"/>
                <w:szCs w:val="22"/>
              </w:rPr>
              <w:t>yearly</w:t>
            </w:r>
            <w:r>
              <w:rPr>
                <w:rFonts w:cs="Calibri"/>
                <w:szCs w:val="22"/>
              </w:rPr>
              <w:t xml:space="preserve"> updates</w:t>
            </w:r>
          </w:p>
          <w:p w14:paraId="38527130" w14:textId="77777777" w:rsidR="004F146C" w:rsidRPr="00FC7FCF" w:rsidRDefault="004F146C">
            <w:pPr>
              <w:pStyle w:val="ListParagraph"/>
              <w:numPr>
                <w:ilvl w:val="0"/>
                <w:numId w:val="4"/>
              </w:numPr>
              <w:ind w:left="238" w:hanging="238"/>
              <w:rPr>
                <w:rFonts w:cs="Calibri"/>
                <w:b/>
                <w:szCs w:val="22"/>
              </w:rPr>
            </w:pPr>
            <w:r w:rsidRPr="002B3A19">
              <w:rPr>
                <w:rFonts w:cs="Calibri"/>
                <w:szCs w:val="22"/>
              </w:rPr>
              <w:t>when practices change</w:t>
            </w:r>
          </w:p>
          <w:p w14:paraId="4DCD1880" w14:textId="59CFA98D" w:rsidR="004F146C" w:rsidRPr="002B3A19" w:rsidRDefault="004F146C">
            <w:pPr>
              <w:pStyle w:val="ListParagraph"/>
              <w:numPr>
                <w:ilvl w:val="0"/>
                <w:numId w:val="4"/>
              </w:numPr>
              <w:ind w:left="238" w:hanging="238"/>
              <w:rPr>
                <w:rFonts w:cs="Calibri"/>
                <w:b/>
                <w:szCs w:val="22"/>
              </w:rPr>
            </w:pPr>
            <w:r>
              <w:rPr>
                <w:rFonts w:cs="Calibri"/>
                <w:szCs w:val="22"/>
              </w:rPr>
              <w:t>updates during epidemic/pandemic</w:t>
            </w:r>
            <w:r w:rsidR="00E453B1">
              <w:rPr>
                <w:rFonts w:cs="Calibri"/>
                <w:szCs w:val="22"/>
              </w:rPr>
              <w:t xml:space="preserve"> or service outbreak</w:t>
            </w:r>
          </w:p>
        </w:tc>
      </w:tr>
      <w:tr w:rsidR="004F146C" w:rsidRPr="002B3A19" w14:paraId="78129060" w14:textId="77777777" w:rsidTr="005E2B76">
        <w:tc>
          <w:tcPr>
            <w:tcW w:w="1701" w:type="dxa"/>
          </w:tcPr>
          <w:p w14:paraId="2195454B" w14:textId="164495AF" w:rsidR="004F146C" w:rsidRPr="002B3A19" w:rsidRDefault="00D41E1B" w:rsidP="00E34F80">
            <w:pPr>
              <w:rPr>
                <w:rFonts w:cs="Calibri"/>
                <w:szCs w:val="22"/>
              </w:rPr>
            </w:pPr>
            <w:r>
              <w:rPr>
                <w:rFonts w:cs="Calibri"/>
                <w:szCs w:val="22"/>
              </w:rPr>
              <w:t>Healthcare workers</w:t>
            </w:r>
          </w:p>
        </w:tc>
        <w:tc>
          <w:tcPr>
            <w:tcW w:w="4111" w:type="dxa"/>
          </w:tcPr>
          <w:p w14:paraId="76901D98" w14:textId="7A0A9C91" w:rsidR="004F146C" w:rsidRPr="002B3A19" w:rsidRDefault="00A307B9" w:rsidP="00E34F80">
            <w:pPr>
              <w:rPr>
                <w:rFonts w:cs="Calibri"/>
                <w:szCs w:val="22"/>
              </w:rPr>
            </w:pPr>
            <w:r>
              <w:rPr>
                <w:lang w:val="en-US"/>
              </w:rPr>
              <w:t>I</w:t>
            </w:r>
            <w:r w:rsidR="00117805" w:rsidRPr="005E2B76">
              <w:rPr>
                <w:lang w:val="en-US"/>
              </w:rPr>
              <w:t xml:space="preserve">nfection </w:t>
            </w:r>
            <w:r w:rsidR="00CF1FAE" w:rsidRPr="005E2B76">
              <w:rPr>
                <w:lang w:val="en-US"/>
              </w:rPr>
              <w:t>prevention and</w:t>
            </w:r>
            <w:r w:rsidR="00117805" w:rsidRPr="005E2B76">
              <w:rPr>
                <w:lang w:val="en-US"/>
              </w:rPr>
              <w:t xml:space="preserve"> control certificate</w:t>
            </w:r>
            <w:r w:rsidR="00117805">
              <w:rPr>
                <w:lang w:val="en-US"/>
              </w:rPr>
              <w:t xml:space="preserve"> (team leaders, health professionals) or</w:t>
            </w:r>
          </w:p>
          <w:p w14:paraId="11CC37C6" w14:textId="5A1128C2" w:rsidR="004F146C" w:rsidRPr="002B3A19" w:rsidRDefault="004F146C" w:rsidP="00E34F80">
            <w:pPr>
              <w:rPr>
                <w:rFonts w:cs="Calibri"/>
                <w:szCs w:val="22"/>
              </w:rPr>
            </w:pPr>
            <w:r w:rsidRPr="002B3A19">
              <w:rPr>
                <w:rFonts w:cs="Calibri"/>
                <w:szCs w:val="22"/>
              </w:rPr>
              <w:t xml:space="preserve">at a minimum: </w:t>
            </w:r>
            <w:hyperlink r:id="rId38" w:history="1">
              <w:r w:rsidRPr="004827C9">
                <w:rPr>
                  <w:rStyle w:val="Hyperlink"/>
                  <w:rFonts w:cs="Calibri"/>
                  <w:szCs w:val="22"/>
                </w:rPr>
                <w:t>standard precautions,</w:t>
              </w:r>
            </w:hyperlink>
            <w:r w:rsidRPr="002B3A19">
              <w:rPr>
                <w:rFonts w:cs="Calibri"/>
                <w:szCs w:val="22"/>
              </w:rPr>
              <w:t xml:space="preserve"> </w:t>
            </w:r>
            <w:r w:rsidR="00E34101">
              <w:rPr>
                <w:rFonts w:cs="Calibri"/>
                <w:szCs w:val="22"/>
              </w:rPr>
              <w:t xml:space="preserve">or </w:t>
            </w:r>
            <w:hyperlink r:id="rId39" w:history="1">
              <w:proofErr w:type="spellStart"/>
              <w:r w:rsidR="00E34101" w:rsidRPr="00E34101">
                <w:rPr>
                  <w:rStyle w:val="Hyperlink"/>
                  <w:rFonts w:cs="Calibri"/>
                  <w:szCs w:val="22"/>
                </w:rPr>
                <w:t>Careerforce</w:t>
              </w:r>
              <w:proofErr w:type="spellEnd"/>
            </w:hyperlink>
            <w:r w:rsidR="00FC26E9">
              <w:rPr>
                <w:rFonts w:cs="Calibri"/>
                <w:szCs w:val="22"/>
              </w:rPr>
              <w:t>,</w:t>
            </w:r>
            <w:r w:rsidR="00E34101">
              <w:rPr>
                <w:rFonts w:cs="Calibri"/>
                <w:szCs w:val="22"/>
              </w:rPr>
              <w:t xml:space="preserve"> </w:t>
            </w:r>
            <w:r w:rsidR="00117805">
              <w:rPr>
                <w:rFonts w:cs="Calibri"/>
                <w:szCs w:val="22"/>
              </w:rPr>
              <w:t xml:space="preserve">transmission precautions, </w:t>
            </w:r>
            <w:r w:rsidRPr="002B3A19">
              <w:rPr>
                <w:rFonts w:cs="Calibri"/>
                <w:szCs w:val="22"/>
              </w:rPr>
              <w:t xml:space="preserve">infection surveillance, </w:t>
            </w:r>
            <w:r w:rsidR="00A47097">
              <w:rPr>
                <w:rFonts w:cs="Calibri"/>
                <w:szCs w:val="22"/>
              </w:rPr>
              <w:t xml:space="preserve">tikanga guidelines, </w:t>
            </w:r>
            <w:r w:rsidRPr="002B3A19">
              <w:rPr>
                <w:rFonts w:cs="Calibri"/>
                <w:szCs w:val="22"/>
              </w:rPr>
              <w:t>cleaning, food and laundry hygiene.</w:t>
            </w:r>
          </w:p>
          <w:p w14:paraId="62845B9A" w14:textId="02253D6E" w:rsidR="004F146C" w:rsidRPr="002B3A19" w:rsidRDefault="004F146C" w:rsidP="00E34F80">
            <w:pPr>
              <w:rPr>
                <w:rFonts w:cs="Calibri"/>
                <w:szCs w:val="22"/>
              </w:rPr>
            </w:pPr>
            <w:r w:rsidRPr="002B3A19">
              <w:rPr>
                <w:rFonts w:cs="Calibri"/>
                <w:szCs w:val="22"/>
              </w:rPr>
              <w:t xml:space="preserve">Familiarity with the </w:t>
            </w:r>
            <w:r w:rsidR="00CF1FAE">
              <w:rPr>
                <w:rFonts w:cs="Calibri"/>
                <w:szCs w:val="22"/>
              </w:rPr>
              <w:t>‘</w:t>
            </w:r>
            <w:r w:rsidRPr="002B3A19">
              <w:rPr>
                <w:rFonts w:cs="Calibri"/>
                <w:szCs w:val="22"/>
              </w:rPr>
              <w:t xml:space="preserve">Infection Prevention and </w:t>
            </w:r>
            <w:r w:rsidR="00A307B9">
              <w:rPr>
                <w:rFonts w:cs="Calibri"/>
                <w:szCs w:val="22"/>
              </w:rPr>
              <w:t>Antimicrobial Stewardship</w:t>
            </w:r>
            <w:r w:rsidR="00CF1FAE">
              <w:rPr>
                <w:rFonts w:cs="Calibri"/>
                <w:szCs w:val="22"/>
              </w:rPr>
              <w:t>’</w:t>
            </w:r>
            <w:r w:rsidR="00A307B9">
              <w:rPr>
                <w:rFonts w:cs="Calibri"/>
                <w:szCs w:val="22"/>
              </w:rPr>
              <w:t xml:space="preserve"> policy/procedure.</w:t>
            </w:r>
          </w:p>
        </w:tc>
        <w:tc>
          <w:tcPr>
            <w:tcW w:w="4253" w:type="dxa"/>
          </w:tcPr>
          <w:p w14:paraId="0ABB1763" w14:textId="77777777" w:rsidR="004F146C" w:rsidRPr="002B3A19" w:rsidRDefault="004F146C" w:rsidP="00E34F80">
            <w:pPr>
              <w:rPr>
                <w:rFonts w:cs="Calibri"/>
                <w:szCs w:val="22"/>
              </w:rPr>
            </w:pPr>
            <w:r w:rsidRPr="002B3A19">
              <w:rPr>
                <w:rFonts w:cs="Calibri"/>
                <w:szCs w:val="22"/>
              </w:rPr>
              <w:t>At:</w:t>
            </w:r>
          </w:p>
          <w:p w14:paraId="467CEEC8" w14:textId="77777777" w:rsidR="004F146C" w:rsidRDefault="004F146C">
            <w:pPr>
              <w:pStyle w:val="ListParagraph"/>
              <w:numPr>
                <w:ilvl w:val="0"/>
                <w:numId w:val="3"/>
              </w:numPr>
              <w:ind w:left="176" w:hanging="176"/>
              <w:rPr>
                <w:rFonts w:cs="Calibri"/>
                <w:szCs w:val="22"/>
              </w:rPr>
            </w:pPr>
            <w:r w:rsidRPr="002B3A19">
              <w:rPr>
                <w:rFonts w:cs="Calibri"/>
                <w:szCs w:val="22"/>
              </w:rPr>
              <w:t>induction/orientation</w:t>
            </w:r>
          </w:p>
          <w:p w14:paraId="41E142E0" w14:textId="77777777" w:rsidR="00117805" w:rsidRPr="002B3A19" w:rsidRDefault="00117805">
            <w:pPr>
              <w:pStyle w:val="ListParagraph"/>
              <w:numPr>
                <w:ilvl w:val="0"/>
                <w:numId w:val="3"/>
              </w:numPr>
              <w:ind w:left="176" w:hanging="176"/>
              <w:rPr>
                <w:rFonts w:cs="Calibri"/>
                <w:szCs w:val="22"/>
              </w:rPr>
            </w:pPr>
            <w:r>
              <w:rPr>
                <w:rFonts w:cs="Calibri"/>
                <w:szCs w:val="22"/>
              </w:rPr>
              <w:t>yearly</w:t>
            </w:r>
          </w:p>
          <w:p w14:paraId="79CF6B81" w14:textId="77777777" w:rsidR="004F146C" w:rsidRPr="002B3A19" w:rsidRDefault="004F146C">
            <w:pPr>
              <w:pStyle w:val="ListParagraph"/>
              <w:numPr>
                <w:ilvl w:val="0"/>
                <w:numId w:val="3"/>
              </w:numPr>
              <w:ind w:left="238" w:hanging="238"/>
              <w:rPr>
                <w:rFonts w:cs="Calibri"/>
                <w:b/>
                <w:szCs w:val="22"/>
              </w:rPr>
            </w:pPr>
            <w:r w:rsidRPr="002B3A19">
              <w:rPr>
                <w:rFonts w:cs="Calibri"/>
                <w:szCs w:val="22"/>
              </w:rPr>
              <w:t>in response to a specific situation</w:t>
            </w:r>
          </w:p>
          <w:p w14:paraId="255C35CA" w14:textId="77777777" w:rsidR="004F146C" w:rsidRPr="002B3A19" w:rsidRDefault="004F146C">
            <w:pPr>
              <w:pStyle w:val="ListParagraph"/>
              <w:numPr>
                <w:ilvl w:val="0"/>
                <w:numId w:val="3"/>
              </w:numPr>
              <w:ind w:left="238" w:hanging="238"/>
              <w:rPr>
                <w:rFonts w:cs="Calibri"/>
                <w:szCs w:val="22"/>
              </w:rPr>
            </w:pPr>
            <w:r w:rsidRPr="002B3A19">
              <w:rPr>
                <w:rFonts w:cs="Calibri"/>
                <w:szCs w:val="22"/>
              </w:rPr>
              <w:t>when practices change</w:t>
            </w:r>
          </w:p>
          <w:p w14:paraId="44EC4C23" w14:textId="21E8F147" w:rsidR="00CF1FAE" w:rsidRDefault="004F146C" w:rsidP="00CF1FAE">
            <w:pPr>
              <w:pStyle w:val="ListParagraph"/>
              <w:numPr>
                <w:ilvl w:val="0"/>
                <w:numId w:val="3"/>
              </w:numPr>
              <w:ind w:left="238" w:hanging="238"/>
              <w:rPr>
                <w:rFonts w:cs="Calibri"/>
                <w:szCs w:val="22"/>
              </w:rPr>
            </w:pPr>
            <w:r w:rsidRPr="002B3A19">
              <w:rPr>
                <w:rFonts w:cs="Calibri"/>
                <w:szCs w:val="22"/>
              </w:rPr>
              <w:t>updates of th</w:t>
            </w:r>
            <w:r w:rsidR="00375767">
              <w:rPr>
                <w:rFonts w:cs="Calibri"/>
                <w:szCs w:val="22"/>
              </w:rPr>
              <w:t>is</w:t>
            </w:r>
            <w:r w:rsidRPr="002B3A19">
              <w:rPr>
                <w:rFonts w:cs="Calibri"/>
                <w:szCs w:val="22"/>
              </w:rPr>
              <w:t xml:space="preserve"> </w:t>
            </w:r>
            <w:r w:rsidR="00CF1FAE">
              <w:rPr>
                <w:rFonts w:cs="Calibri"/>
                <w:szCs w:val="22"/>
              </w:rPr>
              <w:t>policy/procedure</w:t>
            </w:r>
          </w:p>
          <w:p w14:paraId="53B23E72" w14:textId="16BBFD2C" w:rsidR="004F146C" w:rsidRPr="002B3A19" w:rsidRDefault="004F146C" w:rsidP="00CF1FAE">
            <w:pPr>
              <w:pStyle w:val="ListParagraph"/>
              <w:numPr>
                <w:ilvl w:val="0"/>
                <w:numId w:val="3"/>
              </w:numPr>
              <w:ind w:left="238" w:hanging="238"/>
              <w:rPr>
                <w:rFonts w:cs="Calibri"/>
                <w:szCs w:val="22"/>
              </w:rPr>
            </w:pPr>
            <w:r>
              <w:rPr>
                <w:rFonts w:cs="Calibri"/>
                <w:szCs w:val="22"/>
              </w:rPr>
              <w:t>updates during epidemic/pandemic</w:t>
            </w:r>
          </w:p>
        </w:tc>
      </w:tr>
      <w:tr w:rsidR="004F146C" w:rsidRPr="002B3A19" w14:paraId="2E8B3858" w14:textId="77777777" w:rsidTr="005E2B76">
        <w:tc>
          <w:tcPr>
            <w:tcW w:w="1701" w:type="dxa"/>
          </w:tcPr>
          <w:p w14:paraId="7B39A177" w14:textId="6E6D7134" w:rsidR="004F146C" w:rsidRPr="002B3A19" w:rsidRDefault="004F146C" w:rsidP="00E34F80">
            <w:pPr>
              <w:rPr>
                <w:rFonts w:cs="Calibri"/>
                <w:szCs w:val="22"/>
              </w:rPr>
            </w:pPr>
            <w:r w:rsidRPr="002B3A19">
              <w:rPr>
                <w:rFonts w:cs="Calibri"/>
                <w:szCs w:val="22"/>
              </w:rPr>
              <w:t xml:space="preserve">Administration </w:t>
            </w:r>
            <w:r w:rsidR="00D039B5">
              <w:rPr>
                <w:rFonts w:cs="Calibri"/>
                <w:szCs w:val="22"/>
              </w:rPr>
              <w:t>workers</w:t>
            </w:r>
          </w:p>
        </w:tc>
        <w:tc>
          <w:tcPr>
            <w:tcW w:w="4111" w:type="dxa"/>
          </w:tcPr>
          <w:p w14:paraId="6CF45654" w14:textId="77777777" w:rsidR="004F146C" w:rsidRPr="002B3A19" w:rsidRDefault="004F146C" w:rsidP="00E34F80">
            <w:pPr>
              <w:rPr>
                <w:rFonts w:cs="Calibri"/>
                <w:szCs w:val="22"/>
              </w:rPr>
            </w:pPr>
            <w:r w:rsidRPr="002B3A19">
              <w:rPr>
                <w:rFonts w:cs="Calibri"/>
                <w:szCs w:val="22"/>
              </w:rPr>
              <w:t xml:space="preserve">Standard precautions. </w:t>
            </w:r>
          </w:p>
          <w:p w14:paraId="74A0B758" w14:textId="77777777" w:rsidR="004F146C" w:rsidRDefault="004F146C" w:rsidP="00117805">
            <w:pPr>
              <w:rPr>
                <w:rFonts w:cs="Calibri"/>
                <w:szCs w:val="22"/>
              </w:rPr>
            </w:pPr>
            <w:r w:rsidRPr="002B3A19">
              <w:rPr>
                <w:rFonts w:cs="Calibri"/>
                <w:szCs w:val="22"/>
              </w:rPr>
              <w:t>Cleaning</w:t>
            </w:r>
            <w:r>
              <w:rPr>
                <w:rFonts w:cs="Calibri"/>
                <w:szCs w:val="22"/>
              </w:rPr>
              <w:t xml:space="preserve"> the office space</w:t>
            </w:r>
            <w:r w:rsidRPr="002B3A19">
              <w:rPr>
                <w:rFonts w:cs="Calibri"/>
                <w:szCs w:val="22"/>
              </w:rPr>
              <w:t>.</w:t>
            </w:r>
          </w:p>
          <w:p w14:paraId="54A69B49" w14:textId="77777777" w:rsidR="00A47097" w:rsidRPr="002B3A19" w:rsidRDefault="00A47097" w:rsidP="00117805">
            <w:pPr>
              <w:rPr>
                <w:rFonts w:cs="Calibri"/>
                <w:szCs w:val="22"/>
              </w:rPr>
            </w:pPr>
            <w:r>
              <w:rPr>
                <w:rFonts w:cs="Calibri"/>
                <w:szCs w:val="22"/>
              </w:rPr>
              <w:t>Tikanga guidelines.</w:t>
            </w:r>
          </w:p>
        </w:tc>
        <w:tc>
          <w:tcPr>
            <w:tcW w:w="4253" w:type="dxa"/>
          </w:tcPr>
          <w:p w14:paraId="16A02427" w14:textId="77777777" w:rsidR="004F146C" w:rsidRPr="002B3A19" w:rsidRDefault="004F146C" w:rsidP="00E34F80">
            <w:pPr>
              <w:rPr>
                <w:rFonts w:cs="Calibri"/>
                <w:szCs w:val="22"/>
              </w:rPr>
            </w:pPr>
            <w:r w:rsidRPr="002B3A19">
              <w:rPr>
                <w:rFonts w:cs="Calibri"/>
                <w:szCs w:val="22"/>
              </w:rPr>
              <w:t>At:</w:t>
            </w:r>
          </w:p>
          <w:p w14:paraId="18979D79" w14:textId="77777777" w:rsidR="004F146C" w:rsidRPr="002B3A19" w:rsidRDefault="004F146C">
            <w:pPr>
              <w:pStyle w:val="ListParagraph"/>
              <w:numPr>
                <w:ilvl w:val="0"/>
                <w:numId w:val="3"/>
              </w:numPr>
              <w:ind w:left="176" w:hanging="176"/>
              <w:rPr>
                <w:rFonts w:cs="Calibri"/>
                <w:szCs w:val="22"/>
              </w:rPr>
            </w:pPr>
            <w:r w:rsidRPr="002B3A19">
              <w:rPr>
                <w:rFonts w:cs="Calibri"/>
                <w:szCs w:val="22"/>
              </w:rPr>
              <w:t>induction/orientation</w:t>
            </w:r>
          </w:p>
          <w:p w14:paraId="0B80F25E" w14:textId="77777777" w:rsidR="004F146C" w:rsidRPr="002B3A19" w:rsidRDefault="004F146C">
            <w:pPr>
              <w:pStyle w:val="ListParagraph"/>
              <w:numPr>
                <w:ilvl w:val="0"/>
                <w:numId w:val="3"/>
              </w:numPr>
              <w:ind w:left="238" w:hanging="238"/>
              <w:rPr>
                <w:rFonts w:cs="Calibri"/>
                <w:b/>
                <w:szCs w:val="22"/>
              </w:rPr>
            </w:pPr>
            <w:r w:rsidRPr="002B3A19">
              <w:rPr>
                <w:rFonts w:cs="Calibri"/>
                <w:szCs w:val="22"/>
              </w:rPr>
              <w:t>in response to a specific situation</w:t>
            </w:r>
          </w:p>
          <w:p w14:paraId="6CDEB798" w14:textId="77777777" w:rsidR="004F146C" w:rsidRPr="002B3A19" w:rsidRDefault="004F146C">
            <w:pPr>
              <w:pStyle w:val="ListParagraph"/>
              <w:numPr>
                <w:ilvl w:val="0"/>
                <w:numId w:val="3"/>
              </w:numPr>
              <w:ind w:left="238" w:hanging="238"/>
              <w:rPr>
                <w:rFonts w:cs="Calibri"/>
                <w:szCs w:val="22"/>
              </w:rPr>
            </w:pPr>
            <w:r w:rsidRPr="002B3A19">
              <w:rPr>
                <w:rFonts w:cs="Calibri"/>
                <w:szCs w:val="22"/>
              </w:rPr>
              <w:t>when practices change</w:t>
            </w:r>
          </w:p>
          <w:p w14:paraId="5B73B800" w14:textId="57DB3795" w:rsidR="00375767" w:rsidRPr="00375767" w:rsidRDefault="004F146C" w:rsidP="00375767">
            <w:pPr>
              <w:pStyle w:val="ListParagraph"/>
              <w:numPr>
                <w:ilvl w:val="0"/>
                <w:numId w:val="3"/>
              </w:numPr>
              <w:ind w:left="238" w:hanging="238"/>
              <w:rPr>
                <w:rFonts w:cs="Calibri"/>
                <w:b/>
                <w:szCs w:val="22"/>
              </w:rPr>
            </w:pPr>
            <w:r w:rsidRPr="002B3A19">
              <w:rPr>
                <w:rFonts w:cs="Calibri"/>
                <w:szCs w:val="22"/>
              </w:rPr>
              <w:t>updates of th</w:t>
            </w:r>
            <w:r w:rsidR="00375767">
              <w:rPr>
                <w:rFonts w:cs="Calibri"/>
                <w:szCs w:val="22"/>
              </w:rPr>
              <w:t>is</w:t>
            </w:r>
            <w:r w:rsidRPr="002B3A19">
              <w:rPr>
                <w:rFonts w:cs="Calibri"/>
                <w:szCs w:val="22"/>
              </w:rPr>
              <w:t xml:space="preserve"> </w:t>
            </w:r>
            <w:r w:rsidR="00375767">
              <w:rPr>
                <w:rFonts w:cs="Calibri"/>
                <w:szCs w:val="22"/>
              </w:rPr>
              <w:t>policy/procedure</w:t>
            </w:r>
          </w:p>
          <w:p w14:paraId="3440A1C8" w14:textId="433B77E7" w:rsidR="00117805" w:rsidRPr="002B3A19" w:rsidRDefault="00117805" w:rsidP="00375767">
            <w:pPr>
              <w:pStyle w:val="ListParagraph"/>
              <w:numPr>
                <w:ilvl w:val="0"/>
                <w:numId w:val="3"/>
              </w:numPr>
              <w:ind w:left="238" w:hanging="238"/>
              <w:rPr>
                <w:rFonts w:cs="Calibri"/>
                <w:b/>
                <w:szCs w:val="22"/>
              </w:rPr>
            </w:pPr>
            <w:r>
              <w:rPr>
                <w:rFonts w:cs="Calibri"/>
                <w:szCs w:val="22"/>
              </w:rPr>
              <w:t>updates during epidemic/pandemic</w:t>
            </w:r>
          </w:p>
        </w:tc>
      </w:tr>
    </w:tbl>
    <w:p w14:paraId="2DFD54C6" w14:textId="77777777" w:rsidR="004F146C" w:rsidRPr="004F146C" w:rsidRDefault="004F146C" w:rsidP="004F146C"/>
    <w:p w14:paraId="6AA9EA5F" w14:textId="77777777" w:rsidR="004F146C" w:rsidRDefault="004F146C" w:rsidP="004F146C">
      <w:pPr>
        <w:pStyle w:val="Heading2"/>
      </w:pPr>
    </w:p>
    <w:bookmarkEnd w:id="12"/>
    <w:bookmarkEnd w:id="13"/>
    <w:p w14:paraId="11A9E048" w14:textId="77777777" w:rsidR="004F146C" w:rsidRDefault="004F146C" w:rsidP="005C7732">
      <w:pPr>
        <w:jc w:val="center"/>
        <w:rPr>
          <w:rFonts w:cs="Calibri"/>
          <w:b/>
          <w:szCs w:val="22"/>
        </w:rPr>
      </w:pPr>
    </w:p>
    <w:p w14:paraId="59247434" w14:textId="77777777" w:rsidR="004F146C" w:rsidRDefault="004F146C" w:rsidP="005C7732">
      <w:pPr>
        <w:jc w:val="center"/>
        <w:rPr>
          <w:rFonts w:cs="Calibri"/>
          <w:b/>
          <w:szCs w:val="22"/>
        </w:rPr>
      </w:pPr>
    </w:p>
    <w:tbl>
      <w:tblPr>
        <w:tblStyle w:val="TableGrid"/>
        <w:tblW w:w="10065" w:type="dxa"/>
        <w:tblInd w:w="-572" w:type="dxa"/>
        <w:tblLook w:val="04A0" w:firstRow="1" w:lastRow="0" w:firstColumn="1" w:lastColumn="0" w:noHBand="0" w:noVBand="1"/>
      </w:tblPr>
      <w:tblGrid>
        <w:gridCol w:w="1777"/>
        <w:gridCol w:w="917"/>
        <w:gridCol w:w="898"/>
        <w:gridCol w:w="944"/>
        <w:gridCol w:w="2076"/>
        <w:gridCol w:w="476"/>
        <w:gridCol w:w="2977"/>
      </w:tblGrid>
      <w:tr w:rsidR="00F55FD8" w14:paraId="151BD30A" w14:textId="77777777" w:rsidTr="00500E59">
        <w:tc>
          <w:tcPr>
            <w:tcW w:w="10065" w:type="dxa"/>
            <w:gridSpan w:val="7"/>
          </w:tcPr>
          <w:p w14:paraId="0BB99C5D" w14:textId="4F21F3ED" w:rsidR="00F55FD8" w:rsidRPr="00DE2791" w:rsidRDefault="00F55FD8" w:rsidP="00F55FD8">
            <w:pPr>
              <w:pStyle w:val="Heading1"/>
            </w:pPr>
            <w:bookmarkStart w:id="19" w:name="_Toc228514809"/>
            <w:r>
              <w:t>Infection prevention - Overview</w:t>
            </w:r>
            <w:bookmarkEnd w:id="19"/>
          </w:p>
          <w:p w14:paraId="39087922" w14:textId="77777777" w:rsidR="00F55FD8" w:rsidRDefault="00F55FD8" w:rsidP="005C7732">
            <w:pPr>
              <w:jc w:val="center"/>
              <w:rPr>
                <w:rFonts w:cs="Calibri"/>
                <w:b/>
                <w:szCs w:val="22"/>
              </w:rPr>
            </w:pPr>
          </w:p>
        </w:tc>
      </w:tr>
      <w:tr w:rsidR="00F55FD8" w14:paraId="4CA9596C" w14:textId="77777777" w:rsidTr="00500E59">
        <w:tc>
          <w:tcPr>
            <w:tcW w:w="10065" w:type="dxa"/>
            <w:gridSpan w:val="7"/>
            <w:shd w:val="clear" w:color="auto" w:fill="E7E6E6" w:themeFill="background2"/>
          </w:tcPr>
          <w:p w14:paraId="4D5EE5F9" w14:textId="7D08E8D3" w:rsidR="00F55FD8" w:rsidRDefault="00F55FD8" w:rsidP="00F55FD8">
            <w:pPr>
              <w:pStyle w:val="Heading2"/>
              <w:spacing w:before="0"/>
              <w:jc w:val="center"/>
            </w:pPr>
            <w:bookmarkStart w:id="20" w:name="_Toc228514810"/>
            <w:r>
              <w:t>Standard precautions</w:t>
            </w:r>
            <w:bookmarkEnd w:id="20"/>
          </w:p>
        </w:tc>
      </w:tr>
      <w:tr w:rsidR="00F55FD8" w14:paraId="542BDB57" w14:textId="77777777" w:rsidTr="00500E59">
        <w:tc>
          <w:tcPr>
            <w:tcW w:w="10065" w:type="dxa"/>
            <w:gridSpan w:val="7"/>
          </w:tcPr>
          <w:p w14:paraId="1929BDE2" w14:textId="60E156B9" w:rsidR="00F55FD8" w:rsidRPr="00DE2791" w:rsidRDefault="00F55FD8" w:rsidP="00F55FD8">
            <w:pPr>
              <w:jc w:val="center"/>
              <w:rPr>
                <w:lang w:val="en-US"/>
              </w:rPr>
            </w:pPr>
            <w:r>
              <w:tab/>
            </w:r>
            <w:r w:rsidR="00FA6CBD">
              <w:t>This a</w:t>
            </w:r>
            <w:r>
              <w:rPr>
                <w:lang w:val="en-US"/>
              </w:rPr>
              <w:t xml:space="preserve">re the minimum infection prevention and control practices that must be </w:t>
            </w:r>
            <w:proofErr w:type="gramStart"/>
            <w:r>
              <w:rPr>
                <w:lang w:val="en-US"/>
              </w:rPr>
              <w:t>used at all times</w:t>
            </w:r>
            <w:proofErr w:type="gramEnd"/>
            <w:r>
              <w:rPr>
                <w:lang w:val="en-US"/>
              </w:rPr>
              <w:t xml:space="preserve"> for all processes at work and all situations. They include:</w:t>
            </w:r>
          </w:p>
          <w:p w14:paraId="2118EC3E" w14:textId="71664F08" w:rsidR="00F55FD8" w:rsidRDefault="00F55FD8" w:rsidP="00F55FD8">
            <w:pPr>
              <w:tabs>
                <w:tab w:val="left" w:pos="2784"/>
              </w:tabs>
            </w:pPr>
          </w:p>
        </w:tc>
      </w:tr>
      <w:tr w:rsidR="00F55FD8" w14:paraId="390CA46C" w14:textId="77777777" w:rsidTr="00500E59">
        <w:tc>
          <w:tcPr>
            <w:tcW w:w="3592" w:type="dxa"/>
            <w:gridSpan w:val="3"/>
          </w:tcPr>
          <w:p w14:paraId="3D7B6B30" w14:textId="58E73503" w:rsidR="00F55FD8" w:rsidRPr="006B35DC" w:rsidRDefault="00F55FD8" w:rsidP="00F55FD8">
            <w:pPr>
              <w:rPr>
                <w:rStyle w:val="Hyperlink"/>
                <w:rFonts w:cs="Calibri"/>
                <w:bCs/>
                <w:szCs w:val="22"/>
              </w:rPr>
            </w:pPr>
            <w:hyperlink r:id="rId40" w:history="1">
              <w:r w:rsidRPr="006B35DC">
                <w:rPr>
                  <w:rStyle w:val="Hyperlink"/>
                  <w:rFonts w:cs="Calibri"/>
                  <w:bCs/>
                  <w:szCs w:val="22"/>
                </w:rPr>
                <w:t>Hand hygiene</w:t>
              </w:r>
            </w:hyperlink>
          </w:p>
          <w:p w14:paraId="3AB6C3FB" w14:textId="77777777" w:rsidR="00F55FD8" w:rsidRPr="006B35DC" w:rsidRDefault="00F55FD8" w:rsidP="00F55FD8">
            <w:pPr>
              <w:jc w:val="center"/>
              <w:rPr>
                <w:bCs/>
              </w:rPr>
            </w:pPr>
          </w:p>
        </w:tc>
        <w:tc>
          <w:tcPr>
            <w:tcW w:w="3020" w:type="dxa"/>
            <w:gridSpan w:val="2"/>
          </w:tcPr>
          <w:p w14:paraId="146B19C3" w14:textId="77777777" w:rsidR="007C4833" w:rsidRDefault="007C4833" w:rsidP="007C4833">
            <w:pPr>
              <w:autoSpaceDE w:val="0"/>
              <w:autoSpaceDN w:val="0"/>
              <w:adjustRightInd w:val="0"/>
              <w:rPr>
                <w:rFonts w:cs="Calibri"/>
                <w:szCs w:val="22"/>
                <w:lang w:val="en-GB" w:eastAsia="en-GB"/>
              </w:rPr>
            </w:pPr>
            <w:hyperlink r:id="rId41" w:history="1">
              <w:r w:rsidRPr="003601CB">
                <w:rPr>
                  <w:rStyle w:val="Hyperlink"/>
                  <w:rFonts w:cs="Calibri"/>
                  <w:szCs w:val="22"/>
                  <w:lang w:val="en-GB" w:eastAsia="en-GB"/>
                </w:rPr>
                <w:t>PPE for home care workers</w:t>
              </w:r>
            </w:hyperlink>
            <w:r>
              <w:rPr>
                <w:rFonts w:cs="Calibri"/>
                <w:szCs w:val="22"/>
                <w:lang w:val="en-GB" w:eastAsia="en-GB"/>
              </w:rPr>
              <w:t>.</w:t>
            </w:r>
          </w:p>
          <w:p w14:paraId="10894A94" w14:textId="6BC81BFD" w:rsidR="00741D3D" w:rsidRPr="006B35DC" w:rsidRDefault="007C4833" w:rsidP="007C4833">
            <w:pPr>
              <w:rPr>
                <w:bCs/>
              </w:rPr>
            </w:pPr>
            <w:hyperlink r:id="rId42" w:history="1">
              <w:r w:rsidRPr="003601CB">
                <w:rPr>
                  <w:rStyle w:val="Hyperlink"/>
                  <w:rFonts w:cs="Calibri"/>
                  <w:szCs w:val="22"/>
                  <w:lang w:val="en-GB" w:eastAsia="en-GB"/>
                </w:rPr>
                <w:t>PPE for residential care workers</w:t>
              </w:r>
            </w:hyperlink>
            <w:r>
              <w:rPr>
                <w:rFonts w:cs="Calibri"/>
                <w:szCs w:val="22"/>
                <w:lang w:val="en-GB" w:eastAsia="en-GB"/>
              </w:rPr>
              <w:t>.</w:t>
            </w:r>
            <w:hyperlink r:id="rId43" w:history="1"/>
          </w:p>
        </w:tc>
        <w:tc>
          <w:tcPr>
            <w:tcW w:w="3453" w:type="dxa"/>
            <w:gridSpan w:val="2"/>
          </w:tcPr>
          <w:p w14:paraId="78B45422" w14:textId="798CF172" w:rsidR="00F55FD8" w:rsidRPr="00375767" w:rsidRDefault="00F55FD8" w:rsidP="00F55FD8">
            <w:pPr>
              <w:rPr>
                <w:bCs/>
              </w:rPr>
            </w:pPr>
            <w:hyperlink r:id="rId44" w:anchor="fpstate=ive&amp;vld=cid:41fcaaa4,vid:LpotQ8OYlmw,st:0" w:history="1">
              <w:r w:rsidRPr="006E5006">
                <w:rPr>
                  <w:rStyle w:val="Hyperlink"/>
                  <w:rFonts w:cs="Calibri"/>
                  <w:bCs/>
                  <w:szCs w:val="22"/>
                </w:rPr>
                <w:t xml:space="preserve">Management of </w:t>
              </w:r>
              <w:r w:rsidR="008F08CC" w:rsidRPr="006E5006">
                <w:rPr>
                  <w:rStyle w:val="Hyperlink"/>
                  <w:rFonts w:cs="Calibri"/>
                  <w:bCs/>
                  <w:szCs w:val="22"/>
                </w:rPr>
                <w:t xml:space="preserve">body fluid </w:t>
              </w:r>
              <w:r w:rsidRPr="006E5006">
                <w:rPr>
                  <w:rStyle w:val="Hyperlink"/>
                  <w:rFonts w:cs="Calibri"/>
                  <w:bCs/>
                  <w:szCs w:val="22"/>
                </w:rPr>
                <w:t>spillage</w:t>
              </w:r>
            </w:hyperlink>
          </w:p>
        </w:tc>
      </w:tr>
      <w:tr w:rsidR="00F55FD8" w14:paraId="73A41DA9" w14:textId="77777777" w:rsidTr="00500E59">
        <w:tc>
          <w:tcPr>
            <w:tcW w:w="3592" w:type="dxa"/>
            <w:gridSpan w:val="3"/>
          </w:tcPr>
          <w:p w14:paraId="42CBD539" w14:textId="4EC2A1EB" w:rsidR="00F55FD8" w:rsidRPr="006B35DC" w:rsidRDefault="00F55FD8" w:rsidP="00F55FD8">
            <w:pPr>
              <w:rPr>
                <w:rFonts w:cs="Calibri"/>
                <w:bCs/>
                <w:szCs w:val="22"/>
              </w:rPr>
            </w:pPr>
            <w:hyperlink r:id="rId45" w:history="1">
              <w:r w:rsidRPr="00FE3F3E">
                <w:rPr>
                  <w:rStyle w:val="Hyperlink"/>
                  <w:rFonts w:cs="Calibri"/>
                  <w:bCs/>
                  <w:szCs w:val="22"/>
                </w:rPr>
                <w:t>Respiratory hygiene</w:t>
              </w:r>
            </w:hyperlink>
          </w:p>
          <w:p w14:paraId="01AD987F" w14:textId="77777777" w:rsidR="00F55FD8" w:rsidRPr="006B35DC" w:rsidRDefault="00F55FD8" w:rsidP="00F55FD8">
            <w:pPr>
              <w:jc w:val="center"/>
              <w:rPr>
                <w:bCs/>
              </w:rPr>
            </w:pPr>
          </w:p>
        </w:tc>
        <w:tc>
          <w:tcPr>
            <w:tcW w:w="3020" w:type="dxa"/>
            <w:gridSpan w:val="2"/>
          </w:tcPr>
          <w:p w14:paraId="0A99DDB3" w14:textId="77777777" w:rsidR="00F55FD8" w:rsidRPr="006B35DC" w:rsidRDefault="00F55FD8" w:rsidP="00F55FD8">
            <w:pPr>
              <w:rPr>
                <w:rFonts w:cs="Calibri"/>
                <w:bCs/>
                <w:szCs w:val="22"/>
              </w:rPr>
            </w:pPr>
            <w:r w:rsidRPr="006B35DC">
              <w:rPr>
                <w:rFonts w:cs="Calibri"/>
                <w:bCs/>
                <w:szCs w:val="22"/>
              </w:rPr>
              <w:t xml:space="preserve"> Distancing </w:t>
            </w:r>
          </w:p>
          <w:p w14:paraId="7BBFFCE6" w14:textId="77777777" w:rsidR="00F55FD8" w:rsidRPr="006B35DC" w:rsidRDefault="00F55FD8" w:rsidP="00F55FD8">
            <w:pPr>
              <w:rPr>
                <w:bCs/>
              </w:rPr>
            </w:pPr>
          </w:p>
        </w:tc>
        <w:tc>
          <w:tcPr>
            <w:tcW w:w="3453" w:type="dxa"/>
            <w:gridSpan w:val="2"/>
          </w:tcPr>
          <w:p w14:paraId="0F560FAD" w14:textId="47A9C82A" w:rsidR="00F55FD8" w:rsidRPr="006B35DC" w:rsidRDefault="00F55FD8" w:rsidP="00F55FD8">
            <w:pPr>
              <w:rPr>
                <w:bCs/>
              </w:rPr>
            </w:pPr>
            <w:r w:rsidRPr="006B35DC">
              <w:rPr>
                <w:rFonts w:cs="Calibri"/>
                <w:bCs/>
                <w:szCs w:val="22"/>
              </w:rPr>
              <w:t>Management of specimen</w:t>
            </w:r>
          </w:p>
        </w:tc>
      </w:tr>
      <w:tr w:rsidR="005D5AFF" w14:paraId="5C62496E" w14:textId="77777777" w:rsidTr="005D5AFF">
        <w:tc>
          <w:tcPr>
            <w:tcW w:w="2694" w:type="dxa"/>
            <w:gridSpan w:val="2"/>
          </w:tcPr>
          <w:p w14:paraId="5ACCC14E" w14:textId="20BFBBCF" w:rsidR="005D5AFF" w:rsidRPr="006B35DC" w:rsidRDefault="005D5AFF" w:rsidP="00F55FD8">
            <w:pPr>
              <w:rPr>
                <w:bCs/>
              </w:rPr>
            </w:pPr>
            <w:r w:rsidRPr="006B35DC">
              <w:rPr>
                <w:rFonts w:cs="Calibri"/>
                <w:bCs/>
                <w:szCs w:val="22"/>
              </w:rPr>
              <w:t>Sharps management</w:t>
            </w:r>
          </w:p>
        </w:tc>
        <w:tc>
          <w:tcPr>
            <w:tcW w:w="1842" w:type="dxa"/>
            <w:gridSpan w:val="2"/>
          </w:tcPr>
          <w:p w14:paraId="7C20C1D9" w14:textId="4BDAD905" w:rsidR="005D5AFF" w:rsidRPr="006B35DC" w:rsidRDefault="005D5AFF" w:rsidP="00F55FD8">
            <w:pPr>
              <w:rPr>
                <w:bCs/>
              </w:rPr>
            </w:pPr>
            <w:r w:rsidRPr="006B35DC">
              <w:rPr>
                <w:rFonts w:cs="Calibri"/>
                <w:bCs/>
                <w:szCs w:val="22"/>
              </w:rPr>
              <w:t>Single use items</w:t>
            </w:r>
          </w:p>
        </w:tc>
        <w:tc>
          <w:tcPr>
            <w:tcW w:w="2552" w:type="dxa"/>
            <w:gridSpan w:val="2"/>
          </w:tcPr>
          <w:p w14:paraId="0290BA51" w14:textId="77777777" w:rsidR="005D5AFF" w:rsidRPr="008F08CC" w:rsidRDefault="005D5AFF" w:rsidP="00F55FD8">
            <w:pPr>
              <w:rPr>
                <w:rFonts w:cs="Calibri"/>
                <w:szCs w:val="22"/>
              </w:rPr>
            </w:pPr>
            <w:hyperlink r:id="rId46" w:history="1">
              <w:r w:rsidRPr="008F08CC">
                <w:rPr>
                  <w:rStyle w:val="Hyperlink"/>
                  <w:rFonts w:cs="Calibri"/>
                  <w:szCs w:val="22"/>
                </w:rPr>
                <w:t>Needle stick Injury</w:t>
              </w:r>
            </w:hyperlink>
          </w:p>
        </w:tc>
        <w:tc>
          <w:tcPr>
            <w:tcW w:w="2977" w:type="dxa"/>
          </w:tcPr>
          <w:p w14:paraId="4484ECB1" w14:textId="77777777" w:rsidR="005D5AFF" w:rsidRPr="005D5AFF" w:rsidRDefault="005D5AFF" w:rsidP="005D5AFF">
            <w:pPr>
              <w:rPr>
                <w:rFonts w:cs="Calibri"/>
                <w:bCs/>
                <w:szCs w:val="22"/>
              </w:rPr>
            </w:pPr>
            <w:r w:rsidRPr="005D5AFF">
              <w:rPr>
                <w:rFonts w:cs="Calibri"/>
                <w:bCs/>
                <w:szCs w:val="22"/>
              </w:rPr>
              <w:t>Personal hygiene</w:t>
            </w:r>
          </w:p>
          <w:p w14:paraId="0FB98CFC" w14:textId="2E580A52" w:rsidR="005D5AFF" w:rsidRDefault="005D5AFF" w:rsidP="00F55FD8">
            <w:pPr>
              <w:jc w:val="center"/>
            </w:pPr>
          </w:p>
        </w:tc>
      </w:tr>
      <w:tr w:rsidR="00F55FD8" w14:paraId="79317FF5" w14:textId="77777777" w:rsidTr="00500E59">
        <w:tc>
          <w:tcPr>
            <w:tcW w:w="10065" w:type="dxa"/>
            <w:gridSpan w:val="7"/>
            <w:shd w:val="clear" w:color="auto" w:fill="E7E6E6" w:themeFill="background2"/>
          </w:tcPr>
          <w:p w14:paraId="12AFB14D" w14:textId="01460BBA" w:rsidR="00F55FD8" w:rsidRPr="00D87DC9" w:rsidRDefault="00F55FD8" w:rsidP="00F55FD8">
            <w:pPr>
              <w:pStyle w:val="Heading2"/>
              <w:spacing w:before="0" w:after="0"/>
              <w:jc w:val="center"/>
            </w:pPr>
            <w:bookmarkStart w:id="21" w:name="_Toc228514811"/>
            <w:r>
              <w:t>Transmission based precautions</w:t>
            </w:r>
            <w:bookmarkEnd w:id="21"/>
          </w:p>
        </w:tc>
      </w:tr>
      <w:tr w:rsidR="00F55FD8" w14:paraId="44C38391" w14:textId="77777777" w:rsidTr="00500E59">
        <w:tc>
          <w:tcPr>
            <w:tcW w:w="10065" w:type="dxa"/>
            <w:gridSpan w:val="7"/>
            <w:shd w:val="clear" w:color="auto" w:fill="FFFFFF" w:themeFill="background1"/>
          </w:tcPr>
          <w:p w14:paraId="4A4AA24C" w14:textId="44BA92D8" w:rsidR="006B35DC" w:rsidRPr="003D65CC" w:rsidRDefault="00FA6CBD" w:rsidP="006B35DC">
            <w:pPr>
              <w:pStyle w:val="NormalWeb"/>
              <w:spacing w:before="0" w:beforeAutospacing="0" w:after="0" w:afterAutospacing="0"/>
              <w:jc w:val="center"/>
              <w:rPr>
                <w:szCs w:val="22"/>
              </w:rPr>
            </w:pPr>
            <w:r>
              <w:rPr>
                <w:szCs w:val="22"/>
              </w:rPr>
              <w:t xml:space="preserve">This </w:t>
            </w:r>
            <w:proofErr w:type="gramStart"/>
            <w:r>
              <w:rPr>
                <w:szCs w:val="22"/>
              </w:rPr>
              <w:t>are</w:t>
            </w:r>
            <w:proofErr w:type="gramEnd"/>
            <w:r>
              <w:rPr>
                <w:szCs w:val="22"/>
              </w:rPr>
              <w:t xml:space="preserve"> </w:t>
            </w:r>
            <w:r w:rsidR="006B35DC" w:rsidRPr="003D65CC">
              <w:rPr>
                <w:szCs w:val="22"/>
              </w:rPr>
              <w:t xml:space="preserve">the </w:t>
            </w:r>
            <w:r w:rsidR="006B35DC">
              <w:rPr>
                <w:szCs w:val="22"/>
              </w:rPr>
              <w:t xml:space="preserve">second </w:t>
            </w:r>
            <w:proofErr w:type="gramStart"/>
            <w:r w:rsidR="006B35DC">
              <w:rPr>
                <w:szCs w:val="22"/>
              </w:rPr>
              <w:t>tier</w:t>
            </w:r>
            <w:proofErr w:type="gramEnd"/>
            <w:r w:rsidR="006B35DC">
              <w:rPr>
                <w:szCs w:val="22"/>
              </w:rPr>
              <w:t xml:space="preserve"> of basic infection control. They are used in addition to standard precautions when people may be infected or colonized with certain infection agents that need additional precautions to prevent infection transmission.  They include:</w:t>
            </w:r>
          </w:p>
          <w:p w14:paraId="27CED4B9" w14:textId="77777777" w:rsidR="00F55FD8" w:rsidRDefault="00F55FD8" w:rsidP="00F55FD8">
            <w:pPr>
              <w:pStyle w:val="Heading2"/>
              <w:spacing w:before="0" w:after="0"/>
              <w:jc w:val="center"/>
            </w:pPr>
          </w:p>
        </w:tc>
      </w:tr>
      <w:tr w:rsidR="00FA6CBD" w14:paraId="7C6804B3" w14:textId="77777777" w:rsidTr="005D5AFF">
        <w:tc>
          <w:tcPr>
            <w:tcW w:w="3592" w:type="dxa"/>
            <w:gridSpan w:val="3"/>
            <w:shd w:val="clear" w:color="auto" w:fill="FFFFFF" w:themeFill="background1"/>
          </w:tcPr>
          <w:p w14:paraId="2ACD479C" w14:textId="702FE365" w:rsidR="00FA6CBD" w:rsidRPr="003D65CC" w:rsidRDefault="00FA6CBD" w:rsidP="006B35DC">
            <w:pPr>
              <w:pStyle w:val="NormalWeb"/>
              <w:spacing w:before="0" w:beforeAutospacing="0" w:after="0" w:afterAutospacing="0"/>
              <w:jc w:val="center"/>
              <w:rPr>
                <w:szCs w:val="22"/>
              </w:rPr>
            </w:pPr>
            <w:hyperlink r:id="rId47" w:history="1">
              <w:r w:rsidRPr="00FA6CBD">
                <w:rPr>
                  <w:rStyle w:val="Hyperlink"/>
                  <w:szCs w:val="22"/>
                </w:rPr>
                <w:t>Contact precautions</w:t>
              </w:r>
            </w:hyperlink>
          </w:p>
        </w:tc>
        <w:tc>
          <w:tcPr>
            <w:tcW w:w="3020" w:type="dxa"/>
            <w:gridSpan w:val="2"/>
            <w:shd w:val="clear" w:color="auto" w:fill="FFFFFF" w:themeFill="background1"/>
          </w:tcPr>
          <w:p w14:paraId="2040E48B" w14:textId="0B9852E8" w:rsidR="00FA6CBD" w:rsidRPr="003D65CC" w:rsidRDefault="00FA6CBD" w:rsidP="006B35DC">
            <w:pPr>
              <w:pStyle w:val="NormalWeb"/>
              <w:spacing w:before="0" w:beforeAutospacing="0" w:after="0" w:afterAutospacing="0"/>
              <w:jc w:val="center"/>
              <w:rPr>
                <w:szCs w:val="22"/>
              </w:rPr>
            </w:pPr>
            <w:hyperlink r:id="rId48" w:history="1">
              <w:r w:rsidRPr="00FA6CBD">
                <w:rPr>
                  <w:rStyle w:val="Hyperlink"/>
                  <w:szCs w:val="22"/>
                </w:rPr>
                <w:t>Droplet precautions</w:t>
              </w:r>
            </w:hyperlink>
          </w:p>
        </w:tc>
        <w:tc>
          <w:tcPr>
            <w:tcW w:w="3453" w:type="dxa"/>
            <w:gridSpan w:val="2"/>
            <w:shd w:val="clear" w:color="auto" w:fill="FFFFFF" w:themeFill="background1"/>
          </w:tcPr>
          <w:p w14:paraId="597519B4" w14:textId="192DC557" w:rsidR="00FA6CBD" w:rsidRPr="003D65CC" w:rsidRDefault="00FA6CBD" w:rsidP="006B35DC">
            <w:pPr>
              <w:pStyle w:val="NormalWeb"/>
              <w:spacing w:before="0" w:beforeAutospacing="0" w:after="0" w:afterAutospacing="0"/>
              <w:jc w:val="center"/>
              <w:rPr>
                <w:szCs w:val="22"/>
              </w:rPr>
            </w:pPr>
            <w:hyperlink r:id="rId49" w:history="1">
              <w:r w:rsidRPr="00FA6CBD">
                <w:rPr>
                  <w:rStyle w:val="Hyperlink"/>
                  <w:szCs w:val="22"/>
                </w:rPr>
                <w:t>Airborne precautions</w:t>
              </w:r>
            </w:hyperlink>
          </w:p>
        </w:tc>
      </w:tr>
      <w:tr w:rsidR="00CF2451" w14:paraId="0D87F468" w14:textId="77777777" w:rsidTr="00500E59">
        <w:tc>
          <w:tcPr>
            <w:tcW w:w="10065" w:type="dxa"/>
            <w:gridSpan w:val="7"/>
            <w:shd w:val="clear" w:color="auto" w:fill="FFFFFF" w:themeFill="background1"/>
          </w:tcPr>
          <w:p w14:paraId="7C7699B3" w14:textId="77777777" w:rsidR="00CF2451" w:rsidRDefault="00CF2451" w:rsidP="00CF2451">
            <w:pPr>
              <w:pStyle w:val="Heading1"/>
            </w:pPr>
            <w:bookmarkStart w:id="22" w:name="_Toc228514812"/>
            <w:r>
              <w:t xml:space="preserve">Spread of </w:t>
            </w:r>
            <w:r w:rsidRPr="00A9581A">
              <w:t>infectious diseases</w:t>
            </w:r>
            <w:bookmarkEnd w:id="22"/>
            <w:r>
              <w:t xml:space="preserve"> </w:t>
            </w:r>
          </w:p>
          <w:p w14:paraId="13A3C9F8" w14:textId="77777777" w:rsidR="00CF2451" w:rsidRDefault="00CF2451" w:rsidP="006B35DC">
            <w:pPr>
              <w:pStyle w:val="NormalWeb"/>
              <w:spacing w:before="0" w:beforeAutospacing="0" w:after="0" w:afterAutospacing="0"/>
              <w:jc w:val="center"/>
              <w:rPr>
                <w:szCs w:val="22"/>
              </w:rPr>
            </w:pPr>
          </w:p>
        </w:tc>
      </w:tr>
      <w:tr w:rsidR="00DD6DCA" w14:paraId="6012C68E" w14:textId="77777777" w:rsidTr="00500E59">
        <w:tc>
          <w:tcPr>
            <w:tcW w:w="10065" w:type="dxa"/>
            <w:gridSpan w:val="7"/>
          </w:tcPr>
          <w:p w14:paraId="6928DF7E" w14:textId="139EFA59" w:rsidR="00DD6DCA" w:rsidRPr="00DD6DCA" w:rsidRDefault="00DD6DCA" w:rsidP="009852BE">
            <w:pPr>
              <w:rPr>
                <w:b/>
              </w:rPr>
            </w:pPr>
            <w:bookmarkStart w:id="23" w:name="_Toc345399906"/>
            <w:r w:rsidRPr="00DD6DCA">
              <w:rPr>
                <w:b/>
              </w:rPr>
              <w:t>Infectious diseases have different ways of spreading from person to</w:t>
            </w:r>
            <w:r w:rsidR="009852BE">
              <w:rPr>
                <w:b/>
              </w:rPr>
              <w:t xml:space="preserve"> person. They can be spread </w:t>
            </w:r>
            <w:r w:rsidR="0018192B">
              <w:rPr>
                <w:b/>
              </w:rPr>
              <w:t xml:space="preserve">in </w:t>
            </w:r>
            <w:r w:rsidR="0018192B" w:rsidRPr="00DD6DCA">
              <w:rPr>
                <w:b/>
              </w:rPr>
              <w:t>a</w:t>
            </w:r>
            <w:r w:rsidR="009852BE">
              <w:rPr>
                <w:b/>
              </w:rPr>
              <w:t xml:space="preserve"> variety of </w:t>
            </w:r>
            <w:r w:rsidRPr="00DD6DCA">
              <w:rPr>
                <w:b/>
              </w:rPr>
              <w:t>ways</w:t>
            </w:r>
            <w:r w:rsidR="00D9409C">
              <w:rPr>
                <w:b/>
              </w:rPr>
              <w:t xml:space="preserve"> </w:t>
            </w:r>
            <w:r w:rsidR="0018192B">
              <w:rPr>
                <w:b/>
              </w:rPr>
              <w:t>(</w:t>
            </w:r>
            <w:hyperlink r:id="rId50" w:history="1">
              <w:r w:rsidR="0018192B" w:rsidRPr="0018192B">
                <w:rPr>
                  <w:rStyle w:val="Hyperlink"/>
                  <w:b/>
                </w:rPr>
                <w:t>resource</w:t>
              </w:r>
            </w:hyperlink>
            <w:r w:rsidR="0018192B">
              <w:rPr>
                <w:b/>
              </w:rPr>
              <w:t>).</w:t>
            </w:r>
          </w:p>
        </w:tc>
      </w:tr>
      <w:tr w:rsidR="00DD0FBF" w14:paraId="3075D229" w14:textId="77777777" w:rsidTr="00500E59">
        <w:tc>
          <w:tcPr>
            <w:tcW w:w="10065" w:type="dxa"/>
            <w:gridSpan w:val="7"/>
            <w:shd w:val="clear" w:color="auto" w:fill="F2F2F2" w:themeFill="background1" w:themeFillShade="F2"/>
          </w:tcPr>
          <w:p w14:paraId="4B581100" w14:textId="77777777" w:rsidR="00DD0FBF" w:rsidRPr="00B114A2" w:rsidRDefault="00DD0FBF" w:rsidP="00B114A2">
            <w:pPr>
              <w:pStyle w:val="Heading3"/>
              <w:spacing w:before="0"/>
            </w:pPr>
            <w:bookmarkStart w:id="24" w:name="_Toc228514813"/>
            <w:r w:rsidRPr="00B114A2">
              <w:t>Airborne</w:t>
            </w:r>
            <w:r w:rsidR="000B50FD" w:rsidRPr="00B114A2">
              <w:t xml:space="preserve"> spread</w:t>
            </w:r>
            <w:bookmarkEnd w:id="24"/>
          </w:p>
          <w:p w14:paraId="0C90F78F" w14:textId="77777777" w:rsidR="006208BF" w:rsidRPr="006208BF" w:rsidRDefault="006208BF" w:rsidP="006208BF">
            <w:pPr>
              <w:rPr>
                <w:b/>
              </w:rPr>
            </w:pPr>
          </w:p>
        </w:tc>
      </w:tr>
      <w:tr w:rsidR="00D7343E" w14:paraId="3609AB16" w14:textId="77777777" w:rsidTr="00500E59">
        <w:tc>
          <w:tcPr>
            <w:tcW w:w="1777" w:type="dxa"/>
            <w:shd w:val="clear" w:color="auto" w:fill="F2F2F2" w:themeFill="background1" w:themeFillShade="F2"/>
          </w:tcPr>
          <w:p w14:paraId="330C44FD" w14:textId="77777777" w:rsidR="00D7343E" w:rsidRDefault="00DD0FBF" w:rsidP="00DD0FBF">
            <w:r>
              <w:rPr>
                <w:b/>
              </w:rPr>
              <w:t>D</w:t>
            </w:r>
            <w:r w:rsidR="00F53516">
              <w:rPr>
                <w:b/>
              </w:rPr>
              <w:t>roplets</w:t>
            </w:r>
          </w:p>
        </w:tc>
        <w:tc>
          <w:tcPr>
            <w:tcW w:w="8288" w:type="dxa"/>
            <w:gridSpan w:val="6"/>
          </w:tcPr>
          <w:p w14:paraId="78BF6C6F" w14:textId="77777777" w:rsidR="00D7343E" w:rsidRDefault="00D7343E" w:rsidP="00D7343E">
            <w:r w:rsidRPr="00DD0FBF">
              <w:t>Droplets</w:t>
            </w:r>
            <w:r>
              <w:t xml:space="preserve"> containing small particles of a disease, such as measles, chickenpox and influenza (the flu), can be present in the air when an infected person coughs</w:t>
            </w:r>
            <w:r w:rsidR="00F53516">
              <w:t>, talks, sings</w:t>
            </w:r>
            <w:r>
              <w:t xml:space="preserve"> or sneezes. Breathing in these infectious particles is how you get sick.</w:t>
            </w:r>
          </w:p>
          <w:p w14:paraId="62AFC5F3" w14:textId="77777777" w:rsidR="00F53516" w:rsidRPr="00F53516" w:rsidRDefault="00F53516" w:rsidP="00F53516">
            <w:pPr>
              <w:rPr>
                <w:rFonts w:cs="Calibri"/>
                <w:szCs w:val="22"/>
                <w:lang w:val="en-NZ" w:eastAsia="en-NZ"/>
              </w:rPr>
            </w:pPr>
            <w:r w:rsidRPr="00F53516">
              <w:rPr>
                <w:rFonts w:cs="Calibri"/>
                <w:szCs w:val="22"/>
                <w:lang w:val="en-NZ" w:eastAsia="en-NZ"/>
              </w:rPr>
              <w:t>Examples of diseases spread by droplet:</w:t>
            </w:r>
          </w:p>
          <w:p w14:paraId="0C49DD36" w14:textId="77777777" w:rsidR="00F53516" w:rsidRPr="00F53516" w:rsidRDefault="00F53516">
            <w:pPr>
              <w:numPr>
                <w:ilvl w:val="0"/>
                <w:numId w:val="57"/>
              </w:numPr>
              <w:rPr>
                <w:rFonts w:cs="Calibri"/>
                <w:szCs w:val="22"/>
                <w:lang w:val="en-NZ" w:eastAsia="en-NZ"/>
              </w:rPr>
            </w:pPr>
            <w:r w:rsidRPr="00F53516">
              <w:rPr>
                <w:rFonts w:cs="Calibri"/>
                <w:szCs w:val="22"/>
                <w:lang w:val="en-NZ" w:eastAsia="en-NZ"/>
              </w:rPr>
              <w:t>common cold</w:t>
            </w:r>
          </w:p>
          <w:p w14:paraId="08B8239B" w14:textId="77777777" w:rsidR="00F53516" w:rsidRPr="00F53516" w:rsidRDefault="00F53516">
            <w:pPr>
              <w:numPr>
                <w:ilvl w:val="0"/>
                <w:numId w:val="57"/>
              </w:numPr>
              <w:rPr>
                <w:rFonts w:cs="Calibri"/>
                <w:szCs w:val="22"/>
                <w:lang w:val="en-NZ" w:eastAsia="en-NZ"/>
              </w:rPr>
            </w:pPr>
            <w:r w:rsidRPr="00F53516">
              <w:rPr>
                <w:rFonts w:cs="Calibri"/>
                <w:szCs w:val="22"/>
                <w:lang w:val="en-NZ" w:eastAsia="en-NZ"/>
              </w:rPr>
              <w:t>influenza (the flu)</w:t>
            </w:r>
          </w:p>
          <w:p w14:paraId="1B3AB39F" w14:textId="725A6DD5" w:rsidR="00F53516" w:rsidRDefault="00F53516">
            <w:pPr>
              <w:numPr>
                <w:ilvl w:val="0"/>
                <w:numId w:val="57"/>
              </w:numPr>
            </w:pPr>
            <w:r w:rsidRPr="00F53516">
              <w:rPr>
                <w:rFonts w:cs="Calibri"/>
                <w:szCs w:val="22"/>
                <w:lang w:val="en-NZ" w:eastAsia="en-NZ"/>
              </w:rPr>
              <w:t>COVID-19</w:t>
            </w:r>
          </w:p>
        </w:tc>
      </w:tr>
      <w:tr w:rsidR="00DD0FBF" w14:paraId="407FE18F" w14:textId="77777777" w:rsidTr="00500E59">
        <w:tc>
          <w:tcPr>
            <w:tcW w:w="1777" w:type="dxa"/>
            <w:vMerge w:val="restart"/>
            <w:shd w:val="clear" w:color="auto" w:fill="F2F2F2" w:themeFill="background1" w:themeFillShade="F2"/>
          </w:tcPr>
          <w:p w14:paraId="2BF53A0B" w14:textId="77777777" w:rsidR="00DD0FBF" w:rsidRPr="00D7343E" w:rsidRDefault="00DD0FBF" w:rsidP="00F53516">
            <w:pPr>
              <w:rPr>
                <w:b/>
              </w:rPr>
            </w:pPr>
            <w:r>
              <w:rPr>
                <w:b/>
              </w:rPr>
              <w:t>Aerosol particles</w:t>
            </w:r>
          </w:p>
        </w:tc>
        <w:tc>
          <w:tcPr>
            <w:tcW w:w="8288" w:type="dxa"/>
            <w:gridSpan w:val="6"/>
          </w:tcPr>
          <w:p w14:paraId="79C083AC" w14:textId="77777777" w:rsidR="00DD0FBF" w:rsidRPr="00DD0FBF" w:rsidRDefault="00DD0FBF" w:rsidP="00DD0FBF">
            <w:pPr>
              <w:rPr>
                <w:rFonts w:cs="Calibri"/>
                <w:szCs w:val="22"/>
                <w:lang w:val="en-NZ" w:eastAsia="en-NZ"/>
              </w:rPr>
            </w:pPr>
            <w:r w:rsidRPr="00DD0FBF">
              <w:rPr>
                <w:rFonts w:cs="Calibri"/>
                <w:szCs w:val="22"/>
                <w:lang w:val="en-NZ" w:eastAsia="en-NZ"/>
              </w:rPr>
              <w:t>Other infections are spread when an infected person talks, breathes, coughs or sneezes tiny particles that contain germs into the air. These are called small particle aerosols. Since these aerosol particles are tiny, they can stay suspended in the air for hours and be breathed in by other people. Examples of aerosol spread:</w:t>
            </w:r>
          </w:p>
          <w:p w14:paraId="698848DB" w14:textId="77777777" w:rsidR="00DD0FBF" w:rsidRPr="00DD0FBF" w:rsidRDefault="00DD0FBF">
            <w:pPr>
              <w:numPr>
                <w:ilvl w:val="0"/>
                <w:numId w:val="59"/>
              </w:numPr>
              <w:rPr>
                <w:rFonts w:cs="Calibri"/>
                <w:szCs w:val="22"/>
                <w:lang w:val="en-NZ" w:eastAsia="en-NZ"/>
              </w:rPr>
            </w:pPr>
            <w:r w:rsidRPr="00DD0FBF">
              <w:rPr>
                <w:rFonts w:cs="Calibri"/>
                <w:szCs w:val="22"/>
                <w:lang w:val="en-NZ" w:eastAsia="en-NZ"/>
              </w:rPr>
              <w:t>chickenpox</w:t>
            </w:r>
          </w:p>
          <w:p w14:paraId="2C5FDEA3" w14:textId="77777777" w:rsidR="00DD0FBF" w:rsidRPr="00DD0FBF" w:rsidRDefault="00DD0FBF">
            <w:pPr>
              <w:numPr>
                <w:ilvl w:val="0"/>
                <w:numId w:val="59"/>
              </w:numPr>
              <w:rPr>
                <w:rFonts w:cs="Calibri"/>
                <w:szCs w:val="22"/>
                <w:lang w:val="en-NZ" w:eastAsia="en-NZ"/>
              </w:rPr>
            </w:pPr>
            <w:r w:rsidRPr="00DD0FBF">
              <w:rPr>
                <w:rFonts w:cs="Calibri"/>
                <w:szCs w:val="22"/>
                <w:lang w:val="en-NZ" w:eastAsia="en-NZ"/>
              </w:rPr>
              <w:t>measles</w:t>
            </w:r>
          </w:p>
          <w:p w14:paraId="74ECEE53" w14:textId="123466C3" w:rsidR="00DD0FBF" w:rsidRPr="00DD0FBF" w:rsidRDefault="00DD0FBF">
            <w:pPr>
              <w:numPr>
                <w:ilvl w:val="0"/>
                <w:numId w:val="59"/>
              </w:numPr>
            </w:pPr>
            <w:r w:rsidRPr="00DD0FBF">
              <w:rPr>
                <w:rFonts w:cs="Calibri"/>
                <w:szCs w:val="22"/>
                <w:lang w:val="en-NZ" w:eastAsia="en-NZ"/>
              </w:rPr>
              <w:t>TB</w:t>
            </w:r>
          </w:p>
        </w:tc>
      </w:tr>
      <w:tr w:rsidR="00DD0FBF" w14:paraId="40D7304B" w14:textId="77777777" w:rsidTr="00500E59">
        <w:tc>
          <w:tcPr>
            <w:tcW w:w="1777" w:type="dxa"/>
            <w:vMerge/>
            <w:shd w:val="clear" w:color="auto" w:fill="F2F2F2" w:themeFill="background1" w:themeFillShade="F2"/>
          </w:tcPr>
          <w:p w14:paraId="04FD0B16" w14:textId="77777777" w:rsidR="00DD0FBF" w:rsidRDefault="00DD0FBF" w:rsidP="00F53516">
            <w:pPr>
              <w:rPr>
                <w:b/>
              </w:rPr>
            </w:pPr>
          </w:p>
        </w:tc>
        <w:tc>
          <w:tcPr>
            <w:tcW w:w="8288" w:type="dxa"/>
            <w:gridSpan w:val="6"/>
          </w:tcPr>
          <w:p w14:paraId="7A9F0030" w14:textId="36E3C5C3" w:rsidR="00DD0FBF" w:rsidRPr="00DD0FBF" w:rsidRDefault="00DD0FBF" w:rsidP="00DD0FBF">
            <w:pPr>
              <w:rPr>
                <w:rFonts w:cs="Calibri"/>
                <w:szCs w:val="22"/>
                <w:lang w:val="en-NZ" w:eastAsia="en-NZ"/>
              </w:rPr>
            </w:pPr>
            <w:r>
              <w:t xml:space="preserve">Some germs can be spread by both droplets and aerosols </w:t>
            </w:r>
            <w:r w:rsidR="00163C30">
              <w:t xml:space="preserve">such as </w:t>
            </w:r>
            <w:r>
              <w:t>the flu.</w:t>
            </w:r>
          </w:p>
        </w:tc>
      </w:tr>
      <w:tr w:rsidR="004A652B" w14:paraId="063E1A0C" w14:textId="77777777" w:rsidTr="00500E59">
        <w:tc>
          <w:tcPr>
            <w:tcW w:w="10065" w:type="dxa"/>
            <w:gridSpan w:val="7"/>
            <w:shd w:val="clear" w:color="auto" w:fill="F2F2F2" w:themeFill="background1" w:themeFillShade="F2"/>
          </w:tcPr>
          <w:p w14:paraId="1A6474A8" w14:textId="77777777" w:rsidR="004A652B" w:rsidRPr="00B114A2" w:rsidRDefault="004A652B" w:rsidP="00B114A2">
            <w:pPr>
              <w:pStyle w:val="Heading3"/>
              <w:spacing w:before="0"/>
            </w:pPr>
            <w:bookmarkStart w:id="25" w:name="_Toc228514814"/>
            <w:r w:rsidRPr="00B114A2">
              <w:t>Contact</w:t>
            </w:r>
            <w:r w:rsidR="000B50FD" w:rsidRPr="00B114A2">
              <w:t xml:space="preserve"> spread</w:t>
            </w:r>
            <w:bookmarkEnd w:id="25"/>
          </w:p>
          <w:p w14:paraId="1ADC087B" w14:textId="77777777" w:rsidR="001E5C1E" w:rsidRPr="00B114A2" w:rsidRDefault="001E5C1E" w:rsidP="00DD0FBF">
            <w:pPr>
              <w:rPr>
                <w:iCs/>
              </w:rPr>
            </w:pPr>
          </w:p>
        </w:tc>
      </w:tr>
      <w:tr w:rsidR="009852BE" w14:paraId="7450E162" w14:textId="77777777" w:rsidTr="00500E59">
        <w:tc>
          <w:tcPr>
            <w:tcW w:w="10065" w:type="dxa"/>
            <w:gridSpan w:val="7"/>
            <w:shd w:val="clear" w:color="auto" w:fill="FFFFFF" w:themeFill="background1"/>
          </w:tcPr>
          <w:p w14:paraId="1779FD27" w14:textId="77777777" w:rsidR="009852BE" w:rsidRPr="00FB018E" w:rsidRDefault="009852BE" w:rsidP="00FB018E">
            <w:pPr>
              <w:rPr>
                <w:b/>
                <w:bCs/>
                <w:sz w:val="27"/>
                <w:szCs w:val="27"/>
                <w:lang w:val="en-NZ" w:eastAsia="en-NZ"/>
              </w:rPr>
            </w:pPr>
            <w:r w:rsidRPr="00FB018E">
              <w:rPr>
                <w:b/>
                <w:bCs/>
              </w:rPr>
              <w:t>Through faecal-oral spread</w:t>
            </w:r>
          </w:p>
          <w:p w14:paraId="3DF17CE3" w14:textId="77777777" w:rsidR="009852BE" w:rsidRDefault="009852BE" w:rsidP="009852BE"/>
        </w:tc>
      </w:tr>
      <w:tr w:rsidR="006208BF" w14:paraId="63231D4B" w14:textId="77777777" w:rsidTr="00500E59">
        <w:tc>
          <w:tcPr>
            <w:tcW w:w="10065" w:type="dxa"/>
            <w:gridSpan w:val="7"/>
            <w:shd w:val="clear" w:color="auto" w:fill="FFFFFF" w:themeFill="background1"/>
          </w:tcPr>
          <w:p w14:paraId="5DE37365" w14:textId="43AC8EA4" w:rsidR="006208BF" w:rsidRPr="006208BF" w:rsidRDefault="006208BF" w:rsidP="006208BF">
            <w:pPr>
              <w:rPr>
                <w:lang w:val="en-NZ" w:eastAsia="en-NZ"/>
              </w:rPr>
            </w:pPr>
            <w:r w:rsidRPr="006208BF">
              <w:rPr>
                <w:lang w:val="en-NZ" w:eastAsia="en-NZ"/>
              </w:rPr>
              <w:t xml:space="preserve">Some infections are spread when tiny amounts of faeces from an infected person are taken in by another person </w:t>
            </w:r>
            <w:r w:rsidR="005E0030">
              <w:rPr>
                <w:lang w:val="en-NZ" w:eastAsia="en-NZ"/>
              </w:rPr>
              <w:t xml:space="preserve">through </w:t>
            </w:r>
            <w:r w:rsidRPr="006208BF">
              <w:rPr>
                <w:lang w:val="en-NZ" w:eastAsia="en-NZ"/>
              </w:rPr>
              <w:t>their mouth. The germs may be passed directly from infected hands to the mouth or indirectly through objects, surfaces, food or water contaminated with</w:t>
            </w:r>
            <w:r w:rsidR="0038169C">
              <w:rPr>
                <w:lang w:val="en-NZ" w:eastAsia="en-NZ"/>
              </w:rPr>
              <w:t xml:space="preserve"> faeces</w:t>
            </w:r>
            <w:r w:rsidRPr="006208BF">
              <w:rPr>
                <w:lang w:val="en-NZ" w:eastAsia="en-NZ"/>
              </w:rPr>
              <w:t>. Examples of diseases spread this way:</w:t>
            </w:r>
          </w:p>
          <w:p w14:paraId="79CEE133" w14:textId="77777777" w:rsidR="006208BF" w:rsidRPr="006208BF" w:rsidRDefault="006208BF">
            <w:pPr>
              <w:pStyle w:val="ListParagraph"/>
              <w:numPr>
                <w:ilvl w:val="0"/>
                <w:numId w:val="60"/>
              </w:numPr>
              <w:rPr>
                <w:lang w:val="en-NZ" w:eastAsia="en-NZ"/>
              </w:rPr>
            </w:pPr>
            <w:r w:rsidRPr="006208BF">
              <w:rPr>
                <w:lang w:val="en-NZ" w:eastAsia="en-NZ"/>
              </w:rPr>
              <w:t>campylobacter</w:t>
            </w:r>
          </w:p>
          <w:p w14:paraId="10A256DE" w14:textId="77777777" w:rsidR="006208BF" w:rsidRPr="006208BF" w:rsidRDefault="006208BF">
            <w:pPr>
              <w:pStyle w:val="ListParagraph"/>
              <w:numPr>
                <w:ilvl w:val="0"/>
                <w:numId w:val="60"/>
              </w:numPr>
              <w:rPr>
                <w:lang w:val="en-NZ" w:eastAsia="en-NZ"/>
              </w:rPr>
            </w:pPr>
            <w:r w:rsidRPr="006208BF">
              <w:rPr>
                <w:lang w:val="en-NZ" w:eastAsia="en-NZ"/>
              </w:rPr>
              <w:t>giardia</w:t>
            </w:r>
          </w:p>
          <w:p w14:paraId="3EEB4782" w14:textId="13C7C843" w:rsidR="006208BF" w:rsidRPr="006208BF" w:rsidRDefault="006208BF">
            <w:pPr>
              <w:pStyle w:val="ListParagraph"/>
              <w:numPr>
                <w:ilvl w:val="0"/>
                <w:numId w:val="60"/>
              </w:numPr>
              <w:rPr>
                <w:b/>
              </w:rPr>
            </w:pPr>
            <w:r w:rsidRPr="006208BF">
              <w:rPr>
                <w:lang w:val="en-NZ" w:eastAsia="en-NZ"/>
              </w:rPr>
              <w:t>hepatitis A</w:t>
            </w:r>
          </w:p>
        </w:tc>
      </w:tr>
      <w:tr w:rsidR="006208BF" w14:paraId="76E58C6D" w14:textId="77777777" w:rsidTr="00500E59">
        <w:tc>
          <w:tcPr>
            <w:tcW w:w="10065" w:type="dxa"/>
            <w:gridSpan w:val="7"/>
            <w:shd w:val="clear" w:color="auto" w:fill="FFFFFF" w:themeFill="background1"/>
          </w:tcPr>
          <w:p w14:paraId="5527A2A2" w14:textId="77777777" w:rsidR="006208BF" w:rsidRPr="00FB018E" w:rsidRDefault="006208BF" w:rsidP="00FB018E">
            <w:pPr>
              <w:rPr>
                <w:rFonts w:ascii="Times New Roman" w:hAnsi="Times New Roman"/>
                <w:b/>
                <w:bCs/>
                <w:i/>
                <w:lang w:val="en-NZ" w:eastAsia="en-NZ"/>
              </w:rPr>
            </w:pPr>
            <w:bookmarkStart w:id="26" w:name="_Toc82158661"/>
            <w:bookmarkStart w:id="27" w:name="_Toc82170749"/>
            <w:r w:rsidRPr="00FB018E">
              <w:rPr>
                <w:b/>
                <w:bCs/>
              </w:rPr>
              <w:lastRenderedPageBreak/>
              <w:t>Through blood or other body fluids</w:t>
            </w:r>
            <w:bookmarkEnd w:id="26"/>
            <w:bookmarkEnd w:id="27"/>
          </w:p>
          <w:p w14:paraId="6C96F944" w14:textId="77777777" w:rsidR="006208BF" w:rsidRPr="006208BF" w:rsidRDefault="006208BF" w:rsidP="006208BF">
            <w:pPr>
              <w:rPr>
                <w:lang w:val="en-NZ" w:eastAsia="en-NZ"/>
              </w:rPr>
            </w:pPr>
          </w:p>
        </w:tc>
      </w:tr>
      <w:tr w:rsidR="006208BF" w14:paraId="2399382B" w14:textId="77777777" w:rsidTr="00500E59">
        <w:tc>
          <w:tcPr>
            <w:tcW w:w="10065" w:type="dxa"/>
            <w:gridSpan w:val="7"/>
            <w:shd w:val="clear" w:color="auto" w:fill="FFFFFF" w:themeFill="background1"/>
          </w:tcPr>
          <w:p w14:paraId="5F4932FF" w14:textId="5326D50A" w:rsidR="006208BF" w:rsidRPr="006208BF" w:rsidRDefault="006208BF" w:rsidP="006208BF">
            <w:pPr>
              <w:rPr>
                <w:lang w:val="en-NZ" w:eastAsia="en-NZ"/>
              </w:rPr>
            </w:pPr>
            <w:r w:rsidRPr="006208BF">
              <w:rPr>
                <w:lang w:val="en-NZ" w:eastAsia="en-NZ"/>
              </w:rPr>
              <w:t>Some infections are spread when body fluids such as blood, saliva, urine, faeces or semen come into direct contact with an uninfected person through kissing, sexual contact or through a needlestick injury. Examples of diseases spread through body fluids:</w:t>
            </w:r>
          </w:p>
          <w:p w14:paraId="16365527" w14:textId="77777777" w:rsidR="006208BF" w:rsidRPr="006208BF" w:rsidRDefault="006208BF">
            <w:pPr>
              <w:pStyle w:val="ListParagraph"/>
              <w:numPr>
                <w:ilvl w:val="0"/>
                <w:numId w:val="61"/>
              </w:numPr>
              <w:rPr>
                <w:lang w:val="en-NZ" w:eastAsia="en-NZ"/>
              </w:rPr>
            </w:pPr>
            <w:r w:rsidRPr="006208BF">
              <w:rPr>
                <w:lang w:val="en-NZ" w:eastAsia="en-NZ"/>
              </w:rPr>
              <w:t>hepatitis B</w:t>
            </w:r>
          </w:p>
          <w:p w14:paraId="3D6D7DF4" w14:textId="77777777" w:rsidR="006208BF" w:rsidRPr="006208BF" w:rsidRDefault="006208BF">
            <w:pPr>
              <w:pStyle w:val="ListParagraph"/>
              <w:numPr>
                <w:ilvl w:val="0"/>
                <w:numId w:val="61"/>
              </w:numPr>
              <w:rPr>
                <w:lang w:val="en-NZ" w:eastAsia="en-NZ"/>
              </w:rPr>
            </w:pPr>
            <w:r w:rsidRPr="006208BF">
              <w:rPr>
                <w:lang w:val="en-NZ" w:eastAsia="en-NZ"/>
              </w:rPr>
              <w:t>hepatitis C</w:t>
            </w:r>
          </w:p>
          <w:p w14:paraId="2C85C9BE" w14:textId="7F570D58" w:rsidR="006208BF" w:rsidRPr="006208BF" w:rsidRDefault="006208BF">
            <w:pPr>
              <w:pStyle w:val="ListParagraph"/>
              <w:numPr>
                <w:ilvl w:val="0"/>
                <w:numId w:val="61"/>
              </w:numPr>
            </w:pPr>
            <w:r w:rsidRPr="006208BF">
              <w:rPr>
                <w:lang w:val="en-NZ" w:eastAsia="en-NZ"/>
              </w:rPr>
              <w:t>HIV</w:t>
            </w:r>
          </w:p>
        </w:tc>
      </w:tr>
      <w:tr w:rsidR="006208BF" w14:paraId="28DF1526" w14:textId="77777777" w:rsidTr="00500E59">
        <w:tc>
          <w:tcPr>
            <w:tcW w:w="10065" w:type="dxa"/>
            <w:gridSpan w:val="7"/>
            <w:shd w:val="clear" w:color="auto" w:fill="FFFFFF" w:themeFill="background1"/>
          </w:tcPr>
          <w:p w14:paraId="480CA1A9" w14:textId="77777777" w:rsidR="004A652B" w:rsidRPr="00FB018E" w:rsidRDefault="004A652B" w:rsidP="00FB018E">
            <w:pPr>
              <w:rPr>
                <w:rFonts w:ascii="Times New Roman" w:hAnsi="Times New Roman"/>
                <w:b/>
                <w:bCs/>
                <w:sz w:val="27"/>
                <w:szCs w:val="27"/>
                <w:lang w:val="en-NZ" w:eastAsia="en-NZ"/>
              </w:rPr>
            </w:pPr>
            <w:r w:rsidRPr="00FB018E">
              <w:rPr>
                <w:b/>
                <w:bCs/>
              </w:rPr>
              <w:t>Through contact with skin or mucous membrane</w:t>
            </w:r>
          </w:p>
          <w:p w14:paraId="27A2BAA5" w14:textId="77777777" w:rsidR="006208BF" w:rsidRPr="004A652B" w:rsidRDefault="006208BF" w:rsidP="004A652B">
            <w:pPr>
              <w:rPr>
                <w:lang w:val="en-NZ" w:eastAsia="en-NZ"/>
              </w:rPr>
            </w:pPr>
          </w:p>
        </w:tc>
      </w:tr>
      <w:tr w:rsidR="004A652B" w14:paraId="40F2C9EE" w14:textId="77777777" w:rsidTr="00500E59">
        <w:tc>
          <w:tcPr>
            <w:tcW w:w="10065" w:type="dxa"/>
            <w:gridSpan w:val="7"/>
            <w:shd w:val="clear" w:color="auto" w:fill="FFFFFF" w:themeFill="background1"/>
          </w:tcPr>
          <w:p w14:paraId="113B180B" w14:textId="77777777" w:rsidR="004A652B" w:rsidRPr="004A652B" w:rsidRDefault="004A652B" w:rsidP="004A652B">
            <w:pPr>
              <w:rPr>
                <w:lang w:val="en-NZ" w:eastAsia="en-NZ"/>
              </w:rPr>
            </w:pPr>
            <w:r w:rsidRPr="004A652B">
              <w:rPr>
                <w:lang w:val="en-NZ" w:eastAsia="en-NZ"/>
              </w:rPr>
              <w:t xml:space="preserve">Some infections are spread directly when skin or mucous membrane (the thin lining of parts of the body such as nose, mouth, genitals) </w:t>
            </w:r>
            <w:proofErr w:type="gramStart"/>
            <w:r w:rsidRPr="004A652B">
              <w:rPr>
                <w:lang w:val="en-NZ" w:eastAsia="en-NZ"/>
              </w:rPr>
              <w:t>comes into contact with</w:t>
            </w:r>
            <w:proofErr w:type="gramEnd"/>
            <w:r w:rsidRPr="004A652B">
              <w:rPr>
                <w:lang w:val="en-NZ" w:eastAsia="en-NZ"/>
              </w:rPr>
              <w:t xml:space="preserve"> the skin or mucous membrane of an infected person. Infections may be spread indirectly when the skin </w:t>
            </w:r>
            <w:proofErr w:type="gramStart"/>
            <w:r w:rsidRPr="004A652B">
              <w:rPr>
                <w:lang w:val="en-NZ" w:eastAsia="en-NZ"/>
              </w:rPr>
              <w:t>comes in contact with</w:t>
            </w:r>
            <w:proofErr w:type="gramEnd"/>
            <w:r w:rsidRPr="004A652B">
              <w:rPr>
                <w:lang w:val="en-NZ" w:eastAsia="en-NZ"/>
              </w:rPr>
              <w:t xml:space="preserve"> a contaminated object. Examples of diseases spread this way:</w:t>
            </w:r>
          </w:p>
          <w:p w14:paraId="23160B2E" w14:textId="77777777" w:rsidR="004A652B" w:rsidRPr="004A652B" w:rsidRDefault="004A652B">
            <w:pPr>
              <w:pStyle w:val="ListParagraph"/>
              <w:numPr>
                <w:ilvl w:val="0"/>
                <w:numId w:val="62"/>
              </w:numPr>
              <w:rPr>
                <w:lang w:val="en-NZ" w:eastAsia="en-NZ"/>
              </w:rPr>
            </w:pPr>
            <w:r w:rsidRPr="004A652B">
              <w:rPr>
                <w:lang w:val="en-NZ" w:eastAsia="en-NZ"/>
              </w:rPr>
              <w:t>head lice</w:t>
            </w:r>
          </w:p>
          <w:p w14:paraId="1FB7AB7F" w14:textId="77777777" w:rsidR="004A652B" w:rsidRPr="004A652B" w:rsidRDefault="004A652B">
            <w:pPr>
              <w:pStyle w:val="ListParagraph"/>
              <w:numPr>
                <w:ilvl w:val="0"/>
                <w:numId w:val="62"/>
              </w:numPr>
              <w:rPr>
                <w:lang w:val="en-NZ" w:eastAsia="en-NZ"/>
              </w:rPr>
            </w:pPr>
            <w:r w:rsidRPr="004A652B">
              <w:rPr>
                <w:lang w:val="en-NZ" w:eastAsia="en-NZ"/>
              </w:rPr>
              <w:t>conjunctivitis</w:t>
            </w:r>
          </w:p>
          <w:p w14:paraId="643ADB0F" w14:textId="49A7E640" w:rsidR="004A652B" w:rsidRPr="004A652B" w:rsidRDefault="004A652B">
            <w:pPr>
              <w:pStyle w:val="ListParagraph"/>
              <w:numPr>
                <w:ilvl w:val="0"/>
                <w:numId w:val="62"/>
              </w:numPr>
              <w:rPr>
                <w:b/>
              </w:rPr>
            </w:pPr>
            <w:r w:rsidRPr="004A652B">
              <w:rPr>
                <w:lang w:val="en-NZ" w:eastAsia="en-NZ"/>
              </w:rPr>
              <w:t>ringworm</w:t>
            </w:r>
          </w:p>
        </w:tc>
      </w:tr>
      <w:tr w:rsidR="000037B7" w14:paraId="593F7281" w14:textId="77777777" w:rsidTr="00500E59">
        <w:tc>
          <w:tcPr>
            <w:tcW w:w="10065" w:type="dxa"/>
            <w:gridSpan w:val="7"/>
            <w:shd w:val="clear" w:color="auto" w:fill="FFFFFF" w:themeFill="background1"/>
          </w:tcPr>
          <w:p w14:paraId="243B0017" w14:textId="77777777" w:rsidR="000037B7" w:rsidRPr="00FB018E" w:rsidRDefault="000037B7" w:rsidP="00FB018E">
            <w:pPr>
              <w:rPr>
                <w:rFonts w:ascii="Times New Roman" w:hAnsi="Times New Roman"/>
                <w:b/>
                <w:bCs/>
                <w:i/>
                <w:lang w:val="en-NZ" w:eastAsia="en-NZ"/>
              </w:rPr>
            </w:pPr>
            <w:bookmarkStart w:id="28" w:name="_Toc82158662"/>
            <w:bookmarkStart w:id="29" w:name="_Toc82170750"/>
            <w:r w:rsidRPr="00FB018E">
              <w:rPr>
                <w:b/>
                <w:bCs/>
              </w:rPr>
              <w:t>Through sexual contact</w:t>
            </w:r>
            <w:bookmarkEnd w:id="28"/>
            <w:bookmarkEnd w:id="29"/>
          </w:p>
          <w:p w14:paraId="067F35CB" w14:textId="77777777" w:rsidR="000037B7" w:rsidRDefault="000037B7" w:rsidP="00D7343E"/>
        </w:tc>
      </w:tr>
      <w:tr w:rsidR="000037B7" w14:paraId="09E651B1" w14:textId="77777777" w:rsidTr="00500E59">
        <w:tc>
          <w:tcPr>
            <w:tcW w:w="10065" w:type="dxa"/>
            <w:gridSpan w:val="7"/>
            <w:shd w:val="clear" w:color="auto" w:fill="FFFFFF" w:themeFill="background1"/>
          </w:tcPr>
          <w:p w14:paraId="72189CD2" w14:textId="77777777" w:rsidR="000037B7" w:rsidRPr="000037B7" w:rsidRDefault="000037B7" w:rsidP="000037B7">
            <w:pPr>
              <w:rPr>
                <w:lang w:val="en-NZ" w:eastAsia="en-NZ"/>
              </w:rPr>
            </w:pPr>
            <w:r w:rsidRPr="000037B7">
              <w:rPr>
                <w:lang w:val="en-NZ" w:eastAsia="en-NZ"/>
              </w:rPr>
              <w:t xml:space="preserve">Sexually transmitted infections (STIs) are </w:t>
            </w:r>
            <w:proofErr w:type="gramStart"/>
            <w:r w:rsidRPr="000037B7">
              <w:rPr>
                <w:lang w:val="en-NZ" w:eastAsia="en-NZ"/>
              </w:rPr>
              <w:t>most commonly transmitted</w:t>
            </w:r>
            <w:proofErr w:type="gramEnd"/>
            <w:r w:rsidRPr="000037B7">
              <w:rPr>
                <w:lang w:val="en-NZ" w:eastAsia="en-NZ"/>
              </w:rPr>
              <w:t xml:space="preserve"> by sexual contact. This means through vaginal, anal or oral sex.</w:t>
            </w:r>
          </w:p>
          <w:p w14:paraId="35451BF3" w14:textId="77777777" w:rsidR="000037B7" w:rsidRPr="000037B7" w:rsidRDefault="000037B7" w:rsidP="000037B7">
            <w:pPr>
              <w:rPr>
                <w:lang w:val="en-NZ" w:eastAsia="en-NZ"/>
              </w:rPr>
            </w:pPr>
            <w:r w:rsidRPr="000037B7">
              <w:rPr>
                <w:lang w:val="en-NZ" w:eastAsia="en-NZ"/>
              </w:rPr>
              <w:t>Examples of sexually transmitted infections are:</w:t>
            </w:r>
          </w:p>
          <w:p w14:paraId="374E1644" w14:textId="77777777" w:rsidR="000037B7" w:rsidRPr="000037B7" w:rsidRDefault="000037B7">
            <w:pPr>
              <w:pStyle w:val="ListParagraph"/>
              <w:numPr>
                <w:ilvl w:val="0"/>
                <w:numId w:val="63"/>
              </w:numPr>
              <w:rPr>
                <w:lang w:val="en-NZ" w:eastAsia="en-NZ"/>
              </w:rPr>
            </w:pPr>
            <w:r w:rsidRPr="000037B7">
              <w:rPr>
                <w:lang w:val="en-NZ" w:eastAsia="en-NZ"/>
              </w:rPr>
              <w:t>chlamydia</w:t>
            </w:r>
          </w:p>
          <w:p w14:paraId="49B8F223" w14:textId="77777777" w:rsidR="000037B7" w:rsidRPr="000037B7" w:rsidRDefault="000037B7">
            <w:pPr>
              <w:pStyle w:val="ListParagraph"/>
              <w:numPr>
                <w:ilvl w:val="0"/>
                <w:numId w:val="63"/>
              </w:numPr>
              <w:rPr>
                <w:lang w:val="en-NZ" w:eastAsia="en-NZ"/>
              </w:rPr>
            </w:pPr>
            <w:r w:rsidRPr="000037B7">
              <w:rPr>
                <w:lang w:val="en-NZ" w:eastAsia="en-NZ"/>
              </w:rPr>
              <w:t>gonorrhoea</w:t>
            </w:r>
          </w:p>
          <w:p w14:paraId="1DE233B4" w14:textId="28E9FAB0" w:rsidR="000037B7" w:rsidRPr="000037B7" w:rsidRDefault="000037B7">
            <w:pPr>
              <w:pStyle w:val="ListParagraph"/>
              <w:numPr>
                <w:ilvl w:val="0"/>
                <w:numId w:val="63"/>
              </w:numPr>
              <w:rPr>
                <w:i/>
                <w:szCs w:val="22"/>
              </w:rPr>
            </w:pPr>
            <w:r w:rsidRPr="000037B7">
              <w:rPr>
                <w:lang w:val="en-NZ" w:eastAsia="en-NZ"/>
              </w:rPr>
              <w:t>syphilis</w:t>
            </w:r>
          </w:p>
        </w:tc>
      </w:tr>
      <w:tr w:rsidR="000037B7" w14:paraId="28D05FA4" w14:textId="77777777" w:rsidTr="00500E59">
        <w:tc>
          <w:tcPr>
            <w:tcW w:w="10065" w:type="dxa"/>
            <w:gridSpan w:val="7"/>
            <w:shd w:val="clear" w:color="auto" w:fill="F2F2F2" w:themeFill="background1" w:themeFillShade="F2"/>
          </w:tcPr>
          <w:p w14:paraId="63D8A9D9" w14:textId="77777777" w:rsidR="000037B7" w:rsidRPr="00B114A2" w:rsidRDefault="000037B7" w:rsidP="00B114A2">
            <w:pPr>
              <w:pStyle w:val="Heading3"/>
              <w:spacing w:before="0"/>
            </w:pPr>
            <w:bookmarkStart w:id="30" w:name="_Toc228514815"/>
            <w:r w:rsidRPr="00B114A2">
              <w:t>Environmental spread</w:t>
            </w:r>
            <w:bookmarkEnd w:id="30"/>
          </w:p>
          <w:p w14:paraId="09F8CCAB" w14:textId="77777777" w:rsidR="000037B7" w:rsidRPr="000037B7" w:rsidRDefault="000B50FD" w:rsidP="008A0AD4">
            <w:pPr>
              <w:rPr>
                <w:b/>
              </w:rPr>
            </w:pPr>
            <w:r>
              <w:t>Some diseases are not passed on from person to person, but through contact with other environmental sources such as food, water, animals or soil.</w:t>
            </w:r>
          </w:p>
        </w:tc>
      </w:tr>
      <w:tr w:rsidR="000B50FD" w14:paraId="620B3666" w14:textId="77777777" w:rsidTr="00500E59">
        <w:tc>
          <w:tcPr>
            <w:tcW w:w="10065" w:type="dxa"/>
            <w:gridSpan w:val="7"/>
            <w:shd w:val="clear" w:color="auto" w:fill="FFFFFF" w:themeFill="background1"/>
          </w:tcPr>
          <w:p w14:paraId="5CF1CDCD" w14:textId="77777777" w:rsidR="000B50FD" w:rsidRPr="00FB018E" w:rsidRDefault="000B50FD" w:rsidP="00FB018E">
            <w:pPr>
              <w:rPr>
                <w:rFonts w:ascii="Times New Roman" w:hAnsi="Times New Roman"/>
                <w:b/>
                <w:bCs/>
                <w:sz w:val="27"/>
                <w:szCs w:val="27"/>
                <w:lang w:val="en-NZ" w:eastAsia="en-NZ"/>
              </w:rPr>
            </w:pPr>
            <w:r w:rsidRPr="00FB018E">
              <w:rPr>
                <w:b/>
                <w:bCs/>
              </w:rPr>
              <w:t>Through contact with contaminated food or water</w:t>
            </w:r>
          </w:p>
          <w:p w14:paraId="4371064B" w14:textId="77777777" w:rsidR="000B50FD" w:rsidRDefault="000B50FD" w:rsidP="000B50FD"/>
        </w:tc>
      </w:tr>
      <w:tr w:rsidR="000B50FD" w14:paraId="09072029" w14:textId="77777777" w:rsidTr="00500E59">
        <w:tc>
          <w:tcPr>
            <w:tcW w:w="10065" w:type="dxa"/>
            <w:gridSpan w:val="7"/>
            <w:shd w:val="clear" w:color="auto" w:fill="FFFFFF" w:themeFill="background1"/>
          </w:tcPr>
          <w:p w14:paraId="6332C803" w14:textId="60BEEFFD" w:rsidR="000B50FD" w:rsidRDefault="000B50FD" w:rsidP="000B50FD">
            <w:pPr>
              <w:pStyle w:val="NormalWeb"/>
              <w:spacing w:before="0" w:beforeAutospacing="0" w:after="0" w:afterAutospacing="0"/>
            </w:pPr>
            <w:r>
              <w:t xml:space="preserve">Some diseases can also be spread through contaminated food or water. Find out more about common foodborne illnesses on the </w:t>
            </w:r>
            <w:hyperlink r:id="rId51" w:history="1">
              <w:r w:rsidRPr="005E0D06">
                <w:rPr>
                  <w:rStyle w:val="Hyperlink"/>
                </w:rPr>
                <w:t>Ministry for Primary Industries website</w:t>
              </w:r>
            </w:hyperlink>
            <w:r>
              <w:t>.</w:t>
            </w:r>
          </w:p>
          <w:p w14:paraId="2E2FF694" w14:textId="77777777" w:rsidR="000B50FD" w:rsidRDefault="000B50FD" w:rsidP="000B50FD">
            <w:pPr>
              <w:pStyle w:val="NormalWeb"/>
              <w:spacing w:before="0" w:beforeAutospacing="0" w:after="0" w:afterAutospacing="0"/>
            </w:pPr>
            <w:r>
              <w:t>Read more information about these food-related diseases:</w:t>
            </w:r>
          </w:p>
          <w:p w14:paraId="01135D4B" w14:textId="589CD18B" w:rsidR="000B50FD" w:rsidRDefault="000B50FD">
            <w:pPr>
              <w:pStyle w:val="NormalWeb"/>
              <w:numPr>
                <w:ilvl w:val="0"/>
                <w:numId w:val="41"/>
              </w:numPr>
              <w:spacing w:before="0" w:beforeAutospacing="0" w:after="0" w:afterAutospacing="0"/>
              <w:rPr>
                <w:rStyle w:val="Hyperlink"/>
              </w:rPr>
            </w:pPr>
            <w:hyperlink r:id="rId52" w:history="1">
              <w:r w:rsidRPr="005E0D06">
                <w:rPr>
                  <w:rStyle w:val="Hyperlink"/>
                </w:rPr>
                <w:t>Escherichia coli (</w:t>
              </w:r>
              <w:proofErr w:type="gramStart"/>
              <w:r w:rsidRPr="005E0D06">
                <w:rPr>
                  <w:rStyle w:val="Hyperlink"/>
                </w:rPr>
                <w:t>E.coli</w:t>
              </w:r>
              <w:proofErr w:type="gramEnd"/>
              <w:r w:rsidRPr="005E0D06">
                <w:rPr>
                  <w:rStyle w:val="Hyperlink"/>
                </w:rPr>
                <w:t>)</w:t>
              </w:r>
            </w:hyperlink>
          </w:p>
          <w:p w14:paraId="5EEEAB56" w14:textId="77777777" w:rsidR="000B50FD" w:rsidRDefault="000B50FD">
            <w:pPr>
              <w:pStyle w:val="NormalWeb"/>
              <w:numPr>
                <w:ilvl w:val="0"/>
                <w:numId w:val="41"/>
              </w:numPr>
              <w:spacing w:before="0" w:beforeAutospacing="0" w:after="0" w:afterAutospacing="0"/>
              <w:rPr>
                <w:rStyle w:val="Hyperlink"/>
              </w:rPr>
            </w:pPr>
            <w:hyperlink r:id="rId53" w:history="1">
              <w:r>
                <w:rPr>
                  <w:rStyle w:val="Hyperlink"/>
                </w:rPr>
                <w:t xml:space="preserve">Campylobacter - </w:t>
              </w:r>
              <w:proofErr w:type="spellStart"/>
              <w:r>
                <w:rPr>
                  <w:rStyle w:val="Hyperlink"/>
                </w:rPr>
                <w:t>HealthEd</w:t>
              </w:r>
              <w:proofErr w:type="spellEnd"/>
              <w:r>
                <w:rPr>
                  <w:rStyle w:val="Hyperlink"/>
                </w:rPr>
                <w:t xml:space="preserve"> website</w:t>
              </w:r>
            </w:hyperlink>
          </w:p>
          <w:p w14:paraId="052FD8B7" w14:textId="11A31AB6" w:rsidR="000B50FD" w:rsidRDefault="000B50FD">
            <w:pPr>
              <w:pStyle w:val="NormalWeb"/>
              <w:numPr>
                <w:ilvl w:val="0"/>
                <w:numId w:val="41"/>
              </w:numPr>
              <w:spacing w:before="0" w:beforeAutospacing="0" w:after="0" w:afterAutospacing="0"/>
            </w:pPr>
            <w:hyperlink r:id="rId54" w:history="1">
              <w:r>
                <w:rPr>
                  <w:rStyle w:val="Hyperlink"/>
                </w:rPr>
                <w:t>Cryptosporidium </w:t>
              </w:r>
              <w:r w:rsidR="005E0D06">
                <w:rPr>
                  <w:rStyle w:val="Hyperlink"/>
                </w:rPr>
                <w:t xml:space="preserve">and Giardia </w:t>
              </w:r>
              <w:r>
                <w:rPr>
                  <w:rStyle w:val="Hyperlink"/>
                </w:rPr>
                <w:t xml:space="preserve">- </w:t>
              </w:r>
              <w:proofErr w:type="spellStart"/>
              <w:r>
                <w:rPr>
                  <w:rStyle w:val="Hyperlink"/>
                </w:rPr>
                <w:t>HealthEd</w:t>
              </w:r>
              <w:proofErr w:type="spellEnd"/>
              <w:r>
                <w:rPr>
                  <w:rStyle w:val="Hyperlink"/>
                </w:rPr>
                <w:t xml:space="preserve"> website</w:t>
              </w:r>
            </w:hyperlink>
          </w:p>
          <w:p w14:paraId="17999496" w14:textId="77777777" w:rsidR="000B50FD" w:rsidRPr="00E52906" w:rsidRDefault="000B50FD">
            <w:pPr>
              <w:numPr>
                <w:ilvl w:val="0"/>
                <w:numId w:val="16"/>
              </w:numPr>
              <w:ind w:left="714" w:hanging="357"/>
              <w:rPr>
                <w:rStyle w:val="Hyperlink"/>
                <w:color w:val="auto"/>
                <w:u w:val="none"/>
              </w:rPr>
            </w:pPr>
            <w:hyperlink r:id="rId55" w:history="1">
              <w:r>
                <w:rPr>
                  <w:rStyle w:val="Hyperlink"/>
                </w:rPr>
                <w:t>Giardia</w:t>
              </w:r>
            </w:hyperlink>
          </w:p>
          <w:p w14:paraId="79E6097E" w14:textId="57B08E35" w:rsidR="000B50FD" w:rsidRPr="000E5DC4" w:rsidRDefault="000B50FD" w:rsidP="000B50FD">
            <w:pPr>
              <w:rPr>
                <w:lang w:val="en-US"/>
              </w:rPr>
            </w:pPr>
            <w:r>
              <w:t>More information and factsheets on common viruses and infections, their symptoms and prevention, in the </w:t>
            </w:r>
            <w:hyperlink r:id="rId56" w:history="1">
              <w:r w:rsidRPr="005E0D06">
                <w:rPr>
                  <w:rStyle w:val="Hyperlink"/>
                </w:rPr>
                <w:t>A to Z of </w:t>
              </w:r>
              <w:r w:rsidR="005E0D06" w:rsidRPr="005E0D06">
                <w:rPr>
                  <w:rStyle w:val="Hyperlink"/>
                </w:rPr>
                <w:t>infectious d</w:t>
              </w:r>
              <w:r w:rsidRPr="005E0D06">
                <w:rPr>
                  <w:rStyle w:val="Hyperlink"/>
                </w:rPr>
                <w:t>iseases and illnesses.</w:t>
              </w:r>
            </w:hyperlink>
          </w:p>
        </w:tc>
      </w:tr>
      <w:tr w:rsidR="000B50FD" w14:paraId="45B1CC2E" w14:textId="77777777" w:rsidTr="00500E59">
        <w:tc>
          <w:tcPr>
            <w:tcW w:w="10065" w:type="dxa"/>
            <w:gridSpan w:val="7"/>
            <w:shd w:val="clear" w:color="auto" w:fill="FFFFFF" w:themeFill="background1"/>
          </w:tcPr>
          <w:p w14:paraId="71698242" w14:textId="77777777" w:rsidR="000B50FD" w:rsidRPr="00FB018E" w:rsidRDefault="000B50FD" w:rsidP="00FB018E">
            <w:pPr>
              <w:rPr>
                <w:rFonts w:ascii="Times New Roman" w:hAnsi="Times New Roman"/>
                <w:b/>
                <w:bCs/>
                <w:sz w:val="27"/>
                <w:szCs w:val="27"/>
                <w:lang w:val="en-NZ" w:eastAsia="en-NZ"/>
              </w:rPr>
            </w:pPr>
            <w:r w:rsidRPr="00FB018E">
              <w:rPr>
                <w:b/>
                <w:bCs/>
              </w:rPr>
              <w:t>Through contaminated environment</w:t>
            </w:r>
          </w:p>
          <w:p w14:paraId="77B7151C" w14:textId="77777777" w:rsidR="000B50FD" w:rsidRDefault="000B50FD" w:rsidP="000B50FD"/>
        </w:tc>
      </w:tr>
      <w:tr w:rsidR="000B50FD" w14:paraId="676CE0B2" w14:textId="77777777" w:rsidTr="00500E59">
        <w:tc>
          <w:tcPr>
            <w:tcW w:w="10065" w:type="dxa"/>
            <w:gridSpan w:val="7"/>
            <w:shd w:val="clear" w:color="auto" w:fill="FFFFFF" w:themeFill="background1"/>
          </w:tcPr>
          <w:p w14:paraId="50F2E809" w14:textId="77777777" w:rsidR="000B50FD" w:rsidRPr="000B50FD" w:rsidRDefault="000B50FD" w:rsidP="000B50FD">
            <w:pPr>
              <w:rPr>
                <w:lang w:val="en-NZ" w:eastAsia="en-NZ"/>
              </w:rPr>
            </w:pPr>
            <w:r w:rsidRPr="000B50FD">
              <w:rPr>
                <w:lang w:val="en-NZ" w:eastAsia="en-NZ"/>
              </w:rPr>
              <w:t>Some infectious diseases are not spread by contact with an infected person but by contact with an environmental source such as animals, insects or soil. Examples of diseases spread this way are:</w:t>
            </w:r>
          </w:p>
          <w:p w14:paraId="11BC8D9E" w14:textId="77777777" w:rsidR="000B50FD" w:rsidRPr="000B50FD" w:rsidRDefault="000B50FD">
            <w:pPr>
              <w:pStyle w:val="ListParagraph"/>
              <w:numPr>
                <w:ilvl w:val="0"/>
                <w:numId w:val="65"/>
              </w:numPr>
              <w:rPr>
                <w:lang w:val="en-NZ" w:eastAsia="en-NZ"/>
              </w:rPr>
            </w:pPr>
            <w:r w:rsidRPr="000B50FD">
              <w:rPr>
                <w:lang w:val="en-NZ" w:eastAsia="en-NZ"/>
              </w:rPr>
              <w:t>hydatids (animals)</w:t>
            </w:r>
          </w:p>
          <w:p w14:paraId="0991B2E7" w14:textId="77777777" w:rsidR="000B50FD" w:rsidRPr="000B50FD" w:rsidRDefault="000B50FD">
            <w:pPr>
              <w:pStyle w:val="ListParagraph"/>
              <w:numPr>
                <w:ilvl w:val="0"/>
                <w:numId w:val="65"/>
              </w:numPr>
              <w:rPr>
                <w:lang w:val="en-NZ" w:eastAsia="en-NZ"/>
              </w:rPr>
            </w:pPr>
            <w:r w:rsidRPr="000B50FD">
              <w:rPr>
                <w:lang w:val="en-NZ" w:eastAsia="en-NZ"/>
              </w:rPr>
              <w:t>dengue (insect)</w:t>
            </w:r>
          </w:p>
          <w:p w14:paraId="35890CDA" w14:textId="77777777" w:rsidR="000B50FD" w:rsidRPr="000B50FD" w:rsidRDefault="000B50FD">
            <w:pPr>
              <w:pStyle w:val="ListParagraph"/>
              <w:numPr>
                <w:ilvl w:val="0"/>
                <w:numId w:val="65"/>
              </w:numPr>
              <w:rPr>
                <w:lang w:val="en-NZ" w:eastAsia="en-NZ"/>
              </w:rPr>
            </w:pPr>
            <w:r w:rsidRPr="000B50FD">
              <w:rPr>
                <w:lang w:val="en-NZ" w:eastAsia="en-NZ"/>
              </w:rPr>
              <w:t>tetanus (soil)</w:t>
            </w:r>
          </w:p>
          <w:p w14:paraId="65BEE53A" w14:textId="77777777" w:rsidR="000B50FD" w:rsidRPr="000B50FD" w:rsidRDefault="000B50FD">
            <w:pPr>
              <w:pStyle w:val="ListParagraph"/>
              <w:numPr>
                <w:ilvl w:val="0"/>
                <w:numId w:val="65"/>
              </w:numPr>
              <w:rPr>
                <w:b/>
              </w:rPr>
            </w:pPr>
            <w:r w:rsidRPr="000B50FD">
              <w:rPr>
                <w:lang w:val="en-NZ" w:eastAsia="en-NZ"/>
              </w:rPr>
              <w:t>legionellosis (compost/soil).</w:t>
            </w:r>
          </w:p>
        </w:tc>
      </w:tr>
    </w:tbl>
    <w:p w14:paraId="4F16DAAB" w14:textId="77777777" w:rsidR="00E34FD4" w:rsidRDefault="00E34FD4"/>
    <w:p w14:paraId="4DE4D871" w14:textId="77777777" w:rsidR="00E34FD4" w:rsidRDefault="00E34FD4"/>
    <w:p w14:paraId="4F2A0D10" w14:textId="77777777" w:rsidR="00E34FD4" w:rsidRDefault="00E34FD4"/>
    <w:p w14:paraId="18185BE4" w14:textId="77777777" w:rsidR="00E34FD4" w:rsidRDefault="00E34FD4"/>
    <w:p w14:paraId="445F9374" w14:textId="77777777" w:rsidR="00E34FD4" w:rsidRDefault="00E34FD4"/>
    <w:p w14:paraId="7F9A2E3D" w14:textId="77777777" w:rsidR="00E34FD4" w:rsidRDefault="00E34FD4"/>
    <w:p w14:paraId="01D38CE6" w14:textId="77777777" w:rsidR="00E34FD4" w:rsidRDefault="00E34FD4"/>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7937"/>
      </w:tblGrid>
      <w:tr w:rsidR="000E5DC4" w:rsidRPr="00981C45" w14:paraId="38F90482" w14:textId="77777777" w:rsidTr="00EB310D">
        <w:tc>
          <w:tcPr>
            <w:tcW w:w="10065" w:type="dxa"/>
            <w:gridSpan w:val="2"/>
          </w:tcPr>
          <w:p w14:paraId="05D65C0A" w14:textId="77777777" w:rsidR="000E5DC4" w:rsidRPr="008B392D" w:rsidRDefault="000E5DC4" w:rsidP="000E5DC4">
            <w:pPr>
              <w:pStyle w:val="Heading1"/>
            </w:pPr>
            <w:bookmarkStart w:id="31" w:name="_Standard_Infection_Control"/>
            <w:bookmarkStart w:id="32" w:name="_Toc228514816"/>
            <w:bookmarkStart w:id="33" w:name="_Toc380264040"/>
            <w:bookmarkStart w:id="34" w:name="_Toc490842450"/>
            <w:bookmarkEnd w:id="31"/>
            <w:r w:rsidRPr="008B392D">
              <w:t xml:space="preserve">Preventing </w:t>
            </w:r>
            <w:r>
              <w:t>infections</w:t>
            </w:r>
            <w:bookmarkEnd w:id="32"/>
          </w:p>
          <w:p w14:paraId="262372D4" w14:textId="77777777" w:rsidR="000E5DC4" w:rsidRDefault="000E5DC4" w:rsidP="00803652"/>
        </w:tc>
      </w:tr>
      <w:tr w:rsidR="00787B53" w:rsidRPr="00981C45" w14:paraId="7CF5FB8A" w14:textId="77777777" w:rsidTr="00FB018E">
        <w:tc>
          <w:tcPr>
            <w:tcW w:w="10065" w:type="dxa"/>
            <w:gridSpan w:val="2"/>
            <w:shd w:val="clear" w:color="auto" w:fill="F2F2F2" w:themeFill="background1" w:themeFillShade="F2"/>
          </w:tcPr>
          <w:p w14:paraId="7AFDFD93" w14:textId="0460BE2C" w:rsidR="00787B53" w:rsidRPr="00B81378" w:rsidRDefault="00787B53" w:rsidP="00803652">
            <w:pPr>
              <w:rPr>
                <w:rFonts w:cs="Calibri"/>
                <w:szCs w:val="22"/>
                <w:highlight w:val="lightGray"/>
              </w:rPr>
            </w:pPr>
            <w:hyperlink r:id="rId57" w:history="1">
              <w:r w:rsidRPr="00FB018E">
                <w:rPr>
                  <w:rStyle w:val="Hyperlink"/>
                  <w:rFonts w:cs="Calibri"/>
                  <w:szCs w:val="22"/>
                </w:rPr>
                <w:t>Breaking the chain of infection</w:t>
              </w:r>
            </w:hyperlink>
            <w:r w:rsidRPr="00FB018E">
              <w:rPr>
                <w:rFonts w:cs="Calibri"/>
                <w:szCs w:val="22"/>
              </w:rPr>
              <w:t xml:space="preserve"> is the best preventative measure of infection.</w:t>
            </w:r>
          </w:p>
        </w:tc>
      </w:tr>
      <w:tr w:rsidR="00143B34" w:rsidRPr="00981C45" w14:paraId="6256D869" w14:textId="77777777" w:rsidTr="00C51105">
        <w:tc>
          <w:tcPr>
            <w:tcW w:w="2128" w:type="dxa"/>
            <w:shd w:val="clear" w:color="auto" w:fill="F2F2F2" w:themeFill="background1" w:themeFillShade="F2"/>
          </w:tcPr>
          <w:p w14:paraId="03BFE92E" w14:textId="77777777" w:rsidR="00143B34" w:rsidRPr="002B3A19" w:rsidRDefault="00143B34" w:rsidP="00803652">
            <w:pPr>
              <w:rPr>
                <w:rFonts w:cs="Calibri"/>
                <w:b/>
                <w:szCs w:val="22"/>
              </w:rPr>
            </w:pPr>
            <w:r w:rsidRPr="002B3A19">
              <w:rPr>
                <w:rFonts w:cs="Calibri"/>
                <w:b/>
                <w:szCs w:val="22"/>
              </w:rPr>
              <w:t>Immunisation</w:t>
            </w:r>
          </w:p>
        </w:tc>
        <w:tc>
          <w:tcPr>
            <w:tcW w:w="7937" w:type="dxa"/>
          </w:tcPr>
          <w:p w14:paraId="7461298D" w14:textId="21D76417" w:rsidR="00143B34" w:rsidRDefault="00143B34">
            <w:pPr>
              <w:pStyle w:val="ListParagraph"/>
              <w:numPr>
                <w:ilvl w:val="0"/>
                <w:numId w:val="9"/>
              </w:numPr>
              <w:rPr>
                <w:rFonts w:cs="Calibri"/>
                <w:szCs w:val="22"/>
              </w:rPr>
            </w:pPr>
            <w:r>
              <w:rPr>
                <w:rFonts w:cs="Calibri"/>
                <w:szCs w:val="22"/>
              </w:rPr>
              <w:t>We</w:t>
            </w:r>
            <w:r w:rsidRPr="0006002B">
              <w:rPr>
                <w:rFonts w:cs="Calibri"/>
                <w:szCs w:val="22"/>
              </w:rPr>
              <w:t xml:space="preserve"> </w:t>
            </w:r>
            <w:r>
              <w:rPr>
                <w:rFonts w:cs="Calibri"/>
                <w:szCs w:val="22"/>
              </w:rPr>
              <w:t>encourage</w:t>
            </w:r>
            <w:r w:rsidRPr="0006002B">
              <w:rPr>
                <w:rFonts w:cs="Calibri"/>
                <w:szCs w:val="22"/>
              </w:rPr>
              <w:t xml:space="preserve"> and facilitate </w:t>
            </w:r>
            <w:r w:rsidR="0062310E">
              <w:rPr>
                <w:rFonts w:cs="Calibri"/>
                <w:szCs w:val="22"/>
              </w:rPr>
              <w:t xml:space="preserve">tāngata </w:t>
            </w:r>
            <w:proofErr w:type="spellStart"/>
            <w:r w:rsidR="0062310E">
              <w:rPr>
                <w:rFonts w:cs="Calibri"/>
                <w:szCs w:val="22"/>
              </w:rPr>
              <w:t>whaiora</w:t>
            </w:r>
            <w:proofErr w:type="spellEnd"/>
            <w:r w:rsidR="0062310E">
              <w:rPr>
                <w:rFonts w:cs="Calibri"/>
                <w:szCs w:val="22"/>
              </w:rPr>
              <w:t xml:space="preserve">/tāngata </w:t>
            </w:r>
            <w:proofErr w:type="spellStart"/>
            <w:r w:rsidR="0062310E">
              <w:rPr>
                <w:rFonts w:cs="Calibri"/>
                <w:szCs w:val="22"/>
              </w:rPr>
              <w:t>whaikaha</w:t>
            </w:r>
            <w:proofErr w:type="spellEnd"/>
            <w:r w:rsidR="0062310E">
              <w:rPr>
                <w:rFonts w:cs="Calibri"/>
                <w:szCs w:val="22"/>
              </w:rPr>
              <w:t xml:space="preserve"> and workers to have </w:t>
            </w:r>
            <w:r w:rsidRPr="0006002B">
              <w:rPr>
                <w:rFonts w:cs="Calibri"/>
                <w:szCs w:val="22"/>
              </w:rPr>
              <w:t xml:space="preserve">flu </w:t>
            </w:r>
            <w:r>
              <w:rPr>
                <w:rFonts w:cs="Calibri"/>
                <w:szCs w:val="22"/>
              </w:rPr>
              <w:t>and other MOH recommended vaccinations</w:t>
            </w:r>
            <w:r w:rsidRPr="0006002B">
              <w:rPr>
                <w:rFonts w:cs="Calibri"/>
                <w:szCs w:val="22"/>
              </w:rPr>
              <w:t>.</w:t>
            </w:r>
          </w:p>
          <w:p w14:paraId="4E840DFE" w14:textId="5F278D9C" w:rsidR="00143B34" w:rsidRDefault="00143B34">
            <w:pPr>
              <w:pStyle w:val="ListParagraph"/>
              <w:numPr>
                <w:ilvl w:val="0"/>
                <w:numId w:val="9"/>
              </w:numPr>
              <w:rPr>
                <w:rFonts w:cs="Calibri"/>
                <w:szCs w:val="22"/>
              </w:rPr>
            </w:pPr>
            <w:r>
              <w:rPr>
                <w:rFonts w:cs="Calibri"/>
                <w:szCs w:val="22"/>
              </w:rPr>
              <w:t>Entry assessments for people seeking to be engaged with our service include information on their immunisation status</w:t>
            </w:r>
            <w:r w:rsidR="0062310E">
              <w:rPr>
                <w:rFonts w:cs="Calibri"/>
                <w:szCs w:val="22"/>
              </w:rPr>
              <w:t>.</w:t>
            </w:r>
            <w:r w:rsidR="004F13BC">
              <w:rPr>
                <w:rFonts w:cs="Calibri"/>
                <w:szCs w:val="22"/>
              </w:rPr>
              <w:t xml:space="preserve"> </w:t>
            </w:r>
          </w:p>
          <w:p w14:paraId="3B19A835" w14:textId="2DFB0A23" w:rsidR="00143B34" w:rsidRPr="0006002B" w:rsidRDefault="0062310E">
            <w:pPr>
              <w:pStyle w:val="ListParagraph"/>
              <w:numPr>
                <w:ilvl w:val="0"/>
                <w:numId w:val="9"/>
              </w:numPr>
              <w:rPr>
                <w:rFonts w:cs="Calibri"/>
                <w:szCs w:val="22"/>
              </w:rPr>
            </w:pPr>
            <w:r>
              <w:rPr>
                <w:rFonts w:cs="Calibri"/>
                <w:szCs w:val="22"/>
              </w:rPr>
              <w:t>Healthcare workers’ immunisation</w:t>
            </w:r>
            <w:r w:rsidR="00143B34">
              <w:rPr>
                <w:rFonts w:cs="Calibri"/>
                <w:szCs w:val="22"/>
              </w:rPr>
              <w:t xml:space="preserve"> status information </w:t>
            </w:r>
            <w:r w:rsidR="00C65C77">
              <w:rPr>
                <w:rFonts w:cs="Calibri"/>
                <w:szCs w:val="22"/>
              </w:rPr>
              <w:t xml:space="preserve">is </w:t>
            </w:r>
            <w:r w:rsidR="00143B34">
              <w:rPr>
                <w:rFonts w:cs="Calibri"/>
                <w:szCs w:val="22"/>
              </w:rPr>
              <w:t xml:space="preserve">part of the employment processes.  </w:t>
            </w:r>
          </w:p>
        </w:tc>
      </w:tr>
      <w:tr w:rsidR="00143B34" w:rsidRPr="00981C45" w14:paraId="7A2316DB" w14:textId="77777777" w:rsidTr="00C51105">
        <w:tc>
          <w:tcPr>
            <w:tcW w:w="2128" w:type="dxa"/>
            <w:shd w:val="clear" w:color="auto" w:fill="F2F2F2" w:themeFill="background1" w:themeFillShade="F2"/>
          </w:tcPr>
          <w:p w14:paraId="38B92836" w14:textId="63BA0894" w:rsidR="00143B34" w:rsidRPr="0062310E" w:rsidRDefault="00143B34" w:rsidP="00803652">
            <w:pPr>
              <w:rPr>
                <w:rFonts w:cs="Calibri"/>
                <w:b/>
                <w:szCs w:val="22"/>
              </w:rPr>
            </w:pPr>
            <w:r w:rsidRPr="002B3A19">
              <w:rPr>
                <w:rFonts w:cs="Calibri"/>
                <w:b/>
                <w:szCs w:val="22"/>
              </w:rPr>
              <w:t xml:space="preserve">Response to sick </w:t>
            </w:r>
            <w:r w:rsidR="0062310E">
              <w:rPr>
                <w:rFonts w:cs="Calibri"/>
                <w:b/>
                <w:szCs w:val="22"/>
              </w:rPr>
              <w:t>workers</w:t>
            </w:r>
            <w:r w:rsidRPr="0062310E">
              <w:rPr>
                <w:rFonts w:cs="Calibri"/>
                <w:b/>
                <w:szCs w:val="22"/>
              </w:rPr>
              <w:t>/</w:t>
            </w:r>
            <w:r w:rsidR="0062310E" w:rsidRPr="0062310E">
              <w:rPr>
                <w:rFonts w:cs="Calibri"/>
                <w:b/>
                <w:szCs w:val="22"/>
              </w:rPr>
              <w:t xml:space="preserve">tāngata </w:t>
            </w:r>
            <w:proofErr w:type="spellStart"/>
            <w:r w:rsidR="0062310E" w:rsidRPr="0062310E">
              <w:rPr>
                <w:rFonts w:cs="Calibri"/>
                <w:b/>
                <w:szCs w:val="22"/>
              </w:rPr>
              <w:t>whaiora</w:t>
            </w:r>
            <w:proofErr w:type="spellEnd"/>
            <w:r w:rsidR="0062310E" w:rsidRPr="0062310E">
              <w:rPr>
                <w:rFonts w:cs="Calibri"/>
                <w:b/>
                <w:szCs w:val="22"/>
              </w:rPr>
              <w:t xml:space="preserve">/tāngata </w:t>
            </w:r>
            <w:proofErr w:type="spellStart"/>
            <w:r w:rsidR="0062310E" w:rsidRPr="0062310E">
              <w:rPr>
                <w:rFonts w:cs="Calibri"/>
                <w:b/>
                <w:szCs w:val="22"/>
              </w:rPr>
              <w:t>whaikaha</w:t>
            </w:r>
            <w:proofErr w:type="spellEnd"/>
            <w:r w:rsidRPr="0062310E">
              <w:rPr>
                <w:rFonts w:cs="Calibri"/>
                <w:b/>
                <w:szCs w:val="22"/>
              </w:rPr>
              <w:t>/</w:t>
            </w:r>
          </w:p>
          <w:p w14:paraId="324860F5" w14:textId="77777777" w:rsidR="00143B34" w:rsidRPr="002B3A19" w:rsidRDefault="00143B34" w:rsidP="00803652">
            <w:pPr>
              <w:rPr>
                <w:rFonts w:cs="Calibri"/>
                <w:b/>
                <w:szCs w:val="22"/>
              </w:rPr>
            </w:pPr>
            <w:r w:rsidRPr="002B3A19">
              <w:rPr>
                <w:rFonts w:cs="Calibri"/>
                <w:b/>
                <w:szCs w:val="22"/>
              </w:rPr>
              <w:t>visitors</w:t>
            </w:r>
          </w:p>
        </w:tc>
        <w:tc>
          <w:tcPr>
            <w:tcW w:w="7937" w:type="dxa"/>
          </w:tcPr>
          <w:p w14:paraId="1DBC5978" w14:textId="7964468B" w:rsidR="00143B34" w:rsidRPr="002B3A19" w:rsidRDefault="00143B34" w:rsidP="00803652">
            <w:pPr>
              <w:rPr>
                <w:rFonts w:cs="Calibri"/>
                <w:szCs w:val="22"/>
              </w:rPr>
            </w:pPr>
            <w:r>
              <w:rPr>
                <w:rFonts w:cs="Calibri"/>
                <w:szCs w:val="22"/>
              </w:rPr>
              <w:t>We</w:t>
            </w:r>
            <w:r w:rsidR="0062310E">
              <w:rPr>
                <w:rFonts w:cs="Calibri"/>
                <w:szCs w:val="22"/>
              </w:rPr>
              <w:t>:</w:t>
            </w:r>
          </w:p>
          <w:p w14:paraId="5DC1087D" w14:textId="7D7D2B5A" w:rsidR="00143B34" w:rsidRPr="002B3A19" w:rsidRDefault="0062310E" w:rsidP="00DA1D39">
            <w:pPr>
              <w:numPr>
                <w:ilvl w:val="0"/>
                <w:numId w:val="1"/>
              </w:numPr>
              <w:rPr>
                <w:rFonts w:cs="Calibri"/>
                <w:szCs w:val="22"/>
              </w:rPr>
            </w:pPr>
            <w:r>
              <w:rPr>
                <w:rFonts w:cs="Calibri"/>
                <w:szCs w:val="22"/>
              </w:rPr>
              <w:t>s</w:t>
            </w:r>
            <w:r w:rsidR="00143B34" w:rsidRPr="002B3A19">
              <w:rPr>
                <w:rFonts w:cs="Calibri"/>
                <w:szCs w:val="22"/>
              </w:rPr>
              <w:t xml:space="preserve">end </w:t>
            </w:r>
            <w:r w:rsidR="00D039B5">
              <w:rPr>
                <w:rFonts w:cs="Calibri"/>
                <w:szCs w:val="22"/>
              </w:rPr>
              <w:t xml:space="preserve">workers </w:t>
            </w:r>
            <w:r w:rsidR="00143B34" w:rsidRPr="002B3A19">
              <w:rPr>
                <w:rFonts w:cs="Calibri"/>
                <w:szCs w:val="22"/>
              </w:rPr>
              <w:t>home if they are sick with an infectious condition</w:t>
            </w:r>
            <w:r w:rsidR="00143B34">
              <w:rPr>
                <w:rFonts w:cs="Calibri"/>
                <w:szCs w:val="22"/>
              </w:rPr>
              <w:t xml:space="preserve"> that can easily be transmitted</w:t>
            </w:r>
            <w:r>
              <w:rPr>
                <w:rFonts w:cs="Calibri"/>
                <w:szCs w:val="22"/>
              </w:rPr>
              <w:t>;</w:t>
            </w:r>
          </w:p>
          <w:p w14:paraId="516F9094" w14:textId="71D5EEF0" w:rsidR="00143B34" w:rsidRDefault="0062310E" w:rsidP="00DA1D39">
            <w:pPr>
              <w:numPr>
                <w:ilvl w:val="0"/>
                <w:numId w:val="1"/>
              </w:numPr>
              <w:rPr>
                <w:rFonts w:cs="Calibri"/>
                <w:szCs w:val="22"/>
              </w:rPr>
            </w:pPr>
            <w:r>
              <w:rPr>
                <w:rFonts w:cs="Calibri"/>
                <w:szCs w:val="22"/>
              </w:rPr>
              <w:t xml:space="preserve">do not </w:t>
            </w:r>
            <w:r w:rsidR="00143B34" w:rsidRPr="00E709BC">
              <w:rPr>
                <w:rFonts w:cs="Calibri"/>
                <w:szCs w:val="22"/>
              </w:rPr>
              <w:t xml:space="preserve">admit </w:t>
            </w:r>
            <w:r w:rsidR="00143B34">
              <w:rPr>
                <w:rFonts w:cs="Calibri"/>
                <w:szCs w:val="22"/>
              </w:rPr>
              <w:t>people to our services that include accommodation</w:t>
            </w:r>
            <w:r w:rsidR="00143B34" w:rsidRPr="00E709BC">
              <w:rPr>
                <w:rFonts w:cs="Calibri"/>
                <w:szCs w:val="22"/>
              </w:rPr>
              <w:t xml:space="preserve"> who have been exposed to a notifiable disease during the incubation period of that disease</w:t>
            </w:r>
            <w:r w:rsidR="00143B34">
              <w:rPr>
                <w:rFonts w:cs="Calibri"/>
                <w:szCs w:val="22"/>
              </w:rPr>
              <w:t xml:space="preserve">, unless we have isolation/quarantine accommodation and additional funding for </w:t>
            </w:r>
            <w:r w:rsidR="00D039B5">
              <w:rPr>
                <w:rFonts w:cs="Calibri"/>
                <w:szCs w:val="22"/>
              </w:rPr>
              <w:t>healthcare workers</w:t>
            </w:r>
            <w:r>
              <w:rPr>
                <w:rFonts w:cs="Calibri"/>
                <w:szCs w:val="22"/>
              </w:rPr>
              <w:t>;</w:t>
            </w:r>
            <w:r w:rsidR="00143B34" w:rsidRPr="00E709BC">
              <w:rPr>
                <w:rFonts w:cs="Calibri"/>
                <w:szCs w:val="22"/>
              </w:rPr>
              <w:t xml:space="preserve"> </w:t>
            </w:r>
          </w:p>
          <w:p w14:paraId="400A708E" w14:textId="334452D6" w:rsidR="00143B34" w:rsidRPr="00E709BC" w:rsidRDefault="0062310E" w:rsidP="00DA1D39">
            <w:pPr>
              <w:numPr>
                <w:ilvl w:val="0"/>
                <w:numId w:val="1"/>
              </w:numPr>
              <w:rPr>
                <w:rFonts w:cs="Calibri"/>
                <w:szCs w:val="22"/>
              </w:rPr>
            </w:pPr>
            <w:r>
              <w:rPr>
                <w:rFonts w:cs="Calibri"/>
                <w:szCs w:val="22"/>
              </w:rPr>
              <w:t>do n</w:t>
            </w:r>
            <w:r w:rsidR="00143B34" w:rsidRPr="00E709BC">
              <w:rPr>
                <w:rFonts w:cs="Calibri"/>
                <w:szCs w:val="22"/>
              </w:rPr>
              <w:t>ot allow visitors that show symptoms</w:t>
            </w:r>
            <w:r>
              <w:rPr>
                <w:rFonts w:cs="Calibri"/>
                <w:szCs w:val="22"/>
              </w:rPr>
              <w:t xml:space="preserve"> of,</w:t>
            </w:r>
            <w:r w:rsidR="00143B34" w:rsidRPr="00E709BC">
              <w:rPr>
                <w:rFonts w:cs="Calibri"/>
                <w:szCs w:val="22"/>
              </w:rPr>
              <w:t xml:space="preserve"> </w:t>
            </w:r>
            <w:r w:rsidR="00143B34">
              <w:rPr>
                <w:rFonts w:cs="Calibri"/>
                <w:szCs w:val="22"/>
              </w:rPr>
              <w:t xml:space="preserve">or have </w:t>
            </w:r>
            <w:r w:rsidR="00143B34" w:rsidRPr="00E709BC">
              <w:rPr>
                <w:rFonts w:cs="Calibri"/>
                <w:szCs w:val="22"/>
              </w:rPr>
              <w:t>an infection such as influenza</w:t>
            </w:r>
            <w:r w:rsidR="00143B34">
              <w:rPr>
                <w:rFonts w:cs="Calibri"/>
                <w:szCs w:val="22"/>
              </w:rPr>
              <w:t xml:space="preserve"> or measles</w:t>
            </w:r>
            <w:r>
              <w:rPr>
                <w:rFonts w:cs="Calibri"/>
                <w:szCs w:val="22"/>
              </w:rPr>
              <w:t>;</w:t>
            </w:r>
          </w:p>
          <w:p w14:paraId="6B8CDBEA" w14:textId="09F7A990" w:rsidR="00143B34" w:rsidRPr="002B3A19" w:rsidRDefault="0062310E" w:rsidP="00DA1D39">
            <w:pPr>
              <w:numPr>
                <w:ilvl w:val="0"/>
                <w:numId w:val="1"/>
              </w:numPr>
              <w:rPr>
                <w:rFonts w:cs="Calibri"/>
                <w:szCs w:val="22"/>
              </w:rPr>
            </w:pPr>
            <w:r>
              <w:rPr>
                <w:rFonts w:cs="Calibri"/>
                <w:szCs w:val="22"/>
              </w:rPr>
              <w:t>e</w:t>
            </w:r>
            <w:r w:rsidR="00143B34" w:rsidRPr="002B3A19">
              <w:rPr>
                <w:rFonts w:cs="Calibri"/>
                <w:szCs w:val="22"/>
              </w:rPr>
              <w:t>nsure that</w:t>
            </w:r>
            <w:r w:rsidR="00143B34">
              <w:rPr>
                <w:rFonts w:cs="Calibri"/>
                <w:szCs w:val="22"/>
              </w:rPr>
              <w:t xml:space="preserve"> </w:t>
            </w: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 xml:space="preserve"> </w:t>
            </w:r>
            <w:r w:rsidR="00143B34">
              <w:rPr>
                <w:rFonts w:cs="Calibri"/>
                <w:szCs w:val="22"/>
              </w:rPr>
              <w:t>who are</w:t>
            </w:r>
            <w:r w:rsidR="00143B34" w:rsidRPr="002B3A19">
              <w:rPr>
                <w:rFonts w:cs="Calibri"/>
                <w:szCs w:val="22"/>
              </w:rPr>
              <w:t xml:space="preserve"> sick receive medical services</w:t>
            </w:r>
            <w:r>
              <w:rPr>
                <w:rFonts w:cs="Calibri"/>
                <w:szCs w:val="22"/>
              </w:rPr>
              <w:t>;</w:t>
            </w:r>
          </w:p>
          <w:p w14:paraId="15DD822B" w14:textId="1137C1F9" w:rsidR="00143B34" w:rsidRDefault="0062310E" w:rsidP="00DA1D39">
            <w:pPr>
              <w:numPr>
                <w:ilvl w:val="0"/>
                <w:numId w:val="1"/>
              </w:numPr>
              <w:rPr>
                <w:rFonts w:cs="Calibri"/>
                <w:szCs w:val="22"/>
              </w:rPr>
            </w:pPr>
            <w:r>
              <w:rPr>
                <w:rFonts w:cs="Calibri"/>
                <w:szCs w:val="22"/>
              </w:rPr>
              <w:t>i</w:t>
            </w:r>
            <w:r w:rsidR="00143B34">
              <w:rPr>
                <w:rFonts w:cs="Calibri"/>
                <w:szCs w:val="22"/>
              </w:rPr>
              <w:t xml:space="preserve">mplement standard and </w:t>
            </w:r>
            <w:r>
              <w:rPr>
                <w:rFonts w:cs="Calibri"/>
                <w:szCs w:val="22"/>
              </w:rPr>
              <w:t>transmission-based</w:t>
            </w:r>
            <w:r w:rsidR="00143B34">
              <w:rPr>
                <w:rFonts w:cs="Calibri"/>
                <w:szCs w:val="22"/>
              </w:rPr>
              <w:t xml:space="preserve"> </w:t>
            </w:r>
            <w:r w:rsidR="00143B34" w:rsidRPr="002B3A19">
              <w:rPr>
                <w:rFonts w:cs="Calibri"/>
                <w:szCs w:val="22"/>
              </w:rPr>
              <w:t xml:space="preserve">precautions if </w:t>
            </w:r>
            <w:r>
              <w:rPr>
                <w:rFonts w:cs="Calibri"/>
                <w:szCs w:val="22"/>
              </w:rPr>
              <w:t xml:space="preserve">healthcare workers </w:t>
            </w:r>
            <w:r w:rsidR="00143B34" w:rsidRPr="002B3A19">
              <w:rPr>
                <w:rFonts w:cs="Calibri"/>
                <w:szCs w:val="22"/>
              </w:rPr>
              <w:t xml:space="preserve">are in contact with infectious </w:t>
            </w: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 xml:space="preserve"> </w:t>
            </w:r>
            <w:r w:rsidR="00143B34" w:rsidRPr="002B3A19">
              <w:rPr>
                <w:rFonts w:cs="Calibri"/>
                <w:szCs w:val="22"/>
              </w:rPr>
              <w:t>during home visits</w:t>
            </w:r>
            <w:r>
              <w:rPr>
                <w:rFonts w:cs="Calibri"/>
                <w:szCs w:val="22"/>
              </w:rPr>
              <w:t>;</w:t>
            </w:r>
            <w:r w:rsidR="00143B34">
              <w:rPr>
                <w:rFonts w:cs="Calibri"/>
                <w:szCs w:val="22"/>
              </w:rPr>
              <w:t xml:space="preserve"> </w:t>
            </w:r>
          </w:p>
          <w:p w14:paraId="6DD75D4C" w14:textId="440932F7" w:rsidR="00143B34" w:rsidRPr="002B3A19" w:rsidRDefault="0062310E" w:rsidP="00DA1D39">
            <w:pPr>
              <w:numPr>
                <w:ilvl w:val="0"/>
                <w:numId w:val="1"/>
              </w:numPr>
              <w:rPr>
                <w:rFonts w:cs="Calibri"/>
                <w:szCs w:val="22"/>
              </w:rPr>
            </w:pPr>
            <w:r>
              <w:rPr>
                <w:rFonts w:cs="Calibri"/>
                <w:szCs w:val="22"/>
              </w:rPr>
              <w:t>f</w:t>
            </w:r>
            <w:r w:rsidR="00143B34">
              <w:rPr>
                <w:rFonts w:cs="Calibri"/>
                <w:szCs w:val="22"/>
              </w:rPr>
              <w:t>ollow instructions provided by the M</w:t>
            </w:r>
            <w:r w:rsidR="00B5555F">
              <w:rPr>
                <w:rFonts w:cs="Calibri"/>
                <w:szCs w:val="22"/>
              </w:rPr>
              <w:t>OH</w:t>
            </w:r>
            <w:r w:rsidR="00143B34">
              <w:rPr>
                <w:rFonts w:cs="Calibri"/>
                <w:szCs w:val="22"/>
              </w:rPr>
              <w:t xml:space="preserve"> or the Public Health service during an endemic/pandemic.</w:t>
            </w:r>
          </w:p>
        </w:tc>
      </w:tr>
      <w:tr w:rsidR="00143B34" w:rsidRPr="00981C45" w14:paraId="3DBE5CBD" w14:textId="77777777" w:rsidTr="00C51105">
        <w:tc>
          <w:tcPr>
            <w:tcW w:w="2128" w:type="dxa"/>
            <w:shd w:val="clear" w:color="auto" w:fill="F2F2F2" w:themeFill="background1" w:themeFillShade="F2"/>
          </w:tcPr>
          <w:p w14:paraId="2F30BF47" w14:textId="77777777" w:rsidR="00143B34" w:rsidRPr="002B3A19" w:rsidRDefault="00143B34" w:rsidP="00803652">
            <w:pPr>
              <w:rPr>
                <w:rFonts w:cs="Calibri"/>
                <w:b/>
                <w:szCs w:val="22"/>
              </w:rPr>
            </w:pPr>
            <w:r w:rsidRPr="002B3A19">
              <w:rPr>
                <w:rFonts w:cs="Calibri"/>
                <w:b/>
                <w:szCs w:val="22"/>
              </w:rPr>
              <w:t>Notifiable Diseases</w:t>
            </w:r>
          </w:p>
        </w:tc>
        <w:tc>
          <w:tcPr>
            <w:tcW w:w="7937" w:type="dxa"/>
          </w:tcPr>
          <w:p w14:paraId="7C26DA09" w14:textId="7D81479C" w:rsidR="00143B34" w:rsidRPr="002B3A19" w:rsidRDefault="00143B34" w:rsidP="00803652">
            <w:pPr>
              <w:rPr>
                <w:rFonts w:cs="Calibri"/>
                <w:szCs w:val="22"/>
              </w:rPr>
            </w:pPr>
            <w:r w:rsidRPr="002B3A19">
              <w:rPr>
                <w:rFonts w:cs="Calibri"/>
                <w:szCs w:val="22"/>
              </w:rPr>
              <w:t xml:space="preserve">The medical practitioner providing services to </w:t>
            </w:r>
            <w:r w:rsidR="00944DF9">
              <w:rPr>
                <w:rFonts w:cs="Calibri"/>
                <w:szCs w:val="22"/>
              </w:rPr>
              <w:t xml:space="preserve">tāngata </w:t>
            </w:r>
            <w:proofErr w:type="spellStart"/>
            <w:r w:rsidR="00944DF9">
              <w:rPr>
                <w:rFonts w:cs="Calibri"/>
                <w:szCs w:val="22"/>
              </w:rPr>
              <w:t>whaiora</w:t>
            </w:r>
            <w:proofErr w:type="spellEnd"/>
            <w:r w:rsidR="00944DF9">
              <w:rPr>
                <w:rFonts w:cs="Calibri"/>
                <w:szCs w:val="22"/>
              </w:rPr>
              <w:t xml:space="preserve">/tāngata </w:t>
            </w:r>
            <w:proofErr w:type="spellStart"/>
            <w:r w:rsidR="00944DF9">
              <w:rPr>
                <w:rFonts w:cs="Calibri"/>
                <w:szCs w:val="22"/>
              </w:rPr>
              <w:t>whaikaha</w:t>
            </w:r>
            <w:proofErr w:type="spellEnd"/>
            <w:r w:rsidR="00944DF9">
              <w:rPr>
                <w:rFonts w:cs="Calibri"/>
                <w:szCs w:val="22"/>
              </w:rPr>
              <w:t xml:space="preserve"> </w:t>
            </w:r>
            <w:r w:rsidRPr="002B3A19">
              <w:rPr>
                <w:rFonts w:cs="Calibri"/>
                <w:szCs w:val="22"/>
              </w:rPr>
              <w:t>notify the M</w:t>
            </w:r>
            <w:r w:rsidR="00944DF9">
              <w:rPr>
                <w:rFonts w:cs="Calibri"/>
                <w:szCs w:val="22"/>
              </w:rPr>
              <w:t>OH</w:t>
            </w:r>
            <w:r w:rsidRPr="002B3A19">
              <w:rPr>
                <w:rFonts w:cs="Calibri"/>
                <w:szCs w:val="22"/>
              </w:rPr>
              <w:t>/Medical Officer of Health of any notifiable disease identified.</w:t>
            </w:r>
          </w:p>
          <w:p w14:paraId="34BA4678" w14:textId="593E7299" w:rsidR="00944DF9" w:rsidRDefault="00143B34" w:rsidP="00944DF9">
            <w:pPr>
              <w:rPr>
                <w:rFonts w:cs="Calibri"/>
                <w:szCs w:val="22"/>
              </w:rPr>
            </w:pPr>
            <w:r w:rsidRPr="002B3A19">
              <w:rPr>
                <w:rFonts w:cs="Calibri"/>
                <w:szCs w:val="22"/>
              </w:rPr>
              <w:t xml:space="preserve">For detailed information: </w:t>
            </w:r>
            <w:r w:rsidR="00944DF9">
              <w:rPr>
                <w:rFonts w:cs="Calibri"/>
                <w:szCs w:val="22"/>
              </w:rPr>
              <w:t xml:space="preserve">MOH </w:t>
            </w:r>
            <w:hyperlink r:id="rId58" w:history="1">
              <w:r w:rsidR="00944DF9" w:rsidRPr="00944DF9">
                <w:rPr>
                  <w:rStyle w:val="Hyperlink"/>
                  <w:rFonts w:cs="Calibri"/>
                  <w:szCs w:val="22"/>
                </w:rPr>
                <w:t>notifiable diseases</w:t>
              </w:r>
            </w:hyperlink>
          </w:p>
          <w:p w14:paraId="5EDC1FD7" w14:textId="6A595A06" w:rsidR="00143B34" w:rsidRPr="002B3A19" w:rsidRDefault="00944DF9" w:rsidP="00944DF9">
            <w:pPr>
              <w:rPr>
                <w:rFonts w:cs="Calibri"/>
                <w:szCs w:val="22"/>
              </w:rPr>
            </w:pPr>
            <w:r>
              <w:rPr>
                <w:rFonts w:cs="Calibri"/>
                <w:szCs w:val="22"/>
              </w:rPr>
              <w:t xml:space="preserve">We </w:t>
            </w:r>
            <w:r w:rsidR="00143B34" w:rsidRPr="002B3A19">
              <w:rPr>
                <w:rFonts w:cs="Calibri"/>
                <w:szCs w:val="22"/>
              </w:rPr>
              <w:t>follow the medical practitioners/Medical Officer of Health instructions</w:t>
            </w:r>
            <w:r>
              <w:rPr>
                <w:rFonts w:cs="Calibri"/>
                <w:szCs w:val="22"/>
              </w:rPr>
              <w:t>,</w:t>
            </w:r>
            <w:r w:rsidR="00143B34" w:rsidRPr="002B3A19">
              <w:rPr>
                <w:rFonts w:cs="Calibri"/>
                <w:szCs w:val="22"/>
              </w:rPr>
              <w:t xml:space="preserve"> specifically </w:t>
            </w:r>
            <w:r w:rsidR="00761476">
              <w:rPr>
                <w:rFonts w:cs="Calibri"/>
                <w:szCs w:val="22"/>
              </w:rPr>
              <w:t xml:space="preserve">on </w:t>
            </w:r>
            <w:r w:rsidR="00143B34" w:rsidRPr="002B3A19">
              <w:rPr>
                <w:rFonts w:cs="Calibri"/>
                <w:szCs w:val="22"/>
              </w:rPr>
              <w:t xml:space="preserve">isolation and other </w:t>
            </w:r>
            <w:r w:rsidR="00143B34" w:rsidRPr="00944DF9">
              <w:rPr>
                <w:rFonts w:cs="Calibri"/>
                <w:szCs w:val="22"/>
              </w:rPr>
              <w:t>precautions</w:t>
            </w:r>
            <w:r w:rsidR="00143B34" w:rsidRPr="002B3A19">
              <w:rPr>
                <w:rFonts w:cs="Calibri"/>
                <w:szCs w:val="22"/>
              </w:rPr>
              <w:t>.</w:t>
            </w:r>
          </w:p>
        </w:tc>
      </w:tr>
      <w:tr w:rsidR="00143B34" w:rsidRPr="00981C45" w14:paraId="6FB88969" w14:textId="77777777" w:rsidTr="00C51105">
        <w:tc>
          <w:tcPr>
            <w:tcW w:w="2128" w:type="dxa"/>
            <w:shd w:val="clear" w:color="auto" w:fill="F2F2F2" w:themeFill="background1" w:themeFillShade="F2"/>
          </w:tcPr>
          <w:p w14:paraId="4AF88C23" w14:textId="3241273E" w:rsidR="00143B34" w:rsidRPr="002B3A19" w:rsidRDefault="00143B34" w:rsidP="00803652">
            <w:pPr>
              <w:rPr>
                <w:rFonts w:cs="Calibri"/>
                <w:b/>
                <w:szCs w:val="22"/>
              </w:rPr>
            </w:pPr>
            <w:r w:rsidRPr="002B3A19">
              <w:rPr>
                <w:rFonts w:cs="Calibri"/>
                <w:b/>
                <w:szCs w:val="22"/>
              </w:rPr>
              <w:t xml:space="preserve">Access to </w:t>
            </w:r>
            <w:r w:rsidR="0087571D" w:rsidRPr="0062310E">
              <w:rPr>
                <w:rFonts w:cs="Calibri"/>
                <w:b/>
                <w:szCs w:val="22"/>
              </w:rPr>
              <w:t xml:space="preserve">tāngata </w:t>
            </w:r>
            <w:proofErr w:type="spellStart"/>
            <w:r w:rsidR="0087571D" w:rsidRPr="0062310E">
              <w:rPr>
                <w:rFonts w:cs="Calibri"/>
                <w:b/>
                <w:szCs w:val="22"/>
              </w:rPr>
              <w:t>whaiora</w:t>
            </w:r>
            <w:proofErr w:type="spellEnd"/>
            <w:r w:rsidR="0087571D" w:rsidRPr="0062310E">
              <w:rPr>
                <w:rFonts w:cs="Calibri"/>
                <w:b/>
                <w:szCs w:val="22"/>
              </w:rPr>
              <w:t xml:space="preserve">/tāngata </w:t>
            </w:r>
            <w:proofErr w:type="spellStart"/>
            <w:r w:rsidR="0087571D" w:rsidRPr="0062310E">
              <w:rPr>
                <w:rFonts w:cs="Calibri"/>
                <w:b/>
                <w:szCs w:val="22"/>
              </w:rPr>
              <w:t>whaikaha</w:t>
            </w:r>
            <w:proofErr w:type="spellEnd"/>
            <w:r w:rsidR="0087571D" w:rsidRPr="0062310E">
              <w:rPr>
                <w:rFonts w:cs="Calibri"/>
                <w:b/>
                <w:szCs w:val="22"/>
              </w:rPr>
              <w:t>/</w:t>
            </w:r>
            <w:r w:rsidRPr="002B3A19">
              <w:rPr>
                <w:rFonts w:cs="Calibri"/>
                <w:b/>
                <w:szCs w:val="22"/>
              </w:rPr>
              <w:t xml:space="preserve">diagnostic results of </w:t>
            </w:r>
          </w:p>
        </w:tc>
        <w:tc>
          <w:tcPr>
            <w:tcW w:w="7937" w:type="dxa"/>
          </w:tcPr>
          <w:p w14:paraId="3C24ED83" w14:textId="75F50197" w:rsidR="00143B34" w:rsidRPr="002B3A19" w:rsidRDefault="0087571D" w:rsidP="00803652">
            <w:pPr>
              <w:rPr>
                <w:rFonts w:cs="Calibri"/>
                <w:szCs w:val="22"/>
              </w:rPr>
            </w:pPr>
            <w:r>
              <w:rPr>
                <w:rFonts w:cs="Calibri"/>
                <w:szCs w:val="22"/>
              </w:rPr>
              <w:t>We</w:t>
            </w:r>
            <w:r w:rsidR="00143B34" w:rsidRPr="002B3A19">
              <w:rPr>
                <w:rFonts w:cs="Calibri"/>
                <w:szCs w:val="22"/>
              </w:rPr>
              <w:t xml:space="preserve"> communicate with </w:t>
            </w:r>
            <w:r>
              <w:rPr>
                <w:rFonts w:cs="Calibri"/>
                <w:szCs w:val="22"/>
              </w:rPr>
              <w:t>t</w:t>
            </w:r>
            <w:r w:rsidR="00C65C77">
              <w:rPr>
                <w:rFonts w:cs="Calibri"/>
                <w:szCs w:val="22"/>
              </w:rPr>
              <w:t>ā</w:t>
            </w:r>
            <w:r>
              <w:rPr>
                <w:rFonts w:cs="Calibri"/>
                <w:szCs w:val="22"/>
              </w:rPr>
              <w:t xml:space="preserve">ngata </w:t>
            </w:r>
            <w:proofErr w:type="spellStart"/>
            <w:r>
              <w:rPr>
                <w:rFonts w:cs="Calibri"/>
                <w:szCs w:val="22"/>
              </w:rPr>
              <w:t>whaiora</w:t>
            </w:r>
            <w:proofErr w:type="spellEnd"/>
            <w:r>
              <w:rPr>
                <w:rFonts w:cs="Calibri"/>
                <w:szCs w:val="22"/>
              </w:rPr>
              <w:t>/t</w:t>
            </w:r>
            <w:r w:rsidR="00C65C77">
              <w:rPr>
                <w:rFonts w:cs="Calibri"/>
                <w:szCs w:val="22"/>
              </w:rPr>
              <w:t>ā</w:t>
            </w:r>
            <w:r>
              <w:rPr>
                <w:rFonts w:cs="Calibri"/>
                <w:szCs w:val="22"/>
              </w:rPr>
              <w:t xml:space="preserve">ngata </w:t>
            </w:r>
            <w:proofErr w:type="spellStart"/>
            <w:r>
              <w:rPr>
                <w:rFonts w:cs="Calibri"/>
                <w:szCs w:val="22"/>
              </w:rPr>
              <w:t>whaikaha</w:t>
            </w:r>
            <w:proofErr w:type="spellEnd"/>
            <w:r>
              <w:rPr>
                <w:rFonts w:cs="Calibri"/>
                <w:szCs w:val="22"/>
              </w:rPr>
              <w:t xml:space="preserve"> </w:t>
            </w:r>
            <w:r w:rsidR="00143B34" w:rsidRPr="002B3A19">
              <w:rPr>
                <w:rFonts w:cs="Calibri"/>
                <w:szCs w:val="22"/>
              </w:rPr>
              <w:t xml:space="preserve">medical practitioner </w:t>
            </w:r>
            <w:r w:rsidR="00C65C77">
              <w:rPr>
                <w:rFonts w:cs="Calibri"/>
                <w:szCs w:val="22"/>
              </w:rPr>
              <w:t xml:space="preserve">about </w:t>
            </w:r>
            <w:r w:rsidR="00143B34">
              <w:rPr>
                <w:rFonts w:cs="Calibri"/>
                <w:szCs w:val="22"/>
              </w:rPr>
              <w:t>need</w:t>
            </w:r>
            <w:r w:rsidR="00C65C77">
              <w:rPr>
                <w:rFonts w:cs="Calibri"/>
                <w:szCs w:val="22"/>
              </w:rPr>
              <w:t>ing</w:t>
            </w:r>
            <w:r w:rsidR="00143B34">
              <w:rPr>
                <w:rFonts w:cs="Calibri"/>
                <w:szCs w:val="22"/>
              </w:rPr>
              <w:t xml:space="preserve"> </w:t>
            </w:r>
            <w:r w:rsidR="00143B34" w:rsidRPr="002B3A19">
              <w:rPr>
                <w:rFonts w:cs="Calibri"/>
                <w:szCs w:val="22"/>
              </w:rPr>
              <w:t xml:space="preserve">to be informed immediately of any infectious condition </w:t>
            </w:r>
            <w:r w:rsidR="00C65C77">
              <w:rPr>
                <w:rFonts w:cs="Calibri"/>
                <w:szCs w:val="22"/>
              </w:rPr>
              <w:t xml:space="preserve">that </w:t>
            </w:r>
            <w:r w:rsidR="00143B34" w:rsidRPr="002B3A19">
              <w:rPr>
                <w:rFonts w:cs="Calibri"/>
                <w:szCs w:val="22"/>
              </w:rPr>
              <w:t xml:space="preserve">would compromise </w:t>
            </w:r>
            <w:r w:rsidR="00143B34">
              <w:rPr>
                <w:rFonts w:cs="Calibri"/>
                <w:szCs w:val="22"/>
              </w:rPr>
              <w:t xml:space="preserve">other </w:t>
            </w:r>
            <w:r w:rsidRPr="0087571D">
              <w:rPr>
                <w:rFonts w:cs="Calibri"/>
                <w:bCs/>
                <w:szCs w:val="22"/>
              </w:rPr>
              <w:t xml:space="preserve">tāngata </w:t>
            </w:r>
            <w:proofErr w:type="spellStart"/>
            <w:r w:rsidRPr="0087571D">
              <w:rPr>
                <w:rFonts w:cs="Calibri"/>
                <w:bCs/>
                <w:szCs w:val="22"/>
              </w:rPr>
              <w:t>whaiora</w:t>
            </w:r>
            <w:proofErr w:type="spellEnd"/>
            <w:r w:rsidRPr="0087571D">
              <w:rPr>
                <w:rFonts w:cs="Calibri"/>
                <w:bCs/>
                <w:szCs w:val="22"/>
              </w:rPr>
              <w:t xml:space="preserve">/tāngata </w:t>
            </w:r>
            <w:proofErr w:type="spellStart"/>
            <w:r w:rsidRPr="0087571D">
              <w:rPr>
                <w:rFonts w:cs="Calibri"/>
                <w:bCs/>
                <w:szCs w:val="22"/>
              </w:rPr>
              <w:t>whaikaha</w:t>
            </w:r>
            <w:proofErr w:type="spellEnd"/>
            <w:r w:rsidRPr="0062310E">
              <w:rPr>
                <w:rFonts w:cs="Calibri"/>
                <w:b/>
                <w:szCs w:val="22"/>
              </w:rPr>
              <w:t>/</w:t>
            </w:r>
            <w:r w:rsidR="00143B34" w:rsidRPr="002B3A19">
              <w:rPr>
                <w:rFonts w:cs="Calibri"/>
                <w:szCs w:val="22"/>
              </w:rPr>
              <w:t xml:space="preserve">and </w:t>
            </w:r>
            <w:r>
              <w:rPr>
                <w:rFonts w:cs="Calibri"/>
                <w:szCs w:val="22"/>
              </w:rPr>
              <w:t xml:space="preserve">workers’ </w:t>
            </w:r>
            <w:r w:rsidR="00143B34" w:rsidRPr="002B3A19">
              <w:rPr>
                <w:rFonts w:cs="Calibri"/>
                <w:szCs w:val="22"/>
              </w:rPr>
              <w:t xml:space="preserve">health. A copy of diagnostic test results will be requested and </w:t>
            </w:r>
            <w:r>
              <w:rPr>
                <w:rFonts w:cs="Calibri"/>
                <w:szCs w:val="22"/>
              </w:rPr>
              <w:t>maintained on</w:t>
            </w:r>
            <w:r w:rsidR="00143B34" w:rsidRPr="002B3A19">
              <w:rPr>
                <w:rFonts w:cs="Calibri"/>
                <w:szCs w:val="22"/>
              </w:rPr>
              <w:t xml:space="preserve"> record.</w:t>
            </w:r>
          </w:p>
        </w:tc>
      </w:tr>
      <w:tr w:rsidR="00143B34" w:rsidRPr="00981C45" w14:paraId="5298E3D0" w14:textId="77777777" w:rsidTr="00C51105">
        <w:tc>
          <w:tcPr>
            <w:tcW w:w="2128" w:type="dxa"/>
            <w:shd w:val="clear" w:color="auto" w:fill="F2F2F2" w:themeFill="background1" w:themeFillShade="F2"/>
          </w:tcPr>
          <w:p w14:paraId="157C84A6" w14:textId="77777777" w:rsidR="00143B34" w:rsidRPr="002B3A19" w:rsidRDefault="00143B34" w:rsidP="00803652">
            <w:pPr>
              <w:rPr>
                <w:rFonts w:cs="Calibri"/>
                <w:b/>
                <w:szCs w:val="22"/>
              </w:rPr>
            </w:pPr>
            <w:r>
              <w:rPr>
                <w:rFonts w:cs="Calibri"/>
                <w:b/>
                <w:szCs w:val="22"/>
              </w:rPr>
              <w:t>Caution</w:t>
            </w:r>
          </w:p>
        </w:tc>
        <w:tc>
          <w:tcPr>
            <w:tcW w:w="7937" w:type="dxa"/>
          </w:tcPr>
          <w:p w14:paraId="64F97F63" w14:textId="2DF971FB" w:rsidR="00143B34" w:rsidRDefault="00E04B70" w:rsidP="00803652">
            <w:pPr>
              <w:rPr>
                <w:rFonts w:cs="Calibri"/>
                <w:szCs w:val="22"/>
              </w:rPr>
            </w:pPr>
            <w:r>
              <w:rPr>
                <w:rFonts w:cs="Calibri"/>
                <w:szCs w:val="22"/>
              </w:rPr>
              <w:t xml:space="preserve">We are mindful that </w:t>
            </w:r>
            <w:r w:rsidR="00E9273A" w:rsidRPr="0087571D">
              <w:rPr>
                <w:rFonts w:cs="Calibri"/>
                <w:bCs/>
                <w:szCs w:val="22"/>
              </w:rPr>
              <w:t xml:space="preserve">tāngata </w:t>
            </w:r>
            <w:proofErr w:type="spellStart"/>
            <w:r w:rsidR="00E9273A" w:rsidRPr="0087571D">
              <w:rPr>
                <w:rFonts w:cs="Calibri"/>
                <w:bCs/>
                <w:szCs w:val="22"/>
              </w:rPr>
              <w:t>whaiora</w:t>
            </w:r>
            <w:proofErr w:type="spellEnd"/>
            <w:r w:rsidR="00E9273A" w:rsidRPr="0087571D">
              <w:rPr>
                <w:rFonts w:cs="Calibri"/>
                <w:bCs/>
                <w:szCs w:val="22"/>
              </w:rPr>
              <w:t xml:space="preserve">/tāngata </w:t>
            </w:r>
            <w:proofErr w:type="spellStart"/>
            <w:r w:rsidR="00E9273A" w:rsidRPr="0087571D">
              <w:rPr>
                <w:rFonts w:cs="Calibri"/>
                <w:bCs/>
                <w:szCs w:val="22"/>
              </w:rPr>
              <w:t>whaikaha</w:t>
            </w:r>
            <w:proofErr w:type="spellEnd"/>
            <w:r w:rsidR="00E9273A">
              <w:rPr>
                <w:rFonts w:cs="Calibri"/>
                <w:szCs w:val="22"/>
              </w:rPr>
              <w:t xml:space="preserve"> </w:t>
            </w:r>
            <w:r>
              <w:rPr>
                <w:rFonts w:cs="Calibri"/>
                <w:szCs w:val="22"/>
              </w:rPr>
              <w:t xml:space="preserve">taking clozapine </w:t>
            </w:r>
            <w:proofErr w:type="gramStart"/>
            <w:r w:rsidR="00E9273A">
              <w:rPr>
                <w:rFonts w:cs="Calibri"/>
                <w:szCs w:val="22"/>
              </w:rPr>
              <w:t>have to</w:t>
            </w:r>
            <w:proofErr w:type="gramEnd"/>
            <w:r w:rsidR="00E9273A">
              <w:rPr>
                <w:rFonts w:cs="Calibri"/>
                <w:szCs w:val="22"/>
              </w:rPr>
              <w:t xml:space="preserve"> notify the prescriber immediately if they have an infection </w:t>
            </w:r>
            <w:proofErr w:type="gramStart"/>
            <w:r w:rsidR="00E9273A">
              <w:rPr>
                <w:rFonts w:cs="Calibri"/>
                <w:szCs w:val="22"/>
              </w:rPr>
              <w:t>in order to</w:t>
            </w:r>
            <w:proofErr w:type="gramEnd"/>
            <w:r w:rsidR="00E9273A">
              <w:rPr>
                <w:rFonts w:cs="Calibri"/>
                <w:szCs w:val="22"/>
              </w:rPr>
              <w:t xml:space="preserve"> initiate </w:t>
            </w:r>
            <w:r w:rsidR="00C51105">
              <w:rPr>
                <w:rFonts w:cs="Calibri"/>
                <w:szCs w:val="22"/>
              </w:rPr>
              <w:t>blood tests</w:t>
            </w:r>
            <w:r w:rsidR="00B114A2">
              <w:rPr>
                <w:rFonts w:cs="Calibri"/>
                <w:szCs w:val="22"/>
              </w:rPr>
              <w:t xml:space="preserve"> and if required treatment</w:t>
            </w:r>
            <w:r w:rsidR="00E9273A">
              <w:rPr>
                <w:rFonts w:cs="Calibri"/>
                <w:szCs w:val="22"/>
              </w:rPr>
              <w:t>.</w:t>
            </w:r>
          </w:p>
        </w:tc>
      </w:tr>
      <w:tr w:rsidR="00C51105" w:rsidRPr="00981C45" w14:paraId="22F50092" w14:textId="77777777" w:rsidTr="007B1394">
        <w:tc>
          <w:tcPr>
            <w:tcW w:w="10065" w:type="dxa"/>
            <w:gridSpan w:val="2"/>
            <w:shd w:val="clear" w:color="auto" w:fill="FBE4D5" w:themeFill="accent2" w:themeFillTint="33"/>
          </w:tcPr>
          <w:p w14:paraId="650213C1" w14:textId="77777777" w:rsidR="00C51105" w:rsidRDefault="00C51105" w:rsidP="00C51105">
            <w:pPr>
              <w:pStyle w:val="Heading1"/>
            </w:pPr>
            <w:bookmarkStart w:id="35" w:name="_Toc228514817"/>
            <w:bookmarkEnd w:id="23"/>
            <w:bookmarkEnd w:id="33"/>
            <w:bookmarkEnd w:id="34"/>
            <w:r>
              <w:t>Standard precautions</w:t>
            </w:r>
            <w:bookmarkEnd w:id="35"/>
          </w:p>
          <w:p w14:paraId="166B06EA" w14:textId="77777777" w:rsidR="00C51105" w:rsidRPr="002B3A19" w:rsidRDefault="00C51105" w:rsidP="00A8498A">
            <w:pPr>
              <w:rPr>
                <w:rFonts w:cs="Calibri"/>
                <w:szCs w:val="22"/>
              </w:rPr>
            </w:pPr>
          </w:p>
        </w:tc>
      </w:tr>
      <w:tr w:rsidR="00175CF8" w:rsidRPr="00981C45" w14:paraId="3D703FB8" w14:textId="77777777" w:rsidTr="00FB018E">
        <w:tc>
          <w:tcPr>
            <w:tcW w:w="2128" w:type="dxa"/>
            <w:shd w:val="clear" w:color="auto" w:fill="FBE4D5" w:themeFill="accent2" w:themeFillTint="33"/>
          </w:tcPr>
          <w:p w14:paraId="5857B97A" w14:textId="77777777" w:rsidR="00175CF8" w:rsidRPr="002B3A19" w:rsidRDefault="00175CF8" w:rsidP="005C7732">
            <w:pPr>
              <w:rPr>
                <w:rFonts w:cs="Calibri"/>
                <w:b/>
                <w:szCs w:val="22"/>
              </w:rPr>
            </w:pPr>
            <w:r w:rsidRPr="002B3A19">
              <w:rPr>
                <w:rFonts w:cs="Calibri"/>
                <w:b/>
                <w:szCs w:val="22"/>
              </w:rPr>
              <w:t>Purpose</w:t>
            </w:r>
          </w:p>
        </w:tc>
        <w:tc>
          <w:tcPr>
            <w:tcW w:w="7937" w:type="dxa"/>
          </w:tcPr>
          <w:p w14:paraId="38736180" w14:textId="4CBF15D0" w:rsidR="00175CF8" w:rsidRPr="002B3A19" w:rsidRDefault="00175CF8" w:rsidP="00A8498A">
            <w:pPr>
              <w:rPr>
                <w:rFonts w:cs="Calibri"/>
                <w:szCs w:val="22"/>
              </w:rPr>
            </w:pPr>
            <w:r w:rsidRPr="002B3A19">
              <w:rPr>
                <w:rFonts w:cs="Calibri"/>
                <w:szCs w:val="22"/>
              </w:rPr>
              <w:t>Standard precautions are in place to prevent the spread of infections to</w:t>
            </w:r>
            <w:r w:rsidR="00C51105">
              <w:rPr>
                <w:rFonts w:cs="Calibri"/>
                <w:szCs w:val="22"/>
              </w:rPr>
              <w:t xml:space="preserve"> </w:t>
            </w:r>
            <w:r w:rsidR="00C51105" w:rsidRPr="0087571D">
              <w:rPr>
                <w:rFonts w:cs="Calibri"/>
                <w:bCs/>
                <w:szCs w:val="22"/>
              </w:rPr>
              <w:t xml:space="preserve">tāngata </w:t>
            </w:r>
            <w:proofErr w:type="spellStart"/>
            <w:r w:rsidR="00C51105" w:rsidRPr="0087571D">
              <w:rPr>
                <w:rFonts w:cs="Calibri"/>
                <w:bCs/>
                <w:szCs w:val="22"/>
              </w:rPr>
              <w:t>whaiora</w:t>
            </w:r>
            <w:proofErr w:type="spellEnd"/>
            <w:r w:rsidR="00C51105" w:rsidRPr="0087571D">
              <w:rPr>
                <w:rFonts w:cs="Calibri"/>
                <w:bCs/>
                <w:szCs w:val="22"/>
              </w:rPr>
              <w:t xml:space="preserve">/tāngata </w:t>
            </w:r>
            <w:proofErr w:type="spellStart"/>
            <w:r w:rsidR="00C51105" w:rsidRPr="0087571D">
              <w:rPr>
                <w:rFonts w:cs="Calibri"/>
                <w:bCs/>
                <w:szCs w:val="22"/>
              </w:rPr>
              <w:t>whaikaha</w:t>
            </w:r>
            <w:proofErr w:type="spellEnd"/>
            <w:r w:rsidR="00C51105">
              <w:rPr>
                <w:rFonts w:cs="Calibri"/>
                <w:bCs/>
                <w:szCs w:val="22"/>
              </w:rPr>
              <w:t xml:space="preserve">, </w:t>
            </w:r>
            <w:r w:rsidR="00C51105">
              <w:rPr>
                <w:rFonts w:cs="Calibri"/>
                <w:szCs w:val="22"/>
              </w:rPr>
              <w:t>workers</w:t>
            </w:r>
            <w:r w:rsidRPr="002B3A19">
              <w:rPr>
                <w:rFonts w:cs="Calibri"/>
                <w:szCs w:val="22"/>
              </w:rPr>
              <w:t>, visitors and the wider community.</w:t>
            </w:r>
          </w:p>
        </w:tc>
      </w:tr>
      <w:tr w:rsidR="00AE2E1B" w:rsidRPr="00981C45" w14:paraId="02E40F19" w14:textId="77777777" w:rsidTr="00FB018E">
        <w:tc>
          <w:tcPr>
            <w:tcW w:w="2128" w:type="dxa"/>
            <w:shd w:val="clear" w:color="auto" w:fill="FBE4D5" w:themeFill="accent2" w:themeFillTint="33"/>
          </w:tcPr>
          <w:p w14:paraId="164955FB" w14:textId="77777777" w:rsidR="00AE2E1B" w:rsidRPr="002B3A19" w:rsidRDefault="00AE2E1B" w:rsidP="005C7732">
            <w:pPr>
              <w:rPr>
                <w:rFonts w:cs="Calibri"/>
                <w:b/>
                <w:szCs w:val="22"/>
              </w:rPr>
            </w:pPr>
            <w:r w:rsidRPr="002B3A19">
              <w:rPr>
                <w:rFonts w:cs="Calibri"/>
                <w:b/>
                <w:szCs w:val="22"/>
              </w:rPr>
              <w:t>Definition</w:t>
            </w:r>
          </w:p>
        </w:tc>
        <w:tc>
          <w:tcPr>
            <w:tcW w:w="7937" w:type="dxa"/>
          </w:tcPr>
          <w:p w14:paraId="16743363" w14:textId="77777777" w:rsidR="00AE2E1B" w:rsidRPr="002B3A19" w:rsidRDefault="009E22E5" w:rsidP="005C7732">
            <w:pPr>
              <w:rPr>
                <w:rFonts w:cs="Calibri"/>
                <w:szCs w:val="22"/>
              </w:rPr>
            </w:pPr>
            <w:r w:rsidRPr="002B3A19">
              <w:rPr>
                <w:rFonts w:cs="Calibri"/>
                <w:szCs w:val="22"/>
              </w:rPr>
              <w:t>Placing a physical, mechanical or chemical barrier between microorganisms and an individual.</w:t>
            </w:r>
          </w:p>
        </w:tc>
      </w:tr>
      <w:tr w:rsidR="001B578C" w:rsidRPr="00981C45" w14:paraId="2F3F4928" w14:textId="77777777" w:rsidTr="00FB018E">
        <w:tc>
          <w:tcPr>
            <w:tcW w:w="2128" w:type="dxa"/>
            <w:shd w:val="clear" w:color="auto" w:fill="FBE4D5" w:themeFill="accent2" w:themeFillTint="33"/>
          </w:tcPr>
          <w:p w14:paraId="0223D30E" w14:textId="77777777" w:rsidR="001B578C" w:rsidRPr="002B3A19" w:rsidRDefault="00AE2E1B" w:rsidP="005C7732">
            <w:pPr>
              <w:rPr>
                <w:rFonts w:cs="Calibri"/>
                <w:b/>
                <w:szCs w:val="22"/>
              </w:rPr>
            </w:pPr>
            <w:r w:rsidRPr="002B3A19">
              <w:rPr>
                <w:rFonts w:cs="Calibri"/>
                <w:b/>
                <w:szCs w:val="22"/>
              </w:rPr>
              <w:t>Introduction</w:t>
            </w:r>
          </w:p>
        </w:tc>
        <w:tc>
          <w:tcPr>
            <w:tcW w:w="7937" w:type="dxa"/>
          </w:tcPr>
          <w:p w14:paraId="33647091" w14:textId="7B982AB5" w:rsidR="00C47952" w:rsidRPr="002B3A19" w:rsidRDefault="001B578C" w:rsidP="000B5150">
            <w:pPr>
              <w:autoSpaceDE w:val="0"/>
              <w:autoSpaceDN w:val="0"/>
              <w:adjustRightInd w:val="0"/>
              <w:jc w:val="both"/>
              <w:rPr>
                <w:rFonts w:cs="Calibri"/>
                <w:b/>
                <w:szCs w:val="22"/>
              </w:rPr>
            </w:pPr>
            <w:r w:rsidRPr="002B3A19">
              <w:rPr>
                <w:rFonts w:cs="Calibri"/>
                <w:szCs w:val="22"/>
                <w:lang w:val="en-GB" w:eastAsia="en-GB"/>
              </w:rPr>
              <w:t>The implementation is meant to reduce the risk of transmitting</w:t>
            </w:r>
            <w:r w:rsidR="0061067C" w:rsidRPr="002B3A19">
              <w:rPr>
                <w:rFonts w:cs="Calibri"/>
                <w:szCs w:val="22"/>
                <w:lang w:val="en-GB" w:eastAsia="en-GB"/>
              </w:rPr>
              <w:t xml:space="preserve"> </w:t>
            </w:r>
            <w:r w:rsidRPr="002B3A19">
              <w:rPr>
                <w:rFonts w:cs="Calibri"/>
                <w:szCs w:val="22"/>
                <w:lang w:val="en-GB" w:eastAsia="en-GB"/>
              </w:rPr>
              <w:t>microorganisms from known or unk</w:t>
            </w:r>
            <w:r w:rsidR="0061067C" w:rsidRPr="002B3A19">
              <w:rPr>
                <w:rFonts w:cs="Calibri"/>
                <w:szCs w:val="22"/>
                <w:lang w:val="en-GB" w:eastAsia="en-GB"/>
              </w:rPr>
              <w:t>nown sources of infectio</w:t>
            </w:r>
            <w:r w:rsidR="00C51105">
              <w:rPr>
                <w:rFonts w:cs="Calibri"/>
                <w:szCs w:val="22"/>
                <w:lang w:val="en-GB" w:eastAsia="en-GB"/>
              </w:rPr>
              <w:t>n (people</w:t>
            </w:r>
            <w:r w:rsidR="000B5150">
              <w:rPr>
                <w:rFonts w:cs="Calibri"/>
                <w:szCs w:val="22"/>
                <w:lang w:val="en-GB" w:eastAsia="en-GB"/>
              </w:rPr>
              <w:t>,</w:t>
            </w:r>
            <w:r w:rsidRPr="002B3A19">
              <w:rPr>
                <w:rFonts w:cs="Calibri"/>
                <w:szCs w:val="22"/>
                <w:lang w:val="en-GB" w:eastAsia="en-GB"/>
              </w:rPr>
              <w:t xml:space="preserve"> contaminated objects, </w:t>
            </w:r>
            <w:r w:rsidR="003C33F0">
              <w:rPr>
                <w:rFonts w:cs="Calibri"/>
                <w:szCs w:val="22"/>
                <w:lang w:val="en-GB" w:eastAsia="en-GB"/>
              </w:rPr>
              <w:t xml:space="preserve">surfaces, </w:t>
            </w:r>
            <w:r w:rsidRPr="002B3A19">
              <w:rPr>
                <w:rFonts w:cs="Calibri"/>
                <w:szCs w:val="22"/>
                <w:lang w:val="en-GB" w:eastAsia="en-GB"/>
              </w:rPr>
              <w:t>used needle</w:t>
            </w:r>
            <w:r w:rsidR="000229A8">
              <w:rPr>
                <w:rFonts w:cs="Calibri"/>
                <w:szCs w:val="22"/>
                <w:lang w:val="en-GB" w:eastAsia="en-GB"/>
              </w:rPr>
              <w:t>s and syringes,</w:t>
            </w:r>
            <w:r w:rsidR="00C51105">
              <w:rPr>
                <w:rFonts w:cs="Calibri"/>
                <w:szCs w:val="22"/>
                <w:lang w:val="en-GB" w:eastAsia="en-GB"/>
              </w:rPr>
              <w:t xml:space="preserve"> </w:t>
            </w:r>
            <w:r w:rsidR="000229A8">
              <w:rPr>
                <w:rFonts w:cs="Calibri"/>
                <w:szCs w:val="22"/>
                <w:lang w:val="en-GB" w:eastAsia="en-GB"/>
              </w:rPr>
              <w:t xml:space="preserve">etc.). </w:t>
            </w:r>
            <w:r w:rsidR="00C47952" w:rsidRPr="002B3A19">
              <w:rPr>
                <w:rFonts w:cs="Calibri"/>
                <w:b/>
                <w:szCs w:val="22"/>
                <w:lang w:val="en-GB" w:eastAsia="en-GB"/>
              </w:rPr>
              <w:t>Consider every person as potentially infectious and susceptible to infections.</w:t>
            </w:r>
          </w:p>
        </w:tc>
      </w:tr>
    </w:tbl>
    <w:p w14:paraId="556BDE5D" w14:textId="77777777" w:rsidR="00FB018E" w:rsidRPr="00FB018E" w:rsidRDefault="00FB018E" w:rsidP="00FB018E"/>
    <w:p w14:paraId="4885EE2C" w14:textId="77777777" w:rsidR="00FB018E" w:rsidRPr="00FB018E" w:rsidRDefault="00FB018E" w:rsidP="00FB018E"/>
    <w:p w14:paraId="359035F7" w14:textId="77777777" w:rsidR="00FB018E" w:rsidRPr="00FB018E" w:rsidRDefault="00FB018E" w:rsidP="00FB018E"/>
    <w:p w14:paraId="741510F3" w14:textId="77777777" w:rsidR="00FB018E" w:rsidRPr="00FB018E" w:rsidRDefault="00FB018E" w:rsidP="00FB018E"/>
    <w:p w14:paraId="708D706E" w14:textId="77777777" w:rsidR="00FB018E" w:rsidRPr="00FB018E" w:rsidRDefault="00FB018E" w:rsidP="00FB018E"/>
    <w:p w14:paraId="30753301" w14:textId="77777777" w:rsidR="00FB018E" w:rsidRPr="00FB018E" w:rsidRDefault="00FB018E" w:rsidP="00FB018E"/>
    <w:p w14:paraId="15C1C5EC" w14:textId="77777777" w:rsidR="00163770" w:rsidRPr="00FB018E" w:rsidRDefault="00163770" w:rsidP="00E34FD4">
      <w:pPr>
        <w:jc w:val="both"/>
      </w:pPr>
    </w:p>
    <w:tbl>
      <w:tblPr>
        <w:tblpPr w:leftFromText="180" w:rightFromText="180" w:vertAnchor="text" w:horzAnchor="margin" w:tblpXSpec="center" w:tblpY="-5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8358"/>
      </w:tblGrid>
      <w:tr w:rsidR="005543DA" w:rsidRPr="002B3A19" w14:paraId="27E33551" w14:textId="77777777" w:rsidTr="00163770">
        <w:tc>
          <w:tcPr>
            <w:tcW w:w="10065" w:type="dxa"/>
            <w:gridSpan w:val="2"/>
            <w:shd w:val="clear" w:color="auto" w:fill="FBE4D5" w:themeFill="accent2" w:themeFillTint="33"/>
          </w:tcPr>
          <w:p w14:paraId="210227ED" w14:textId="77777777" w:rsidR="005543DA" w:rsidRDefault="005543DA" w:rsidP="005543DA">
            <w:pPr>
              <w:pStyle w:val="Heading2"/>
              <w:spacing w:before="0"/>
            </w:pPr>
            <w:bookmarkStart w:id="36" w:name="_Toc228514818"/>
            <w:r>
              <w:t>Hand Hygiene</w:t>
            </w:r>
            <w:bookmarkEnd w:id="36"/>
          </w:p>
          <w:p w14:paraId="32A9670D" w14:textId="77777777" w:rsidR="005543DA" w:rsidRDefault="005543DA" w:rsidP="000742ED">
            <w:pPr>
              <w:rPr>
                <w:rFonts w:cs="Calibri"/>
                <w:szCs w:val="22"/>
              </w:rPr>
            </w:pPr>
          </w:p>
        </w:tc>
      </w:tr>
      <w:tr w:rsidR="00C32739" w:rsidRPr="002B3A19" w14:paraId="6A306433" w14:textId="77777777" w:rsidTr="00163770">
        <w:tc>
          <w:tcPr>
            <w:tcW w:w="1707" w:type="dxa"/>
            <w:shd w:val="clear" w:color="auto" w:fill="FBE4D5" w:themeFill="accent2" w:themeFillTint="33"/>
          </w:tcPr>
          <w:p w14:paraId="6F64DA85" w14:textId="77777777" w:rsidR="00C32739" w:rsidRPr="002B3A19" w:rsidRDefault="00C32739" w:rsidP="00C32739">
            <w:pPr>
              <w:rPr>
                <w:rFonts w:cs="Calibri"/>
                <w:b/>
                <w:szCs w:val="22"/>
              </w:rPr>
            </w:pPr>
            <w:r w:rsidRPr="002B3A19">
              <w:rPr>
                <w:rFonts w:cs="Calibri"/>
                <w:b/>
                <w:szCs w:val="22"/>
              </w:rPr>
              <w:t>Purpose</w:t>
            </w:r>
          </w:p>
        </w:tc>
        <w:tc>
          <w:tcPr>
            <w:tcW w:w="8358" w:type="dxa"/>
          </w:tcPr>
          <w:p w14:paraId="0B201E20" w14:textId="77777777" w:rsidR="00C32739" w:rsidRPr="002B3A19" w:rsidRDefault="00C32739" w:rsidP="000742ED">
            <w:pPr>
              <w:rPr>
                <w:rFonts w:cs="Calibri"/>
                <w:b/>
                <w:szCs w:val="22"/>
              </w:rPr>
            </w:pPr>
            <w:r>
              <w:rPr>
                <w:rFonts w:cs="Calibri"/>
                <w:szCs w:val="22"/>
              </w:rPr>
              <w:t xml:space="preserve">Hand hygiene is </w:t>
            </w:r>
            <w:r w:rsidRPr="005543DA">
              <w:rPr>
                <w:rFonts w:cs="Calibri"/>
                <w:b/>
                <w:bCs/>
                <w:szCs w:val="22"/>
              </w:rPr>
              <w:t>THE SINGLE</w:t>
            </w:r>
            <w:r w:rsidRPr="002B3A19">
              <w:rPr>
                <w:rFonts w:cs="Calibri"/>
                <w:szCs w:val="22"/>
              </w:rPr>
              <w:t xml:space="preserve"> most important measure in reducing the spread of infection.</w:t>
            </w:r>
          </w:p>
        </w:tc>
      </w:tr>
      <w:tr w:rsidR="00C32739" w:rsidRPr="002B3A19" w14:paraId="1B3A3680" w14:textId="77777777" w:rsidTr="00163770">
        <w:tc>
          <w:tcPr>
            <w:tcW w:w="1707" w:type="dxa"/>
            <w:shd w:val="clear" w:color="auto" w:fill="FBE4D5" w:themeFill="accent2" w:themeFillTint="33"/>
          </w:tcPr>
          <w:p w14:paraId="3591299A" w14:textId="4AC93BD9" w:rsidR="00AC28ED" w:rsidRPr="002B3A19" w:rsidRDefault="00C32739" w:rsidP="00163770">
            <w:pPr>
              <w:rPr>
                <w:rFonts w:cs="Calibri"/>
                <w:b/>
                <w:szCs w:val="22"/>
              </w:rPr>
            </w:pPr>
            <w:r w:rsidRPr="002B3A19">
              <w:rPr>
                <w:rFonts w:cs="Calibri"/>
                <w:b/>
                <w:szCs w:val="22"/>
              </w:rPr>
              <w:t>Scope</w:t>
            </w:r>
            <w:r w:rsidR="00163770">
              <w:rPr>
                <w:rFonts w:cs="Calibri"/>
                <w:b/>
                <w:szCs w:val="22"/>
              </w:rPr>
              <w:t xml:space="preserve">        </w:t>
            </w:r>
          </w:p>
        </w:tc>
        <w:tc>
          <w:tcPr>
            <w:tcW w:w="8358" w:type="dxa"/>
          </w:tcPr>
          <w:p w14:paraId="1CF5C2AD" w14:textId="1B0B02F6" w:rsidR="00C32739" w:rsidRPr="002B3A19" w:rsidRDefault="002F36FC" w:rsidP="00F941F0">
            <w:pPr>
              <w:rPr>
                <w:rFonts w:cs="Calibri"/>
                <w:szCs w:val="22"/>
              </w:rPr>
            </w:pPr>
            <w:r>
              <w:rPr>
                <w:rFonts w:cs="Calibri"/>
                <w:bCs/>
                <w:szCs w:val="22"/>
              </w:rPr>
              <w:t>T</w:t>
            </w:r>
            <w:r w:rsidRPr="0087571D">
              <w:rPr>
                <w:rFonts w:cs="Calibri"/>
                <w:bCs/>
                <w:szCs w:val="22"/>
              </w:rPr>
              <w:t xml:space="preserve">āngata </w:t>
            </w:r>
            <w:proofErr w:type="spellStart"/>
            <w:r w:rsidRPr="0087571D">
              <w:rPr>
                <w:rFonts w:cs="Calibri"/>
                <w:bCs/>
                <w:szCs w:val="22"/>
              </w:rPr>
              <w:t>whaiora</w:t>
            </w:r>
            <w:proofErr w:type="spellEnd"/>
            <w:r w:rsidRPr="0087571D">
              <w:rPr>
                <w:rFonts w:cs="Calibri"/>
                <w:bCs/>
                <w:szCs w:val="22"/>
              </w:rPr>
              <w:t xml:space="preserve">/tāngata </w:t>
            </w:r>
            <w:proofErr w:type="spellStart"/>
            <w:r w:rsidRPr="0087571D">
              <w:rPr>
                <w:rFonts w:cs="Calibri"/>
                <w:bCs/>
                <w:szCs w:val="22"/>
              </w:rPr>
              <w:t>whaikaha</w:t>
            </w:r>
            <w:proofErr w:type="spellEnd"/>
            <w:r>
              <w:rPr>
                <w:rFonts w:cs="Calibri"/>
                <w:bCs/>
                <w:szCs w:val="22"/>
              </w:rPr>
              <w:t xml:space="preserve">, </w:t>
            </w:r>
            <w:r>
              <w:rPr>
                <w:rFonts w:cs="Calibri"/>
                <w:szCs w:val="22"/>
              </w:rPr>
              <w:t>workers</w:t>
            </w:r>
            <w:r w:rsidRPr="002B3A19">
              <w:rPr>
                <w:rFonts w:cs="Calibri"/>
                <w:szCs w:val="22"/>
              </w:rPr>
              <w:t>, visitors</w:t>
            </w:r>
            <w:r>
              <w:rPr>
                <w:rFonts w:cs="Calibri"/>
                <w:szCs w:val="22"/>
              </w:rPr>
              <w:t>.</w:t>
            </w:r>
          </w:p>
        </w:tc>
      </w:tr>
      <w:tr w:rsidR="005E10AE" w:rsidRPr="002B3A19" w14:paraId="625309B6" w14:textId="77777777" w:rsidTr="00163770">
        <w:trPr>
          <w:trHeight w:val="2854"/>
        </w:trPr>
        <w:tc>
          <w:tcPr>
            <w:tcW w:w="1707" w:type="dxa"/>
            <w:shd w:val="clear" w:color="auto" w:fill="FBE4D5" w:themeFill="accent2" w:themeFillTint="33"/>
          </w:tcPr>
          <w:p w14:paraId="23498333" w14:textId="77777777" w:rsidR="005E10AE" w:rsidRDefault="00997A33" w:rsidP="001E7FDB">
            <w:pPr>
              <w:rPr>
                <w:b/>
              </w:rPr>
            </w:pPr>
            <w:bookmarkStart w:id="37" w:name="_Toc39223040"/>
            <w:r w:rsidRPr="001E7FDB">
              <w:rPr>
                <w:b/>
              </w:rPr>
              <w:t>Soap and water</w:t>
            </w:r>
            <w:bookmarkEnd w:id="37"/>
          </w:p>
          <w:p w14:paraId="563B05EE" w14:textId="1B007B7F" w:rsidR="00E95827" w:rsidRPr="001E7FDB" w:rsidRDefault="00E95827" w:rsidP="001E7FDB">
            <w:pPr>
              <w:rPr>
                <w:b/>
              </w:rPr>
            </w:pPr>
            <w:hyperlink r:id="rId59" w:history="1">
              <w:r w:rsidRPr="00763AF0">
                <w:rPr>
                  <w:rStyle w:val="Hyperlink"/>
                  <w:b/>
                </w:rPr>
                <w:t>Videos</w:t>
              </w:r>
            </w:hyperlink>
          </w:p>
        </w:tc>
        <w:tc>
          <w:tcPr>
            <w:tcW w:w="8358" w:type="dxa"/>
          </w:tcPr>
          <w:p w14:paraId="315F6376" w14:textId="77777777" w:rsidR="005E10AE" w:rsidRDefault="005E10AE">
            <w:pPr>
              <w:pStyle w:val="ListParagraph"/>
              <w:numPr>
                <w:ilvl w:val="0"/>
                <w:numId w:val="11"/>
              </w:numPr>
              <w:spacing w:before="100" w:beforeAutospacing="1" w:after="100" w:afterAutospacing="1" w:line="276" w:lineRule="auto"/>
            </w:pPr>
            <w:r>
              <w:t>Wet your hands under clean running water. Use warm water if available.</w:t>
            </w:r>
          </w:p>
          <w:p w14:paraId="33778434" w14:textId="77777777" w:rsidR="005E10AE" w:rsidRDefault="005E10AE">
            <w:pPr>
              <w:pStyle w:val="ListParagraph"/>
              <w:numPr>
                <w:ilvl w:val="0"/>
                <w:numId w:val="11"/>
              </w:numPr>
              <w:spacing w:before="100" w:beforeAutospacing="1" w:after="100" w:afterAutospacing="1" w:line="276" w:lineRule="auto"/>
            </w:pPr>
            <w:r>
              <w:t>Put soap on your hands and wash for 20 seconds. Liquid soap is best.</w:t>
            </w:r>
          </w:p>
          <w:p w14:paraId="0B178CAB" w14:textId="77777777" w:rsidR="005E10AE" w:rsidRDefault="005E10AE">
            <w:pPr>
              <w:pStyle w:val="ListParagraph"/>
              <w:numPr>
                <w:ilvl w:val="0"/>
                <w:numId w:val="11"/>
              </w:numPr>
              <w:spacing w:before="100" w:beforeAutospacing="1" w:after="100" w:afterAutospacing="1" w:line="276" w:lineRule="auto"/>
            </w:pPr>
            <w:r>
              <w:t>Rub hands together until the soap makes bubbles.</w:t>
            </w:r>
          </w:p>
          <w:p w14:paraId="217C446E" w14:textId="5654FB4B" w:rsidR="005E10AE" w:rsidRDefault="005E10AE">
            <w:pPr>
              <w:pStyle w:val="ListParagraph"/>
              <w:numPr>
                <w:ilvl w:val="0"/>
                <w:numId w:val="11"/>
              </w:numPr>
              <w:spacing w:before="100" w:beforeAutospacing="1" w:after="100" w:afterAutospacing="1" w:line="276" w:lineRule="auto"/>
            </w:pPr>
            <w:r>
              <w:t>Rub on both sides of both hands</w:t>
            </w:r>
            <w:r w:rsidR="00763AF0">
              <w:t>,</w:t>
            </w:r>
          </w:p>
          <w:p w14:paraId="3759EE4D" w14:textId="505C7257" w:rsidR="005E10AE" w:rsidRDefault="005E10AE">
            <w:pPr>
              <w:pStyle w:val="ListParagraph"/>
              <w:numPr>
                <w:ilvl w:val="0"/>
                <w:numId w:val="11"/>
              </w:numPr>
              <w:spacing w:before="100" w:beforeAutospacing="1" w:after="100" w:afterAutospacing="1" w:line="276" w:lineRule="auto"/>
            </w:pPr>
            <w:r>
              <w:t>and in between fingers and thumbs</w:t>
            </w:r>
            <w:r w:rsidR="00763AF0">
              <w:t>,</w:t>
            </w:r>
          </w:p>
          <w:p w14:paraId="1017DE9C" w14:textId="77777777" w:rsidR="005E10AE" w:rsidRDefault="005E10AE">
            <w:pPr>
              <w:pStyle w:val="ListParagraph"/>
              <w:numPr>
                <w:ilvl w:val="0"/>
                <w:numId w:val="11"/>
              </w:numPr>
              <w:spacing w:before="100" w:beforeAutospacing="1" w:after="100" w:afterAutospacing="1" w:line="276" w:lineRule="auto"/>
            </w:pPr>
            <w:r>
              <w:t xml:space="preserve">and </w:t>
            </w:r>
            <w:proofErr w:type="gramStart"/>
            <w:r>
              <w:t>round and round</w:t>
            </w:r>
            <w:proofErr w:type="gramEnd"/>
            <w:r>
              <w:t xml:space="preserve"> both hands.</w:t>
            </w:r>
          </w:p>
          <w:p w14:paraId="7EC3C9F4" w14:textId="77777777" w:rsidR="005E10AE" w:rsidRDefault="005E10AE">
            <w:pPr>
              <w:pStyle w:val="ListParagraph"/>
              <w:numPr>
                <w:ilvl w:val="0"/>
                <w:numId w:val="11"/>
              </w:numPr>
              <w:spacing w:before="100" w:beforeAutospacing="1" w:after="100" w:afterAutospacing="1" w:line="276" w:lineRule="auto"/>
            </w:pPr>
            <w:r>
              <w:t>Rinse all the soap off under clean running water. Use warm water if available.</w:t>
            </w:r>
          </w:p>
          <w:p w14:paraId="38279A31" w14:textId="77777777" w:rsidR="005E10AE" w:rsidRPr="00981BC0" w:rsidRDefault="005E10AE">
            <w:pPr>
              <w:pStyle w:val="ListParagraph"/>
              <w:numPr>
                <w:ilvl w:val="0"/>
                <w:numId w:val="11"/>
              </w:numPr>
              <w:ind w:left="714" w:hanging="357"/>
              <w:rPr>
                <w:rFonts w:cs="Calibri"/>
                <w:szCs w:val="22"/>
              </w:rPr>
            </w:pPr>
            <w:r>
              <w:t>Dry your hands all over for 20 seconds. Using a paper towel is best (or, if at home, a clean dry towel).</w:t>
            </w:r>
          </w:p>
        </w:tc>
      </w:tr>
      <w:tr w:rsidR="00857970" w:rsidRPr="002B3A19" w14:paraId="5769250B" w14:textId="77777777" w:rsidTr="00163770">
        <w:trPr>
          <w:trHeight w:val="2854"/>
        </w:trPr>
        <w:tc>
          <w:tcPr>
            <w:tcW w:w="1707" w:type="dxa"/>
            <w:shd w:val="clear" w:color="auto" w:fill="FBE4D5" w:themeFill="accent2" w:themeFillTint="33"/>
          </w:tcPr>
          <w:p w14:paraId="087C7798" w14:textId="77777777" w:rsidR="00857970" w:rsidRDefault="00857970" w:rsidP="00857970">
            <w:pPr>
              <w:rPr>
                <w:b/>
              </w:rPr>
            </w:pPr>
            <w:r w:rsidRPr="001E7FDB">
              <w:rPr>
                <w:b/>
              </w:rPr>
              <w:t>Hand sanitizer</w:t>
            </w:r>
          </w:p>
          <w:p w14:paraId="2A04BD1D" w14:textId="77777777" w:rsidR="00857970" w:rsidRPr="001E7FDB" w:rsidRDefault="00857970" w:rsidP="00857970">
            <w:pPr>
              <w:rPr>
                <w:b/>
              </w:rPr>
            </w:pPr>
            <w:hyperlink r:id="rId60" w:history="1">
              <w:r w:rsidRPr="00E95827">
                <w:rPr>
                  <w:rStyle w:val="Hyperlink"/>
                  <w:b/>
                </w:rPr>
                <w:t>Video</w:t>
              </w:r>
            </w:hyperlink>
          </w:p>
          <w:p w14:paraId="6F9A6665" w14:textId="77777777" w:rsidR="00857970" w:rsidRPr="001E7FDB" w:rsidRDefault="00857970" w:rsidP="001E7FDB">
            <w:pPr>
              <w:rPr>
                <w:b/>
              </w:rPr>
            </w:pPr>
          </w:p>
        </w:tc>
        <w:tc>
          <w:tcPr>
            <w:tcW w:w="8358" w:type="dxa"/>
          </w:tcPr>
          <w:p w14:paraId="16D2CB27"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Do not use if your hands are dirty.</w:t>
            </w:r>
          </w:p>
          <w:p w14:paraId="2FC8665E"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 xml:space="preserve">Use </w:t>
            </w:r>
            <w:proofErr w:type="gramStart"/>
            <w:r w:rsidRPr="00981BC0">
              <w:rPr>
                <w:lang w:val="en-NZ" w:eastAsia="en-NZ"/>
              </w:rPr>
              <w:t>alcohol based</w:t>
            </w:r>
            <w:proofErr w:type="gramEnd"/>
            <w:r w:rsidRPr="00981BC0">
              <w:rPr>
                <w:lang w:val="en-NZ" w:eastAsia="en-NZ"/>
              </w:rPr>
              <w:t xml:space="preserve"> sanitizer that contains at least 60% alcohol.</w:t>
            </w:r>
          </w:p>
          <w:p w14:paraId="360BFDC3"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Apply one squirt of hand rub in a cupped hand.</w:t>
            </w:r>
          </w:p>
          <w:p w14:paraId="051304F9"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Rub hands palm to palm, up to and including your wrists.</w:t>
            </w:r>
          </w:p>
          <w:p w14:paraId="45B283D9"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Rub your right palm over the back of your left hand with linked fingers and vice versa.</w:t>
            </w:r>
          </w:p>
          <w:p w14:paraId="6C78E8EE"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Rub palm to palm with fingers linked.</w:t>
            </w:r>
          </w:p>
          <w:p w14:paraId="758CEF23"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Rub the backs of your fingers to opposing palms with fingers interlocked.</w:t>
            </w:r>
          </w:p>
          <w:p w14:paraId="3ABF1B82"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Rub around your left thumb held in your right palm and vice versa.</w:t>
            </w:r>
          </w:p>
          <w:p w14:paraId="508F2590" w14:textId="77777777" w:rsidR="00857970" w:rsidRPr="00981BC0" w:rsidRDefault="00857970" w:rsidP="00857970">
            <w:pPr>
              <w:pStyle w:val="ListParagraph"/>
              <w:numPr>
                <w:ilvl w:val="0"/>
                <w:numId w:val="10"/>
              </w:numPr>
              <w:spacing w:line="276" w:lineRule="auto"/>
              <w:rPr>
                <w:lang w:val="en-NZ" w:eastAsia="en-NZ"/>
              </w:rPr>
            </w:pPr>
            <w:r w:rsidRPr="00981BC0">
              <w:rPr>
                <w:lang w:val="en-NZ" w:eastAsia="en-NZ"/>
              </w:rPr>
              <w:t>Rub around firmly the closed fingers of your right hand in your left palm and vice versa.</w:t>
            </w:r>
          </w:p>
          <w:p w14:paraId="11572668" w14:textId="3B4B1258" w:rsidR="00857970" w:rsidRDefault="00857970" w:rsidP="00857970">
            <w:pPr>
              <w:pStyle w:val="ListParagraph"/>
              <w:numPr>
                <w:ilvl w:val="0"/>
                <w:numId w:val="10"/>
              </w:numPr>
              <w:spacing w:before="100" w:beforeAutospacing="1" w:line="276" w:lineRule="auto"/>
            </w:pPr>
            <w:r w:rsidRPr="00857970">
              <w:rPr>
                <w:lang w:val="en-NZ" w:eastAsia="en-NZ"/>
              </w:rPr>
              <w:t>Once dry, your hands are safe.</w:t>
            </w:r>
            <w:r>
              <w:rPr>
                <w:lang w:val="en-NZ" w:eastAsia="en-NZ"/>
              </w:rPr>
              <w:t xml:space="preserve"> </w:t>
            </w:r>
          </w:p>
        </w:tc>
      </w:tr>
    </w:tbl>
    <w:p w14:paraId="5D7406D4" w14:textId="77777777" w:rsidR="00163770" w:rsidRDefault="00163770"/>
    <w:tbl>
      <w:tblPr>
        <w:tblpPr w:leftFromText="180" w:rightFromText="180" w:vertAnchor="text" w:horzAnchor="margin" w:tblpXSpec="center" w:tblpY="-5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2480"/>
        <w:gridCol w:w="2479"/>
        <w:gridCol w:w="2475"/>
      </w:tblGrid>
      <w:tr w:rsidR="005D6542" w:rsidRPr="002B3A19" w14:paraId="728E6CD9" w14:textId="77777777" w:rsidTr="00163770">
        <w:trPr>
          <w:trHeight w:val="468"/>
        </w:trPr>
        <w:tc>
          <w:tcPr>
            <w:tcW w:w="10065" w:type="dxa"/>
            <w:gridSpan w:val="4"/>
            <w:shd w:val="clear" w:color="auto" w:fill="FBE4D5" w:themeFill="accent2" w:themeFillTint="33"/>
          </w:tcPr>
          <w:p w14:paraId="1CA14986" w14:textId="77777777" w:rsidR="005D6542" w:rsidRPr="005D6542" w:rsidRDefault="00E95827" w:rsidP="00E95827">
            <w:pPr>
              <w:spacing w:line="276" w:lineRule="auto"/>
              <w:ind w:left="360"/>
              <w:rPr>
                <w:b/>
                <w:lang w:val="en-NZ" w:eastAsia="en-NZ"/>
              </w:rPr>
            </w:pPr>
            <w:r>
              <w:rPr>
                <w:b/>
                <w:lang w:val="en-NZ" w:eastAsia="en-NZ"/>
              </w:rPr>
              <w:t xml:space="preserve">We </w:t>
            </w:r>
            <w:r w:rsidR="00897DA8">
              <w:rPr>
                <w:b/>
                <w:lang w:val="en-NZ" w:eastAsia="en-NZ"/>
              </w:rPr>
              <w:t>d</w:t>
            </w:r>
            <w:r w:rsidR="00897DA8" w:rsidRPr="005D6542">
              <w:rPr>
                <w:b/>
                <w:lang w:val="en-NZ" w:eastAsia="en-NZ"/>
              </w:rPr>
              <w:t>isplay</w:t>
            </w:r>
            <w:r w:rsidR="005D6542" w:rsidRPr="005D6542">
              <w:rPr>
                <w:b/>
                <w:lang w:val="en-NZ" w:eastAsia="en-NZ"/>
              </w:rPr>
              <w:t xml:space="preserve"> hand hygiene posters throughout shared </w:t>
            </w:r>
            <w:r w:rsidR="005D6542">
              <w:rPr>
                <w:b/>
                <w:lang w:val="en-NZ" w:eastAsia="en-NZ"/>
              </w:rPr>
              <w:t>accommodation</w:t>
            </w:r>
            <w:r>
              <w:rPr>
                <w:b/>
                <w:lang w:val="en-NZ" w:eastAsia="en-NZ"/>
              </w:rPr>
              <w:t xml:space="preserve"> and offices</w:t>
            </w:r>
            <w:r w:rsidR="005D6542" w:rsidRPr="005D6542">
              <w:rPr>
                <w:b/>
                <w:lang w:val="en-NZ" w:eastAsia="en-NZ"/>
              </w:rPr>
              <w:t>:</w:t>
            </w:r>
          </w:p>
        </w:tc>
      </w:tr>
      <w:tr w:rsidR="005D6542" w:rsidRPr="002B3A19" w14:paraId="2937A0AA" w14:textId="77777777" w:rsidTr="00163770">
        <w:trPr>
          <w:trHeight w:val="468"/>
        </w:trPr>
        <w:tc>
          <w:tcPr>
            <w:tcW w:w="2631" w:type="dxa"/>
            <w:shd w:val="clear" w:color="auto" w:fill="FFFFFF" w:themeFill="background1"/>
          </w:tcPr>
          <w:p w14:paraId="5CF2B27F" w14:textId="77777777" w:rsidR="005D6542" w:rsidRDefault="005D6542" w:rsidP="005D6542">
            <w:pPr>
              <w:spacing w:line="276" w:lineRule="auto"/>
              <w:ind w:left="360"/>
              <w:rPr>
                <w:lang w:val="en-NZ" w:eastAsia="en-NZ"/>
              </w:rPr>
            </w:pPr>
            <w:r>
              <w:rPr>
                <w:lang w:val="en-NZ" w:eastAsia="en-NZ"/>
              </w:rPr>
              <w:t>Kitchen</w:t>
            </w:r>
          </w:p>
        </w:tc>
        <w:tc>
          <w:tcPr>
            <w:tcW w:w="2480" w:type="dxa"/>
            <w:shd w:val="clear" w:color="auto" w:fill="FFFFFF" w:themeFill="background1"/>
          </w:tcPr>
          <w:p w14:paraId="65B6A11B" w14:textId="77777777" w:rsidR="005D6542" w:rsidRDefault="005D6542" w:rsidP="005D6542">
            <w:pPr>
              <w:spacing w:line="276" w:lineRule="auto"/>
              <w:ind w:left="360"/>
              <w:rPr>
                <w:lang w:val="en-NZ" w:eastAsia="en-NZ"/>
              </w:rPr>
            </w:pPr>
            <w:r>
              <w:rPr>
                <w:lang w:val="en-NZ" w:eastAsia="en-NZ"/>
              </w:rPr>
              <w:t>Laundry</w:t>
            </w:r>
          </w:p>
        </w:tc>
        <w:tc>
          <w:tcPr>
            <w:tcW w:w="2479" w:type="dxa"/>
            <w:shd w:val="clear" w:color="auto" w:fill="FFFFFF" w:themeFill="background1"/>
          </w:tcPr>
          <w:p w14:paraId="2A4F6306" w14:textId="77777777" w:rsidR="005D6542" w:rsidRDefault="005D6542" w:rsidP="005D6542">
            <w:pPr>
              <w:spacing w:line="276" w:lineRule="auto"/>
              <w:ind w:left="360"/>
              <w:rPr>
                <w:lang w:val="en-NZ" w:eastAsia="en-NZ"/>
              </w:rPr>
            </w:pPr>
            <w:r>
              <w:rPr>
                <w:lang w:val="en-NZ" w:eastAsia="en-NZ"/>
              </w:rPr>
              <w:t>Wash basins</w:t>
            </w:r>
          </w:p>
        </w:tc>
        <w:tc>
          <w:tcPr>
            <w:tcW w:w="2475" w:type="dxa"/>
            <w:shd w:val="clear" w:color="auto" w:fill="FFFFFF" w:themeFill="background1"/>
          </w:tcPr>
          <w:p w14:paraId="4296AB54" w14:textId="77777777" w:rsidR="005D6542" w:rsidRDefault="005D6542" w:rsidP="005D6542">
            <w:pPr>
              <w:spacing w:line="276" w:lineRule="auto"/>
              <w:ind w:left="360"/>
              <w:rPr>
                <w:lang w:val="en-NZ" w:eastAsia="en-NZ"/>
              </w:rPr>
            </w:pPr>
            <w:r>
              <w:rPr>
                <w:lang w:val="en-NZ" w:eastAsia="en-NZ"/>
              </w:rPr>
              <w:t>Toilet</w:t>
            </w:r>
          </w:p>
        </w:tc>
      </w:tr>
      <w:tr w:rsidR="005D6542" w:rsidRPr="002B3A19" w14:paraId="74B8D710" w14:textId="77777777" w:rsidTr="00163770">
        <w:trPr>
          <w:trHeight w:val="468"/>
        </w:trPr>
        <w:tc>
          <w:tcPr>
            <w:tcW w:w="10065" w:type="dxa"/>
            <w:gridSpan w:val="4"/>
            <w:shd w:val="clear" w:color="auto" w:fill="FBE4D5" w:themeFill="accent2" w:themeFillTint="33"/>
          </w:tcPr>
          <w:p w14:paraId="561B69DB" w14:textId="77777777" w:rsidR="005D6542" w:rsidRPr="005D6542" w:rsidRDefault="005D6542" w:rsidP="005D6542">
            <w:pPr>
              <w:spacing w:line="276" w:lineRule="auto"/>
              <w:ind w:left="360"/>
              <w:rPr>
                <w:b/>
                <w:lang w:val="en-NZ" w:eastAsia="en-NZ"/>
              </w:rPr>
            </w:pPr>
            <w:r w:rsidRPr="005D6542">
              <w:rPr>
                <w:b/>
                <w:lang w:val="en-NZ" w:eastAsia="en-NZ"/>
              </w:rPr>
              <w:t>During an epidemic or pandemic additional poster locations include:</w:t>
            </w:r>
          </w:p>
        </w:tc>
      </w:tr>
      <w:tr w:rsidR="005D6542" w:rsidRPr="002B3A19" w14:paraId="4DF3C833" w14:textId="77777777" w:rsidTr="00163770">
        <w:trPr>
          <w:trHeight w:val="468"/>
        </w:trPr>
        <w:tc>
          <w:tcPr>
            <w:tcW w:w="2631" w:type="dxa"/>
            <w:shd w:val="clear" w:color="auto" w:fill="FFFFFF" w:themeFill="background1"/>
          </w:tcPr>
          <w:p w14:paraId="721F7F37" w14:textId="77777777" w:rsidR="005D6542" w:rsidRDefault="005D6542" w:rsidP="005D6542">
            <w:pPr>
              <w:spacing w:line="276" w:lineRule="auto"/>
              <w:ind w:left="360"/>
              <w:rPr>
                <w:lang w:val="en-NZ" w:eastAsia="en-NZ"/>
              </w:rPr>
            </w:pPr>
            <w:r>
              <w:rPr>
                <w:lang w:val="en-NZ" w:eastAsia="en-NZ"/>
              </w:rPr>
              <w:t>Premises entrance</w:t>
            </w:r>
          </w:p>
        </w:tc>
        <w:tc>
          <w:tcPr>
            <w:tcW w:w="2480" w:type="dxa"/>
            <w:shd w:val="clear" w:color="auto" w:fill="FFFFFF" w:themeFill="background1"/>
          </w:tcPr>
          <w:p w14:paraId="3D604B4E" w14:textId="77777777" w:rsidR="005D6542" w:rsidRDefault="005D6542" w:rsidP="005D6542">
            <w:pPr>
              <w:spacing w:line="276" w:lineRule="auto"/>
              <w:ind w:left="360"/>
              <w:rPr>
                <w:lang w:val="en-NZ" w:eastAsia="en-NZ"/>
              </w:rPr>
            </w:pPr>
            <w:r>
              <w:rPr>
                <w:lang w:val="en-NZ" w:eastAsia="en-NZ"/>
              </w:rPr>
              <w:t>Premises exit</w:t>
            </w:r>
          </w:p>
        </w:tc>
        <w:tc>
          <w:tcPr>
            <w:tcW w:w="2479" w:type="dxa"/>
            <w:shd w:val="clear" w:color="auto" w:fill="FFFFFF" w:themeFill="background1"/>
          </w:tcPr>
          <w:p w14:paraId="3235BF96" w14:textId="77777777" w:rsidR="005D6542" w:rsidRDefault="005D6542" w:rsidP="005D6542">
            <w:pPr>
              <w:spacing w:line="276" w:lineRule="auto"/>
              <w:ind w:left="360"/>
              <w:rPr>
                <w:lang w:val="en-NZ" w:eastAsia="en-NZ"/>
              </w:rPr>
            </w:pPr>
            <w:r>
              <w:rPr>
                <w:lang w:val="en-NZ" w:eastAsia="en-NZ"/>
              </w:rPr>
              <w:t>Offices</w:t>
            </w:r>
          </w:p>
        </w:tc>
        <w:tc>
          <w:tcPr>
            <w:tcW w:w="2475" w:type="dxa"/>
            <w:shd w:val="clear" w:color="auto" w:fill="FFFFFF" w:themeFill="background1"/>
          </w:tcPr>
          <w:p w14:paraId="5303A593" w14:textId="77777777" w:rsidR="005D6542" w:rsidRDefault="005D6542" w:rsidP="005D6542">
            <w:pPr>
              <w:spacing w:line="276" w:lineRule="auto"/>
              <w:ind w:left="360"/>
              <w:rPr>
                <w:lang w:val="en-NZ" w:eastAsia="en-NZ"/>
              </w:rPr>
            </w:pPr>
            <w:r>
              <w:rPr>
                <w:lang w:val="en-NZ" w:eastAsia="en-NZ"/>
              </w:rPr>
              <w:t>Isolation room/area</w:t>
            </w:r>
          </w:p>
        </w:tc>
      </w:tr>
    </w:tbl>
    <w:p w14:paraId="1C543787" w14:textId="77777777" w:rsidR="00721F0E" w:rsidRDefault="00721F0E"/>
    <w:p w14:paraId="65E2F834" w14:textId="77777777" w:rsidR="00721F0E" w:rsidRPr="00721F0E" w:rsidRDefault="00721F0E" w:rsidP="00721F0E"/>
    <w:p w14:paraId="4F58CBA4" w14:textId="77777777" w:rsidR="00721F0E" w:rsidRPr="00721F0E" w:rsidRDefault="00721F0E" w:rsidP="00721F0E"/>
    <w:p w14:paraId="1C8929DF" w14:textId="77777777" w:rsidR="00721F0E" w:rsidRPr="00721F0E" w:rsidRDefault="00721F0E" w:rsidP="00721F0E"/>
    <w:p w14:paraId="55181AF0" w14:textId="77777777" w:rsidR="00721F0E" w:rsidRPr="00721F0E" w:rsidRDefault="00721F0E" w:rsidP="00721F0E"/>
    <w:p w14:paraId="18CE5B9B" w14:textId="77777777" w:rsidR="00721F0E" w:rsidRPr="00721F0E" w:rsidRDefault="00721F0E" w:rsidP="00721F0E"/>
    <w:p w14:paraId="3F9D0ACC" w14:textId="77777777" w:rsidR="00721F0E" w:rsidRPr="00721F0E" w:rsidRDefault="00721F0E" w:rsidP="00721F0E"/>
    <w:p w14:paraId="06B40483" w14:textId="77777777" w:rsidR="00721F0E" w:rsidRPr="00721F0E" w:rsidRDefault="00721F0E" w:rsidP="00721F0E"/>
    <w:p w14:paraId="431DC53F" w14:textId="77777777" w:rsidR="00721F0E" w:rsidRPr="00721F0E" w:rsidRDefault="00721F0E" w:rsidP="00721F0E"/>
    <w:p w14:paraId="6824C971" w14:textId="77777777" w:rsidR="00721F0E" w:rsidRPr="00721F0E" w:rsidRDefault="00721F0E" w:rsidP="00721F0E"/>
    <w:p w14:paraId="6650DFCC" w14:textId="77777777" w:rsidR="00721F0E" w:rsidRPr="00721F0E" w:rsidRDefault="00721F0E" w:rsidP="00721F0E"/>
    <w:p w14:paraId="47A67697" w14:textId="77777777" w:rsidR="00AE1D0A" w:rsidRDefault="00AE1D0A" w:rsidP="00721F0E"/>
    <w:p w14:paraId="582064C2" w14:textId="77777777" w:rsidR="00721F0E" w:rsidRDefault="00721F0E" w:rsidP="00721F0E"/>
    <w:p w14:paraId="2BC51EFE" w14:textId="77777777" w:rsidR="00EE3E11" w:rsidRDefault="00EE3E11" w:rsidP="00721F0E"/>
    <w:p w14:paraId="4ED86101" w14:textId="77777777" w:rsidR="00EE3E11" w:rsidRDefault="00EE3E11" w:rsidP="00721F0E"/>
    <w:p w14:paraId="648AF756" w14:textId="77777777" w:rsidR="00EE3E11" w:rsidRPr="00721F0E" w:rsidRDefault="00EE3E11" w:rsidP="00721F0E"/>
    <w:tbl>
      <w:tblPr>
        <w:tblpPr w:leftFromText="180" w:rightFromText="180" w:vertAnchor="text" w:horzAnchor="margin" w:tblpXSpec="center" w:tblpY="-5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468"/>
        <w:gridCol w:w="3306"/>
        <w:gridCol w:w="3306"/>
      </w:tblGrid>
      <w:tr w:rsidR="00AC28ED" w:rsidRPr="002B3A19" w14:paraId="59CE77DF" w14:textId="77777777" w:rsidTr="000742ED">
        <w:tc>
          <w:tcPr>
            <w:tcW w:w="9918" w:type="dxa"/>
            <w:gridSpan w:val="4"/>
            <w:shd w:val="clear" w:color="auto" w:fill="FF99CC"/>
          </w:tcPr>
          <w:p w14:paraId="6DC64183" w14:textId="77777777" w:rsidR="00AC28ED" w:rsidRPr="00AC28ED" w:rsidRDefault="00721F0E" w:rsidP="00AC28ED">
            <w:pPr>
              <w:jc w:val="center"/>
              <w:rPr>
                <w:rFonts w:cs="Calibri"/>
                <w:b/>
                <w:sz w:val="24"/>
              </w:rPr>
            </w:pPr>
            <w:r>
              <w:rPr>
                <w:rFonts w:cs="Calibri"/>
                <w:b/>
                <w:sz w:val="24"/>
              </w:rPr>
              <w:t>Wash hands before:</w:t>
            </w:r>
          </w:p>
          <w:p w14:paraId="69CC3307" w14:textId="77777777" w:rsidR="00AC28ED" w:rsidRDefault="00AC28ED" w:rsidP="000742ED">
            <w:pPr>
              <w:rPr>
                <w:rFonts w:cs="Calibri"/>
                <w:szCs w:val="22"/>
              </w:rPr>
            </w:pPr>
          </w:p>
        </w:tc>
      </w:tr>
      <w:tr w:rsidR="00AC28ED" w:rsidRPr="002B3A19" w14:paraId="2D13D15E" w14:textId="77777777" w:rsidTr="000742ED">
        <w:tc>
          <w:tcPr>
            <w:tcW w:w="3306" w:type="dxa"/>
            <w:gridSpan w:val="2"/>
            <w:shd w:val="clear" w:color="auto" w:fill="FFFFFF" w:themeFill="background1"/>
          </w:tcPr>
          <w:p w14:paraId="60D9882B" w14:textId="77777777" w:rsidR="00AC28ED" w:rsidRPr="00AC28ED" w:rsidRDefault="00AC28ED" w:rsidP="00AC28ED">
            <w:pPr>
              <w:jc w:val="center"/>
              <w:rPr>
                <w:rFonts w:cs="Calibri"/>
                <w:b/>
                <w:szCs w:val="22"/>
              </w:rPr>
            </w:pPr>
            <w:r w:rsidRPr="00AC28ED">
              <w:rPr>
                <w:rFonts w:cs="Calibri"/>
                <w:b/>
                <w:szCs w:val="22"/>
              </w:rPr>
              <w:t>Eating</w:t>
            </w:r>
          </w:p>
        </w:tc>
        <w:tc>
          <w:tcPr>
            <w:tcW w:w="3306" w:type="dxa"/>
            <w:shd w:val="clear" w:color="auto" w:fill="FFFFFF" w:themeFill="background1"/>
          </w:tcPr>
          <w:p w14:paraId="1449B184" w14:textId="77777777" w:rsidR="00AC28ED" w:rsidRPr="00AC28ED" w:rsidRDefault="00AC28ED" w:rsidP="00AC28ED">
            <w:pPr>
              <w:jc w:val="center"/>
              <w:rPr>
                <w:rFonts w:cs="Calibri"/>
                <w:b/>
                <w:szCs w:val="22"/>
              </w:rPr>
            </w:pPr>
            <w:r w:rsidRPr="00AC28ED">
              <w:rPr>
                <w:rFonts w:cs="Calibri"/>
                <w:b/>
                <w:szCs w:val="22"/>
              </w:rPr>
              <w:t xml:space="preserve">Drinking </w:t>
            </w:r>
          </w:p>
        </w:tc>
        <w:tc>
          <w:tcPr>
            <w:tcW w:w="3306" w:type="dxa"/>
            <w:shd w:val="clear" w:color="auto" w:fill="FFFFFF" w:themeFill="background1"/>
          </w:tcPr>
          <w:p w14:paraId="6A2BCAE6" w14:textId="77777777" w:rsidR="00AC28ED" w:rsidRPr="00AC28ED" w:rsidRDefault="00AC28ED" w:rsidP="00AC28ED">
            <w:pPr>
              <w:jc w:val="center"/>
              <w:rPr>
                <w:rFonts w:cs="Calibri"/>
                <w:b/>
                <w:szCs w:val="22"/>
              </w:rPr>
            </w:pPr>
            <w:r w:rsidRPr="00AC28ED">
              <w:rPr>
                <w:rFonts w:cs="Calibri"/>
                <w:b/>
                <w:szCs w:val="22"/>
              </w:rPr>
              <w:t>Handling food</w:t>
            </w:r>
          </w:p>
        </w:tc>
      </w:tr>
      <w:tr w:rsidR="00C3756D" w:rsidRPr="002B3A19" w14:paraId="320C29FA" w14:textId="77777777" w:rsidTr="000742ED">
        <w:tc>
          <w:tcPr>
            <w:tcW w:w="3306" w:type="dxa"/>
            <w:gridSpan w:val="2"/>
            <w:shd w:val="clear" w:color="auto" w:fill="FFFFFF" w:themeFill="background1"/>
          </w:tcPr>
          <w:p w14:paraId="6C53C7A1" w14:textId="77777777" w:rsidR="00C3756D" w:rsidRPr="00AC28ED" w:rsidRDefault="00A727F8" w:rsidP="00AC28ED">
            <w:pPr>
              <w:jc w:val="center"/>
              <w:rPr>
                <w:rFonts w:cs="Calibri"/>
                <w:b/>
                <w:szCs w:val="22"/>
              </w:rPr>
            </w:pPr>
            <w:r w:rsidRPr="00B81378">
              <w:rPr>
                <w:noProof/>
                <w:lang w:val="en-NZ" w:eastAsia="en-NZ"/>
              </w:rPr>
              <w:drawing>
                <wp:inline distT="0" distB="0" distL="0" distR="0" wp14:anchorId="00FA8297" wp14:editId="37BB87E9">
                  <wp:extent cx="800100" cy="695325"/>
                  <wp:effectExtent l="0" t="0" r="0" b="9525"/>
                  <wp:docPr id="12" name="Picture 2" descr="https://encrypted-tbn0.gstatic.com/images?q=tbn:ANd9GcReZOoZWkzDdrEMwBrP3lSvWpDeUb9t6O33kcZXxYAeVEldGl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eZOoZWkzDdrEMwBrP3lSvWpDeUb9t6O33kcZXxYAeVEldGlQ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inline>
              </w:drawing>
            </w:r>
          </w:p>
        </w:tc>
        <w:tc>
          <w:tcPr>
            <w:tcW w:w="3306" w:type="dxa"/>
            <w:shd w:val="clear" w:color="auto" w:fill="FFFFFF" w:themeFill="background1"/>
          </w:tcPr>
          <w:p w14:paraId="651E6C70" w14:textId="77777777" w:rsidR="00C3756D" w:rsidRPr="00AC28ED" w:rsidRDefault="00A727F8" w:rsidP="00AC28ED">
            <w:pPr>
              <w:jc w:val="center"/>
              <w:rPr>
                <w:rFonts w:cs="Calibri"/>
                <w:b/>
                <w:szCs w:val="22"/>
              </w:rPr>
            </w:pPr>
            <w:r w:rsidRPr="00B81378">
              <w:rPr>
                <w:noProof/>
                <w:lang w:val="en-NZ" w:eastAsia="en-NZ"/>
              </w:rPr>
              <w:drawing>
                <wp:inline distT="0" distB="0" distL="0" distR="0" wp14:anchorId="69E046C0" wp14:editId="1BC38B16">
                  <wp:extent cx="828675" cy="638175"/>
                  <wp:effectExtent l="0" t="0" r="9525" b="9525"/>
                  <wp:docPr id="11" name="Picture 6" descr="https://encrypted-tbn2.gstatic.com/images?q=tbn:ANd9GcQn0ooZF1wsDJLbJJQAzRQ6fccWGKO1M-yis29XDqmIOXdkTP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Qn0ooZF1wsDJLbJJQAzRQ6fccWGKO1M-yis29XDqmIOXdkTPvb"/>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a:noFill/>
                          </a:ln>
                        </pic:spPr>
                      </pic:pic>
                    </a:graphicData>
                  </a:graphic>
                </wp:inline>
              </w:drawing>
            </w:r>
          </w:p>
        </w:tc>
        <w:tc>
          <w:tcPr>
            <w:tcW w:w="3306" w:type="dxa"/>
            <w:shd w:val="clear" w:color="auto" w:fill="FFFFFF" w:themeFill="background1"/>
          </w:tcPr>
          <w:p w14:paraId="5B32F5C1" w14:textId="77777777" w:rsidR="00A727F8" w:rsidRPr="00A727F8" w:rsidRDefault="00A727F8" w:rsidP="00A727F8">
            <w:pPr>
              <w:rPr>
                <w:rFonts w:cs="Calibri"/>
                <w:szCs w:val="22"/>
              </w:rPr>
            </w:pPr>
            <w:r w:rsidRPr="00A727F8">
              <w:rPr>
                <w:rFonts w:cs="Calibri"/>
                <w:szCs w:val="22"/>
              </w:rPr>
              <w:t>This includes before getting into the cookie jar!!!!!!</w:t>
            </w:r>
          </w:p>
          <w:p w14:paraId="4D0ACAA0" w14:textId="77777777" w:rsidR="00C3756D" w:rsidRPr="00AC28ED" w:rsidRDefault="00A727F8" w:rsidP="00AC28ED">
            <w:pPr>
              <w:jc w:val="center"/>
              <w:rPr>
                <w:rFonts w:cs="Calibri"/>
                <w:b/>
                <w:szCs w:val="22"/>
              </w:rPr>
            </w:pPr>
            <w:r w:rsidRPr="00B81378">
              <w:rPr>
                <w:noProof/>
                <w:lang w:val="en-NZ" w:eastAsia="en-NZ"/>
              </w:rPr>
              <w:drawing>
                <wp:inline distT="0" distB="0" distL="0" distR="0" wp14:anchorId="164953ED" wp14:editId="1625761B">
                  <wp:extent cx="723900" cy="352425"/>
                  <wp:effectExtent l="0" t="0" r="0" b="9525"/>
                  <wp:docPr id="10" name="Picture 7" descr="https://encrypted-tbn0.gstatic.com/images?q=tbn:ANd9GcTbf9RUcm4NDxP6-vgAZ1GaVB3Obu-w2KWv-PP1JkdphvBHcHdW3tZK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Tbf9RUcm4NDxP6-vgAZ1GaVB3Obu-w2KWv-PP1JkdphvBHcHdW3tZK4Q"/>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23900" cy="352425"/>
                          </a:xfrm>
                          <a:prstGeom prst="rect">
                            <a:avLst/>
                          </a:prstGeom>
                          <a:noFill/>
                          <a:ln>
                            <a:noFill/>
                          </a:ln>
                        </pic:spPr>
                      </pic:pic>
                    </a:graphicData>
                  </a:graphic>
                </wp:inline>
              </w:drawing>
            </w:r>
          </w:p>
        </w:tc>
      </w:tr>
      <w:tr w:rsidR="00A727F8" w:rsidRPr="002B3A19" w14:paraId="597620FB" w14:textId="77777777" w:rsidTr="00A727F8">
        <w:tc>
          <w:tcPr>
            <w:tcW w:w="9918" w:type="dxa"/>
            <w:gridSpan w:val="4"/>
            <w:shd w:val="clear" w:color="auto" w:fill="FF99CC"/>
          </w:tcPr>
          <w:p w14:paraId="17B32B19" w14:textId="77777777" w:rsidR="00A727F8" w:rsidRPr="00EB2300" w:rsidRDefault="00A727F8" w:rsidP="00A727F8">
            <w:pPr>
              <w:jc w:val="center"/>
              <w:rPr>
                <w:rFonts w:asciiTheme="minorHAnsi" w:hAnsiTheme="minorHAnsi" w:cstheme="minorHAnsi"/>
                <w:b/>
                <w:sz w:val="24"/>
              </w:rPr>
            </w:pPr>
            <w:r w:rsidRPr="00EB2300">
              <w:rPr>
                <w:rFonts w:asciiTheme="minorHAnsi" w:hAnsiTheme="minorHAnsi" w:cstheme="minorHAnsi"/>
                <w:b/>
                <w:sz w:val="24"/>
              </w:rPr>
              <w:t>Wash hands before and after:</w:t>
            </w:r>
          </w:p>
          <w:p w14:paraId="4F89184D" w14:textId="77777777" w:rsidR="00A727F8" w:rsidRPr="00EB2300" w:rsidRDefault="00A727F8" w:rsidP="00AC28ED">
            <w:pPr>
              <w:jc w:val="center"/>
              <w:rPr>
                <w:rFonts w:asciiTheme="minorHAnsi" w:hAnsiTheme="minorHAnsi" w:cstheme="minorHAnsi"/>
                <w:b/>
                <w:sz w:val="24"/>
              </w:rPr>
            </w:pPr>
          </w:p>
        </w:tc>
      </w:tr>
      <w:tr w:rsidR="00C3756D" w:rsidRPr="002B3A19" w14:paraId="5A4BBFF8" w14:textId="77777777" w:rsidTr="000742ED">
        <w:tc>
          <w:tcPr>
            <w:tcW w:w="3306" w:type="dxa"/>
            <w:gridSpan w:val="2"/>
            <w:shd w:val="clear" w:color="auto" w:fill="FFFFFF" w:themeFill="background1"/>
          </w:tcPr>
          <w:p w14:paraId="23DC2350" w14:textId="77777777" w:rsidR="00C3756D" w:rsidRPr="00AC28ED" w:rsidRDefault="00BF13A0" w:rsidP="00AC28ED">
            <w:pPr>
              <w:jc w:val="center"/>
              <w:rPr>
                <w:rFonts w:cs="Calibri"/>
                <w:b/>
                <w:szCs w:val="22"/>
              </w:rPr>
            </w:pPr>
            <w:r>
              <w:rPr>
                <w:rFonts w:cs="Calibri"/>
                <w:b/>
                <w:szCs w:val="22"/>
              </w:rPr>
              <w:t>Applying treatment</w:t>
            </w:r>
          </w:p>
        </w:tc>
        <w:tc>
          <w:tcPr>
            <w:tcW w:w="3306" w:type="dxa"/>
            <w:shd w:val="clear" w:color="auto" w:fill="FFFFFF" w:themeFill="background1"/>
          </w:tcPr>
          <w:p w14:paraId="4F437DA4" w14:textId="77777777" w:rsidR="00C3756D" w:rsidRPr="00AC28ED" w:rsidRDefault="00A727F8" w:rsidP="00AC28ED">
            <w:pPr>
              <w:jc w:val="center"/>
              <w:rPr>
                <w:rFonts w:cs="Calibri"/>
                <w:b/>
                <w:szCs w:val="22"/>
              </w:rPr>
            </w:pPr>
            <w:r>
              <w:rPr>
                <w:rFonts w:cs="Calibri"/>
                <w:b/>
                <w:szCs w:val="22"/>
              </w:rPr>
              <w:t>Changing working areas</w:t>
            </w:r>
          </w:p>
        </w:tc>
        <w:tc>
          <w:tcPr>
            <w:tcW w:w="3306" w:type="dxa"/>
            <w:shd w:val="clear" w:color="auto" w:fill="FFFFFF" w:themeFill="background1"/>
          </w:tcPr>
          <w:p w14:paraId="6B37E4A7" w14:textId="77777777" w:rsidR="00C3756D" w:rsidRPr="00EB2300" w:rsidRDefault="00D72495" w:rsidP="00D72495">
            <w:pPr>
              <w:jc w:val="center"/>
              <w:rPr>
                <w:rFonts w:asciiTheme="minorHAnsi" w:hAnsiTheme="minorHAnsi" w:cstheme="minorHAnsi"/>
                <w:b/>
                <w:sz w:val="24"/>
              </w:rPr>
            </w:pPr>
            <w:r w:rsidRPr="00EB2300">
              <w:rPr>
                <w:rFonts w:asciiTheme="minorHAnsi" w:hAnsiTheme="minorHAnsi" w:cstheme="minorHAnsi"/>
                <w:b/>
                <w:sz w:val="24"/>
              </w:rPr>
              <w:t>Giving or a</w:t>
            </w:r>
            <w:r w:rsidR="00A727F8" w:rsidRPr="00EB2300">
              <w:rPr>
                <w:rFonts w:asciiTheme="minorHAnsi" w:hAnsiTheme="minorHAnsi" w:cstheme="minorHAnsi"/>
                <w:b/>
                <w:sz w:val="24"/>
              </w:rPr>
              <w:t>dministering medication</w:t>
            </w:r>
          </w:p>
        </w:tc>
      </w:tr>
      <w:tr w:rsidR="00C3756D" w:rsidRPr="002B3A19" w14:paraId="4523B249" w14:textId="77777777" w:rsidTr="000742ED">
        <w:tc>
          <w:tcPr>
            <w:tcW w:w="3306" w:type="dxa"/>
            <w:gridSpan w:val="2"/>
            <w:shd w:val="clear" w:color="auto" w:fill="FFFFFF" w:themeFill="background1"/>
          </w:tcPr>
          <w:p w14:paraId="27107D1D" w14:textId="77777777" w:rsidR="00C3756D" w:rsidRPr="00AC28ED" w:rsidRDefault="00BF13A0" w:rsidP="00AC28ED">
            <w:pPr>
              <w:jc w:val="center"/>
              <w:rPr>
                <w:rFonts w:cs="Calibri"/>
                <w:b/>
                <w:szCs w:val="22"/>
              </w:rPr>
            </w:pPr>
            <w:r w:rsidRPr="00B81378">
              <w:rPr>
                <w:noProof/>
                <w:lang w:val="en-NZ" w:eastAsia="en-NZ"/>
              </w:rPr>
              <w:drawing>
                <wp:inline distT="0" distB="0" distL="0" distR="0" wp14:anchorId="36309677" wp14:editId="010936F7">
                  <wp:extent cx="876300" cy="476250"/>
                  <wp:effectExtent l="0" t="0" r="0" b="0"/>
                  <wp:docPr id="22" name="Picture 295" descr="https://encrypted-tbn2.gstatic.com/images?q=tbn:ANd9GcRJ0maTGGu_1yMoez8U4H-R2Jndfzvjx9DAynm5hBvkBLlKrCi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encrypted-tbn2.gstatic.com/images?q=tbn:ANd9GcRJ0maTGGu_1yMoez8U4H-R2Jndfzvjx9DAynm5hBvkBLlKrCi5K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p>
        </w:tc>
        <w:tc>
          <w:tcPr>
            <w:tcW w:w="3306" w:type="dxa"/>
            <w:shd w:val="clear" w:color="auto" w:fill="FFFFFF" w:themeFill="background1"/>
          </w:tcPr>
          <w:p w14:paraId="3E9C8A37" w14:textId="77777777" w:rsidR="00C3756D" w:rsidRPr="00AC28ED" w:rsidRDefault="00BF13A0" w:rsidP="00AC28ED">
            <w:pPr>
              <w:jc w:val="center"/>
              <w:rPr>
                <w:rFonts w:cs="Calibri"/>
                <w:b/>
                <w:szCs w:val="22"/>
              </w:rPr>
            </w:pPr>
            <w:r w:rsidRPr="00B81378">
              <w:rPr>
                <w:noProof/>
                <w:lang w:val="en-NZ" w:eastAsia="en-NZ"/>
              </w:rPr>
              <w:drawing>
                <wp:inline distT="0" distB="0" distL="0" distR="0" wp14:anchorId="598E4C23" wp14:editId="430BD393">
                  <wp:extent cx="762000" cy="657225"/>
                  <wp:effectExtent l="0" t="0" r="0" b="9525"/>
                  <wp:docPr id="14" name="Picture 292" descr="https://encrypted-tbn2.gstatic.com/images?q=tbn:ANd9GcSoefNfnlvrWEzeQi8dVlyDb_Djt8VN6OJ8QrSuqYnKMqxdcdnu3ZAx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encrypted-tbn2.gstatic.com/images?q=tbn:ANd9GcSoefNfnlvrWEzeQi8dVlyDb_Djt8VN6OJ8QrSuqYnKMqxdcdnu3ZAx6A"/>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3306" w:type="dxa"/>
            <w:shd w:val="clear" w:color="auto" w:fill="FFFFFF" w:themeFill="background1"/>
          </w:tcPr>
          <w:p w14:paraId="166F412A" w14:textId="77777777" w:rsidR="00C3756D" w:rsidRPr="00AC28ED" w:rsidRDefault="00BF13A0" w:rsidP="00AC28ED">
            <w:pPr>
              <w:jc w:val="center"/>
              <w:rPr>
                <w:rFonts w:cs="Calibri"/>
                <w:b/>
                <w:szCs w:val="22"/>
              </w:rPr>
            </w:pPr>
            <w:r w:rsidRPr="00B81378">
              <w:rPr>
                <w:noProof/>
                <w:lang w:val="en-NZ" w:eastAsia="en-NZ"/>
              </w:rPr>
              <w:drawing>
                <wp:inline distT="0" distB="0" distL="0" distR="0" wp14:anchorId="37C0932F" wp14:editId="71DB3150">
                  <wp:extent cx="1133475" cy="476250"/>
                  <wp:effectExtent l="0" t="0" r="0" b="0"/>
                  <wp:docPr id="21" name="Picture 296" descr="https://encrypted-tbn3.gstatic.com/images?q=tbn:ANd9GcTFwunjCU50011WB2eBIalcvxkx3NMQupCGd_rYXKt84wdsLREJ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encrypted-tbn3.gstatic.com/images?q=tbn:ANd9GcTFwunjCU50011WB2eBIalcvxkx3NMQupCGd_rYXKt84wdsLREJ6A"/>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33475" cy="476250"/>
                          </a:xfrm>
                          <a:prstGeom prst="rect">
                            <a:avLst/>
                          </a:prstGeom>
                          <a:noFill/>
                          <a:ln>
                            <a:noFill/>
                          </a:ln>
                        </pic:spPr>
                      </pic:pic>
                    </a:graphicData>
                  </a:graphic>
                </wp:inline>
              </w:drawing>
            </w:r>
          </w:p>
        </w:tc>
      </w:tr>
      <w:tr w:rsidR="00C3756D" w:rsidRPr="002B3A19" w14:paraId="26AC5154" w14:textId="77777777" w:rsidTr="000742ED">
        <w:tc>
          <w:tcPr>
            <w:tcW w:w="3306" w:type="dxa"/>
            <w:gridSpan w:val="2"/>
            <w:shd w:val="clear" w:color="auto" w:fill="FFFFFF" w:themeFill="background1"/>
          </w:tcPr>
          <w:p w14:paraId="057B860C" w14:textId="77777777" w:rsidR="00C3756D" w:rsidRPr="00AC28ED" w:rsidRDefault="00D72495" w:rsidP="00AC28ED">
            <w:pPr>
              <w:jc w:val="center"/>
              <w:rPr>
                <w:rFonts w:cs="Calibri"/>
                <w:b/>
                <w:szCs w:val="22"/>
              </w:rPr>
            </w:pPr>
            <w:r>
              <w:rPr>
                <w:rFonts w:cs="Calibri"/>
                <w:b/>
                <w:szCs w:val="22"/>
              </w:rPr>
              <w:t>Using the toilet</w:t>
            </w:r>
          </w:p>
        </w:tc>
        <w:tc>
          <w:tcPr>
            <w:tcW w:w="3306" w:type="dxa"/>
            <w:shd w:val="clear" w:color="auto" w:fill="FFFFFF" w:themeFill="background1"/>
          </w:tcPr>
          <w:p w14:paraId="6ED22092" w14:textId="4D4E6FE1" w:rsidR="00C3756D" w:rsidRPr="00AC28ED" w:rsidRDefault="00D72495" w:rsidP="00AC28ED">
            <w:pPr>
              <w:jc w:val="center"/>
              <w:rPr>
                <w:rFonts w:cs="Calibri"/>
                <w:b/>
                <w:szCs w:val="22"/>
              </w:rPr>
            </w:pPr>
            <w:r>
              <w:rPr>
                <w:rFonts w:cs="Calibri"/>
                <w:b/>
                <w:szCs w:val="22"/>
              </w:rPr>
              <w:t xml:space="preserve">Using </w:t>
            </w:r>
            <w:r w:rsidR="00E12DA4">
              <w:rPr>
                <w:rFonts w:cs="Calibri"/>
                <w:b/>
                <w:szCs w:val="22"/>
              </w:rPr>
              <w:t>personal protective</w:t>
            </w:r>
            <w:r>
              <w:rPr>
                <w:rFonts w:cs="Calibri"/>
                <w:b/>
                <w:szCs w:val="22"/>
              </w:rPr>
              <w:t xml:space="preserve"> equipment </w:t>
            </w:r>
          </w:p>
        </w:tc>
        <w:tc>
          <w:tcPr>
            <w:tcW w:w="3306" w:type="dxa"/>
            <w:shd w:val="clear" w:color="auto" w:fill="FFFFFF" w:themeFill="background1"/>
          </w:tcPr>
          <w:p w14:paraId="0E38734F" w14:textId="77777777" w:rsidR="00C3756D" w:rsidRPr="00AC28ED" w:rsidRDefault="00522323" w:rsidP="00AC28ED">
            <w:pPr>
              <w:jc w:val="center"/>
              <w:rPr>
                <w:rFonts w:cs="Calibri"/>
                <w:b/>
                <w:szCs w:val="22"/>
              </w:rPr>
            </w:pPr>
            <w:r>
              <w:rPr>
                <w:rFonts w:cs="Calibri"/>
                <w:b/>
                <w:szCs w:val="22"/>
              </w:rPr>
              <w:t>Smoking/vaping</w:t>
            </w:r>
          </w:p>
        </w:tc>
      </w:tr>
      <w:tr w:rsidR="00D72495" w:rsidRPr="002B3A19" w14:paraId="090D5E2E" w14:textId="77777777" w:rsidTr="000742ED">
        <w:tc>
          <w:tcPr>
            <w:tcW w:w="3306" w:type="dxa"/>
            <w:gridSpan w:val="2"/>
            <w:shd w:val="clear" w:color="auto" w:fill="FFFFFF" w:themeFill="background1"/>
          </w:tcPr>
          <w:p w14:paraId="3BB8BCC3" w14:textId="77777777" w:rsidR="00D72495" w:rsidRPr="00AC28ED" w:rsidRDefault="00B92B13" w:rsidP="00AC28ED">
            <w:pPr>
              <w:jc w:val="center"/>
              <w:rPr>
                <w:rFonts w:cs="Calibri"/>
                <w:b/>
                <w:szCs w:val="22"/>
              </w:rPr>
            </w:pPr>
            <w:r w:rsidRPr="00B81378">
              <w:rPr>
                <w:noProof/>
                <w:lang w:val="en-NZ" w:eastAsia="en-NZ"/>
              </w:rPr>
              <w:drawing>
                <wp:inline distT="0" distB="0" distL="0" distR="0" wp14:anchorId="00FFAF98" wp14:editId="6C00127D">
                  <wp:extent cx="981075" cy="695325"/>
                  <wp:effectExtent l="0" t="0" r="9525" b="9525"/>
                  <wp:docPr id="20" name="Picture 297" descr="https://encrypted-tbn0.gstatic.com/images?q=tbn:ANd9GcTeiTCmP7EMtzNRdn8h1sF0WxKiTmqAxllpkhok5TKEArNfKPazhViVB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encrypted-tbn0.gstatic.com/images?q=tbn:ANd9GcTeiTCmP7EMtzNRdn8h1sF0WxKiTmqAxllpkhok5TKEArNfKPazhViVBD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inline>
              </w:drawing>
            </w:r>
          </w:p>
        </w:tc>
        <w:tc>
          <w:tcPr>
            <w:tcW w:w="3306" w:type="dxa"/>
            <w:shd w:val="clear" w:color="auto" w:fill="FFFFFF" w:themeFill="background1"/>
          </w:tcPr>
          <w:p w14:paraId="392E55FD" w14:textId="77777777" w:rsidR="00D72495" w:rsidRPr="00AC28ED" w:rsidRDefault="00B92B13" w:rsidP="00AC28ED">
            <w:pPr>
              <w:jc w:val="center"/>
              <w:rPr>
                <w:rFonts w:cs="Calibri"/>
                <w:b/>
                <w:szCs w:val="22"/>
              </w:rPr>
            </w:pPr>
            <w:r>
              <w:rPr>
                <w:noProof/>
                <w:lang w:val="en-NZ" w:eastAsia="en-NZ"/>
              </w:rPr>
              <w:drawing>
                <wp:inline distT="0" distB="0" distL="0" distR="0" wp14:anchorId="59D22F0F" wp14:editId="6F643C2C">
                  <wp:extent cx="952500" cy="695325"/>
                  <wp:effectExtent l="0" t="0" r="0" b="9525"/>
                  <wp:docPr id="2" name="Picture 2" descr="Ppe Clipart Free | Free Images at Clker.com - vector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e Clipart Free | Free Images at Clker.com - vector clip art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3306" w:type="dxa"/>
            <w:shd w:val="clear" w:color="auto" w:fill="FFFFFF" w:themeFill="background1"/>
          </w:tcPr>
          <w:p w14:paraId="41A599E3" w14:textId="77777777" w:rsidR="00D72495" w:rsidRPr="00AC28ED" w:rsidRDefault="005E06E9" w:rsidP="00AC28ED">
            <w:pPr>
              <w:jc w:val="center"/>
              <w:rPr>
                <w:rFonts w:cs="Calibri"/>
                <w:b/>
                <w:szCs w:val="22"/>
              </w:rPr>
            </w:pPr>
            <w:r>
              <w:rPr>
                <w:noProof/>
                <w:lang w:val="en-NZ" w:eastAsia="en-NZ"/>
              </w:rPr>
              <w:drawing>
                <wp:inline distT="0" distB="0" distL="0" distR="0" wp14:anchorId="73654923" wp14:editId="0FB3A5F3">
                  <wp:extent cx="1219200" cy="600075"/>
                  <wp:effectExtent l="0" t="0" r="0" b="9525"/>
                  <wp:docPr id="1" name="Picture 1" descr="Library of vape picture free png files ▻▻▻ Clipart Ar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of vape picture free png files ▻▻▻ Clipart Art 20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78440" cy="629232"/>
                          </a:xfrm>
                          <a:prstGeom prst="rect">
                            <a:avLst/>
                          </a:prstGeom>
                          <a:noFill/>
                          <a:ln>
                            <a:noFill/>
                          </a:ln>
                        </pic:spPr>
                      </pic:pic>
                    </a:graphicData>
                  </a:graphic>
                </wp:inline>
              </w:drawing>
            </w:r>
          </w:p>
        </w:tc>
      </w:tr>
      <w:tr w:rsidR="00EA5CCC" w:rsidRPr="002B3A19" w14:paraId="0146957A" w14:textId="77777777" w:rsidTr="000742ED">
        <w:tc>
          <w:tcPr>
            <w:tcW w:w="3306" w:type="dxa"/>
            <w:gridSpan w:val="2"/>
            <w:shd w:val="clear" w:color="auto" w:fill="FFFFFF" w:themeFill="background1"/>
          </w:tcPr>
          <w:p w14:paraId="60E2AD7A" w14:textId="77777777" w:rsidR="00EA5CCC" w:rsidRPr="00EA5CCC" w:rsidRDefault="00EA5CCC" w:rsidP="00AC28ED">
            <w:pPr>
              <w:jc w:val="center"/>
              <w:rPr>
                <w:b/>
                <w:noProof/>
                <w:lang w:val="en-NZ" w:eastAsia="en-NZ"/>
              </w:rPr>
            </w:pPr>
            <w:r w:rsidRPr="00EA5CCC">
              <w:rPr>
                <w:b/>
                <w:noProof/>
                <w:lang w:val="en-NZ" w:eastAsia="en-NZ"/>
              </w:rPr>
              <w:t>Cleaning your teeth</w:t>
            </w:r>
          </w:p>
        </w:tc>
        <w:tc>
          <w:tcPr>
            <w:tcW w:w="3306" w:type="dxa"/>
            <w:shd w:val="clear" w:color="auto" w:fill="FFFFFF" w:themeFill="background1"/>
          </w:tcPr>
          <w:p w14:paraId="732605F2" w14:textId="77777777" w:rsidR="00EA5CCC" w:rsidRPr="00EA5CCC" w:rsidRDefault="00EA5CCC" w:rsidP="00AC28ED">
            <w:pPr>
              <w:jc w:val="center"/>
              <w:rPr>
                <w:b/>
                <w:noProof/>
                <w:lang w:eastAsia="en-NZ"/>
              </w:rPr>
            </w:pPr>
            <w:r w:rsidRPr="00EA5CCC">
              <w:rPr>
                <w:b/>
                <w:noProof/>
                <w:lang w:eastAsia="en-NZ"/>
              </w:rPr>
              <w:t>Supporting someone who is sick</w:t>
            </w:r>
          </w:p>
        </w:tc>
        <w:tc>
          <w:tcPr>
            <w:tcW w:w="3306" w:type="dxa"/>
            <w:shd w:val="clear" w:color="auto" w:fill="FFFFFF" w:themeFill="background1"/>
          </w:tcPr>
          <w:p w14:paraId="14BF12F2" w14:textId="77777777" w:rsidR="00EA5CCC" w:rsidRPr="005A0660" w:rsidRDefault="00073F1A" w:rsidP="00AC28ED">
            <w:pPr>
              <w:jc w:val="center"/>
              <w:rPr>
                <w:b/>
                <w:noProof/>
                <w:lang w:eastAsia="en-NZ"/>
              </w:rPr>
            </w:pPr>
            <w:r>
              <w:rPr>
                <w:b/>
                <w:noProof/>
                <w:lang w:eastAsia="en-NZ"/>
              </w:rPr>
              <w:t>Handling raw meat and poultry</w:t>
            </w:r>
          </w:p>
        </w:tc>
      </w:tr>
      <w:tr w:rsidR="00EA5CCC" w:rsidRPr="002B3A19" w14:paraId="398DE057" w14:textId="77777777" w:rsidTr="000742ED">
        <w:tc>
          <w:tcPr>
            <w:tcW w:w="3306" w:type="dxa"/>
            <w:gridSpan w:val="2"/>
            <w:shd w:val="clear" w:color="auto" w:fill="FFFFFF" w:themeFill="background1"/>
          </w:tcPr>
          <w:p w14:paraId="0BE10858" w14:textId="77777777" w:rsidR="00EA5CCC" w:rsidRDefault="00076D88" w:rsidP="00AC28ED">
            <w:pPr>
              <w:jc w:val="center"/>
              <w:rPr>
                <w:noProof/>
                <w:lang w:val="en-NZ" w:eastAsia="en-NZ"/>
              </w:rPr>
            </w:pPr>
            <w:r>
              <w:rPr>
                <w:noProof/>
                <w:lang w:val="en-NZ" w:eastAsia="en-NZ"/>
              </w:rPr>
              <w:drawing>
                <wp:inline distT="0" distB="0" distL="0" distR="0" wp14:anchorId="79F213D8" wp14:editId="56F04AFD">
                  <wp:extent cx="1162050" cy="657225"/>
                  <wp:effectExtent l="0" t="0" r="0" b="9525"/>
                  <wp:docPr id="6" name="Picture 6" descr="Free Clipart Toothbrush Dentist | Free Images at Clker.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ipart Toothbrush Dentist | Free Images at Clker.com ..."/>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62050" cy="657225"/>
                          </a:xfrm>
                          <a:prstGeom prst="rect">
                            <a:avLst/>
                          </a:prstGeom>
                          <a:noFill/>
                          <a:ln>
                            <a:noFill/>
                          </a:ln>
                        </pic:spPr>
                      </pic:pic>
                    </a:graphicData>
                  </a:graphic>
                </wp:inline>
              </w:drawing>
            </w:r>
          </w:p>
        </w:tc>
        <w:tc>
          <w:tcPr>
            <w:tcW w:w="3306" w:type="dxa"/>
            <w:shd w:val="clear" w:color="auto" w:fill="FFFFFF" w:themeFill="background1"/>
          </w:tcPr>
          <w:p w14:paraId="5309D316" w14:textId="77777777" w:rsidR="00EA5CCC" w:rsidRDefault="00076D88" w:rsidP="00AC28ED">
            <w:pPr>
              <w:jc w:val="center"/>
              <w:rPr>
                <w:noProof/>
                <w:lang w:eastAsia="en-NZ"/>
              </w:rPr>
            </w:pPr>
            <w:r>
              <w:rPr>
                <w:noProof/>
                <w:lang w:val="en-NZ" w:eastAsia="en-NZ"/>
              </w:rPr>
              <w:drawing>
                <wp:inline distT="0" distB="0" distL="0" distR="0" wp14:anchorId="5B79C01F" wp14:editId="68CC5AE6">
                  <wp:extent cx="1209675" cy="657225"/>
                  <wp:effectExtent l="0" t="0" r="9525" b="9525"/>
                  <wp:docPr id="7" name="Picture 7" descr="Royalty Free Clipart Image of a Sick Child in Bed #41697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Clipart Image of a Sick Child in Bed #416978 ..."/>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09675" cy="657225"/>
                          </a:xfrm>
                          <a:prstGeom prst="rect">
                            <a:avLst/>
                          </a:prstGeom>
                          <a:noFill/>
                          <a:ln>
                            <a:noFill/>
                          </a:ln>
                        </pic:spPr>
                      </pic:pic>
                    </a:graphicData>
                  </a:graphic>
                </wp:inline>
              </w:drawing>
            </w:r>
          </w:p>
        </w:tc>
        <w:tc>
          <w:tcPr>
            <w:tcW w:w="3306" w:type="dxa"/>
            <w:shd w:val="clear" w:color="auto" w:fill="FFFFFF" w:themeFill="background1"/>
          </w:tcPr>
          <w:p w14:paraId="3AF3E466" w14:textId="77777777" w:rsidR="00EA5CCC" w:rsidRDefault="007B58A5" w:rsidP="00AC28ED">
            <w:pPr>
              <w:jc w:val="center"/>
              <w:rPr>
                <w:noProof/>
                <w:lang w:eastAsia="en-NZ"/>
              </w:rPr>
            </w:pPr>
            <w:r>
              <w:rPr>
                <w:noProof/>
                <w:lang w:val="en-NZ" w:eastAsia="en-NZ"/>
              </w:rPr>
              <w:drawing>
                <wp:inline distT="0" distB="0" distL="0" distR="0" wp14:anchorId="02C80A24" wp14:editId="4F39BFB9">
                  <wp:extent cx="1419225" cy="781050"/>
                  <wp:effectExtent l="0" t="0" r="9525" b="0"/>
                  <wp:docPr id="19" name="Picture 19" descr="Free Clipart: Meat | rg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ipart: Meat | rg10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tc>
      </w:tr>
      <w:tr w:rsidR="00EB2300" w:rsidRPr="002B3A19" w14:paraId="38DAA90A" w14:textId="77777777" w:rsidTr="00EB2300">
        <w:tc>
          <w:tcPr>
            <w:tcW w:w="9918" w:type="dxa"/>
            <w:gridSpan w:val="4"/>
            <w:shd w:val="clear" w:color="auto" w:fill="FF99CC"/>
          </w:tcPr>
          <w:p w14:paraId="12E447CB" w14:textId="77777777" w:rsidR="00EB2300" w:rsidRPr="00EB2300" w:rsidRDefault="00EB2300" w:rsidP="00EB2300">
            <w:pPr>
              <w:jc w:val="center"/>
              <w:rPr>
                <w:rFonts w:cs="Calibri"/>
                <w:b/>
                <w:sz w:val="24"/>
              </w:rPr>
            </w:pPr>
            <w:r w:rsidRPr="00EB2300">
              <w:rPr>
                <w:rFonts w:cs="Calibri"/>
                <w:b/>
                <w:sz w:val="24"/>
              </w:rPr>
              <w:t>Wash hands after</w:t>
            </w:r>
          </w:p>
          <w:p w14:paraId="5AA2F695" w14:textId="77777777" w:rsidR="00EB2300" w:rsidRDefault="00EB2300" w:rsidP="00AC28ED">
            <w:pPr>
              <w:jc w:val="center"/>
              <w:rPr>
                <w:noProof/>
                <w:lang w:eastAsia="en-NZ"/>
              </w:rPr>
            </w:pPr>
          </w:p>
        </w:tc>
      </w:tr>
      <w:tr w:rsidR="00EB2300" w:rsidRPr="002B3A19" w14:paraId="3FD7C756" w14:textId="77777777" w:rsidTr="000742ED">
        <w:tc>
          <w:tcPr>
            <w:tcW w:w="3306" w:type="dxa"/>
            <w:gridSpan w:val="2"/>
            <w:shd w:val="clear" w:color="auto" w:fill="FFFFFF" w:themeFill="background1"/>
          </w:tcPr>
          <w:p w14:paraId="3793C897" w14:textId="77777777" w:rsidR="00EB2300" w:rsidRPr="00EA5CCC" w:rsidRDefault="00EB2300" w:rsidP="00AC28ED">
            <w:pPr>
              <w:jc w:val="center"/>
              <w:rPr>
                <w:b/>
                <w:noProof/>
                <w:lang w:val="en-NZ" w:eastAsia="en-NZ"/>
              </w:rPr>
            </w:pPr>
            <w:r w:rsidRPr="00EA5CCC">
              <w:rPr>
                <w:b/>
                <w:noProof/>
                <w:lang w:val="en-NZ" w:eastAsia="en-NZ"/>
              </w:rPr>
              <w:t>Sneezing</w:t>
            </w:r>
            <w:r w:rsidR="00EA5CCC">
              <w:rPr>
                <w:b/>
                <w:noProof/>
                <w:lang w:val="en-NZ" w:eastAsia="en-NZ"/>
              </w:rPr>
              <w:t>/coughing/ blowing your nose</w:t>
            </w:r>
          </w:p>
        </w:tc>
        <w:tc>
          <w:tcPr>
            <w:tcW w:w="3306" w:type="dxa"/>
            <w:shd w:val="clear" w:color="auto" w:fill="FFFFFF" w:themeFill="background1"/>
          </w:tcPr>
          <w:p w14:paraId="3B83082C" w14:textId="77777777" w:rsidR="00EB2300" w:rsidRPr="00EA5CCC" w:rsidRDefault="00EB2300" w:rsidP="00AC28ED">
            <w:pPr>
              <w:jc w:val="center"/>
              <w:rPr>
                <w:b/>
                <w:noProof/>
                <w:lang w:eastAsia="en-NZ"/>
              </w:rPr>
            </w:pPr>
            <w:r w:rsidRPr="00EA5CCC">
              <w:rPr>
                <w:b/>
                <w:noProof/>
                <w:lang w:eastAsia="en-NZ"/>
              </w:rPr>
              <w:t>Handling laundry</w:t>
            </w:r>
          </w:p>
        </w:tc>
        <w:tc>
          <w:tcPr>
            <w:tcW w:w="3306" w:type="dxa"/>
            <w:shd w:val="clear" w:color="auto" w:fill="FFFFFF" w:themeFill="background1"/>
          </w:tcPr>
          <w:p w14:paraId="2CDD461E" w14:textId="77777777" w:rsidR="00EB2300" w:rsidRPr="00EA5CCC" w:rsidRDefault="00EB2300" w:rsidP="00AC28ED">
            <w:pPr>
              <w:jc w:val="center"/>
              <w:rPr>
                <w:b/>
                <w:noProof/>
                <w:lang w:eastAsia="en-NZ"/>
              </w:rPr>
            </w:pPr>
            <w:r w:rsidRPr="00EA5CCC">
              <w:rPr>
                <w:b/>
                <w:noProof/>
                <w:lang w:eastAsia="en-NZ"/>
              </w:rPr>
              <w:t>Gardening</w:t>
            </w:r>
          </w:p>
        </w:tc>
      </w:tr>
      <w:tr w:rsidR="00EB2300" w:rsidRPr="002B3A19" w14:paraId="339A54F4" w14:textId="77777777" w:rsidTr="000742ED">
        <w:tc>
          <w:tcPr>
            <w:tcW w:w="3306" w:type="dxa"/>
            <w:gridSpan w:val="2"/>
            <w:shd w:val="clear" w:color="auto" w:fill="FFFFFF" w:themeFill="background1"/>
          </w:tcPr>
          <w:p w14:paraId="5407114C" w14:textId="77777777" w:rsidR="00EB2300" w:rsidRPr="00EA5CCC" w:rsidRDefault="00076D88" w:rsidP="00AC28ED">
            <w:pPr>
              <w:jc w:val="center"/>
              <w:rPr>
                <w:b/>
                <w:noProof/>
                <w:lang w:val="en-NZ" w:eastAsia="en-NZ"/>
              </w:rPr>
            </w:pPr>
            <w:r>
              <w:rPr>
                <w:noProof/>
                <w:lang w:val="en-NZ" w:eastAsia="en-NZ"/>
              </w:rPr>
              <w:drawing>
                <wp:inline distT="0" distB="0" distL="0" distR="0" wp14:anchorId="757D0255" wp14:editId="57CF7DD3">
                  <wp:extent cx="1276350" cy="704850"/>
                  <wp:effectExtent l="0" t="0" r="0" b="0"/>
                  <wp:docPr id="8" name="Picture 8" descr="Free Clipart: Smiley Face with a Cold, Sneezing into Handkerchie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Clipart: Smiley Face with a Cold, Sneezing into Handkerchief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76350" cy="704850"/>
                          </a:xfrm>
                          <a:prstGeom prst="rect">
                            <a:avLst/>
                          </a:prstGeom>
                          <a:noFill/>
                          <a:ln>
                            <a:noFill/>
                          </a:ln>
                        </pic:spPr>
                      </pic:pic>
                    </a:graphicData>
                  </a:graphic>
                </wp:inline>
              </w:drawing>
            </w:r>
          </w:p>
        </w:tc>
        <w:tc>
          <w:tcPr>
            <w:tcW w:w="3306" w:type="dxa"/>
            <w:shd w:val="clear" w:color="auto" w:fill="FFFFFF" w:themeFill="background1"/>
          </w:tcPr>
          <w:p w14:paraId="2E2F6F65" w14:textId="77777777" w:rsidR="00EB2300" w:rsidRPr="00EA5CCC" w:rsidRDefault="00076D88" w:rsidP="00AC28ED">
            <w:pPr>
              <w:jc w:val="center"/>
              <w:rPr>
                <w:b/>
                <w:noProof/>
                <w:lang w:eastAsia="en-NZ"/>
              </w:rPr>
            </w:pPr>
            <w:r>
              <w:rPr>
                <w:noProof/>
                <w:lang w:val="en-NZ" w:eastAsia="en-NZ"/>
              </w:rPr>
              <w:drawing>
                <wp:inline distT="0" distB="0" distL="0" distR="0" wp14:anchorId="4E1AE6BC" wp14:editId="7912A764">
                  <wp:extent cx="1057275" cy="647700"/>
                  <wp:effectExtent l="0" t="0" r="9525" b="0"/>
                  <wp:docPr id="9" name="Picture 9" descr="Free Clipart Laundry Detergent | Free Images at Clker.com -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ipart Laundry Detergent | Free Images at Clker.com - vecto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57275" cy="647700"/>
                          </a:xfrm>
                          <a:prstGeom prst="rect">
                            <a:avLst/>
                          </a:prstGeom>
                          <a:noFill/>
                          <a:ln>
                            <a:noFill/>
                          </a:ln>
                        </pic:spPr>
                      </pic:pic>
                    </a:graphicData>
                  </a:graphic>
                </wp:inline>
              </w:drawing>
            </w:r>
          </w:p>
        </w:tc>
        <w:tc>
          <w:tcPr>
            <w:tcW w:w="3306" w:type="dxa"/>
            <w:shd w:val="clear" w:color="auto" w:fill="FFFFFF" w:themeFill="background1"/>
          </w:tcPr>
          <w:p w14:paraId="6CD146E9" w14:textId="77777777" w:rsidR="00EB2300" w:rsidRPr="00EA5CCC" w:rsidRDefault="00AC6EA2" w:rsidP="00AC28ED">
            <w:pPr>
              <w:jc w:val="center"/>
              <w:rPr>
                <w:b/>
                <w:noProof/>
                <w:lang w:eastAsia="en-NZ"/>
              </w:rPr>
            </w:pPr>
            <w:r>
              <w:rPr>
                <w:noProof/>
                <w:lang w:val="en-NZ" w:eastAsia="en-NZ"/>
              </w:rPr>
              <w:drawing>
                <wp:inline distT="0" distB="0" distL="0" distR="0" wp14:anchorId="5BAC9326" wp14:editId="06960155">
                  <wp:extent cx="1114425" cy="676275"/>
                  <wp:effectExtent l="0" t="0" r="9525" b="9525"/>
                  <wp:docPr id="13" name="Picture 13" descr="Scarecrow Clip Art For Kids Free Clipart Images - Kids Garde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recrow Clip Art For Kids Free Clipart Images - Kids Gardening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tc>
      </w:tr>
      <w:tr w:rsidR="00EB2300" w:rsidRPr="002B3A19" w14:paraId="6556B7F2" w14:textId="77777777" w:rsidTr="000742ED">
        <w:tc>
          <w:tcPr>
            <w:tcW w:w="3306" w:type="dxa"/>
            <w:gridSpan w:val="2"/>
            <w:shd w:val="clear" w:color="auto" w:fill="FFFFFF" w:themeFill="background1"/>
          </w:tcPr>
          <w:p w14:paraId="42B9D54E" w14:textId="77777777" w:rsidR="00EB2300" w:rsidRPr="00EA5CCC" w:rsidRDefault="00EB2300" w:rsidP="00AC28ED">
            <w:pPr>
              <w:jc w:val="center"/>
              <w:rPr>
                <w:b/>
                <w:noProof/>
                <w:lang w:val="en-NZ" w:eastAsia="en-NZ"/>
              </w:rPr>
            </w:pPr>
            <w:r w:rsidRPr="00EA5CCC">
              <w:rPr>
                <w:b/>
                <w:noProof/>
                <w:lang w:val="en-NZ" w:eastAsia="en-NZ"/>
              </w:rPr>
              <w:t>Cleaning</w:t>
            </w:r>
          </w:p>
        </w:tc>
        <w:tc>
          <w:tcPr>
            <w:tcW w:w="3306" w:type="dxa"/>
            <w:shd w:val="clear" w:color="auto" w:fill="FFFFFF" w:themeFill="background1"/>
          </w:tcPr>
          <w:p w14:paraId="6E38E1CE" w14:textId="77777777" w:rsidR="00EB2300" w:rsidRPr="00EA5CCC" w:rsidRDefault="00EB2300" w:rsidP="00AC28ED">
            <w:pPr>
              <w:jc w:val="center"/>
              <w:rPr>
                <w:b/>
                <w:noProof/>
                <w:lang w:eastAsia="en-NZ"/>
              </w:rPr>
            </w:pPr>
            <w:r w:rsidRPr="00EA5CCC">
              <w:rPr>
                <w:b/>
                <w:noProof/>
                <w:lang w:eastAsia="en-NZ"/>
              </w:rPr>
              <w:t>Handling waste</w:t>
            </w:r>
          </w:p>
        </w:tc>
        <w:tc>
          <w:tcPr>
            <w:tcW w:w="3306" w:type="dxa"/>
            <w:shd w:val="clear" w:color="auto" w:fill="FFFFFF" w:themeFill="background1"/>
          </w:tcPr>
          <w:p w14:paraId="173B9F30" w14:textId="77777777" w:rsidR="00EB2300" w:rsidRPr="00EA5CCC" w:rsidRDefault="00855590" w:rsidP="00AC28ED">
            <w:pPr>
              <w:jc w:val="center"/>
              <w:rPr>
                <w:b/>
                <w:noProof/>
                <w:lang w:eastAsia="en-NZ"/>
              </w:rPr>
            </w:pPr>
            <w:r w:rsidRPr="00EA5CCC">
              <w:rPr>
                <w:b/>
                <w:noProof/>
                <w:lang w:eastAsia="en-NZ"/>
              </w:rPr>
              <w:t>Handling specimen</w:t>
            </w:r>
          </w:p>
        </w:tc>
      </w:tr>
      <w:tr w:rsidR="00163770" w:rsidRPr="002B3A19" w14:paraId="265693B4" w14:textId="77777777" w:rsidTr="000742ED">
        <w:tc>
          <w:tcPr>
            <w:tcW w:w="3306" w:type="dxa"/>
            <w:gridSpan w:val="2"/>
            <w:shd w:val="clear" w:color="auto" w:fill="FFFFFF" w:themeFill="background1"/>
          </w:tcPr>
          <w:p w14:paraId="4ADBB201" w14:textId="77777777" w:rsidR="00163770" w:rsidRDefault="00163770" w:rsidP="00AC28ED">
            <w:pPr>
              <w:jc w:val="center"/>
              <w:rPr>
                <w:noProof/>
                <w:lang w:val="en-NZ" w:eastAsia="en-NZ"/>
              </w:rPr>
            </w:pPr>
            <w:r>
              <w:rPr>
                <w:noProof/>
                <w:lang w:val="en-NZ" w:eastAsia="en-NZ"/>
              </w:rPr>
              <w:drawing>
                <wp:inline distT="0" distB="0" distL="0" distR="0" wp14:anchorId="43BDDC44" wp14:editId="65B7F3FE">
                  <wp:extent cx="1171575" cy="600075"/>
                  <wp:effectExtent l="0" t="0" r="9525" b="9525"/>
                  <wp:docPr id="15" name="Picture 15" descr="Free clip art &quot;Cleaning tools&quot; by lift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clip art &quot;Cleaning tools&quot; by liftarn"/>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71575" cy="600075"/>
                          </a:xfrm>
                          <a:prstGeom prst="rect">
                            <a:avLst/>
                          </a:prstGeom>
                          <a:noFill/>
                          <a:ln>
                            <a:noFill/>
                          </a:ln>
                        </pic:spPr>
                      </pic:pic>
                    </a:graphicData>
                  </a:graphic>
                </wp:inline>
              </w:drawing>
            </w:r>
          </w:p>
        </w:tc>
        <w:tc>
          <w:tcPr>
            <w:tcW w:w="3306" w:type="dxa"/>
            <w:shd w:val="clear" w:color="auto" w:fill="FFFFFF" w:themeFill="background1"/>
          </w:tcPr>
          <w:p w14:paraId="6948AA33" w14:textId="77777777" w:rsidR="00163770" w:rsidRDefault="00163770" w:rsidP="00AC28ED">
            <w:pPr>
              <w:jc w:val="center"/>
              <w:rPr>
                <w:noProof/>
                <w:lang w:eastAsia="en-NZ"/>
              </w:rPr>
            </w:pPr>
            <w:r>
              <w:rPr>
                <w:noProof/>
                <w:lang w:val="en-NZ" w:eastAsia="en-NZ"/>
              </w:rPr>
              <w:drawing>
                <wp:inline distT="0" distB="0" distL="0" distR="0" wp14:anchorId="5D184890" wp14:editId="07A4AEBB">
                  <wp:extent cx="704850" cy="533400"/>
                  <wp:effectExtent l="0" t="0" r="0" b="0"/>
                  <wp:docPr id="16" name="Picture 16" descr="Garbage Clipart Free | Free download on ClipArt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rbage Clipart Free | Free download on ClipArtMa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04850" cy="533400"/>
                          </a:xfrm>
                          <a:prstGeom prst="rect">
                            <a:avLst/>
                          </a:prstGeom>
                          <a:noFill/>
                          <a:ln>
                            <a:noFill/>
                          </a:ln>
                        </pic:spPr>
                      </pic:pic>
                    </a:graphicData>
                  </a:graphic>
                </wp:inline>
              </w:drawing>
            </w:r>
          </w:p>
        </w:tc>
        <w:tc>
          <w:tcPr>
            <w:tcW w:w="3306" w:type="dxa"/>
            <w:vMerge w:val="restart"/>
            <w:shd w:val="clear" w:color="auto" w:fill="FFFFFF" w:themeFill="background1"/>
          </w:tcPr>
          <w:p w14:paraId="4F0FDC79" w14:textId="77777777" w:rsidR="00163770" w:rsidRDefault="00163770" w:rsidP="00AC28ED">
            <w:pPr>
              <w:jc w:val="center"/>
              <w:rPr>
                <w:noProof/>
                <w:lang w:val="en-NZ" w:eastAsia="en-NZ"/>
              </w:rPr>
            </w:pPr>
          </w:p>
          <w:p w14:paraId="54E2B8DD" w14:textId="77777777" w:rsidR="00737442" w:rsidRDefault="00737442" w:rsidP="00AC28ED">
            <w:pPr>
              <w:jc w:val="center"/>
              <w:rPr>
                <w:noProof/>
                <w:lang w:eastAsia="en-NZ"/>
              </w:rPr>
            </w:pPr>
          </w:p>
          <w:p w14:paraId="23B65E91" w14:textId="18DAE794" w:rsidR="00737442" w:rsidRDefault="00737442" w:rsidP="00AC28ED">
            <w:pPr>
              <w:jc w:val="center"/>
              <w:rPr>
                <w:noProof/>
                <w:lang w:eastAsia="en-NZ"/>
              </w:rPr>
            </w:pPr>
            <w:r w:rsidRPr="00B81378">
              <w:rPr>
                <w:noProof/>
                <w:lang w:val="en-NZ" w:eastAsia="en-NZ"/>
              </w:rPr>
              <w:drawing>
                <wp:inline distT="0" distB="0" distL="0" distR="0" wp14:anchorId="20F2E4D2" wp14:editId="21410DC7">
                  <wp:extent cx="937260" cy="784955"/>
                  <wp:effectExtent l="0" t="0" r="0" b="0"/>
                  <wp:docPr id="18" name="Picture 300" descr="https://encrypted-tbn2.gstatic.com/images?q=tbn:ANd9GcQ-uIZzXTiQeqS1gno20Ouy4A_NNGtV7LUIby1PA58666QvcobOOqM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encrypted-tbn2.gstatic.com/images?q=tbn:ANd9GcQ-uIZzXTiQeqS1gno20Ouy4A_NNGtV7LUIby1PA58666QvcobOOqMwiA"/>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49850" cy="795499"/>
                          </a:xfrm>
                          <a:prstGeom prst="rect">
                            <a:avLst/>
                          </a:prstGeom>
                          <a:noFill/>
                          <a:ln>
                            <a:noFill/>
                          </a:ln>
                        </pic:spPr>
                      </pic:pic>
                    </a:graphicData>
                  </a:graphic>
                </wp:inline>
              </w:drawing>
            </w:r>
          </w:p>
        </w:tc>
      </w:tr>
      <w:tr w:rsidR="00163770" w:rsidRPr="002B3A19" w14:paraId="5B39E753" w14:textId="77777777" w:rsidTr="000742ED">
        <w:tc>
          <w:tcPr>
            <w:tcW w:w="3306" w:type="dxa"/>
            <w:gridSpan w:val="2"/>
            <w:shd w:val="clear" w:color="auto" w:fill="FFFFFF" w:themeFill="background1"/>
          </w:tcPr>
          <w:p w14:paraId="626D2E9D" w14:textId="77777777" w:rsidR="00163770" w:rsidRPr="007E0CF3" w:rsidRDefault="00163770" w:rsidP="00AC28ED">
            <w:pPr>
              <w:jc w:val="center"/>
              <w:rPr>
                <w:b/>
                <w:noProof/>
                <w:lang w:val="en-NZ" w:eastAsia="en-NZ"/>
              </w:rPr>
            </w:pPr>
            <w:r w:rsidRPr="007E0CF3">
              <w:rPr>
                <w:b/>
                <w:noProof/>
                <w:lang w:val="en-NZ" w:eastAsia="en-NZ"/>
              </w:rPr>
              <w:t>Touching an animal</w:t>
            </w:r>
          </w:p>
        </w:tc>
        <w:tc>
          <w:tcPr>
            <w:tcW w:w="3306" w:type="dxa"/>
            <w:shd w:val="clear" w:color="auto" w:fill="FFFFFF" w:themeFill="background1"/>
          </w:tcPr>
          <w:p w14:paraId="11A22F27" w14:textId="77777777" w:rsidR="00163770" w:rsidRPr="007E0CF3" w:rsidRDefault="00163770" w:rsidP="00AC28ED">
            <w:pPr>
              <w:jc w:val="center"/>
              <w:rPr>
                <w:b/>
                <w:noProof/>
                <w:lang w:eastAsia="en-NZ"/>
              </w:rPr>
            </w:pPr>
            <w:r w:rsidRPr="007E0CF3">
              <w:rPr>
                <w:b/>
                <w:noProof/>
                <w:lang w:eastAsia="en-NZ"/>
              </w:rPr>
              <w:t>Handling pet food or treats</w:t>
            </w:r>
          </w:p>
        </w:tc>
        <w:tc>
          <w:tcPr>
            <w:tcW w:w="3306" w:type="dxa"/>
            <w:vMerge/>
            <w:shd w:val="clear" w:color="auto" w:fill="FFFFFF" w:themeFill="background1"/>
          </w:tcPr>
          <w:p w14:paraId="15F7B726" w14:textId="77777777" w:rsidR="00163770" w:rsidRDefault="00163770" w:rsidP="00AC28ED">
            <w:pPr>
              <w:jc w:val="center"/>
              <w:rPr>
                <w:noProof/>
                <w:lang w:eastAsia="en-NZ"/>
              </w:rPr>
            </w:pPr>
          </w:p>
        </w:tc>
      </w:tr>
      <w:tr w:rsidR="00163770" w:rsidRPr="002B3A19" w14:paraId="46E45011" w14:textId="77777777" w:rsidTr="00B25A87">
        <w:tc>
          <w:tcPr>
            <w:tcW w:w="6612" w:type="dxa"/>
            <w:gridSpan w:val="3"/>
            <w:shd w:val="clear" w:color="auto" w:fill="FFFFFF" w:themeFill="background1"/>
          </w:tcPr>
          <w:p w14:paraId="576C2FAC" w14:textId="77777777" w:rsidR="00163770" w:rsidRDefault="00163770" w:rsidP="00AC28ED">
            <w:pPr>
              <w:jc w:val="center"/>
              <w:rPr>
                <w:noProof/>
                <w:lang w:eastAsia="en-NZ"/>
              </w:rPr>
            </w:pPr>
            <w:r>
              <w:rPr>
                <w:noProof/>
                <w:lang w:val="en-NZ" w:eastAsia="en-NZ"/>
              </w:rPr>
              <w:drawing>
                <wp:inline distT="0" distB="0" distL="0" distR="0" wp14:anchorId="619E64DE" wp14:editId="14908692">
                  <wp:extent cx="1057275" cy="790575"/>
                  <wp:effectExtent l="0" t="0" r="9525" b="9525"/>
                  <wp:docPr id="17" name="Picture 17" descr="Free Dog Eating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Dog Eating Cliparts, Download Free Clip Art, Free Clip Art on ..."/>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inline>
              </w:drawing>
            </w:r>
          </w:p>
        </w:tc>
        <w:tc>
          <w:tcPr>
            <w:tcW w:w="3306" w:type="dxa"/>
            <w:vMerge/>
            <w:shd w:val="clear" w:color="auto" w:fill="FFFFFF" w:themeFill="background1"/>
          </w:tcPr>
          <w:p w14:paraId="6C6DAF20" w14:textId="77777777" w:rsidR="00163770" w:rsidRDefault="00163770" w:rsidP="00AC28ED">
            <w:pPr>
              <w:jc w:val="center"/>
              <w:rPr>
                <w:noProof/>
                <w:lang w:eastAsia="en-NZ"/>
              </w:rPr>
            </w:pPr>
          </w:p>
        </w:tc>
      </w:tr>
      <w:tr w:rsidR="007E0CF3" w:rsidRPr="002B3A19" w14:paraId="2127C89C" w14:textId="77777777" w:rsidTr="005D6542">
        <w:trPr>
          <w:trHeight w:val="195"/>
        </w:trPr>
        <w:tc>
          <w:tcPr>
            <w:tcW w:w="9918" w:type="dxa"/>
            <w:gridSpan w:val="4"/>
            <w:shd w:val="clear" w:color="auto" w:fill="FF99CC"/>
          </w:tcPr>
          <w:p w14:paraId="3FE07651" w14:textId="77777777" w:rsidR="007E0CF3" w:rsidRPr="00737442" w:rsidRDefault="007E0CF3" w:rsidP="00F33E9A">
            <w:pPr>
              <w:jc w:val="center"/>
              <w:rPr>
                <w:b/>
                <w:noProof/>
                <w:szCs w:val="22"/>
                <w:lang w:eastAsia="en-NZ"/>
              </w:rPr>
            </w:pPr>
            <w:r w:rsidRPr="00737442">
              <w:rPr>
                <w:b/>
                <w:noProof/>
                <w:szCs w:val="22"/>
                <w:lang w:eastAsia="en-NZ"/>
              </w:rPr>
              <w:t>Additionally during an infection outbreak</w:t>
            </w:r>
          </w:p>
        </w:tc>
      </w:tr>
      <w:tr w:rsidR="00B74351" w:rsidRPr="002B3A19" w14:paraId="5313A170" w14:textId="77777777" w:rsidTr="00B74351">
        <w:trPr>
          <w:trHeight w:val="195"/>
        </w:trPr>
        <w:tc>
          <w:tcPr>
            <w:tcW w:w="1838" w:type="dxa"/>
          </w:tcPr>
          <w:p w14:paraId="0E47D195" w14:textId="77777777" w:rsidR="00B74351" w:rsidRPr="007E0CF3" w:rsidRDefault="00B74351" w:rsidP="00B74351">
            <w:pPr>
              <w:jc w:val="center"/>
              <w:rPr>
                <w:b/>
                <w:noProof/>
                <w:lang w:val="en-NZ" w:eastAsia="en-NZ"/>
              </w:rPr>
            </w:pPr>
            <w:r w:rsidRPr="007E0CF3">
              <w:rPr>
                <w:b/>
                <w:noProof/>
                <w:lang w:val="en-NZ" w:eastAsia="en-NZ"/>
              </w:rPr>
              <w:t>Before</w:t>
            </w:r>
          </w:p>
        </w:tc>
        <w:tc>
          <w:tcPr>
            <w:tcW w:w="8080" w:type="dxa"/>
            <w:gridSpan w:val="3"/>
          </w:tcPr>
          <w:p w14:paraId="743FEA7D" w14:textId="77777777" w:rsidR="00B74351" w:rsidRPr="008E1C23" w:rsidRDefault="00B74351" w:rsidP="00EE3E11">
            <w:pPr>
              <w:rPr>
                <w:noProof/>
                <w:lang w:eastAsia="en-NZ"/>
              </w:rPr>
            </w:pPr>
            <w:r w:rsidRPr="008E1C23">
              <w:t>Touching your eyes, nose, or mouth</w:t>
            </w:r>
          </w:p>
        </w:tc>
      </w:tr>
      <w:tr w:rsidR="00B74351" w:rsidRPr="002B3A19" w14:paraId="1C4A3552" w14:textId="77777777" w:rsidTr="00B74351">
        <w:trPr>
          <w:trHeight w:val="195"/>
        </w:trPr>
        <w:tc>
          <w:tcPr>
            <w:tcW w:w="1838" w:type="dxa"/>
          </w:tcPr>
          <w:p w14:paraId="33253269" w14:textId="77777777" w:rsidR="00B74351" w:rsidRPr="007E0CF3" w:rsidRDefault="00B74351" w:rsidP="00B74351">
            <w:pPr>
              <w:jc w:val="center"/>
              <w:rPr>
                <w:b/>
                <w:noProof/>
                <w:lang w:val="en-NZ" w:eastAsia="en-NZ"/>
              </w:rPr>
            </w:pPr>
            <w:r w:rsidRPr="007E0CF3">
              <w:rPr>
                <w:b/>
                <w:noProof/>
                <w:lang w:val="en-NZ" w:eastAsia="en-NZ"/>
              </w:rPr>
              <w:t>After</w:t>
            </w:r>
          </w:p>
        </w:tc>
        <w:tc>
          <w:tcPr>
            <w:tcW w:w="8080" w:type="dxa"/>
            <w:gridSpan w:val="3"/>
          </w:tcPr>
          <w:p w14:paraId="350BAF20" w14:textId="77777777" w:rsidR="00B74351" w:rsidRDefault="00B74351" w:rsidP="00EE3E11">
            <w:pPr>
              <w:rPr>
                <w:noProof/>
                <w:lang w:eastAsia="en-NZ"/>
              </w:rPr>
            </w:pPr>
            <w:r>
              <w:t>You have been in a public place and touched an item or surface that may be frequently touched by other people, such as door handles, tables, gas pumps, shopping carts, credit/</w:t>
            </w:r>
            <w:proofErr w:type="spellStart"/>
            <w:r>
              <w:t>eftpost</w:t>
            </w:r>
            <w:proofErr w:type="spellEnd"/>
            <w:r>
              <w:t xml:space="preserve"> machines, handles in buses or trains.  </w:t>
            </w:r>
          </w:p>
        </w:tc>
      </w:tr>
    </w:tbl>
    <w:p w14:paraId="65EC4455" w14:textId="77777777" w:rsidR="00C3756D" w:rsidRDefault="00C3756D" w:rsidP="005C7732">
      <w:pPr>
        <w:jc w:val="center"/>
        <w:rPr>
          <w:rFonts w:cs="Calibri"/>
          <w:szCs w:val="22"/>
        </w:rPr>
      </w:pPr>
    </w:p>
    <w:p w14:paraId="734D2568" w14:textId="77777777" w:rsidR="00245C9E" w:rsidRDefault="00245C9E" w:rsidP="005C7732">
      <w:pPr>
        <w:jc w:val="center"/>
        <w:rPr>
          <w:rFonts w:cs="Calibri"/>
          <w:szCs w:val="22"/>
        </w:rPr>
      </w:pPr>
    </w:p>
    <w:tbl>
      <w:tblPr>
        <w:tblStyle w:val="TableGrid"/>
        <w:tblW w:w="10065" w:type="dxa"/>
        <w:tblInd w:w="-431" w:type="dxa"/>
        <w:tblLook w:val="04A0" w:firstRow="1" w:lastRow="0" w:firstColumn="1" w:lastColumn="0" w:noHBand="0" w:noVBand="1"/>
      </w:tblPr>
      <w:tblGrid>
        <w:gridCol w:w="2696"/>
        <w:gridCol w:w="2265"/>
        <w:gridCol w:w="2265"/>
        <w:gridCol w:w="2839"/>
      </w:tblGrid>
      <w:tr w:rsidR="00B74351" w14:paraId="35619553" w14:textId="77777777" w:rsidTr="00857970">
        <w:tc>
          <w:tcPr>
            <w:tcW w:w="10065" w:type="dxa"/>
            <w:gridSpan w:val="4"/>
            <w:shd w:val="clear" w:color="auto" w:fill="FF99CC"/>
          </w:tcPr>
          <w:p w14:paraId="71A0F35A" w14:textId="77777777" w:rsidR="00B74351" w:rsidRPr="00B74351" w:rsidRDefault="00B74351" w:rsidP="00B74351">
            <w:pPr>
              <w:jc w:val="center"/>
              <w:rPr>
                <w:rFonts w:cs="Calibri"/>
                <w:b/>
                <w:sz w:val="24"/>
              </w:rPr>
            </w:pPr>
            <w:r w:rsidRPr="00B74351">
              <w:rPr>
                <w:rFonts w:cs="Calibri"/>
                <w:b/>
                <w:sz w:val="24"/>
              </w:rPr>
              <w:t>Take extra precautions!</w:t>
            </w:r>
          </w:p>
          <w:p w14:paraId="46A4A52D" w14:textId="77777777" w:rsidR="00B74351" w:rsidRDefault="00B74351" w:rsidP="005C7732">
            <w:pPr>
              <w:jc w:val="center"/>
              <w:rPr>
                <w:rFonts w:cs="Calibri"/>
                <w:szCs w:val="22"/>
              </w:rPr>
            </w:pPr>
          </w:p>
        </w:tc>
      </w:tr>
      <w:tr w:rsidR="00B74351" w14:paraId="0E3416E7" w14:textId="77777777" w:rsidTr="00473AFB">
        <w:tc>
          <w:tcPr>
            <w:tcW w:w="2696" w:type="dxa"/>
          </w:tcPr>
          <w:p w14:paraId="7BAA7328" w14:textId="77777777" w:rsidR="00B74351" w:rsidRDefault="00B74351" w:rsidP="00B74351">
            <w:pPr>
              <w:rPr>
                <w:rFonts w:cs="Calibri"/>
                <w:szCs w:val="22"/>
              </w:rPr>
            </w:pPr>
            <w:r>
              <w:rPr>
                <w:rFonts w:cs="Calibri"/>
                <w:szCs w:val="22"/>
              </w:rPr>
              <w:t>If you have broken skin, cuts or abrasions:</w:t>
            </w:r>
          </w:p>
          <w:p w14:paraId="5510B5D9" w14:textId="7BFDCDD5" w:rsidR="00473AFB" w:rsidRDefault="00B74351" w:rsidP="00857970">
            <w:pPr>
              <w:rPr>
                <w:rFonts w:cs="Calibri"/>
                <w:szCs w:val="22"/>
              </w:rPr>
            </w:pPr>
            <w:r>
              <w:rPr>
                <w:rFonts w:cs="Calibri"/>
                <w:szCs w:val="22"/>
              </w:rPr>
              <w:t>cover with waterproof dressing</w:t>
            </w:r>
            <w:r w:rsidR="00857970">
              <w:rPr>
                <w:rFonts w:cs="Calibri"/>
                <w:szCs w:val="22"/>
              </w:rPr>
              <w:t>.</w:t>
            </w:r>
          </w:p>
        </w:tc>
        <w:tc>
          <w:tcPr>
            <w:tcW w:w="2265" w:type="dxa"/>
          </w:tcPr>
          <w:p w14:paraId="7D1D2A75" w14:textId="77777777" w:rsidR="00B74351" w:rsidRDefault="00B74351" w:rsidP="00B25A87">
            <w:pPr>
              <w:rPr>
                <w:rFonts w:cs="Calibri"/>
                <w:szCs w:val="22"/>
              </w:rPr>
            </w:pPr>
            <w:r>
              <w:rPr>
                <w:rFonts w:cs="Calibri"/>
                <w:szCs w:val="22"/>
              </w:rPr>
              <w:t>When cooking, cleaning</w:t>
            </w:r>
            <w:r w:rsidR="00B25A87">
              <w:rPr>
                <w:rFonts w:cs="Calibri"/>
                <w:szCs w:val="22"/>
              </w:rPr>
              <w:t xml:space="preserve"> and</w:t>
            </w:r>
            <w:r>
              <w:rPr>
                <w:rFonts w:cs="Calibri"/>
                <w:szCs w:val="22"/>
              </w:rPr>
              <w:t xml:space="preserve"> managing spills and waste.</w:t>
            </w:r>
          </w:p>
        </w:tc>
        <w:tc>
          <w:tcPr>
            <w:tcW w:w="2265" w:type="dxa"/>
          </w:tcPr>
          <w:p w14:paraId="62F2C888" w14:textId="77777777" w:rsidR="00B74351" w:rsidRDefault="00B74351" w:rsidP="00B74351">
            <w:pPr>
              <w:rPr>
                <w:rFonts w:cs="Calibri"/>
                <w:szCs w:val="22"/>
              </w:rPr>
            </w:pPr>
            <w:r>
              <w:rPr>
                <w:rFonts w:cs="Calibri"/>
                <w:szCs w:val="22"/>
              </w:rPr>
              <w:t>Do not use nail brushes for routine hand washing.</w:t>
            </w:r>
          </w:p>
        </w:tc>
        <w:tc>
          <w:tcPr>
            <w:tcW w:w="2839" w:type="dxa"/>
          </w:tcPr>
          <w:p w14:paraId="1703F754" w14:textId="6F8A4297" w:rsidR="00B74351" w:rsidRDefault="00B74351" w:rsidP="00B74351">
            <w:pPr>
              <w:rPr>
                <w:rFonts w:cs="Calibri"/>
                <w:szCs w:val="22"/>
              </w:rPr>
            </w:pPr>
            <w:r>
              <w:rPr>
                <w:rFonts w:cs="Calibri"/>
                <w:szCs w:val="22"/>
              </w:rPr>
              <w:t>Take rings, watch and bracelets off</w:t>
            </w:r>
            <w:r w:rsidR="00EE3E11">
              <w:rPr>
                <w:rFonts w:cs="Calibri"/>
                <w:szCs w:val="22"/>
              </w:rPr>
              <w:t xml:space="preserve"> when doing work related tasks.</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064"/>
        <w:gridCol w:w="851"/>
        <w:gridCol w:w="141"/>
        <w:gridCol w:w="1134"/>
        <w:gridCol w:w="284"/>
        <w:gridCol w:w="2551"/>
        <w:gridCol w:w="2268"/>
      </w:tblGrid>
      <w:tr w:rsidR="005E6728" w:rsidRPr="00981C45" w14:paraId="010C1E64" w14:textId="77777777" w:rsidTr="00473AFB">
        <w:tc>
          <w:tcPr>
            <w:tcW w:w="10065" w:type="dxa"/>
            <w:gridSpan w:val="8"/>
            <w:shd w:val="clear" w:color="auto" w:fill="FF99CC"/>
          </w:tcPr>
          <w:p w14:paraId="3EE20CA6" w14:textId="2FF7F08A" w:rsidR="005E6728" w:rsidRDefault="001E6452" w:rsidP="0056011C">
            <w:pPr>
              <w:pStyle w:val="Heading2"/>
              <w:spacing w:before="0"/>
              <w:rPr>
                <w:rFonts w:cs="Calibri"/>
                <w:szCs w:val="22"/>
                <w:lang w:val="en-GB" w:eastAsia="en-GB"/>
              </w:rPr>
            </w:pPr>
            <w:bookmarkStart w:id="38" w:name="_Toc228514819"/>
            <w:r>
              <w:rPr>
                <w:rFonts w:cs="Calibri"/>
                <w:szCs w:val="22"/>
                <w:lang w:val="en-GB" w:eastAsia="en-GB"/>
              </w:rPr>
              <w:t>Personal Protective Equipment (PPE)</w:t>
            </w:r>
            <w:bookmarkEnd w:id="38"/>
          </w:p>
        </w:tc>
      </w:tr>
      <w:tr w:rsidR="00C74764" w:rsidRPr="00981C45" w14:paraId="3B4B49F7" w14:textId="77777777" w:rsidTr="00473AFB">
        <w:tc>
          <w:tcPr>
            <w:tcW w:w="1772" w:type="dxa"/>
            <w:vMerge w:val="restart"/>
            <w:shd w:val="clear" w:color="auto" w:fill="FF99CC"/>
          </w:tcPr>
          <w:p w14:paraId="45B7A541" w14:textId="77777777" w:rsidR="00C74764" w:rsidRPr="00822CD3" w:rsidRDefault="00C74764" w:rsidP="005C7732">
            <w:pPr>
              <w:rPr>
                <w:rFonts w:cs="Calibri"/>
                <w:b/>
                <w:szCs w:val="22"/>
              </w:rPr>
            </w:pPr>
            <w:r w:rsidRPr="00822CD3">
              <w:rPr>
                <w:rFonts w:cs="Calibri"/>
                <w:b/>
                <w:szCs w:val="22"/>
              </w:rPr>
              <w:t>Purpose</w:t>
            </w:r>
          </w:p>
        </w:tc>
        <w:tc>
          <w:tcPr>
            <w:tcW w:w="8293" w:type="dxa"/>
            <w:gridSpan w:val="7"/>
          </w:tcPr>
          <w:p w14:paraId="314B92CB" w14:textId="68AF8C8F" w:rsidR="003601CB" w:rsidRPr="002B3A19" w:rsidRDefault="00C74764" w:rsidP="0056011C">
            <w:pPr>
              <w:autoSpaceDE w:val="0"/>
              <w:autoSpaceDN w:val="0"/>
              <w:adjustRightInd w:val="0"/>
              <w:rPr>
                <w:rFonts w:cs="Calibri"/>
                <w:szCs w:val="22"/>
              </w:rPr>
            </w:pPr>
            <w:r>
              <w:rPr>
                <w:rFonts w:cs="Calibri"/>
                <w:szCs w:val="22"/>
                <w:lang w:val="en-GB" w:eastAsia="en-GB"/>
              </w:rPr>
              <w:t xml:space="preserve">Personal protective equipment (PPE) </w:t>
            </w:r>
            <w:r w:rsidRPr="002B3A19">
              <w:rPr>
                <w:rFonts w:cs="Calibri"/>
                <w:szCs w:val="22"/>
                <w:lang w:val="en-GB" w:eastAsia="en-GB"/>
              </w:rPr>
              <w:t xml:space="preserve">is used to </w:t>
            </w:r>
            <w:r>
              <w:rPr>
                <w:rFonts w:cs="Calibri"/>
                <w:szCs w:val="22"/>
                <w:lang w:val="en-GB" w:eastAsia="en-GB"/>
              </w:rPr>
              <w:t xml:space="preserve">prevent </w:t>
            </w:r>
            <w:r w:rsidRPr="002B3A19">
              <w:rPr>
                <w:rFonts w:cs="Calibri"/>
                <w:szCs w:val="22"/>
                <w:lang w:val="en-GB" w:eastAsia="en-GB"/>
              </w:rPr>
              <w:t xml:space="preserve">skin </w:t>
            </w:r>
            <w:r>
              <w:rPr>
                <w:rFonts w:cs="Calibri"/>
                <w:szCs w:val="22"/>
                <w:lang w:val="en-GB" w:eastAsia="en-GB"/>
              </w:rPr>
              <w:t xml:space="preserve">and mucus membrane exposure when in contact with </w:t>
            </w:r>
            <w:r w:rsidRPr="002B3A19">
              <w:rPr>
                <w:rFonts w:cs="Calibri"/>
                <w:szCs w:val="22"/>
                <w:lang w:val="en-GB" w:eastAsia="en-GB"/>
              </w:rPr>
              <w:t xml:space="preserve">blood or body fluid and to prevent soiling of clothing during </w:t>
            </w:r>
            <w:r>
              <w:rPr>
                <w:rFonts w:cs="Calibri"/>
                <w:szCs w:val="22"/>
                <w:lang w:val="en-GB" w:eastAsia="en-GB"/>
              </w:rPr>
              <w:t xml:space="preserve">activities </w:t>
            </w:r>
            <w:r w:rsidRPr="002B3A19">
              <w:rPr>
                <w:rFonts w:cs="Calibri"/>
                <w:szCs w:val="22"/>
                <w:lang w:val="en-GB" w:eastAsia="en-GB"/>
              </w:rPr>
              <w:t>that may involve contact with blood or body fluids.</w:t>
            </w:r>
          </w:p>
        </w:tc>
      </w:tr>
      <w:tr w:rsidR="00C74764" w:rsidRPr="00981C45" w14:paraId="7E197A52" w14:textId="77777777" w:rsidTr="00473AFB">
        <w:tc>
          <w:tcPr>
            <w:tcW w:w="1772" w:type="dxa"/>
            <w:vMerge/>
            <w:shd w:val="clear" w:color="auto" w:fill="FF99CC"/>
          </w:tcPr>
          <w:p w14:paraId="526168DD" w14:textId="77777777" w:rsidR="00C74764" w:rsidRPr="002B3A19" w:rsidRDefault="00C74764" w:rsidP="005C7732">
            <w:pPr>
              <w:rPr>
                <w:rFonts w:cs="Calibri"/>
                <w:b/>
                <w:szCs w:val="22"/>
              </w:rPr>
            </w:pPr>
          </w:p>
        </w:tc>
        <w:tc>
          <w:tcPr>
            <w:tcW w:w="8293" w:type="dxa"/>
            <w:gridSpan w:val="7"/>
          </w:tcPr>
          <w:p w14:paraId="7E00C1D8" w14:textId="5739DDB1" w:rsidR="00C74764" w:rsidRDefault="00C74764" w:rsidP="00AE0C75">
            <w:pPr>
              <w:autoSpaceDE w:val="0"/>
              <w:autoSpaceDN w:val="0"/>
              <w:adjustRightInd w:val="0"/>
              <w:rPr>
                <w:rFonts w:cs="Calibri"/>
                <w:szCs w:val="22"/>
                <w:lang w:val="en-GB" w:eastAsia="en-GB"/>
              </w:rPr>
            </w:pPr>
            <w:r>
              <w:rPr>
                <w:rFonts w:cs="Calibri"/>
                <w:szCs w:val="22"/>
                <w:lang w:val="en-GB" w:eastAsia="en-GB"/>
              </w:rPr>
              <w:t xml:space="preserve">PPE use might be necessary if </w:t>
            </w:r>
            <w:r w:rsidR="00AB613E">
              <w:rPr>
                <w:rFonts w:cs="Calibri"/>
                <w:szCs w:val="22"/>
                <w:lang w:val="en-GB" w:eastAsia="en-GB"/>
              </w:rPr>
              <w:t xml:space="preserve">caring for or cleaning a room of </w:t>
            </w:r>
            <w:proofErr w:type="spellStart"/>
            <w:r w:rsidR="005E0030">
              <w:rPr>
                <w:rFonts w:cs="Calibri"/>
                <w:szCs w:val="22"/>
                <w:lang w:val="en-GB" w:eastAsia="en-GB"/>
              </w:rPr>
              <w:t>tangata</w:t>
            </w:r>
            <w:proofErr w:type="spellEnd"/>
            <w:r w:rsidR="005E0030">
              <w:rPr>
                <w:rFonts w:cs="Calibri"/>
                <w:szCs w:val="22"/>
                <w:lang w:val="en-GB" w:eastAsia="en-GB"/>
              </w:rPr>
              <w:t xml:space="preserve"> </w:t>
            </w:r>
            <w:proofErr w:type="spellStart"/>
            <w:r w:rsidR="005E0030">
              <w:rPr>
                <w:rFonts w:cs="Calibri"/>
                <w:szCs w:val="22"/>
                <w:lang w:val="en-GB" w:eastAsia="en-GB"/>
              </w:rPr>
              <w:t>whaiora</w:t>
            </w:r>
            <w:proofErr w:type="spellEnd"/>
            <w:r w:rsidR="005E0030">
              <w:rPr>
                <w:rFonts w:cs="Calibri"/>
                <w:szCs w:val="22"/>
                <w:lang w:val="en-GB" w:eastAsia="en-GB"/>
              </w:rPr>
              <w:t>/</w:t>
            </w:r>
            <w:proofErr w:type="spellStart"/>
            <w:r w:rsidR="005E0030">
              <w:rPr>
                <w:rFonts w:cs="Calibri"/>
                <w:szCs w:val="22"/>
                <w:lang w:val="en-GB" w:eastAsia="en-GB"/>
              </w:rPr>
              <w:t>tangata</w:t>
            </w:r>
            <w:proofErr w:type="spellEnd"/>
            <w:r w:rsidR="005E0030">
              <w:rPr>
                <w:rFonts w:cs="Calibri"/>
                <w:szCs w:val="22"/>
                <w:lang w:val="en-GB" w:eastAsia="en-GB"/>
              </w:rPr>
              <w:t xml:space="preserve"> </w:t>
            </w:r>
            <w:proofErr w:type="spellStart"/>
            <w:r w:rsidR="005E0030">
              <w:rPr>
                <w:rFonts w:cs="Calibri"/>
                <w:szCs w:val="22"/>
                <w:lang w:val="en-GB" w:eastAsia="en-GB"/>
              </w:rPr>
              <w:t>whaikaha</w:t>
            </w:r>
            <w:proofErr w:type="spellEnd"/>
            <w:r w:rsidR="005E0030">
              <w:rPr>
                <w:rFonts w:cs="Calibri"/>
                <w:szCs w:val="22"/>
                <w:lang w:val="en-GB" w:eastAsia="en-GB"/>
              </w:rPr>
              <w:t xml:space="preserve"> with</w:t>
            </w:r>
            <w:r w:rsidR="00AB613E">
              <w:rPr>
                <w:rFonts w:cs="Calibri"/>
                <w:szCs w:val="22"/>
                <w:lang w:val="en-GB" w:eastAsia="en-GB"/>
              </w:rPr>
              <w:t xml:space="preserve"> a disease that is highly infectious with severe health consequences.</w:t>
            </w:r>
          </w:p>
        </w:tc>
      </w:tr>
      <w:tr w:rsidR="00074B1D" w:rsidRPr="00981C45" w14:paraId="66FAAC12" w14:textId="77777777" w:rsidTr="00473AFB">
        <w:tc>
          <w:tcPr>
            <w:tcW w:w="1772" w:type="dxa"/>
            <w:shd w:val="clear" w:color="auto" w:fill="FF99CC"/>
          </w:tcPr>
          <w:p w14:paraId="3276898F" w14:textId="77777777" w:rsidR="00074B1D" w:rsidRPr="002B3A19" w:rsidRDefault="00074B1D" w:rsidP="005C7732">
            <w:pPr>
              <w:rPr>
                <w:rFonts w:cs="Calibri"/>
                <w:b/>
                <w:szCs w:val="22"/>
              </w:rPr>
            </w:pPr>
            <w:r w:rsidRPr="002B3A19">
              <w:rPr>
                <w:rFonts w:cs="Calibri"/>
                <w:b/>
                <w:szCs w:val="22"/>
              </w:rPr>
              <w:t>Scope</w:t>
            </w:r>
          </w:p>
        </w:tc>
        <w:tc>
          <w:tcPr>
            <w:tcW w:w="8293" w:type="dxa"/>
            <w:gridSpan w:val="7"/>
          </w:tcPr>
          <w:p w14:paraId="088810D7" w14:textId="6CDE0F3A" w:rsidR="00074B1D" w:rsidRPr="002B3A19" w:rsidRDefault="0056011C" w:rsidP="00AB613E">
            <w:pPr>
              <w:rPr>
                <w:rFonts w:cs="Calibri"/>
                <w:szCs w:val="22"/>
              </w:rPr>
            </w:pPr>
            <w:r>
              <w:rPr>
                <w:rFonts w:cs="Calibri"/>
                <w:szCs w:val="22"/>
              </w:rPr>
              <w:t xml:space="preserve">Healthcare worker </w:t>
            </w:r>
            <w:r w:rsidR="00DF2195" w:rsidRPr="002B3A19">
              <w:rPr>
                <w:rFonts w:cs="Calibri"/>
                <w:szCs w:val="22"/>
              </w:rPr>
              <w:t>involved in</w:t>
            </w:r>
            <w:r w:rsidR="00AE0C75">
              <w:rPr>
                <w:rFonts w:cs="Calibri"/>
                <w:szCs w:val="22"/>
              </w:rPr>
              <w:t xml:space="preserve"> activities that expose them to blood or body fluids</w:t>
            </w:r>
            <w:r w:rsidR="0067154F">
              <w:rPr>
                <w:rFonts w:cs="Calibri"/>
                <w:szCs w:val="22"/>
              </w:rPr>
              <w:t xml:space="preserve">. </w:t>
            </w:r>
            <w:r w:rsidR="00DF2195" w:rsidRPr="002B3A19">
              <w:rPr>
                <w:rFonts w:cs="Calibri"/>
                <w:szCs w:val="22"/>
              </w:rPr>
              <w:t xml:space="preserve"> </w:t>
            </w:r>
          </w:p>
        </w:tc>
      </w:tr>
      <w:tr w:rsidR="005D6542" w:rsidRPr="00981C45" w14:paraId="7F6A367E" w14:textId="77777777" w:rsidTr="00473AFB">
        <w:tc>
          <w:tcPr>
            <w:tcW w:w="10065" w:type="dxa"/>
            <w:gridSpan w:val="8"/>
          </w:tcPr>
          <w:p w14:paraId="39A80F92" w14:textId="77777777" w:rsidR="005D6542" w:rsidRDefault="005D6542" w:rsidP="005D6542">
            <w:pPr>
              <w:spacing w:line="276" w:lineRule="auto"/>
              <w:rPr>
                <w:rFonts w:cs="Calibri"/>
                <w:szCs w:val="22"/>
              </w:rPr>
            </w:pPr>
            <w:r>
              <w:rPr>
                <w:rFonts w:cs="Calibri"/>
                <w:szCs w:val="22"/>
              </w:rPr>
              <w:t>PPE rules:</w:t>
            </w:r>
          </w:p>
        </w:tc>
      </w:tr>
      <w:tr w:rsidR="004012A7" w:rsidRPr="00981C45" w14:paraId="6D924108" w14:textId="77777777" w:rsidTr="00473AFB">
        <w:tc>
          <w:tcPr>
            <w:tcW w:w="10065" w:type="dxa"/>
            <w:gridSpan w:val="8"/>
          </w:tcPr>
          <w:p w14:paraId="28B9738A" w14:textId="5524562C" w:rsidR="004012A7" w:rsidRDefault="004012A7" w:rsidP="003C5769">
            <w:pPr>
              <w:spacing w:line="276" w:lineRule="auto"/>
              <w:rPr>
                <w:rFonts w:cs="Calibri"/>
                <w:szCs w:val="22"/>
              </w:rPr>
            </w:pPr>
            <w:r>
              <w:rPr>
                <w:rFonts w:cs="Calibri"/>
                <w:szCs w:val="22"/>
              </w:rPr>
              <w:t xml:space="preserve">You need to learn how to </w:t>
            </w:r>
            <w:r w:rsidRPr="004560F0">
              <w:rPr>
                <w:rFonts w:cs="Calibri"/>
                <w:szCs w:val="22"/>
              </w:rPr>
              <w:t xml:space="preserve">put on and take </w:t>
            </w:r>
            <w:r w:rsidR="003C5769" w:rsidRPr="004560F0">
              <w:rPr>
                <w:rFonts w:cs="Calibri"/>
                <w:szCs w:val="22"/>
              </w:rPr>
              <w:t>off PPE</w:t>
            </w:r>
            <w:r>
              <w:rPr>
                <w:rFonts w:cs="Calibri"/>
                <w:szCs w:val="22"/>
              </w:rPr>
              <w:t>.</w:t>
            </w:r>
          </w:p>
        </w:tc>
      </w:tr>
      <w:tr w:rsidR="005C7ED8" w:rsidRPr="00981C45" w14:paraId="0BA073B8" w14:textId="77777777" w:rsidTr="00473AFB">
        <w:tc>
          <w:tcPr>
            <w:tcW w:w="10065" w:type="dxa"/>
            <w:gridSpan w:val="8"/>
          </w:tcPr>
          <w:p w14:paraId="1ED5D030" w14:textId="77777777" w:rsidR="005C7ED8" w:rsidRPr="002B3A19" w:rsidRDefault="005C7ED8" w:rsidP="005D6542">
            <w:pPr>
              <w:spacing w:line="276" w:lineRule="auto"/>
              <w:rPr>
                <w:rFonts w:cs="Calibri"/>
                <w:szCs w:val="22"/>
              </w:rPr>
            </w:pPr>
            <w:r>
              <w:rPr>
                <w:rFonts w:cs="Calibri"/>
                <w:szCs w:val="22"/>
              </w:rPr>
              <w:t>Perform hand hygiene immediately before and after applying PPE</w:t>
            </w:r>
            <w:r w:rsidR="00847AF6">
              <w:rPr>
                <w:rFonts w:cs="Calibri"/>
                <w:szCs w:val="22"/>
              </w:rPr>
              <w:t>.</w:t>
            </w:r>
          </w:p>
        </w:tc>
      </w:tr>
      <w:tr w:rsidR="005C7ED8" w:rsidRPr="00981C45" w14:paraId="55507C59" w14:textId="77777777" w:rsidTr="00473AFB">
        <w:tc>
          <w:tcPr>
            <w:tcW w:w="10065" w:type="dxa"/>
            <w:gridSpan w:val="8"/>
          </w:tcPr>
          <w:p w14:paraId="258408C0" w14:textId="6F9EDD25" w:rsidR="005C7ED8" w:rsidRDefault="005C7ED8" w:rsidP="005D6542">
            <w:pPr>
              <w:spacing w:line="276" w:lineRule="auto"/>
              <w:rPr>
                <w:rFonts w:cs="Calibri"/>
                <w:szCs w:val="22"/>
              </w:rPr>
            </w:pPr>
            <w:r>
              <w:rPr>
                <w:rFonts w:cs="Calibri"/>
                <w:szCs w:val="22"/>
              </w:rPr>
              <w:t>Change PPE for each activity and each contact with</w:t>
            </w:r>
            <w:r w:rsidR="0056011C">
              <w:rPr>
                <w:rFonts w:cs="Calibri"/>
                <w:szCs w:val="22"/>
              </w:rPr>
              <w:t xml:space="preserve"> body fluid</w:t>
            </w:r>
            <w:r w:rsidR="001E6452">
              <w:rPr>
                <w:rFonts w:cs="Calibri"/>
                <w:szCs w:val="22"/>
              </w:rPr>
              <w:t xml:space="preserve"> or infected person</w:t>
            </w:r>
            <w:r>
              <w:rPr>
                <w:rFonts w:cs="Calibri"/>
                <w:szCs w:val="22"/>
              </w:rPr>
              <w:t>.</w:t>
            </w:r>
          </w:p>
        </w:tc>
      </w:tr>
      <w:tr w:rsidR="007E25B0" w:rsidRPr="00981C45" w14:paraId="459071D5" w14:textId="77777777" w:rsidTr="00473AFB">
        <w:tc>
          <w:tcPr>
            <w:tcW w:w="10065" w:type="dxa"/>
            <w:gridSpan w:val="8"/>
          </w:tcPr>
          <w:p w14:paraId="0BBF50EE" w14:textId="77777777" w:rsidR="007E25B0" w:rsidRDefault="007E25B0" w:rsidP="005D6542">
            <w:pPr>
              <w:spacing w:line="276" w:lineRule="auto"/>
              <w:rPr>
                <w:rFonts w:cs="Calibri"/>
                <w:szCs w:val="22"/>
              </w:rPr>
            </w:pPr>
            <w:r>
              <w:rPr>
                <w:rFonts w:cs="Calibri"/>
                <w:szCs w:val="22"/>
              </w:rPr>
              <w:t xml:space="preserve">Do not re-use single use PPE (mask, gloves, </w:t>
            </w:r>
            <w:r w:rsidR="00A1345A">
              <w:rPr>
                <w:rFonts w:cs="Calibri"/>
                <w:szCs w:val="22"/>
              </w:rPr>
              <w:t>apron).</w:t>
            </w:r>
          </w:p>
        </w:tc>
      </w:tr>
      <w:tr w:rsidR="00A1345A" w:rsidRPr="00981C45" w14:paraId="31C290A1" w14:textId="77777777" w:rsidTr="00473AFB">
        <w:tc>
          <w:tcPr>
            <w:tcW w:w="10065" w:type="dxa"/>
            <w:gridSpan w:val="8"/>
          </w:tcPr>
          <w:p w14:paraId="516BDB22" w14:textId="77777777" w:rsidR="00A1345A" w:rsidRDefault="00A1345A" w:rsidP="005D6542">
            <w:pPr>
              <w:spacing w:line="276" w:lineRule="auto"/>
              <w:rPr>
                <w:rFonts w:cs="Calibri"/>
                <w:szCs w:val="22"/>
              </w:rPr>
            </w:pPr>
            <w:r>
              <w:rPr>
                <w:rFonts w:cs="Calibri"/>
                <w:szCs w:val="22"/>
              </w:rPr>
              <w:t>Disinfect eye protection after use if it is re-usable. Adhere to the instructions,</w:t>
            </w:r>
          </w:p>
        </w:tc>
      </w:tr>
      <w:tr w:rsidR="00E9737F" w:rsidRPr="00981C45" w14:paraId="16255ED3" w14:textId="77777777" w:rsidTr="00473AFB">
        <w:tc>
          <w:tcPr>
            <w:tcW w:w="10065" w:type="dxa"/>
            <w:gridSpan w:val="8"/>
          </w:tcPr>
          <w:p w14:paraId="10332BD6" w14:textId="77777777" w:rsidR="00E9737F" w:rsidRDefault="00E9737F" w:rsidP="005D6542">
            <w:pPr>
              <w:spacing w:line="276" w:lineRule="auto"/>
              <w:rPr>
                <w:rFonts w:cs="Calibri"/>
                <w:szCs w:val="22"/>
              </w:rPr>
            </w:pPr>
            <w:r>
              <w:rPr>
                <w:rFonts w:cs="Calibri"/>
                <w:szCs w:val="22"/>
              </w:rPr>
              <w:t xml:space="preserve">Remove and discard PPE safely before leaving </w:t>
            </w:r>
            <w:r w:rsidR="0073649A">
              <w:rPr>
                <w:rFonts w:cs="Calibri"/>
                <w:szCs w:val="22"/>
              </w:rPr>
              <w:t>t</w:t>
            </w:r>
            <w:r>
              <w:rPr>
                <w:rFonts w:cs="Calibri"/>
                <w:szCs w:val="22"/>
              </w:rPr>
              <w:t>he working area.</w:t>
            </w:r>
          </w:p>
        </w:tc>
      </w:tr>
      <w:tr w:rsidR="006E69ED" w:rsidRPr="00981C45" w14:paraId="2E27CCB7" w14:textId="77777777" w:rsidTr="00473AFB">
        <w:tc>
          <w:tcPr>
            <w:tcW w:w="10065" w:type="dxa"/>
            <w:gridSpan w:val="8"/>
            <w:shd w:val="clear" w:color="auto" w:fill="FF99CC"/>
          </w:tcPr>
          <w:p w14:paraId="32B39354" w14:textId="77777777" w:rsidR="006E69ED" w:rsidRPr="002B3A19" w:rsidRDefault="006E69ED" w:rsidP="006E69ED">
            <w:pPr>
              <w:rPr>
                <w:rFonts w:cs="Calibri"/>
                <w:szCs w:val="22"/>
              </w:rPr>
            </w:pPr>
            <w:r w:rsidRPr="00F80FEF">
              <w:rPr>
                <w:rFonts w:cs="Calibri"/>
                <w:b/>
                <w:szCs w:val="22"/>
              </w:rPr>
              <w:t>Always wear protective clothing – plastic apron, gloves, mask, and eye</w:t>
            </w:r>
            <w:r>
              <w:rPr>
                <w:rFonts w:cs="Calibri"/>
                <w:b/>
                <w:szCs w:val="22"/>
              </w:rPr>
              <w:t xml:space="preserve"> protection: </w:t>
            </w:r>
          </w:p>
        </w:tc>
      </w:tr>
      <w:tr w:rsidR="006E69ED" w:rsidRPr="00981C45" w14:paraId="2D756A33" w14:textId="77777777" w:rsidTr="00473AFB">
        <w:tc>
          <w:tcPr>
            <w:tcW w:w="3687" w:type="dxa"/>
            <w:gridSpan w:val="3"/>
            <w:shd w:val="clear" w:color="auto" w:fill="FFFFFF" w:themeFill="background1"/>
          </w:tcPr>
          <w:p w14:paraId="47E56218" w14:textId="77777777" w:rsidR="006E69ED" w:rsidRPr="0056011C" w:rsidRDefault="006E69ED" w:rsidP="006E69ED">
            <w:pPr>
              <w:rPr>
                <w:rFonts w:cs="Calibri"/>
                <w:szCs w:val="22"/>
              </w:rPr>
            </w:pPr>
            <w:r w:rsidRPr="0056011C">
              <w:rPr>
                <w:rFonts w:cs="Calibri"/>
                <w:szCs w:val="22"/>
              </w:rPr>
              <w:t>When dealing with body fluid:</w:t>
            </w:r>
          </w:p>
          <w:p w14:paraId="45F115D9" w14:textId="77777777" w:rsidR="006E69ED" w:rsidRPr="0056011C" w:rsidRDefault="006E69ED" w:rsidP="006E69ED">
            <w:pPr>
              <w:rPr>
                <w:rFonts w:cs="Calibri"/>
                <w:szCs w:val="22"/>
              </w:rPr>
            </w:pPr>
            <w:r w:rsidRPr="0056011C">
              <w:rPr>
                <w:rFonts w:cs="Calibri"/>
                <w:szCs w:val="22"/>
              </w:rPr>
              <w:t>(Examples: spit, vomit, urine, blood, excrement)</w:t>
            </w:r>
          </w:p>
          <w:p w14:paraId="4CE00B96" w14:textId="77777777" w:rsidR="006E69ED" w:rsidRPr="00EE5225" w:rsidRDefault="006E69ED" w:rsidP="006E69ED">
            <w:pPr>
              <w:rPr>
                <w:rFonts w:ascii="Arial" w:hAnsi="Arial" w:cs="Arial"/>
                <w:sz w:val="20"/>
                <w:szCs w:val="20"/>
              </w:rPr>
            </w:pPr>
          </w:p>
        </w:tc>
        <w:tc>
          <w:tcPr>
            <w:tcW w:w="6378" w:type="dxa"/>
            <w:gridSpan w:val="5"/>
            <w:shd w:val="clear" w:color="auto" w:fill="FBE4D5" w:themeFill="accent2" w:themeFillTint="33"/>
          </w:tcPr>
          <w:p w14:paraId="4A294698" w14:textId="5266B5B2" w:rsidR="006E69ED" w:rsidRPr="00136C74" w:rsidRDefault="006E69ED" w:rsidP="006E69ED">
            <w:pPr>
              <w:rPr>
                <w:rFonts w:cs="Calibri"/>
                <w:szCs w:val="22"/>
              </w:rPr>
            </w:pPr>
            <w:r w:rsidRPr="00136C74">
              <w:rPr>
                <w:rFonts w:cs="Calibri"/>
                <w:szCs w:val="22"/>
              </w:rPr>
              <w:t>Additionally</w:t>
            </w:r>
            <w:r w:rsidR="006046FE">
              <w:rPr>
                <w:rFonts w:cs="Calibri"/>
                <w:szCs w:val="22"/>
              </w:rPr>
              <w:t>,</w:t>
            </w:r>
            <w:r w:rsidRPr="00136C74">
              <w:rPr>
                <w:rFonts w:cs="Calibri"/>
                <w:szCs w:val="22"/>
              </w:rPr>
              <w:t xml:space="preserve"> during highly contagious and </w:t>
            </w:r>
            <w:r w:rsidR="0094546C" w:rsidRPr="00136C74">
              <w:rPr>
                <w:rFonts w:cs="Calibri"/>
                <w:szCs w:val="22"/>
              </w:rPr>
              <w:t>life-threatening</w:t>
            </w:r>
            <w:r w:rsidRPr="00136C74">
              <w:rPr>
                <w:rFonts w:cs="Calibri"/>
                <w:szCs w:val="22"/>
              </w:rPr>
              <w:t xml:space="preserve"> infections including epidemics/pandemics:</w:t>
            </w:r>
          </w:p>
          <w:p w14:paraId="2C860B8A" w14:textId="0793DA52" w:rsidR="006E69ED" w:rsidRPr="00F80FEF" w:rsidRDefault="006E69ED" w:rsidP="006E69ED">
            <w:pPr>
              <w:rPr>
                <w:rFonts w:cs="Calibri"/>
                <w:b/>
                <w:szCs w:val="22"/>
              </w:rPr>
            </w:pPr>
            <w:r w:rsidRPr="00136C74">
              <w:rPr>
                <w:rFonts w:cs="Calibri"/>
                <w:szCs w:val="22"/>
              </w:rPr>
              <w:t>When providing cares for</w:t>
            </w:r>
            <w:r w:rsidR="001E6452">
              <w:rPr>
                <w:rFonts w:cs="Calibri"/>
                <w:szCs w:val="22"/>
              </w:rPr>
              <w:t xml:space="preserve"> </w:t>
            </w:r>
            <w:proofErr w:type="spellStart"/>
            <w:r w:rsidR="001E6452">
              <w:rPr>
                <w:rFonts w:cs="Calibri"/>
                <w:szCs w:val="22"/>
              </w:rPr>
              <w:t>tangata</w:t>
            </w:r>
            <w:proofErr w:type="spellEnd"/>
            <w:r w:rsidR="001E6452">
              <w:rPr>
                <w:rFonts w:cs="Calibri"/>
                <w:szCs w:val="22"/>
              </w:rPr>
              <w:t xml:space="preserve"> </w:t>
            </w:r>
            <w:proofErr w:type="spellStart"/>
            <w:r w:rsidR="001E6452">
              <w:rPr>
                <w:rFonts w:cs="Calibri"/>
                <w:szCs w:val="22"/>
              </w:rPr>
              <w:t>whaiora</w:t>
            </w:r>
            <w:proofErr w:type="spellEnd"/>
            <w:r w:rsidR="001E6452">
              <w:rPr>
                <w:rFonts w:cs="Calibri"/>
                <w:szCs w:val="22"/>
              </w:rPr>
              <w:t>/</w:t>
            </w:r>
            <w:proofErr w:type="spellStart"/>
            <w:r w:rsidR="001E6452">
              <w:rPr>
                <w:rFonts w:cs="Calibri"/>
                <w:szCs w:val="22"/>
              </w:rPr>
              <w:t>tangata</w:t>
            </w:r>
            <w:proofErr w:type="spellEnd"/>
            <w:r w:rsidR="001E6452">
              <w:rPr>
                <w:rFonts w:cs="Calibri"/>
                <w:szCs w:val="22"/>
              </w:rPr>
              <w:t xml:space="preserve"> </w:t>
            </w:r>
            <w:proofErr w:type="spellStart"/>
            <w:r w:rsidR="001E6452">
              <w:rPr>
                <w:rFonts w:cs="Calibri"/>
                <w:szCs w:val="22"/>
              </w:rPr>
              <w:t>whaikaha</w:t>
            </w:r>
            <w:proofErr w:type="spellEnd"/>
            <w:r w:rsidRPr="00136C74">
              <w:rPr>
                <w:rFonts w:cs="Calibri"/>
                <w:szCs w:val="22"/>
              </w:rPr>
              <w:t>.</w:t>
            </w:r>
          </w:p>
        </w:tc>
      </w:tr>
      <w:tr w:rsidR="00150D2D" w:rsidRPr="00981C45" w14:paraId="72E9855C" w14:textId="77777777" w:rsidTr="00473AFB">
        <w:tc>
          <w:tcPr>
            <w:tcW w:w="10065" w:type="dxa"/>
            <w:gridSpan w:val="8"/>
            <w:shd w:val="clear" w:color="auto" w:fill="FF99CC"/>
          </w:tcPr>
          <w:p w14:paraId="0C7801CB" w14:textId="77777777" w:rsidR="00150D2D" w:rsidRDefault="00150D2D" w:rsidP="006E69ED">
            <w:pPr>
              <w:rPr>
                <w:rFonts w:cs="Calibri"/>
                <w:b/>
                <w:szCs w:val="22"/>
              </w:rPr>
            </w:pPr>
            <w:r>
              <w:rPr>
                <w:rFonts w:cs="Calibri"/>
                <w:b/>
                <w:szCs w:val="22"/>
              </w:rPr>
              <w:t>Always wear gloves:</w:t>
            </w:r>
          </w:p>
        </w:tc>
      </w:tr>
      <w:tr w:rsidR="002C4539" w:rsidRPr="00981C45" w14:paraId="1F37B45D" w14:textId="77777777" w:rsidTr="00473AFB">
        <w:tc>
          <w:tcPr>
            <w:tcW w:w="2836" w:type="dxa"/>
            <w:gridSpan w:val="2"/>
            <w:shd w:val="clear" w:color="auto" w:fill="FFFFFF" w:themeFill="background1"/>
          </w:tcPr>
          <w:p w14:paraId="03AE189B" w14:textId="77777777" w:rsidR="002C4539" w:rsidRPr="00B25A87" w:rsidRDefault="002C4539" w:rsidP="005C7ED8">
            <w:pPr>
              <w:rPr>
                <w:rFonts w:cs="Calibri"/>
                <w:szCs w:val="22"/>
              </w:rPr>
            </w:pPr>
            <w:r w:rsidRPr="00B25A87">
              <w:rPr>
                <w:rFonts w:cs="Calibri"/>
                <w:szCs w:val="22"/>
              </w:rPr>
              <w:t xml:space="preserve">When dealing with a wound or </w:t>
            </w:r>
            <w:r>
              <w:rPr>
                <w:rFonts w:cs="Calibri"/>
                <w:szCs w:val="22"/>
              </w:rPr>
              <w:t xml:space="preserve">other non-intact </w:t>
            </w:r>
            <w:r w:rsidRPr="00B25A87">
              <w:rPr>
                <w:rFonts w:cs="Calibri"/>
                <w:szCs w:val="22"/>
              </w:rPr>
              <w:t>skin</w:t>
            </w:r>
          </w:p>
        </w:tc>
        <w:tc>
          <w:tcPr>
            <w:tcW w:w="2410" w:type="dxa"/>
            <w:gridSpan w:val="4"/>
            <w:shd w:val="clear" w:color="auto" w:fill="FFFFFF" w:themeFill="background1"/>
          </w:tcPr>
          <w:p w14:paraId="48F2A14A" w14:textId="77777777" w:rsidR="002C4539" w:rsidRPr="00B25A87" w:rsidRDefault="002C4539" w:rsidP="006E69ED">
            <w:pPr>
              <w:rPr>
                <w:rFonts w:cs="Calibri"/>
                <w:szCs w:val="22"/>
              </w:rPr>
            </w:pPr>
            <w:r w:rsidRPr="00B25A87">
              <w:rPr>
                <w:rFonts w:cs="Calibri"/>
                <w:szCs w:val="22"/>
              </w:rPr>
              <w:t>When touching contaminated material and items.</w:t>
            </w:r>
          </w:p>
        </w:tc>
        <w:tc>
          <w:tcPr>
            <w:tcW w:w="2551" w:type="dxa"/>
            <w:shd w:val="clear" w:color="auto" w:fill="FFFFFF" w:themeFill="background1"/>
          </w:tcPr>
          <w:p w14:paraId="1F226974" w14:textId="77777777" w:rsidR="002C4539" w:rsidRPr="005C7ED8" w:rsidRDefault="002C4539" w:rsidP="006E69ED">
            <w:pPr>
              <w:rPr>
                <w:rFonts w:cs="Calibri"/>
                <w:szCs w:val="22"/>
              </w:rPr>
            </w:pPr>
            <w:r w:rsidRPr="005C7ED8">
              <w:rPr>
                <w:rFonts w:cs="Calibri"/>
                <w:szCs w:val="22"/>
              </w:rPr>
              <w:t>When there is potential for contact with blood, body fluids, mucous membranes.</w:t>
            </w:r>
          </w:p>
        </w:tc>
        <w:tc>
          <w:tcPr>
            <w:tcW w:w="2268" w:type="dxa"/>
            <w:shd w:val="clear" w:color="auto" w:fill="FFFFFF" w:themeFill="background1"/>
          </w:tcPr>
          <w:p w14:paraId="06344B41" w14:textId="77777777" w:rsidR="002C4539" w:rsidRPr="005C7ED8" w:rsidRDefault="002C4539" w:rsidP="002C4539">
            <w:pPr>
              <w:rPr>
                <w:rFonts w:cs="Calibri"/>
                <w:szCs w:val="22"/>
              </w:rPr>
            </w:pPr>
            <w:r>
              <w:rPr>
                <w:rFonts w:cs="Calibri"/>
                <w:szCs w:val="22"/>
              </w:rPr>
              <w:t>When handling chemicals.</w:t>
            </w:r>
          </w:p>
        </w:tc>
      </w:tr>
      <w:tr w:rsidR="002C4539" w:rsidRPr="00981C45" w14:paraId="57655DB3" w14:textId="77777777" w:rsidTr="00473AFB">
        <w:tc>
          <w:tcPr>
            <w:tcW w:w="10065" w:type="dxa"/>
            <w:gridSpan w:val="8"/>
            <w:shd w:val="clear" w:color="auto" w:fill="FF99CC"/>
          </w:tcPr>
          <w:p w14:paraId="370F0CA8" w14:textId="77777777" w:rsidR="002C4539" w:rsidRPr="002C4539" w:rsidRDefault="002C4539" w:rsidP="002C4539">
            <w:pPr>
              <w:rPr>
                <w:rFonts w:cs="Calibri"/>
                <w:b/>
                <w:szCs w:val="22"/>
              </w:rPr>
            </w:pPr>
            <w:r w:rsidRPr="002C4539">
              <w:rPr>
                <w:rFonts w:cs="Calibri"/>
                <w:b/>
                <w:szCs w:val="22"/>
              </w:rPr>
              <w:t xml:space="preserve">Wear gown/apron: </w:t>
            </w:r>
          </w:p>
        </w:tc>
      </w:tr>
      <w:tr w:rsidR="001E6452" w:rsidRPr="00981C45" w14:paraId="09D638EA" w14:textId="77777777" w:rsidTr="001E6452">
        <w:tc>
          <w:tcPr>
            <w:tcW w:w="3828" w:type="dxa"/>
            <w:gridSpan w:val="4"/>
            <w:shd w:val="clear" w:color="auto" w:fill="FFFFFF" w:themeFill="background1"/>
          </w:tcPr>
          <w:p w14:paraId="66C87F9B" w14:textId="77777777" w:rsidR="001E6452" w:rsidRPr="00B25A87" w:rsidRDefault="001E6452" w:rsidP="005C7ED8">
            <w:pPr>
              <w:rPr>
                <w:rFonts w:cs="Calibri"/>
                <w:szCs w:val="22"/>
              </w:rPr>
            </w:pPr>
            <w:r>
              <w:rPr>
                <w:rFonts w:cs="Calibri"/>
                <w:szCs w:val="22"/>
              </w:rPr>
              <w:t>When washing bedding and towels.</w:t>
            </w:r>
          </w:p>
        </w:tc>
        <w:tc>
          <w:tcPr>
            <w:tcW w:w="6237" w:type="dxa"/>
            <w:gridSpan w:val="4"/>
            <w:shd w:val="clear" w:color="auto" w:fill="FFFFFF" w:themeFill="background1"/>
          </w:tcPr>
          <w:p w14:paraId="2EE7B34C" w14:textId="7B8DBDEB" w:rsidR="001E6452" w:rsidRDefault="001E6452" w:rsidP="001E6452">
            <w:pPr>
              <w:rPr>
                <w:rFonts w:cs="Calibri"/>
                <w:szCs w:val="22"/>
              </w:rPr>
            </w:pPr>
            <w:r>
              <w:rPr>
                <w:rFonts w:cs="Calibri"/>
                <w:szCs w:val="22"/>
              </w:rPr>
              <w:t xml:space="preserve">When supporting </w:t>
            </w:r>
            <w:proofErr w:type="spellStart"/>
            <w:r>
              <w:rPr>
                <w:rFonts w:cs="Calibri"/>
                <w:szCs w:val="22"/>
              </w:rPr>
              <w:t>tangata</w:t>
            </w:r>
            <w:proofErr w:type="spellEnd"/>
            <w:r>
              <w:rPr>
                <w:rFonts w:cs="Calibri"/>
                <w:szCs w:val="22"/>
              </w:rPr>
              <w:t xml:space="preserve"> </w:t>
            </w:r>
            <w:proofErr w:type="spellStart"/>
            <w:r>
              <w:rPr>
                <w:rFonts w:cs="Calibri"/>
                <w:szCs w:val="22"/>
              </w:rPr>
              <w:t>whaiora</w:t>
            </w:r>
            <w:proofErr w:type="spellEnd"/>
            <w:r>
              <w:rPr>
                <w:rFonts w:cs="Calibri"/>
                <w:szCs w:val="22"/>
              </w:rPr>
              <w:t>/</w:t>
            </w:r>
            <w:proofErr w:type="spellStart"/>
            <w:r>
              <w:rPr>
                <w:rFonts w:cs="Calibri"/>
                <w:szCs w:val="22"/>
              </w:rPr>
              <w:t>tangata</w:t>
            </w:r>
            <w:proofErr w:type="spellEnd"/>
            <w:r>
              <w:rPr>
                <w:rFonts w:cs="Calibri"/>
                <w:szCs w:val="22"/>
              </w:rPr>
              <w:t xml:space="preserve"> </w:t>
            </w:r>
            <w:proofErr w:type="spellStart"/>
            <w:r>
              <w:rPr>
                <w:rFonts w:cs="Calibri"/>
                <w:szCs w:val="22"/>
              </w:rPr>
              <w:t>whaikaha</w:t>
            </w:r>
            <w:proofErr w:type="spellEnd"/>
            <w:r>
              <w:rPr>
                <w:rFonts w:cs="Calibri"/>
                <w:szCs w:val="22"/>
              </w:rPr>
              <w:t xml:space="preserve"> with a highly infectious disease.</w:t>
            </w:r>
          </w:p>
        </w:tc>
      </w:tr>
      <w:tr w:rsidR="002C4539" w:rsidRPr="00981C45" w14:paraId="3A0A7F01" w14:textId="77777777" w:rsidTr="00473AFB">
        <w:tc>
          <w:tcPr>
            <w:tcW w:w="10065" w:type="dxa"/>
            <w:gridSpan w:val="8"/>
            <w:shd w:val="clear" w:color="auto" w:fill="FF99CC"/>
          </w:tcPr>
          <w:p w14:paraId="7A52155D" w14:textId="77777777" w:rsidR="002C4539" w:rsidRPr="000E0FA2" w:rsidRDefault="002C4539" w:rsidP="002C4539">
            <w:pPr>
              <w:rPr>
                <w:rFonts w:cs="Calibri"/>
                <w:b/>
                <w:szCs w:val="22"/>
              </w:rPr>
            </w:pPr>
            <w:r w:rsidRPr="000E0FA2">
              <w:rPr>
                <w:rFonts w:cs="Calibri"/>
                <w:b/>
                <w:szCs w:val="22"/>
              </w:rPr>
              <w:t>Wear eye/face protection:</w:t>
            </w:r>
          </w:p>
        </w:tc>
      </w:tr>
      <w:tr w:rsidR="001E6452" w:rsidRPr="00981C45" w14:paraId="4B58F8FF" w14:textId="77777777" w:rsidTr="001E6452">
        <w:tc>
          <w:tcPr>
            <w:tcW w:w="4962" w:type="dxa"/>
            <w:gridSpan w:val="5"/>
            <w:shd w:val="clear" w:color="auto" w:fill="FFFFFF" w:themeFill="background1"/>
          </w:tcPr>
          <w:p w14:paraId="3FB72AB2" w14:textId="53881622" w:rsidR="001E6452" w:rsidRDefault="001E6452" w:rsidP="00A770E4">
            <w:pPr>
              <w:rPr>
                <w:rFonts w:cs="Calibri"/>
                <w:szCs w:val="22"/>
              </w:rPr>
            </w:pPr>
            <w:r w:rsidRPr="002B3A19">
              <w:rPr>
                <w:rFonts w:cs="Calibri"/>
                <w:szCs w:val="22"/>
              </w:rPr>
              <w:t xml:space="preserve">When there is contact with highly </w:t>
            </w:r>
            <w:r>
              <w:rPr>
                <w:rFonts w:cs="Calibri"/>
                <w:szCs w:val="22"/>
              </w:rPr>
              <w:t>infectious people.</w:t>
            </w:r>
          </w:p>
        </w:tc>
        <w:tc>
          <w:tcPr>
            <w:tcW w:w="5103" w:type="dxa"/>
            <w:gridSpan w:val="3"/>
            <w:shd w:val="clear" w:color="auto" w:fill="FFFFFF" w:themeFill="background1"/>
          </w:tcPr>
          <w:p w14:paraId="4C003A23" w14:textId="77777777" w:rsidR="001E6452" w:rsidRDefault="001E6452" w:rsidP="00A770E4">
            <w:pPr>
              <w:rPr>
                <w:rFonts w:cs="Calibri"/>
                <w:szCs w:val="22"/>
              </w:rPr>
            </w:pPr>
            <w:r>
              <w:rPr>
                <w:rFonts w:cs="Calibri"/>
                <w:szCs w:val="22"/>
              </w:rPr>
              <w:t>W</w:t>
            </w:r>
            <w:r w:rsidRPr="002B3A19">
              <w:rPr>
                <w:rFonts w:cs="Calibri"/>
                <w:szCs w:val="22"/>
              </w:rPr>
              <w:t>hen there is splashing with potent chemicals</w:t>
            </w:r>
            <w:r>
              <w:rPr>
                <w:rFonts w:cs="Calibri"/>
                <w:szCs w:val="22"/>
              </w:rPr>
              <w:t>.</w:t>
            </w:r>
          </w:p>
          <w:p w14:paraId="65ECDFF7" w14:textId="77777777" w:rsidR="001E6452" w:rsidRDefault="001E6452" w:rsidP="002C4539">
            <w:pPr>
              <w:rPr>
                <w:rFonts w:cs="Calibri"/>
                <w:szCs w:val="22"/>
              </w:rPr>
            </w:pPr>
          </w:p>
        </w:tc>
      </w:tr>
      <w:tr w:rsidR="00A770E4" w:rsidRPr="00981C45" w14:paraId="710181DC" w14:textId="77777777" w:rsidTr="00473AFB">
        <w:tc>
          <w:tcPr>
            <w:tcW w:w="10065" w:type="dxa"/>
            <w:gridSpan w:val="8"/>
            <w:shd w:val="clear" w:color="auto" w:fill="FF99CC"/>
          </w:tcPr>
          <w:p w14:paraId="2F55288D" w14:textId="77777777" w:rsidR="00A770E4" w:rsidRPr="001E7FDB" w:rsidRDefault="00A770E4" w:rsidP="002C4539">
            <w:pPr>
              <w:rPr>
                <w:rFonts w:cs="Calibri"/>
                <w:b/>
                <w:szCs w:val="22"/>
              </w:rPr>
            </w:pPr>
            <w:r w:rsidRPr="001E7FDB">
              <w:rPr>
                <w:rFonts w:cs="Calibri"/>
                <w:b/>
                <w:szCs w:val="22"/>
              </w:rPr>
              <w:t xml:space="preserve">During an </w:t>
            </w:r>
            <w:r w:rsidR="00D87DC9">
              <w:rPr>
                <w:rFonts w:cs="Calibri"/>
                <w:b/>
                <w:szCs w:val="22"/>
              </w:rPr>
              <w:t xml:space="preserve">infection outbreak, </w:t>
            </w:r>
            <w:r w:rsidRPr="001E7FDB">
              <w:rPr>
                <w:rFonts w:cs="Calibri"/>
                <w:b/>
                <w:szCs w:val="22"/>
              </w:rPr>
              <w:t>epidemic or pandemic:</w:t>
            </w:r>
          </w:p>
        </w:tc>
      </w:tr>
      <w:tr w:rsidR="00A770E4" w:rsidRPr="00981C45" w14:paraId="5ACB1CA3" w14:textId="77777777" w:rsidTr="00473AFB">
        <w:tc>
          <w:tcPr>
            <w:tcW w:w="10065" w:type="dxa"/>
            <w:gridSpan w:val="8"/>
          </w:tcPr>
          <w:p w14:paraId="61DFD08D" w14:textId="77777777" w:rsidR="00A770E4" w:rsidRDefault="00A770E4" w:rsidP="002C4539">
            <w:pPr>
              <w:rPr>
                <w:rFonts w:cs="Calibri"/>
                <w:szCs w:val="22"/>
              </w:rPr>
            </w:pPr>
            <w:r>
              <w:rPr>
                <w:rFonts w:cs="Calibri"/>
                <w:szCs w:val="22"/>
              </w:rPr>
              <w:t>Follow instructions from Public Health, Ministry of Health and any other government organisation.</w:t>
            </w:r>
          </w:p>
          <w:p w14:paraId="4B0A0769" w14:textId="495559C9" w:rsidR="00172E08" w:rsidRDefault="00705EE9" w:rsidP="0094546C">
            <w:pPr>
              <w:rPr>
                <w:rFonts w:cs="Calibri"/>
                <w:szCs w:val="22"/>
              </w:rPr>
            </w:pPr>
            <w:r>
              <w:rPr>
                <w:rFonts w:cs="Calibri"/>
                <w:szCs w:val="22"/>
              </w:rPr>
              <w:t>Display PPE posters</w:t>
            </w:r>
            <w:r w:rsidR="007C7B63">
              <w:rPr>
                <w:rFonts w:cs="Calibri"/>
                <w:szCs w:val="22"/>
              </w:rPr>
              <w:t xml:space="preserve"> for specific precautions</w:t>
            </w:r>
            <w:r>
              <w:rPr>
                <w:rFonts w:cs="Calibri"/>
                <w:szCs w:val="22"/>
              </w:rPr>
              <w:t xml:space="preserve">: </w:t>
            </w:r>
            <w:hyperlink r:id="rId80" w:history="1">
              <w:r w:rsidRPr="00705EE9">
                <w:rPr>
                  <w:rStyle w:val="Hyperlink"/>
                  <w:rFonts w:cs="Calibri"/>
                  <w:szCs w:val="22"/>
                </w:rPr>
                <w:t>Contact precautions</w:t>
              </w:r>
            </w:hyperlink>
            <w:r>
              <w:rPr>
                <w:rFonts w:cs="Calibri"/>
                <w:szCs w:val="22"/>
              </w:rPr>
              <w:t xml:space="preserve"> – </w:t>
            </w:r>
            <w:hyperlink r:id="rId81" w:history="1">
              <w:r w:rsidRPr="00705EE9">
                <w:rPr>
                  <w:rStyle w:val="Hyperlink"/>
                  <w:rFonts w:cs="Calibri"/>
                  <w:szCs w:val="22"/>
                </w:rPr>
                <w:t>Droplet precautions</w:t>
              </w:r>
            </w:hyperlink>
            <w:r>
              <w:rPr>
                <w:rFonts w:cs="Calibri"/>
                <w:szCs w:val="22"/>
              </w:rPr>
              <w:t xml:space="preserve"> – </w:t>
            </w:r>
            <w:hyperlink r:id="rId82" w:history="1">
              <w:r w:rsidRPr="00705EE9">
                <w:rPr>
                  <w:rStyle w:val="Hyperlink"/>
                  <w:rFonts w:cs="Calibri"/>
                  <w:szCs w:val="22"/>
                </w:rPr>
                <w:t>Airborne precautions</w:t>
              </w:r>
            </w:hyperlink>
          </w:p>
        </w:tc>
      </w:tr>
      <w:tr w:rsidR="00B4127B" w:rsidRPr="00981C45" w14:paraId="2AE3F356" w14:textId="77777777" w:rsidTr="00D33F38">
        <w:tc>
          <w:tcPr>
            <w:tcW w:w="10065" w:type="dxa"/>
            <w:gridSpan w:val="8"/>
            <w:shd w:val="clear" w:color="auto" w:fill="FF99CC"/>
          </w:tcPr>
          <w:p w14:paraId="78EAE6FA" w14:textId="77777777" w:rsidR="00B4127B" w:rsidRDefault="00B4127B" w:rsidP="00B4127B">
            <w:pPr>
              <w:jc w:val="center"/>
              <w:rPr>
                <w:rFonts w:cs="Calibri"/>
                <w:b/>
                <w:szCs w:val="22"/>
              </w:rPr>
            </w:pPr>
          </w:p>
          <w:p w14:paraId="71913D8C" w14:textId="2065B559" w:rsidR="00B4127B" w:rsidRDefault="00B4127B" w:rsidP="00B4127B">
            <w:pPr>
              <w:jc w:val="center"/>
              <w:rPr>
                <w:rFonts w:cs="Calibri"/>
                <w:b/>
                <w:szCs w:val="22"/>
              </w:rPr>
            </w:pPr>
            <w:r>
              <w:rPr>
                <w:rFonts w:cs="Calibri"/>
                <w:b/>
                <w:szCs w:val="22"/>
              </w:rPr>
              <w:t>Ensure you use the ‘Spill Kit’ to clean up</w:t>
            </w:r>
          </w:p>
          <w:p w14:paraId="6BF31333" w14:textId="656E5BDA" w:rsidR="00B4127B" w:rsidRDefault="00B4127B" w:rsidP="00B4127B">
            <w:pPr>
              <w:jc w:val="center"/>
              <w:rPr>
                <w:rFonts w:cs="Calibri"/>
                <w:b/>
                <w:szCs w:val="22"/>
              </w:rPr>
            </w:pPr>
            <w:r>
              <w:rPr>
                <w:rFonts w:cs="Calibri"/>
                <w:b/>
                <w:szCs w:val="22"/>
              </w:rPr>
              <w:t>any blood and body fluids!</w:t>
            </w:r>
          </w:p>
          <w:p w14:paraId="673488BB" w14:textId="77777777" w:rsidR="00B4127B" w:rsidRPr="00B4127B" w:rsidRDefault="00B4127B" w:rsidP="00B4127B">
            <w:pPr>
              <w:ind w:left="360"/>
              <w:jc w:val="center"/>
              <w:rPr>
                <w:rFonts w:cs="Calibri"/>
                <w:b/>
                <w:szCs w:val="22"/>
              </w:rPr>
            </w:pPr>
            <w:r w:rsidRPr="00B4127B">
              <w:rPr>
                <w:rFonts w:cs="Calibri"/>
                <w:b/>
                <w:szCs w:val="22"/>
              </w:rPr>
              <w:t>-</w:t>
            </w:r>
            <w:r>
              <w:rPr>
                <w:rFonts w:cs="Calibri"/>
                <w:b/>
                <w:szCs w:val="22"/>
              </w:rPr>
              <w:t xml:space="preserve"> </w:t>
            </w:r>
            <w:r w:rsidRPr="00B4127B">
              <w:rPr>
                <w:rFonts w:cs="Calibri"/>
                <w:b/>
                <w:szCs w:val="22"/>
              </w:rPr>
              <w:t>Next page -</w:t>
            </w:r>
          </w:p>
          <w:p w14:paraId="15A30AD9" w14:textId="77777777" w:rsidR="00B4127B" w:rsidRDefault="00B4127B" w:rsidP="00B4127B">
            <w:pPr>
              <w:jc w:val="center"/>
              <w:rPr>
                <w:rFonts w:cs="Calibri"/>
                <w:szCs w:val="22"/>
              </w:rPr>
            </w:pPr>
          </w:p>
        </w:tc>
      </w:tr>
    </w:tbl>
    <w:p w14:paraId="3D167CB8" w14:textId="77777777" w:rsidR="005C7732" w:rsidRPr="002B3A19" w:rsidRDefault="005C7732" w:rsidP="005C7732">
      <w:pPr>
        <w:rPr>
          <w:rFonts w:cs="Calibri"/>
          <w:szCs w:val="22"/>
        </w:rPr>
      </w:pPr>
    </w:p>
    <w:p w14:paraId="622F12A2" w14:textId="3795C9A6" w:rsidR="000A7D17" w:rsidRDefault="00BA593F" w:rsidP="00113ACE">
      <w:pPr>
        <w:pStyle w:val="Heading2"/>
        <w:rPr>
          <w:rFonts w:ascii="Calibri" w:hAnsi="Calibri" w:cs="Calibri"/>
          <w:szCs w:val="22"/>
        </w:rPr>
      </w:pPr>
      <w:bookmarkStart w:id="39" w:name="_Toc380264043"/>
      <w:bookmarkStart w:id="40" w:name="_Toc380264151"/>
      <w:bookmarkStart w:id="41" w:name="_Toc380989172"/>
      <w:bookmarkStart w:id="42" w:name="_Toc345399909"/>
      <w:bookmarkEnd w:id="39"/>
      <w:bookmarkEnd w:id="40"/>
      <w:bookmarkEnd w:id="41"/>
      <w:r w:rsidRPr="002B3A19">
        <w:rPr>
          <w:rFonts w:ascii="Calibri" w:hAnsi="Calibri" w:cs="Calibri"/>
          <w:szCs w:val="22"/>
        </w:rPr>
        <w:t xml:space="preserve"> </w:t>
      </w:r>
      <w:r w:rsidR="00263C31" w:rsidRPr="002B3A19">
        <w:rPr>
          <w:rFonts w:ascii="Calibri" w:hAnsi="Calibri" w:cs="Calibri"/>
          <w:szCs w:val="22"/>
        </w:rPr>
        <w:t xml:space="preserve"> </w:t>
      </w:r>
      <w:bookmarkEnd w:id="42"/>
    </w:p>
    <w:p w14:paraId="58EFDB7B" w14:textId="77777777" w:rsidR="0094546C" w:rsidRDefault="0094546C" w:rsidP="0094546C"/>
    <w:p w14:paraId="45B33B4B" w14:textId="77777777" w:rsidR="00EA124C" w:rsidRDefault="00EA124C" w:rsidP="0094546C"/>
    <w:p w14:paraId="14C56B39" w14:textId="77777777" w:rsidR="00EA124C" w:rsidRDefault="00EA124C" w:rsidP="0094546C"/>
    <w:p w14:paraId="2181BA94" w14:textId="77777777" w:rsidR="00EA124C" w:rsidRPr="0094546C" w:rsidRDefault="00EA124C" w:rsidP="0094546C"/>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106"/>
      </w:tblGrid>
      <w:tr w:rsidR="00BA72F7" w:rsidRPr="00981C45" w14:paraId="1CC9FAB7" w14:textId="77777777" w:rsidTr="00B4127B">
        <w:tc>
          <w:tcPr>
            <w:tcW w:w="10065" w:type="dxa"/>
            <w:gridSpan w:val="2"/>
            <w:shd w:val="clear" w:color="auto" w:fill="FF99CC"/>
          </w:tcPr>
          <w:p w14:paraId="718BD728" w14:textId="68A5DC0C" w:rsidR="00BA72F7" w:rsidRPr="002B3A19" w:rsidRDefault="00BA72F7" w:rsidP="00501B25">
            <w:pPr>
              <w:pStyle w:val="Heading2"/>
              <w:spacing w:before="0" w:line="360" w:lineRule="auto"/>
              <w:rPr>
                <w:rFonts w:cs="Calibri"/>
                <w:szCs w:val="22"/>
              </w:rPr>
            </w:pPr>
            <w:bookmarkStart w:id="43" w:name="_Management_of_Spillage"/>
            <w:bookmarkStart w:id="44" w:name="_Toc228514820"/>
            <w:bookmarkEnd w:id="43"/>
            <w:r w:rsidRPr="0094546C">
              <w:t>Management of Spillage</w:t>
            </w:r>
            <w:bookmarkEnd w:id="44"/>
          </w:p>
        </w:tc>
      </w:tr>
      <w:tr w:rsidR="000A7D17" w:rsidRPr="00981C45" w14:paraId="4D3E9F5F" w14:textId="77777777" w:rsidTr="00B4127B">
        <w:tc>
          <w:tcPr>
            <w:tcW w:w="1959" w:type="dxa"/>
            <w:shd w:val="clear" w:color="auto" w:fill="FF99CC"/>
          </w:tcPr>
          <w:p w14:paraId="42EABC26" w14:textId="77777777" w:rsidR="000A7D17" w:rsidRPr="002B3A19" w:rsidRDefault="000A7D17" w:rsidP="00D87DC9">
            <w:pPr>
              <w:spacing w:line="276" w:lineRule="auto"/>
              <w:rPr>
                <w:rFonts w:cs="Calibri"/>
                <w:b/>
                <w:szCs w:val="22"/>
              </w:rPr>
            </w:pPr>
            <w:r w:rsidRPr="002B3A19">
              <w:rPr>
                <w:rFonts w:cs="Calibri"/>
                <w:b/>
                <w:szCs w:val="22"/>
              </w:rPr>
              <w:t>Purpose</w:t>
            </w:r>
          </w:p>
        </w:tc>
        <w:tc>
          <w:tcPr>
            <w:tcW w:w="8106" w:type="dxa"/>
          </w:tcPr>
          <w:p w14:paraId="4240DBD7" w14:textId="77777777" w:rsidR="000A7D17" w:rsidRPr="002B3A19" w:rsidRDefault="00E2113B" w:rsidP="00D87DC9">
            <w:pPr>
              <w:spacing w:line="276" w:lineRule="auto"/>
              <w:rPr>
                <w:rFonts w:cs="Calibri"/>
                <w:szCs w:val="22"/>
              </w:rPr>
            </w:pPr>
            <w:r w:rsidRPr="002B3A19">
              <w:rPr>
                <w:rFonts w:cs="Calibri"/>
                <w:szCs w:val="22"/>
              </w:rPr>
              <w:t xml:space="preserve">To ensure that </w:t>
            </w:r>
            <w:hyperlink r:id="rId83" w:history="1">
              <w:r w:rsidRPr="00F80FEF">
                <w:rPr>
                  <w:rStyle w:val="Hyperlink"/>
                  <w:rFonts w:cs="Calibri"/>
                  <w:szCs w:val="22"/>
                </w:rPr>
                <w:t>spillage is removed safely</w:t>
              </w:r>
            </w:hyperlink>
            <w:r w:rsidRPr="002B3A19">
              <w:rPr>
                <w:rFonts w:cs="Calibri"/>
                <w:szCs w:val="22"/>
              </w:rPr>
              <w:t>.</w:t>
            </w:r>
          </w:p>
        </w:tc>
      </w:tr>
      <w:tr w:rsidR="000A7D17" w:rsidRPr="00981C45" w14:paraId="0056DC13" w14:textId="77777777" w:rsidTr="00B4127B">
        <w:tc>
          <w:tcPr>
            <w:tcW w:w="1959" w:type="dxa"/>
            <w:shd w:val="clear" w:color="auto" w:fill="FF99CC"/>
          </w:tcPr>
          <w:p w14:paraId="7674D84C" w14:textId="77777777" w:rsidR="000A7D17" w:rsidRPr="002B3A19" w:rsidRDefault="000A7D17" w:rsidP="00D87DC9">
            <w:pPr>
              <w:spacing w:line="276" w:lineRule="auto"/>
              <w:rPr>
                <w:rFonts w:cs="Calibri"/>
                <w:b/>
                <w:szCs w:val="22"/>
              </w:rPr>
            </w:pPr>
            <w:r w:rsidRPr="002B3A19">
              <w:rPr>
                <w:rFonts w:cs="Calibri"/>
                <w:b/>
                <w:szCs w:val="22"/>
              </w:rPr>
              <w:t>Scope</w:t>
            </w:r>
          </w:p>
        </w:tc>
        <w:tc>
          <w:tcPr>
            <w:tcW w:w="8106" w:type="dxa"/>
          </w:tcPr>
          <w:p w14:paraId="7B9AE52D" w14:textId="1CE32F62" w:rsidR="000A7D17" w:rsidRPr="002B3A19" w:rsidRDefault="000A7D17" w:rsidP="00D87DC9">
            <w:pPr>
              <w:spacing w:line="276" w:lineRule="auto"/>
              <w:rPr>
                <w:rFonts w:cs="Calibri"/>
                <w:szCs w:val="22"/>
              </w:rPr>
            </w:pPr>
            <w:r w:rsidRPr="002B3A19">
              <w:rPr>
                <w:rFonts w:cs="Calibri"/>
                <w:szCs w:val="22"/>
              </w:rPr>
              <w:t xml:space="preserve">Any </w:t>
            </w:r>
            <w:r w:rsidR="00501B25">
              <w:rPr>
                <w:rFonts w:cs="Calibri"/>
                <w:szCs w:val="22"/>
              </w:rPr>
              <w:t xml:space="preserve">worker </w:t>
            </w:r>
            <w:r w:rsidRPr="002B3A19">
              <w:rPr>
                <w:rFonts w:cs="Calibri"/>
                <w:szCs w:val="22"/>
              </w:rPr>
              <w:t>cleaning spillages at</w:t>
            </w:r>
            <w:r w:rsidR="004A502B" w:rsidRPr="002B3A19">
              <w:rPr>
                <w:rFonts w:cs="Calibri"/>
                <w:szCs w:val="22"/>
              </w:rPr>
              <w:t xml:space="preserve"> </w:t>
            </w:r>
            <w:r w:rsidRPr="002B3A19">
              <w:rPr>
                <w:rFonts w:cs="Calibri"/>
                <w:szCs w:val="22"/>
              </w:rPr>
              <w:t xml:space="preserve">premises </w:t>
            </w:r>
            <w:r w:rsidR="0094546C">
              <w:rPr>
                <w:rFonts w:cs="Calibri"/>
                <w:szCs w:val="22"/>
              </w:rPr>
              <w:t xml:space="preserve">they deliver services at </w:t>
            </w:r>
            <w:r w:rsidRPr="002B3A19">
              <w:rPr>
                <w:rFonts w:cs="Calibri"/>
                <w:szCs w:val="22"/>
              </w:rPr>
              <w:t xml:space="preserve">and </w:t>
            </w:r>
            <w:r w:rsidR="0094546C">
              <w:rPr>
                <w:rFonts w:cs="Calibri"/>
                <w:szCs w:val="22"/>
              </w:rPr>
              <w:t xml:space="preserve">company </w:t>
            </w:r>
            <w:r w:rsidRPr="002B3A19">
              <w:rPr>
                <w:rFonts w:cs="Calibri"/>
                <w:szCs w:val="22"/>
              </w:rPr>
              <w:t>vehicles</w:t>
            </w:r>
            <w:r w:rsidR="0094546C">
              <w:rPr>
                <w:rFonts w:cs="Calibri"/>
                <w:szCs w:val="22"/>
              </w:rPr>
              <w:t>.</w:t>
            </w:r>
          </w:p>
        </w:tc>
      </w:tr>
      <w:tr w:rsidR="00140C27" w:rsidRPr="00981C45" w14:paraId="650214E9" w14:textId="77777777" w:rsidTr="00B4127B">
        <w:tc>
          <w:tcPr>
            <w:tcW w:w="1959" w:type="dxa"/>
            <w:shd w:val="clear" w:color="auto" w:fill="FF99CC"/>
          </w:tcPr>
          <w:p w14:paraId="1F456799" w14:textId="77777777" w:rsidR="00140C27" w:rsidRPr="002B3A19" w:rsidRDefault="00140C27" w:rsidP="00D87DC9">
            <w:pPr>
              <w:spacing w:line="276" w:lineRule="auto"/>
              <w:rPr>
                <w:rFonts w:cs="Calibri"/>
                <w:b/>
                <w:szCs w:val="22"/>
              </w:rPr>
            </w:pPr>
            <w:r>
              <w:rPr>
                <w:rFonts w:cs="Calibri"/>
                <w:b/>
                <w:szCs w:val="22"/>
              </w:rPr>
              <w:t>Body fluids</w:t>
            </w:r>
          </w:p>
        </w:tc>
        <w:tc>
          <w:tcPr>
            <w:tcW w:w="8106" w:type="dxa"/>
          </w:tcPr>
          <w:p w14:paraId="44A40FE1" w14:textId="77777777" w:rsidR="00140C27" w:rsidRPr="002B3A19" w:rsidRDefault="00140C27" w:rsidP="00D87DC9">
            <w:pPr>
              <w:spacing w:line="276" w:lineRule="auto"/>
              <w:rPr>
                <w:rFonts w:cs="Calibri"/>
                <w:szCs w:val="22"/>
              </w:rPr>
            </w:pPr>
            <w:r>
              <w:rPr>
                <w:rFonts w:cs="Calibri"/>
                <w:szCs w:val="22"/>
              </w:rPr>
              <w:t>Blood, vomit, spit, urine, excrement.</w:t>
            </w:r>
          </w:p>
        </w:tc>
      </w:tr>
      <w:tr w:rsidR="001E7FDB" w:rsidRPr="00981C45" w14:paraId="582D953E" w14:textId="77777777" w:rsidTr="00B4127B">
        <w:tc>
          <w:tcPr>
            <w:tcW w:w="10065" w:type="dxa"/>
            <w:gridSpan w:val="2"/>
            <w:shd w:val="clear" w:color="auto" w:fill="FF99CC"/>
          </w:tcPr>
          <w:p w14:paraId="1BE9173F" w14:textId="77777777" w:rsidR="001E7FDB" w:rsidRPr="00145B96" w:rsidRDefault="00140C27" w:rsidP="00D87DC9">
            <w:pPr>
              <w:spacing w:line="276" w:lineRule="auto"/>
              <w:rPr>
                <w:rFonts w:cs="Calibri"/>
                <w:b/>
                <w:szCs w:val="22"/>
              </w:rPr>
            </w:pPr>
            <w:r>
              <w:rPr>
                <w:rFonts w:cs="Calibri"/>
                <w:b/>
                <w:szCs w:val="22"/>
              </w:rPr>
              <w:t>Content of the spill kit</w:t>
            </w:r>
          </w:p>
        </w:tc>
      </w:tr>
      <w:tr w:rsidR="00145B96" w:rsidRPr="00981C45" w14:paraId="04F90573" w14:textId="77777777" w:rsidTr="00B4127B">
        <w:tc>
          <w:tcPr>
            <w:tcW w:w="10065" w:type="dxa"/>
            <w:gridSpan w:val="2"/>
          </w:tcPr>
          <w:p w14:paraId="67C33EB1" w14:textId="3371C84F" w:rsidR="00145B96" w:rsidRDefault="00145B96">
            <w:pPr>
              <w:pStyle w:val="ListParagraph"/>
              <w:numPr>
                <w:ilvl w:val="0"/>
                <w:numId w:val="12"/>
              </w:numPr>
              <w:spacing w:line="276" w:lineRule="auto"/>
              <w:rPr>
                <w:rFonts w:cs="Calibri"/>
                <w:szCs w:val="22"/>
              </w:rPr>
            </w:pPr>
            <w:r w:rsidRPr="00145B96">
              <w:rPr>
                <w:rFonts w:cs="Calibri"/>
                <w:szCs w:val="22"/>
              </w:rPr>
              <w:t xml:space="preserve">All </w:t>
            </w:r>
            <w:r w:rsidRPr="00140C27">
              <w:rPr>
                <w:rStyle w:val="Hyperlink"/>
                <w:rFonts w:cs="Calibri"/>
                <w:color w:val="auto"/>
                <w:szCs w:val="22"/>
                <w:u w:val="none"/>
              </w:rPr>
              <w:t>body fluid</w:t>
            </w:r>
            <w:r w:rsidRPr="00140C27">
              <w:rPr>
                <w:rFonts w:cs="Calibri"/>
                <w:szCs w:val="22"/>
              </w:rPr>
              <w:t xml:space="preserve"> </w:t>
            </w:r>
            <w:r w:rsidRPr="00145B96">
              <w:rPr>
                <w:rFonts w:cs="Calibri"/>
                <w:szCs w:val="22"/>
              </w:rPr>
              <w:t xml:space="preserve">spillages at premises or in company cars </w:t>
            </w:r>
            <w:r w:rsidR="00557FAA">
              <w:rPr>
                <w:rFonts w:cs="Calibri"/>
                <w:szCs w:val="22"/>
              </w:rPr>
              <w:t>are</w:t>
            </w:r>
            <w:r w:rsidRPr="00145B96">
              <w:rPr>
                <w:rFonts w:cs="Calibri"/>
                <w:szCs w:val="22"/>
              </w:rPr>
              <w:t xml:space="preserve"> cleaned immediately.</w:t>
            </w:r>
          </w:p>
          <w:p w14:paraId="4848FDF8" w14:textId="77777777" w:rsidR="00140C27" w:rsidRDefault="00140C27">
            <w:pPr>
              <w:pStyle w:val="ListParagraph"/>
              <w:numPr>
                <w:ilvl w:val="0"/>
                <w:numId w:val="12"/>
              </w:numPr>
              <w:spacing w:line="276" w:lineRule="auto"/>
              <w:rPr>
                <w:rFonts w:cs="Calibri"/>
                <w:szCs w:val="22"/>
              </w:rPr>
            </w:pPr>
            <w:r>
              <w:rPr>
                <w:rFonts w:cs="Calibri"/>
                <w:szCs w:val="22"/>
              </w:rPr>
              <w:t>Use the spill kit.</w:t>
            </w:r>
          </w:p>
          <w:p w14:paraId="3343DBA0" w14:textId="77777777" w:rsidR="00140C27" w:rsidRDefault="00140C27">
            <w:pPr>
              <w:pStyle w:val="ListParagraph"/>
              <w:numPr>
                <w:ilvl w:val="0"/>
                <w:numId w:val="12"/>
              </w:numPr>
              <w:spacing w:line="276" w:lineRule="auto"/>
              <w:rPr>
                <w:rFonts w:cs="Calibri"/>
                <w:szCs w:val="22"/>
              </w:rPr>
            </w:pPr>
            <w:r>
              <w:rPr>
                <w:rFonts w:cs="Calibri"/>
                <w:szCs w:val="22"/>
              </w:rPr>
              <w:t>The spill kit consists of:</w:t>
            </w:r>
          </w:p>
          <w:p w14:paraId="4D4D5C5F" w14:textId="77777777" w:rsidR="00140C27" w:rsidRDefault="00140C27">
            <w:pPr>
              <w:pStyle w:val="ListParagraph"/>
              <w:numPr>
                <w:ilvl w:val="1"/>
                <w:numId w:val="12"/>
              </w:numPr>
              <w:spacing w:line="276" w:lineRule="auto"/>
              <w:rPr>
                <w:rFonts w:cs="Calibri"/>
                <w:szCs w:val="22"/>
              </w:rPr>
            </w:pPr>
            <w:r>
              <w:rPr>
                <w:rFonts w:cs="Calibri"/>
                <w:szCs w:val="22"/>
              </w:rPr>
              <w:t>bucket with a lid</w:t>
            </w:r>
          </w:p>
          <w:p w14:paraId="2BDD7AC9" w14:textId="77777777" w:rsidR="00140C27" w:rsidRDefault="00140C27">
            <w:pPr>
              <w:pStyle w:val="ListParagraph"/>
              <w:numPr>
                <w:ilvl w:val="1"/>
                <w:numId w:val="12"/>
              </w:numPr>
              <w:spacing w:line="276" w:lineRule="auto"/>
              <w:rPr>
                <w:rFonts w:cs="Calibri"/>
                <w:szCs w:val="22"/>
              </w:rPr>
            </w:pPr>
            <w:r>
              <w:rPr>
                <w:rFonts w:cs="Calibri"/>
                <w:szCs w:val="22"/>
              </w:rPr>
              <w:t>goggles</w:t>
            </w:r>
          </w:p>
          <w:p w14:paraId="6ABC356D" w14:textId="77777777" w:rsidR="00140C27" w:rsidRDefault="00140C27">
            <w:pPr>
              <w:pStyle w:val="ListParagraph"/>
              <w:numPr>
                <w:ilvl w:val="1"/>
                <w:numId w:val="12"/>
              </w:numPr>
              <w:spacing w:line="276" w:lineRule="auto"/>
              <w:rPr>
                <w:rFonts w:cs="Calibri"/>
                <w:szCs w:val="22"/>
              </w:rPr>
            </w:pPr>
            <w:r>
              <w:rPr>
                <w:rFonts w:cs="Calibri"/>
                <w:szCs w:val="22"/>
              </w:rPr>
              <w:t>tissues</w:t>
            </w:r>
          </w:p>
          <w:p w14:paraId="515A9095" w14:textId="77777777" w:rsidR="00140C27" w:rsidRDefault="00140C27">
            <w:pPr>
              <w:pStyle w:val="ListParagraph"/>
              <w:numPr>
                <w:ilvl w:val="1"/>
                <w:numId w:val="12"/>
              </w:numPr>
              <w:spacing w:line="276" w:lineRule="auto"/>
              <w:rPr>
                <w:rFonts w:cs="Calibri"/>
                <w:szCs w:val="22"/>
              </w:rPr>
            </w:pPr>
            <w:r>
              <w:rPr>
                <w:rFonts w:cs="Calibri"/>
                <w:szCs w:val="22"/>
              </w:rPr>
              <w:t>waste bag</w:t>
            </w:r>
          </w:p>
          <w:p w14:paraId="1A6972E2" w14:textId="77777777" w:rsidR="00140C27" w:rsidRDefault="00140C27">
            <w:pPr>
              <w:pStyle w:val="ListParagraph"/>
              <w:numPr>
                <w:ilvl w:val="1"/>
                <w:numId w:val="12"/>
              </w:numPr>
              <w:spacing w:line="276" w:lineRule="auto"/>
              <w:rPr>
                <w:rFonts w:cs="Calibri"/>
                <w:szCs w:val="22"/>
              </w:rPr>
            </w:pPr>
            <w:r>
              <w:rPr>
                <w:rFonts w:cs="Calibri"/>
                <w:szCs w:val="22"/>
              </w:rPr>
              <w:t>plastic single use apron</w:t>
            </w:r>
          </w:p>
          <w:p w14:paraId="5A68F7E8" w14:textId="77777777" w:rsidR="00140C27" w:rsidRDefault="00140C27">
            <w:pPr>
              <w:pStyle w:val="ListParagraph"/>
              <w:numPr>
                <w:ilvl w:val="1"/>
                <w:numId w:val="12"/>
              </w:numPr>
              <w:spacing w:line="276" w:lineRule="auto"/>
              <w:rPr>
                <w:rFonts w:cs="Calibri"/>
                <w:szCs w:val="22"/>
              </w:rPr>
            </w:pPr>
            <w:r>
              <w:rPr>
                <w:rFonts w:cs="Calibri"/>
                <w:szCs w:val="22"/>
              </w:rPr>
              <w:t>single use gloves</w:t>
            </w:r>
          </w:p>
          <w:p w14:paraId="07FB54C7" w14:textId="77777777" w:rsidR="00140C27" w:rsidRDefault="00140C27">
            <w:pPr>
              <w:pStyle w:val="ListParagraph"/>
              <w:numPr>
                <w:ilvl w:val="1"/>
                <w:numId w:val="12"/>
              </w:numPr>
              <w:spacing w:line="276" w:lineRule="auto"/>
              <w:rPr>
                <w:rFonts w:cs="Calibri"/>
                <w:szCs w:val="22"/>
              </w:rPr>
            </w:pPr>
            <w:r>
              <w:rPr>
                <w:rFonts w:cs="Calibri"/>
                <w:szCs w:val="22"/>
              </w:rPr>
              <w:t>small shovel and broom</w:t>
            </w:r>
          </w:p>
          <w:p w14:paraId="4FF0136F" w14:textId="77777777" w:rsidR="00140C27" w:rsidRDefault="00140C27">
            <w:pPr>
              <w:pStyle w:val="ListParagraph"/>
              <w:numPr>
                <w:ilvl w:val="1"/>
                <w:numId w:val="12"/>
              </w:numPr>
              <w:spacing w:line="276" w:lineRule="auto"/>
              <w:rPr>
                <w:rFonts w:cs="Calibri"/>
                <w:szCs w:val="22"/>
              </w:rPr>
            </w:pPr>
            <w:r w:rsidRPr="00140C27">
              <w:rPr>
                <w:rFonts w:cs="Calibri"/>
                <w:szCs w:val="22"/>
              </w:rPr>
              <w:t>absorbent granules or detergent and water</w:t>
            </w:r>
          </w:p>
          <w:p w14:paraId="48266B8E" w14:textId="77777777" w:rsidR="001066BB" w:rsidRPr="001066BB" w:rsidRDefault="004C0460">
            <w:pPr>
              <w:pStyle w:val="ListParagraph"/>
              <w:numPr>
                <w:ilvl w:val="1"/>
                <w:numId w:val="12"/>
              </w:numPr>
              <w:spacing w:line="276" w:lineRule="auto"/>
              <w:rPr>
                <w:rFonts w:cs="Calibri"/>
                <w:szCs w:val="22"/>
              </w:rPr>
            </w:pPr>
            <w:r>
              <w:rPr>
                <w:rFonts w:cs="Calibri"/>
                <w:szCs w:val="22"/>
              </w:rPr>
              <w:t>d</w:t>
            </w:r>
            <w:r w:rsidR="00140C27">
              <w:rPr>
                <w:rFonts w:cs="Calibri"/>
                <w:szCs w:val="22"/>
              </w:rPr>
              <w:t>isinfectant</w:t>
            </w:r>
          </w:p>
        </w:tc>
      </w:tr>
      <w:tr w:rsidR="00140C27" w:rsidRPr="00981C45" w14:paraId="438BED3D" w14:textId="77777777" w:rsidTr="00B4127B">
        <w:tc>
          <w:tcPr>
            <w:tcW w:w="10065" w:type="dxa"/>
            <w:gridSpan w:val="2"/>
          </w:tcPr>
          <w:p w14:paraId="6052BE9A" w14:textId="77777777" w:rsidR="00140C27" w:rsidRDefault="00140C27" w:rsidP="00140C27">
            <w:pPr>
              <w:spacing w:line="276" w:lineRule="auto"/>
              <w:rPr>
                <w:rFonts w:cs="Calibri"/>
                <w:szCs w:val="22"/>
              </w:rPr>
            </w:pPr>
            <w:r>
              <w:rPr>
                <w:rFonts w:cs="Calibri"/>
                <w:szCs w:val="22"/>
              </w:rPr>
              <w:t>Spill kits are stored at:</w:t>
            </w:r>
          </w:p>
          <w:p w14:paraId="61671221" w14:textId="77777777" w:rsidR="00140C27" w:rsidRDefault="0025564C" w:rsidP="00140C27">
            <w:pPr>
              <w:tabs>
                <w:tab w:val="left" w:pos="1980"/>
              </w:tabs>
              <w:spacing w:line="276" w:lineRule="auto"/>
              <w:rPr>
                <w:rFonts w:cs="Calibri"/>
                <w:szCs w:val="22"/>
              </w:rPr>
            </w:pPr>
            <w:sdt>
              <w:sdtPr>
                <w:rPr>
                  <w:rFonts w:cs="Calibri"/>
                  <w:szCs w:val="22"/>
                </w:rPr>
                <w:id w:val="-1955630066"/>
                <w:placeholder>
                  <w:docPart w:val="DefaultPlaceholder_1081868575"/>
                </w:placeholder>
                <w:showingPlcHdr/>
                <w:dropDownList>
                  <w:listItem w:value="Choose an item."/>
                </w:dropDownList>
              </w:sdtPr>
              <w:sdtEndPr/>
              <w:sdtContent>
                <w:r w:rsidR="00140C27" w:rsidRPr="003A2D28">
                  <w:rPr>
                    <w:rStyle w:val="PlaceholderText"/>
                  </w:rPr>
                  <w:t>Choose an item.</w:t>
                </w:r>
              </w:sdtContent>
            </w:sdt>
            <w:r w:rsidR="00140C27">
              <w:rPr>
                <w:rFonts w:cs="Calibri"/>
                <w:szCs w:val="22"/>
              </w:rPr>
              <w:tab/>
            </w:r>
            <w:sdt>
              <w:sdtPr>
                <w:rPr>
                  <w:rFonts w:cs="Calibri"/>
                  <w:szCs w:val="22"/>
                </w:rPr>
                <w:id w:val="-977303521"/>
                <w:placeholder>
                  <w:docPart w:val="DefaultPlaceholder_1081868575"/>
                </w:placeholder>
                <w:showingPlcHdr/>
                <w:dropDownList>
                  <w:listItem w:value="Choose an item."/>
                </w:dropDownList>
              </w:sdtPr>
              <w:sdtEndPr/>
              <w:sdtContent>
                <w:r w:rsidR="00140C27" w:rsidRPr="003A2D28">
                  <w:rPr>
                    <w:rStyle w:val="PlaceholderText"/>
                  </w:rPr>
                  <w:t>Choose an item.</w:t>
                </w:r>
              </w:sdtContent>
            </w:sdt>
            <w:r w:rsidR="00140C27">
              <w:rPr>
                <w:rFonts w:cs="Calibri"/>
                <w:szCs w:val="22"/>
              </w:rPr>
              <w:t xml:space="preserve">       </w:t>
            </w:r>
            <w:sdt>
              <w:sdtPr>
                <w:rPr>
                  <w:rFonts w:cs="Calibri"/>
                  <w:szCs w:val="22"/>
                </w:rPr>
                <w:id w:val="1473411273"/>
                <w:placeholder>
                  <w:docPart w:val="DefaultPlaceholder_1081868575"/>
                </w:placeholder>
                <w:showingPlcHdr/>
                <w:dropDownList>
                  <w:listItem w:value="Choose an item."/>
                </w:dropDownList>
              </w:sdtPr>
              <w:sdtEndPr/>
              <w:sdtContent>
                <w:r w:rsidR="00140C27" w:rsidRPr="003A2D28">
                  <w:rPr>
                    <w:rStyle w:val="PlaceholderText"/>
                  </w:rPr>
                  <w:t>Choose an item.</w:t>
                </w:r>
              </w:sdtContent>
            </w:sdt>
            <w:r w:rsidR="00140C27">
              <w:rPr>
                <w:rFonts w:cs="Calibri"/>
                <w:szCs w:val="22"/>
              </w:rPr>
              <w:t xml:space="preserve">     </w:t>
            </w:r>
            <w:sdt>
              <w:sdtPr>
                <w:rPr>
                  <w:rFonts w:cs="Calibri"/>
                  <w:szCs w:val="22"/>
                </w:rPr>
                <w:id w:val="362862352"/>
                <w:placeholder>
                  <w:docPart w:val="DefaultPlaceholder_1081868575"/>
                </w:placeholder>
                <w:showingPlcHdr/>
                <w:dropDownList>
                  <w:listItem w:value="Choose an item."/>
                </w:dropDownList>
              </w:sdtPr>
              <w:sdtEndPr/>
              <w:sdtContent>
                <w:r w:rsidR="00140C27" w:rsidRPr="003A2D28">
                  <w:rPr>
                    <w:rStyle w:val="PlaceholderText"/>
                  </w:rPr>
                  <w:t>Choose an item.</w:t>
                </w:r>
              </w:sdtContent>
            </w:sdt>
            <w:r w:rsidR="00140C27">
              <w:rPr>
                <w:rFonts w:cs="Calibri"/>
                <w:szCs w:val="22"/>
              </w:rPr>
              <w:t xml:space="preserve">      </w:t>
            </w:r>
            <w:sdt>
              <w:sdtPr>
                <w:rPr>
                  <w:rFonts w:cs="Calibri"/>
                  <w:szCs w:val="22"/>
                </w:rPr>
                <w:id w:val="-185142577"/>
                <w:placeholder>
                  <w:docPart w:val="DefaultPlaceholder_1081868575"/>
                </w:placeholder>
                <w:showingPlcHdr/>
                <w:dropDownList>
                  <w:listItem w:value="Choose an item."/>
                </w:dropDownList>
              </w:sdtPr>
              <w:sdtEndPr/>
              <w:sdtContent>
                <w:r w:rsidR="00140C27" w:rsidRPr="003A2D28">
                  <w:rPr>
                    <w:rStyle w:val="PlaceholderText"/>
                  </w:rPr>
                  <w:t>Choose an item.</w:t>
                </w:r>
              </w:sdtContent>
            </w:sdt>
          </w:p>
          <w:p w14:paraId="4A2F6350" w14:textId="77777777" w:rsidR="00140C27" w:rsidRDefault="00140C27" w:rsidP="00140C27">
            <w:pPr>
              <w:tabs>
                <w:tab w:val="left" w:pos="1980"/>
              </w:tabs>
              <w:spacing w:line="276" w:lineRule="auto"/>
              <w:rPr>
                <w:rFonts w:cs="Calibri"/>
                <w:szCs w:val="22"/>
              </w:rPr>
            </w:pPr>
          </w:p>
          <w:p w14:paraId="3E0AE8A6" w14:textId="031FCF1F" w:rsidR="00140C27" w:rsidRPr="00140C27" w:rsidRDefault="00140C27" w:rsidP="00501B25">
            <w:pPr>
              <w:tabs>
                <w:tab w:val="left" w:pos="1980"/>
              </w:tabs>
              <w:spacing w:line="276" w:lineRule="auto"/>
              <w:rPr>
                <w:rFonts w:cs="Calibri"/>
                <w:szCs w:val="22"/>
              </w:rPr>
            </w:pPr>
            <w:r>
              <w:rPr>
                <w:rFonts w:cs="Calibri"/>
                <w:szCs w:val="22"/>
              </w:rPr>
              <w:t xml:space="preserve">and in the boot of cars that </w:t>
            </w:r>
            <w:r w:rsidR="00952FFD">
              <w:rPr>
                <w:rFonts w:cs="Calibri"/>
                <w:szCs w:val="22"/>
              </w:rPr>
              <w:t>are used to deliver services</w:t>
            </w:r>
            <w:r>
              <w:rPr>
                <w:rFonts w:cs="Calibri"/>
                <w:szCs w:val="22"/>
              </w:rPr>
              <w:t>.</w:t>
            </w:r>
            <w:r w:rsidR="00501B25">
              <w:rPr>
                <w:rFonts w:cs="Calibri"/>
                <w:szCs w:val="22"/>
              </w:rPr>
              <w:t xml:space="preserve"> </w:t>
            </w:r>
          </w:p>
        </w:tc>
      </w:tr>
      <w:tr w:rsidR="00140C27" w:rsidRPr="00981C45" w14:paraId="6035256E" w14:textId="77777777" w:rsidTr="00113ACE">
        <w:tc>
          <w:tcPr>
            <w:tcW w:w="10065" w:type="dxa"/>
            <w:gridSpan w:val="2"/>
            <w:shd w:val="clear" w:color="auto" w:fill="FF99CC"/>
          </w:tcPr>
          <w:p w14:paraId="6A191B31" w14:textId="242E5A0B" w:rsidR="00140C27" w:rsidRPr="00113ACE" w:rsidRDefault="00140C27" w:rsidP="00113ACE">
            <w:pPr>
              <w:spacing w:line="360" w:lineRule="auto"/>
              <w:rPr>
                <w:rFonts w:cs="Calibri"/>
                <w:b/>
                <w:bCs/>
                <w:szCs w:val="22"/>
              </w:rPr>
            </w:pPr>
            <w:r w:rsidRPr="00113ACE">
              <w:rPr>
                <w:rFonts w:cs="Calibri"/>
                <w:b/>
                <w:bCs/>
                <w:szCs w:val="22"/>
              </w:rPr>
              <w:t>Process:</w:t>
            </w:r>
            <w:r w:rsidR="001066BB" w:rsidRPr="00113ACE">
              <w:rPr>
                <w:rFonts w:cs="Calibri"/>
                <w:b/>
                <w:bCs/>
                <w:szCs w:val="22"/>
              </w:rPr>
              <w:t xml:space="preserve"> </w:t>
            </w:r>
          </w:p>
        </w:tc>
      </w:tr>
      <w:tr w:rsidR="00140C27" w:rsidRPr="00981C45" w14:paraId="34AE7CF9" w14:textId="77777777" w:rsidTr="00B4127B">
        <w:tc>
          <w:tcPr>
            <w:tcW w:w="10065" w:type="dxa"/>
            <w:gridSpan w:val="2"/>
          </w:tcPr>
          <w:p w14:paraId="71E9C5C0" w14:textId="77777777" w:rsidR="00E15E25" w:rsidRDefault="00E15E25">
            <w:pPr>
              <w:pStyle w:val="ListParagraph"/>
              <w:numPr>
                <w:ilvl w:val="0"/>
                <w:numId w:val="13"/>
              </w:numPr>
              <w:spacing w:line="276" w:lineRule="auto"/>
              <w:rPr>
                <w:rFonts w:cs="Calibri"/>
                <w:szCs w:val="22"/>
              </w:rPr>
            </w:pPr>
            <w:r>
              <w:rPr>
                <w:rFonts w:cs="Calibri"/>
                <w:szCs w:val="22"/>
              </w:rPr>
              <w:t>Apply hand hygiene.</w:t>
            </w:r>
          </w:p>
          <w:p w14:paraId="305439F5" w14:textId="77777777" w:rsidR="00E15E25" w:rsidRDefault="0006025B">
            <w:pPr>
              <w:pStyle w:val="ListParagraph"/>
              <w:numPr>
                <w:ilvl w:val="0"/>
                <w:numId w:val="13"/>
              </w:numPr>
              <w:spacing w:line="276" w:lineRule="auto"/>
              <w:rPr>
                <w:rFonts w:cs="Calibri"/>
                <w:szCs w:val="22"/>
              </w:rPr>
            </w:pPr>
            <w:r w:rsidRPr="00E15E25">
              <w:rPr>
                <w:rFonts w:cs="Calibri"/>
                <w:szCs w:val="22"/>
              </w:rPr>
              <w:t xml:space="preserve">Put on </w:t>
            </w:r>
            <w:r w:rsidR="00E15E25">
              <w:rPr>
                <w:rFonts w:cs="Calibri"/>
                <w:szCs w:val="22"/>
              </w:rPr>
              <w:t xml:space="preserve">personal </w:t>
            </w:r>
            <w:r w:rsidRPr="00E15E25">
              <w:rPr>
                <w:rFonts w:cs="Calibri"/>
                <w:szCs w:val="22"/>
              </w:rPr>
              <w:t>protective</w:t>
            </w:r>
            <w:r w:rsidR="00E15E25">
              <w:rPr>
                <w:rFonts w:cs="Calibri"/>
                <w:szCs w:val="22"/>
              </w:rPr>
              <w:t xml:space="preserve"> equipment.</w:t>
            </w:r>
            <w:r w:rsidRPr="00E15E25">
              <w:rPr>
                <w:rFonts w:cs="Calibri"/>
                <w:szCs w:val="22"/>
              </w:rPr>
              <w:t xml:space="preserve"> </w:t>
            </w:r>
          </w:p>
          <w:p w14:paraId="2A40325D" w14:textId="77777777" w:rsidR="0006025B" w:rsidRPr="00E15E25" w:rsidRDefault="0006025B">
            <w:pPr>
              <w:pStyle w:val="ListParagraph"/>
              <w:numPr>
                <w:ilvl w:val="0"/>
                <w:numId w:val="13"/>
              </w:numPr>
              <w:spacing w:line="276" w:lineRule="auto"/>
              <w:rPr>
                <w:rFonts w:cs="Calibri"/>
                <w:szCs w:val="22"/>
              </w:rPr>
            </w:pPr>
            <w:r w:rsidRPr="00E15E25">
              <w:rPr>
                <w:rFonts w:cs="Calibri"/>
                <w:szCs w:val="22"/>
              </w:rPr>
              <w:t>Soak spill with tissue/absorbent.</w:t>
            </w:r>
          </w:p>
          <w:p w14:paraId="7BD8E2C3" w14:textId="77777777" w:rsidR="0006025B" w:rsidRDefault="0006025B">
            <w:pPr>
              <w:pStyle w:val="ListParagraph"/>
              <w:numPr>
                <w:ilvl w:val="0"/>
                <w:numId w:val="13"/>
              </w:numPr>
              <w:spacing w:line="276" w:lineRule="auto"/>
              <w:rPr>
                <w:rFonts w:cs="Calibri"/>
                <w:szCs w:val="22"/>
              </w:rPr>
            </w:pPr>
            <w:r>
              <w:rPr>
                <w:rFonts w:cs="Calibri"/>
                <w:szCs w:val="22"/>
              </w:rPr>
              <w:t>Put tissues and absorbent into the spill kit plastic bucket.</w:t>
            </w:r>
          </w:p>
          <w:p w14:paraId="4A804FE5" w14:textId="77777777" w:rsidR="0006025B" w:rsidRDefault="0006025B">
            <w:pPr>
              <w:pStyle w:val="ListParagraph"/>
              <w:numPr>
                <w:ilvl w:val="0"/>
                <w:numId w:val="13"/>
              </w:numPr>
              <w:spacing w:line="276" w:lineRule="auto"/>
              <w:rPr>
                <w:rFonts w:cs="Calibri"/>
                <w:szCs w:val="22"/>
              </w:rPr>
            </w:pPr>
            <w:r>
              <w:rPr>
                <w:rFonts w:cs="Calibri"/>
                <w:szCs w:val="22"/>
              </w:rPr>
              <w:t>Use water and detergent to clean the area with a cloth if that is possible.</w:t>
            </w:r>
          </w:p>
          <w:p w14:paraId="3785E42D" w14:textId="77777777" w:rsidR="0006025B" w:rsidRDefault="0006025B">
            <w:pPr>
              <w:pStyle w:val="ListParagraph"/>
              <w:numPr>
                <w:ilvl w:val="0"/>
                <w:numId w:val="13"/>
              </w:numPr>
              <w:spacing w:line="276" w:lineRule="auto"/>
              <w:rPr>
                <w:rFonts w:cs="Calibri"/>
                <w:szCs w:val="22"/>
              </w:rPr>
            </w:pPr>
            <w:r>
              <w:rPr>
                <w:rFonts w:cs="Calibri"/>
                <w:szCs w:val="22"/>
              </w:rPr>
              <w:t>Discard the cloth into the spill kit plastic bucket.</w:t>
            </w:r>
          </w:p>
          <w:p w14:paraId="268F5FFA" w14:textId="77777777" w:rsidR="0006025B" w:rsidRDefault="0006025B">
            <w:pPr>
              <w:pStyle w:val="ListParagraph"/>
              <w:numPr>
                <w:ilvl w:val="0"/>
                <w:numId w:val="13"/>
              </w:numPr>
              <w:spacing w:line="276" w:lineRule="auto"/>
              <w:rPr>
                <w:rFonts w:cs="Calibri"/>
                <w:szCs w:val="22"/>
              </w:rPr>
            </w:pPr>
            <w:r>
              <w:rPr>
                <w:rFonts w:cs="Calibri"/>
                <w:szCs w:val="22"/>
              </w:rPr>
              <w:t>Use disinfectant after having wiped the area clear with water.</w:t>
            </w:r>
          </w:p>
          <w:p w14:paraId="6561B430" w14:textId="77777777" w:rsidR="0006025B" w:rsidRDefault="00DE694D">
            <w:pPr>
              <w:pStyle w:val="ListParagraph"/>
              <w:numPr>
                <w:ilvl w:val="0"/>
                <w:numId w:val="13"/>
              </w:numPr>
              <w:spacing w:line="276" w:lineRule="auto"/>
              <w:rPr>
                <w:rFonts w:cs="Calibri"/>
                <w:szCs w:val="22"/>
              </w:rPr>
            </w:pPr>
            <w:r>
              <w:rPr>
                <w:rFonts w:cs="Calibri"/>
                <w:szCs w:val="22"/>
              </w:rPr>
              <w:t xml:space="preserve">Remove </w:t>
            </w:r>
            <w:r w:rsidR="0006025B">
              <w:rPr>
                <w:rFonts w:cs="Calibri"/>
                <w:szCs w:val="22"/>
              </w:rPr>
              <w:t xml:space="preserve">PPE </w:t>
            </w:r>
            <w:r>
              <w:rPr>
                <w:rFonts w:cs="Calibri"/>
                <w:szCs w:val="22"/>
              </w:rPr>
              <w:t xml:space="preserve">and put it </w:t>
            </w:r>
            <w:r w:rsidR="0006025B">
              <w:rPr>
                <w:rFonts w:cs="Calibri"/>
                <w:szCs w:val="22"/>
              </w:rPr>
              <w:t>into the bucket.</w:t>
            </w:r>
          </w:p>
          <w:p w14:paraId="704A8261" w14:textId="77777777" w:rsidR="00E15E25" w:rsidRDefault="00E15E25">
            <w:pPr>
              <w:pStyle w:val="ListParagraph"/>
              <w:numPr>
                <w:ilvl w:val="0"/>
                <w:numId w:val="13"/>
              </w:numPr>
              <w:spacing w:line="276" w:lineRule="auto"/>
              <w:rPr>
                <w:rFonts w:cs="Calibri"/>
                <w:szCs w:val="22"/>
              </w:rPr>
            </w:pPr>
            <w:r>
              <w:rPr>
                <w:rFonts w:cs="Calibri"/>
                <w:szCs w:val="22"/>
              </w:rPr>
              <w:t>Put the lid on.</w:t>
            </w:r>
          </w:p>
          <w:p w14:paraId="7578C77C" w14:textId="77777777" w:rsidR="000361F4" w:rsidRDefault="000361F4">
            <w:pPr>
              <w:pStyle w:val="ListParagraph"/>
              <w:numPr>
                <w:ilvl w:val="0"/>
                <w:numId w:val="13"/>
              </w:numPr>
              <w:spacing w:line="276" w:lineRule="auto"/>
              <w:rPr>
                <w:rFonts w:cs="Calibri"/>
                <w:szCs w:val="22"/>
              </w:rPr>
            </w:pPr>
            <w:r>
              <w:rPr>
                <w:rFonts w:cs="Calibri"/>
                <w:szCs w:val="22"/>
              </w:rPr>
              <w:t>Put the bucket with all the material into the rubbish bag.</w:t>
            </w:r>
          </w:p>
          <w:p w14:paraId="3589D0D1" w14:textId="77777777" w:rsidR="0006025B" w:rsidRDefault="00E15E25">
            <w:pPr>
              <w:pStyle w:val="ListParagraph"/>
              <w:numPr>
                <w:ilvl w:val="0"/>
                <w:numId w:val="13"/>
              </w:numPr>
              <w:spacing w:line="276" w:lineRule="auto"/>
              <w:rPr>
                <w:rFonts w:cs="Calibri"/>
                <w:szCs w:val="22"/>
              </w:rPr>
            </w:pPr>
            <w:r>
              <w:rPr>
                <w:rFonts w:cs="Calibri"/>
                <w:szCs w:val="22"/>
              </w:rPr>
              <w:t>Immediately p</w:t>
            </w:r>
            <w:r w:rsidR="0006025B">
              <w:rPr>
                <w:rFonts w:cs="Calibri"/>
                <w:szCs w:val="22"/>
              </w:rPr>
              <w:t xml:space="preserve">ut the </w:t>
            </w:r>
            <w:r w:rsidR="000361F4">
              <w:rPr>
                <w:rFonts w:cs="Calibri"/>
                <w:szCs w:val="22"/>
              </w:rPr>
              <w:t xml:space="preserve">rubbish bag </w:t>
            </w:r>
            <w:r w:rsidR="0006025B">
              <w:rPr>
                <w:rFonts w:cs="Calibri"/>
                <w:szCs w:val="22"/>
              </w:rPr>
              <w:t>into the rubbish</w:t>
            </w:r>
            <w:r>
              <w:rPr>
                <w:rFonts w:cs="Calibri"/>
                <w:szCs w:val="22"/>
              </w:rPr>
              <w:t xml:space="preserve"> bin</w:t>
            </w:r>
            <w:r w:rsidR="0006025B">
              <w:rPr>
                <w:rFonts w:cs="Calibri"/>
                <w:szCs w:val="22"/>
              </w:rPr>
              <w:t>.</w:t>
            </w:r>
            <w:r>
              <w:rPr>
                <w:rFonts w:cs="Calibri"/>
                <w:szCs w:val="22"/>
              </w:rPr>
              <w:t xml:space="preserve"> Do not stop or touch anything on the way to the rubbish bin.</w:t>
            </w:r>
          </w:p>
          <w:p w14:paraId="031CA3A4" w14:textId="77777777" w:rsidR="00E15E25" w:rsidRDefault="00E15E25">
            <w:pPr>
              <w:pStyle w:val="ListParagraph"/>
              <w:numPr>
                <w:ilvl w:val="0"/>
                <w:numId w:val="13"/>
              </w:numPr>
              <w:spacing w:line="276" w:lineRule="auto"/>
              <w:rPr>
                <w:rFonts w:cs="Calibri"/>
                <w:szCs w:val="22"/>
              </w:rPr>
            </w:pPr>
            <w:r w:rsidRPr="00DE694D">
              <w:rPr>
                <w:rFonts w:cs="Calibri"/>
                <w:szCs w:val="22"/>
              </w:rPr>
              <w:t>Apply hand hygiene.</w:t>
            </w:r>
          </w:p>
          <w:p w14:paraId="7CBE8984" w14:textId="77777777" w:rsidR="0006025B" w:rsidRPr="0006025B" w:rsidRDefault="00C30780">
            <w:pPr>
              <w:pStyle w:val="ListParagraph"/>
              <w:numPr>
                <w:ilvl w:val="0"/>
                <w:numId w:val="13"/>
              </w:numPr>
              <w:spacing w:line="276" w:lineRule="auto"/>
              <w:rPr>
                <w:rFonts w:cs="Calibri"/>
                <w:szCs w:val="22"/>
              </w:rPr>
            </w:pPr>
            <w:r>
              <w:rPr>
                <w:rFonts w:cs="Calibri"/>
                <w:szCs w:val="22"/>
              </w:rPr>
              <w:t>Replace the spill kit immediately.</w:t>
            </w:r>
          </w:p>
        </w:tc>
      </w:tr>
    </w:tbl>
    <w:p w14:paraId="24FD3C24" w14:textId="77777777" w:rsidR="005C7732" w:rsidRPr="002B3A19" w:rsidRDefault="005C7732" w:rsidP="005C7732">
      <w:pPr>
        <w:rPr>
          <w:rFonts w:cs="Calibri"/>
          <w:szCs w:val="22"/>
        </w:rPr>
      </w:pPr>
    </w:p>
    <w:p w14:paraId="21F90932" w14:textId="77777777" w:rsidR="005C7732" w:rsidRPr="002B3A19" w:rsidRDefault="005C7732" w:rsidP="005C7732">
      <w:pPr>
        <w:rPr>
          <w:rFonts w:cs="Calibri"/>
          <w:szCs w:val="22"/>
        </w:rPr>
      </w:pPr>
    </w:p>
    <w:p w14:paraId="69E28E04" w14:textId="77777777" w:rsidR="005C7732" w:rsidRPr="002B3A19" w:rsidRDefault="005C7732" w:rsidP="005C7732">
      <w:pPr>
        <w:rPr>
          <w:rFonts w:cs="Calibri"/>
          <w:szCs w:val="22"/>
        </w:rPr>
      </w:pPr>
    </w:p>
    <w:p w14:paraId="336F1AE7" w14:textId="77777777" w:rsidR="005C7732" w:rsidRPr="002B3A19" w:rsidRDefault="005C7732" w:rsidP="005C7732">
      <w:pPr>
        <w:rPr>
          <w:rFonts w:cs="Calibri"/>
          <w:szCs w:val="22"/>
        </w:rPr>
      </w:pPr>
    </w:p>
    <w:p w14:paraId="4867D587" w14:textId="77777777" w:rsidR="005C7732" w:rsidRPr="002B3A19" w:rsidRDefault="005C7732" w:rsidP="005C7732">
      <w:pPr>
        <w:rPr>
          <w:rFonts w:cs="Calibri"/>
          <w:szCs w:val="22"/>
        </w:rPr>
      </w:pPr>
    </w:p>
    <w:p w14:paraId="52776C11" w14:textId="77777777" w:rsidR="005C7732" w:rsidRPr="002B3A19" w:rsidRDefault="005C7732" w:rsidP="005C7732">
      <w:pPr>
        <w:rPr>
          <w:rFonts w:cs="Calibri"/>
          <w:szCs w:val="22"/>
        </w:rPr>
      </w:pPr>
    </w:p>
    <w:p w14:paraId="4A79A1B7" w14:textId="77777777" w:rsidR="005C7732" w:rsidRPr="002B3A19" w:rsidRDefault="005C7732" w:rsidP="005C7732">
      <w:pPr>
        <w:rPr>
          <w:rFonts w:cs="Calibri"/>
          <w:szCs w:val="22"/>
        </w:rPr>
      </w:pPr>
    </w:p>
    <w:p w14:paraId="373DC5A5" w14:textId="77777777" w:rsidR="005C7732" w:rsidRPr="002B3A19" w:rsidRDefault="005C7732" w:rsidP="005C7732">
      <w:pPr>
        <w:rPr>
          <w:rFonts w:cs="Calibri"/>
          <w:szCs w:val="22"/>
        </w:rPr>
      </w:pPr>
    </w:p>
    <w:p w14:paraId="57D40E73" w14:textId="77777777" w:rsidR="005C7732" w:rsidRPr="002B3A19" w:rsidRDefault="005C7732" w:rsidP="005C7732">
      <w:pPr>
        <w:rPr>
          <w:rFonts w:cs="Calibri"/>
          <w:szCs w:val="22"/>
        </w:rPr>
      </w:pPr>
    </w:p>
    <w:p w14:paraId="2C02FA41" w14:textId="77777777" w:rsidR="00F53AFA" w:rsidRPr="00B56B0F" w:rsidRDefault="00F53AFA" w:rsidP="00B56B0F">
      <w:bookmarkStart w:id="45" w:name="_Toc345399910"/>
      <w:bookmarkStart w:id="46" w:name="_Toc490842454"/>
      <w:bookmarkStart w:id="47" w:name="_Toc39223046"/>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106"/>
      </w:tblGrid>
      <w:tr w:rsidR="00501B25" w:rsidRPr="002B3A19" w14:paraId="718C5381" w14:textId="77777777" w:rsidTr="002C5C02">
        <w:tc>
          <w:tcPr>
            <w:tcW w:w="10065" w:type="dxa"/>
            <w:gridSpan w:val="2"/>
            <w:shd w:val="clear" w:color="auto" w:fill="FF99CC"/>
          </w:tcPr>
          <w:p w14:paraId="6B77E4AB" w14:textId="3CE23ABD" w:rsidR="00501B25" w:rsidRDefault="00501B25" w:rsidP="00501B25">
            <w:pPr>
              <w:pStyle w:val="Heading2"/>
              <w:spacing w:before="0" w:line="360" w:lineRule="auto"/>
              <w:rPr>
                <w:rFonts w:cs="Calibri"/>
                <w:szCs w:val="22"/>
              </w:rPr>
            </w:pPr>
            <w:bookmarkStart w:id="48" w:name="_Toc228514821"/>
            <w:r>
              <w:t>Respiratory/cough hygiene</w:t>
            </w:r>
            <w:bookmarkEnd w:id="48"/>
          </w:p>
        </w:tc>
      </w:tr>
      <w:tr w:rsidR="00062887" w:rsidRPr="002B3A19" w14:paraId="66F169EE" w14:textId="77777777" w:rsidTr="002C5C02">
        <w:tc>
          <w:tcPr>
            <w:tcW w:w="1959" w:type="dxa"/>
            <w:shd w:val="clear" w:color="auto" w:fill="FF99CC"/>
          </w:tcPr>
          <w:p w14:paraId="2410D729" w14:textId="77777777" w:rsidR="00062887" w:rsidRPr="002B3A19" w:rsidRDefault="00062887" w:rsidP="00237BCC">
            <w:pPr>
              <w:spacing w:line="276" w:lineRule="auto"/>
              <w:rPr>
                <w:rFonts w:cs="Calibri"/>
                <w:b/>
                <w:szCs w:val="22"/>
              </w:rPr>
            </w:pPr>
            <w:r w:rsidRPr="002B3A19">
              <w:rPr>
                <w:rFonts w:cs="Calibri"/>
                <w:b/>
                <w:szCs w:val="22"/>
              </w:rPr>
              <w:t>Purpose</w:t>
            </w:r>
          </w:p>
        </w:tc>
        <w:tc>
          <w:tcPr>
            <w:tcW w:w="8106" w:type="dxa"/>
          </w:tcPr>
          <w:p w14:paraId="351AF9E4" w14:textId="77777777" w:rsidR="00062887" w:rsidRPr="002B3A19" w:rsidRDefault="00062887" w:rsidP="00237BCC">
            <w:pPr>
              <w:spacing w:line="276" w:lineRule="auto"/>
              <w:rPr>
                <w:rFonts w:cs="Calibri"/>
                <w:szCs w:val="22"/>
              </w:rPr>
            </w:pPr>
            <w:r>
              <w:rPr>
                <w:rFonts w:cs="Calibri"/>
                <w:szCs w:val="22"/>
              </w:rPr>
              <w:t>Limit the transmission of respiratory pathogens (for example influenza) spread by droplet or airborne routes.</w:t>
            </w:r>
          </w:p>
        </w:tc>
      </w:tr>
      <w:tr w:rsidR="00062887" w:rsidRPr="002B3A19" w14:paraId="1749695D" w14:textId="77777777" w:rsidTr="002C5C02">
        <w:tc>
          <w:tcPr>
            <w:tcW w:w="1959" w:type="dxa"/>
            <w:shd w:val="clear" w:color="auto" w:fill="FF99CC"/>
          </w:tcPr>
          <w:p w14:paraId="5679C1F3" w14:textId="77777777" w:rsidR="00062887" w:rsidRPr="002B3A19" w:rsidRDefault="00062887" w:rsidP="00237BCC">
            <w:pPr>
              <w:spacing w:line="276" w:lineRule="auto"/>
              <w:rPr>
                <w:rFonts w:cs="Calibri"/>
                <w:b/>
                <w:szCs w:val="22"/>
              </w:rPr>
            </w:pPr>
            <w:r w:rsidRPr="002B3A19">
              <w:rPr>
                <w:rFonts w:cs="Calibri"/>
                <w:b/>
                <w:szCs w:val="22"/>
              </w:rPr>
              <w:t>Scope</w:t>
            </w:r>
          </w:p>
        </w:tc>
        <w:tc>
          <w:tcPr>
            <w:tcW w:w="8106" w:type="dxa"/>
          </w:tcPr>
          <w:p w14:paraId="18127619" w14:textId="25D59F1F" w:rsidR="00062887" w:rsidRPr="002B3A19" w:rsidRDefault="00501B25" w:rsidP="00237BCC">
            <w:pPr>
              <w:spacing w:line="276" w:lineRule="auto"/>
              <w:rPr>
                <w:rFonts w:cs="Calibri"/>
                <w:szCs w:val="22"/>
              </w:rPr>
            </w:pP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sidR="00062887">
              <w:rPr>
                <w:rFonts w:cs="Calibri"/>
                <w:szCs w:val="22"/>
              </w:rPr>
              <w:t xml:space="preserve">, </w:t>
            </w:r>
            <w:r>
              <w:rPr>
                <w:rFonts w:cs="Calibri"/>
                <w:szCs w:val="22"/>
              </w:rPr>
              <w:t>workers</w:t>
            </w:r>
            <w:r w:rsidR="00062887">
              <w:rPr>
                <w:rFonts w:cs="Calibri"/>
                <w:szCs w:val="22"/>
              </w:rPr>
              <w:t>, contractors</w:t>
            </w:r>
            <w:r w:rsidR="00853311">
              <w:rPr>
                <w:rFonts w:cs="Calibri"/>
                <w:szCs w:val="22"/>
              </w:rPr>
              <w:t>,</w:t>
            </w:r>
            <w:r w:rsidR="00062887">
              <w:rPr>
                <w:rFonts w:cs="Calibri"/>
                <w:szCs w:val="22"/>
              </w:rPr>
              <w:t xml:space="preserve"> and visitors.</w:t>
            </w:r>
          </w:p>
        </w:tc>
      </w:tr>
      <w:tr w:rsidR="00062887" w:rsidRPr="002B3A19" w14:paraId="399A49F6" w14:textId="77777777" w:rsidTr="002C5C02">
        <w:tc>
          <w:tcPr>
            <w:tcW w:w="10065" w:type="dxa"/>
            <w:gridSpan w:val="2"/>
            <w:shd w:val="clear" w:color="auto" w:fill="FF99CC"/>
          </w:tcPr>
          <w:p w14:paraId="765BC4D0" w14:textId="3FB8409F" w:rsidR="00062887" w:rsidRPr="00E60068" w:rsidRDefault="002243F7" w:rsidP="00237BCC">
            <w:pPr>
              <w:spacing w:line="276" w:lineRule="auto"/>
              <w:rPr>
                <w:rFonts w:cs="Calibri"/>
                <w:b/>
                <w:szCs w:val="22"/>
              </w:rPr>
            </w:pPr>
            <w:r>
              <w:rPr>
                <w:rFonts w:cs="Calibri"/>
                <w:b/>
                <w:szCs w:val="22"/>
              </w:rPr>
              <w:t xml:space="preserve">Our </w:t>
            </w:r>
            <w:r w:rsidR="001621E7" w:rsidRPr="00E60068">
              <w:rPr>
                <w:rFonts w:cs="Calibri"/>
                <w:b/>
                <w:szCs w:val="22"/>
              </w:rPr>
              <w:t>responsibility</w:t>
            </w:r>
          </w:p>
        </w:tc>
      </w:tr>
      <w:tr w:rsidR="001621E7" w:rsidRPr="002B3A19" w14:paraId="36D51FAF" w14:textId="77777777" w:rsidTr="002C5C02">
        <w:tc>
          <w:tcPr>
            <w:tcW w:w="10065" w:type="dxa"/>
            <w:gridSpan w:val="2"/>
          </w:tcPr>
          <w:p w14:paraId="6F143982" w14:textId="60580189" w:rsidR="001621E7" w:rsidRDefault="001621E7">
            <w:pPr>
              <w:pStyle w:val="ListParagraph"/>
              <w:numPr>
                <w:ilvl w:val="0"/>
                <w:numId w:val="14"/>
              </w:numPr>
              <w:spacing w:line="276" w:lineRule="auto"/>
              <w:rPr>
                <w:rFonts w:cs="Calibri"/>
                <w:szCs w:val="22"/>
              </w:rPr>
            </w:pPr>
            <w:r>
              <w:rPr>
                <w:rFonts w:cs="Calibri"/>
                <w:szCs w:val="22"/>
              </w:rPr>
              <w:t>Ensure information on cough and respiratory etiquette is provided to</w:t>
            </w:r>
            <w:r w:rsidR="002C5C02">
              <w:rPr>
                <w:rFonts w:cs="Calibri"/>
                <w:szCs w:val="22"/>
              </w:rPr>
              <w:t xml:space="preserve"> tāngata </w:t>
            </w:r>
            <w:proofErr w:type="spellStart"/>
            <w:r w:rsidR="002C5C02">
              <w:rPr>
                <w:rFonts w:cs="Calibri"/>
                <w:szCs w:val="22"/>
              </w:rPr>
              <w:t>whaiora</w:t>
            </w:r>
            <w:proofErr w:type="spellEnd"/>
            <w:r w:rsidR="002C5C02">
              <w:rPr>
                <w:rFonts w:cs="Calibri"/>
                <w:szCs w:val="22"/>
              </w:rPr>
              <w:t xml:space="preserve">/ tāngata </w:t>
            </w:r>
            <w:proofErr w:type="spellStart"/>
            <w:r w:rsidR="002C5C02">
              <w:rPr>
                <w:rFonts w:cs="Calibri"/>
                <w:szCs w:val="22"/>
              </w:rPr>
              <w:t>whaikaha</w:t>
            </w:r>
            <w:proofErr w:type="spellEnd"/>
            <w:r w:rsidR="002C5C02">
              <w:rPr>
                <w:rFonts w:cs="Calibri"/>
                <w:szCs w:val="22"/>
              </w:rPr>
              <w:t>, workers</w:t>
            </w:r>
            <w:r>
              <w:rPr>
                <w:rFonts w:cs="Calibri"/>
                <w:szCs w:val="22"/>
              </w:rPr>
              <w:t>, contractors and visitors.</w:t>
            </w:r>
          </w:p>
          <w:p w14:paraId="75EF1394" w14:textId="70E14A81" w:rsidR="001621E7" w:rsidRDefault="001621E7">
            <w:pPr>
              <w:pStyle w:val="ListParagraph"/>
              <w:numPr>
                <w:ilvl w:val="0"/>
                <w:numId w:val="14"/>
              </w:numPr>
              <w:spacing w:line="276" w:lineRule="auto"/>
              <w:rPr>
                <w:rFonts w:cs="Calibri"/>
                <w:szCs w:val="22"/>
              </w:rPr>
            </w:pPr>
            <w:r>
              <w:rPr>
                <w:rFonts w:cs="Calibri"/>
                <w:szCs w:val="22"/>
              </w:rPr>
              <w:t>While there are respiratory infections at the service</w:t>
            </w:r>
            <w:r w:rsidR="00B56B0F">
              <w:rPr>
                <w:rFonts w:cs="Calibri"/>
                <w:szCs w:val="22"/>
              </w:rPr>
              <w:t xml:space="preserve"> or the community </w:t>
            </w:r>
            <w:r w:rsidRPr="00853311">
              <w:rPr>
                <w:rFonts w:cs="Calibri"/>
                <w:szCs w:val="22"/>
              </w:rPr>
              <w:t>display</w:t>
            </w:r>
            <w:r>
              <w:rPr>
                <w:rFonts w:cs="Calibri"/>
                <w:szCs w:val="22"/>
              </w:rPr>
              <w:t xml:space="preserve"> </w:t>
            </w:r>
            <w:hyperlink r:id="rId84" w:history="1">
              <w:r w:rsidRPr="00B56B0F">
                <w:rPr>
                  <w:rStyle w:val="Hyperlink"/>
                  <w:rFonts w:cs="Calibri"/>
                  <w:szCs w:val="22"/>
                </w:rPr>
                <w:t>posters</w:t>
              </w:r>
            </w:hyperlink>
            <w:r>
              <w:rPr>
                <w:rFonts w:cs="Calibri"/>
                <w:szCs w:val="22"/>
              </w:rPr>
              <w:t xml:space="preserve">. </w:t>
            </w:r>
          </w:p>
          <w:p w14:paraId="6FCF0F92" w14:textId="77777777" w:rsidR="00B56B0F" w:rsidRDefault="00B56B0F">
            <w:pPr>
              <w:pStyle w:val="ListParagraph"/>
              <w:numPr>
                <w:ilvl w:val="0"/>
                <w:numId w:val="14"/>
              </w:numPr>
              <w:spacing w:line="276" w:lineRule="auto"/>
              <w:rPr>
                <w:rFonts w:cs="Calibri"/>
                <w:szCs w:val="22"/>
              </w:rPr>
            </w:pPr>
            <w:r>
              <w:rPr>
                <w:rFonts w:cs="Calibri"/>
                <w:szCs w:val="22"/>
              </w:rPr>
              <w:t xml:space="preserve">Provide tissues and no-touch receptacles </w:t>
            </w:r>
            <w:r w:rsidR="00D86508">
              <w:rPr>
                <w:rFonts w:cs="Calibri"/>
                <w:szCs w:val="22"/>
              </w:rPr>
              <w:t xml:space="preserve">(rubbish bin) </w:t>
            </w:r>
            <w:r>
              <w:rPr>
                <w:rFonts w:cs="Calibri"/>
                <w:szCs w:val="22"/>
              </w:rPr>
              <w:t>for used tissue disposal.</w:t>
            </w:r>
          </w:p>
          <w:p w14:paraId="75954926" w14:textId="4686A292" w:rsidR="00B56B0F" w:rsidRDefault="00B56B0F">
            <w:pPr>
              <w:pStyle w:val="ListParagraph"/>
              <w:numPr>
                <w:ilvl w:val="0"/>
                <w:numId w:val="14"/>
              </w:numPr>
              <w:spacing w:line="276" w:lineRule="auto"/>
              <w:rPr>
                <w:rFonts w:cs="Calibri"/>
                <w:szCs w:val="22"/>
              </w:rPr>
            </w:pPr>
            <w:r>
              <w:rPr>
                <w:rFonts w:cs="Calibri"/>
                <w:szCs w:val="22"/>
              </w:rPr>
              <w:t xml:space="preserve">Provide conveniently located dispensers of alcohol-based </w:t>
            </w:r>
            <w:r w:rsidR="00FB5FC1">
              <w:rPr>
                <w:rFonts w:cs="Calibri"/>
                <w:szCs w:val="22"/>
              </w:rPr>
              <w:t xml:space="preserve">or other disinfection </w:t>
            </w:r>
            <w:r>
              <w:rPr>
                <w:rFonts w:cs="Calibri"/>
                <w:szCs w:val="22"/>
              </w:rPr>
              <w:t>hand rub.</w:t>
            </w:r>
          </w:p>
          <w:p w14:paraId="7B243368" w14:textId="77777777" w:rsidR="00B56B0F" w:rsidRPr="001621E7" w:rsidRDefault="00B56B0F">
            <w:pPr>
              <w:pStyle w:val="ListParagraph"/>
              <w:numPr>
                <w:ilvl w:val="0"/>
                <w:numId w:val="14"/>
              </w:numPr>
              <w:spacing w:line="276" w:lineRule="auto"/>
              <w:rPr>
                <w:rFonts w:cs="Calibri"/>
                <w:szCs w:val="22"/>
              </w:rPr>
            </w:pPr>
            <w:r>
              <w:rPr>
                <w:rFonts w:cs="Calibri"/>
                <w:szCs w:val="22"/>
              </w:rPr>
              <w:t xml:space="preserve">Where sinks are available, ensure that supplies for hand washing (soap, disposable towels) are available. </w:t>
            </w:r>
          </w:p>
        </w:tc>
      </w:tr>
      <w:tr w:rsidR="00E60068" w:rsidRPr="002B3A19" w14:paraId="477C1EAB" w14:textId="77777777" w:rsidTr="002C5C02">
        <w:tc>
          <w:tcPr>
            <w:tcW w:w="10065" w:type="dxa"/>
            <w:gridSpan w:val="2"/>
            <w:shd w:val="clear" w:color="auto" w:fill="FF99CC"/>
          </w:tcPr>
          <w:p w14:paraId="292D3CA4" w14:textId="319F0F2F" w:rsidR="00E60068" w:rsidRPr="00E60068" w:rsidRDefault="00E60068" w:rsidP="00E60068">
            <w:pPr>
              <w:spacing w:line="276" w:lineRule="auto"/>
              <w:rPr>
                <w:rFonts w:cs="Calibri"/>
                <w:b/>
                <w:szCs w:val="22"/>
              </w:rPr>
            </w:pPr>
            <w:r w:rsidRPr="00E60068">
              <w:rPr>
                <w:rFonts w:cs="Calibri"/>
                <w:b/>
                <w:szCs w:val="22"/>
              </w:rPr>
              <w:t xml:space="preserve">Everyone’s responsibility </w:t>
            </w:r>
          </w:p>
        </w:tc>
      </w:tr>
      <w:tr w:rsidR="00E60068" w:rsidRPr="002B3A19" w14:paraId="32EBFC50" w14:textId="77777777" w:rsidTr="002C5C02">
        <w:tc>
          <w:tcPr>
            <w:tcW w:w="10065" w:type="dxa"/>
            <w:gridSpan w:val="2"/>
          </w:tcPr>
          <w:p w14:paraId="7FB15DB5" w14:textId="77777777" w:rsidR="00E60068" w:rsidRDefault="00E60068">
            <w:pPr>
              <w:pStyle w:val="ListParagraph"/>
              <w:numPr>
                <w:ilvl w:val="0"/>
                <w:numId w:val="15"/>
              </w:numPr>
              <w:spacing w:line="276" w:lineRule="auto"/>
              <w:rPr>
                <w:rFonts w:cs="Calibri"/>
                <w:szCs w:val="22"/>
              </w:rPr>
            </w:pPr>
            <w:r>
              <w:rPr>
                <w:rFonts w:cs="Calibri"/>
                <w:szCs w:val="22"/>
              </w:rPr>
              <w:t>Apply respiratory/cough hygiene:</w:t>
            </w:r>
          </w:p>
          <w:p w14:paraId="5264F5EB" w14:textId="77777777" w:rsidR="00E60068" w:rsidRDefault="00E13B36">
            <w:pPr>
              <w:pStyle w:val="ListParagraph"/>
              <w:numPr>
                <w:ilvl w:val="1"/>
                <w:numId w:val="15"/>
              </w:numPr>
              <w:spacing w:line="276" w:lineRule="auto"/>
              <w:rPr>
                <w:rFonts w:cs="Calibri"/>
                <w:szCs w:val="22"/>
              </w:rPr>
            </w:pPr>
            <w:r>
              <w:rPr>
                <w:rFonts w:cs="Calibri"/>
                <w:szCs w:val="22"/>
              </w:rPr>
              <w:t>When you cough and sneeze cover your nose and mouth with a tissue.</w:t>
            </w:r>
          </w:p>
          <w:p w14:paraId="063B1A4E" w14:textId="77777777" w:rsidR="00D86508" w:rsidRDefault="00D86508">
            <w:pPr>
              <w:pStyle w:val="ListParagraph"/>
              <w:numPr>
                <w:ilvl w:val="1"/>
                <w:numId w:val="15"/>
              </w:numPr>
              <w:spacing w:line="276" w:lineRule="auto"/>
              <w:rPr>
                <w:rFonts w:cs="Calibri"/>
                <w:szCs w:val="22"/>
              </w:rPr>
            </w:pPr>
            <w:r>
              <w:rPr>
                <w:rFonts w:cs="Calibri"/>
                <w:szCs w:val="22"/>
              </w:rPr>
              <w:t>Discard your tissue into the rubbish bin.</w:t>
            </w:r>
          </w:p>
          <w:p w14:paraId="246CE553" w14:textId="77777777" w:rsidR="00D86508" w:rsidRDefault="00D86508">
            <w:pPr>
              <w:pStyle w:val="ListParagraph"/>
              <w:numPr>
                <w:ilvl w:val="1"/>
                <w:numId w:val="15"/>
              </w:numPr>
              <w:spacing w:line="276" w:lineRule="auto"/>
              <w:rPr>
                <w:rFonts w:cs="Calibri"/>
                <w:szCs w:val="22"/>
              </w:rPr>
            </w:pPr>
            <w:r>
              <w:rPr>
                <w:rFonts w:cs="Calibri"/>
                <w:szCs w:val="22"/>
              </w:rPr>
              <w:t>Apply hand hygiene immediately.</w:t>
            </w:r>
          </w:p>
          <w:p w14:paraId="00A66378" w14:textId="77777777" w:rsidR="00BA43B3" w:rsidRDefault="00BA43B3">
            <w:pPr>
              <w:pStyle w:val="ListParagraph"/>
              <w:numPr>
                <w:ilvl w:val="1"/>
                <w:numId w:val="15"/>
              </w:numPr>
              <w:spacing w:line="276" w:lineRule="auto"/>
              <w:rPr>
                <w:rFonts w:cs="Calibri"/>
                <w:szCs w:val="22"/>
              </w:rPr>
            </w:pPr>
            <w:r>
              <w:rPr>
                <w:rFonts w:cs="Calibri"/>
                <w:szCs w:val="22"/>
              </w:rPr>
              <w:t>Never cough or sneeze into your hands.</w:t>
            </w:r>
          </w:p>
          <w:p w14:paraId="0A429C8F" w14:textId="77777777" w:rsidR="00BA43B3" w:rsidRDefault="00BA43B3">
            <w:pPr>
              <w:pStyle w:val="ListParagraph"/>
              <w:numPr>
                <w:ilvl w:val="1"/>
                <w:numId w:val="15"/>
              </w:numPr>
              <w:spacing w:line="276" w:lineRule="auto"/>
              <w:rPr>
                <w:rFonts w:cs="Calibri"/>
                <w:szCs w:val="22"/>
              </w:rPr>
            </w:pPr>
            <w:r>
              <w:rPr>
                <w:rFonts w:cs="Calibri"/>
                <w:szCs w:val="22"/>
              </w:rPr>
              <w:t>If you do not have a tissue, sneeze and cough into your elbow.</w:t>
            </w:r>
          </w:p>
          <w:p w14:paraId="387CC2A3" w14:textId="77777777" w:rsidR="00D86508" w:rsidRDefault="00D86508">
            <w:pPr>
              <w:pStyle w:val="ListParagraph"/>
              <w:numPr>
                <w:ilvl w:val="1"/>
                <w:numId w:val="15"/>
              </w:numPr>
              <w:spacing w:line="276" w:lineRule="auto"/>
              <w:rPr>
                <w:rFonts w:cs="Calibri"/>
                <w:szCs w:val="22"/>
              </w:rPr>
            </w:pPr>
            <w:r>
              <w:rPr>
                <w:rFonts w:cs="Calibri"/>
                <w:szCs w:val="22"/>
              </w:rPr>
              <w:t>Apply hand/arm hygiene immediately</w:t>
            </w:r>
            <w:r w:rsidR="00C02C7B">
              <w:rPr>
                <w:rFonts w:cs="Calibri"/>
                <w:szCs w:val="22"/>
              </w:rPr>
              <w:t xml:space="preserve"> (right up to where you sneezed)</w:t>
            </w:r>
            <w:r>
              <w:rPr>
                <w:rFonts w:cs="Calibri"/>
                <w:szCs w:val="22"/>
              </w:rPr>
              <w:t>.</w:t>
            </w:r>
          </w:p>
          <w:p w14:paraId="2543BE65" w14:textId="77777777" w:rsidR="00D86508" w:rsidRPr="00E60068" w:rsidRDefault="003C46C8">
            <w:pPr>
              <w:pStyle w:val="ListParagraph"/>
              <w:numPr>
                <w:ilvl w:val="1"/>
                <w:numId w:val="15"/>
              </w:numPr>
              <w:spacing w:line="276" w:lineRule="auto"/>
              <w:rPr>
                <w:rFonts w:cs="Calibri"/>
                <w:szCs w:val="22"/>
              </w:rPr>
            </w:pPr>
            <w:r>
              <w:rPr>
                <w:rFonts w:cs="Calibri"/>
                <w:szCs w:val="22"/>
              </w:rPr>
              <w:t xml:space="preserve">If you sneezed into clothing – during an influenza outbreak, remove the clothing safely and wash it in warm or hot water (refer to laundry processes). </w:t>
            </w:r>
          </w:p>
        </w:tc>
      </w:tr>
      <w:tr w:rsidR="005D1626" w:rsidRPr="002B3A19" w14:paraId="55A9A34C" w14:textId="77777777" w:rsidTr="000302CB">
        <w:tc>
          <w:tcPr>
            <w:tcW w:w="10065" w:type="dxa"/>
            <w:gridSpan w:val="2"/>
            <w:shd w:val="clear" w:color="auto" w:fill="FF99CC"/>
          </w:tcPr>
          <w:p w14:paraId="4522732F" w14:textId="77A2DD01" w:rsidR="005D1626" w:rsidRDefault="005D1626" w:rsidP="005D1626">
            <w:pPr>
              <w:pStyle w:val="Heading2"/>
              <w:spacing w:before="0" w:line="360" w:lineRule="auto"/>
              <w:rPr>
                <w:rFonts w:cs="Calibri"/>
                <w:szCs w:val="22"/>
              </w:rPr>
            </w:pPr>
            <w:bookmarkStart w:id="49" w:name="_Toc228514822"/>
            <w:r>
              <w:t>Distancing</w:t>
            </w:r>
            <w:bookmarkEnd w:id="49"/>
          </w:p>
        </w:tc>
      </w:tr>
      <w:tr w:rsidR="006A0025" w:rsidRPr="002B3A19" w14:paraId="2FDB7AB5" w14:textId="77777777" w:rsidTr="005D1626">
        <w:tc>
          <w:tcPr>
            <w:tcW w:w="1959" w:type="dxa"/>
            <w:shd w:val="clear" w:color="auto" w:fill="FF99CC"/>
          </w:tcPr>
          <w:p w14:paraId="56E1441A" w14:textId="77777777" w:rsidR="006A0025" w:rsidRPr="002B3A19" w:rsidRDefault="006A0025" w:rsidP="00237BCC">
            <w:pPr>
              <w:spacing w:line="276" w:lineRule="auto"/>
              <w:rPr>
                <w:rFonts w:cs="Calibri"/>
                <w:b/>
                <w:szCs w:val="22"/>
              </w:rPr>
            </w:pPr>
            <w:r w:rsidRPr="002B3A19">
              <w:rPr>
                <w:rFonts w:cs="Calibri"/>
                <w:b/>
                <w:szCs w:val="22"/>
              </w:rPr>
              <w:t>Purpose</w:t>
            </w:r>
          </w:p>
        </w:tc>
        <w:tc>
          <w:tcPr>
            <w:tcW w:w="8106" w:type="dxa"/>
          </w:tcPr>
          <w:p w14:paraId="1AFE7BAE" w14:textId="77777777" w:rsidR="006A0025" w:rsidRPr="002B3A19" w:rsidRDefault="006A0025" w:rsidP="004816E0">
            <w:pPr>
              <w:rPr>
                <w:rFonts w:cs="Calibri"/>
                <w:szCs w:val="22"/>
              </w:rPr>
            </w:pPr>
            <w:r>
              <w:rPr>
                <w:rFonts w:cs="Calibri"/>
                <w:szCs w:val="22"/>
              </w:rPr>
              <w:t xml:space="preserve">Limit the transmission of </w:t>
            </w:r>
            <w:r w:rsidR="005D3ADC">
              <w:rPr>
                <w:rFonts w:cs="Calibri"/>
                <w:szCs w:val="22"/>
              </w:rPr>
              <w:t xml:space="preserve">infections that can be transmitted by droplets skin or membrane contact. </w:t>
            </w:r>
          </w:p>
        </w:tc>
      </w:tr>
      <w:tr w:rsidR="006A0025" w:rsidRPr="002B3A19" w14:paraId="5671059F" w14:textId="77777777" w:rsidTr="005D1626">
        <w:tc>
          <w:tcPr>
            <w:tcW w:w="1959" w:type="dxa"/>
            <w:shd w:val="clear" w:color="auto" w:fill="FF99CC"/>
          </w:tcPr>
          <w:p w14:paraId="11FF49F3" w14:textId="77777777" w:rsidR="006A0025" w:rsidRPr="002B3A19" w:rsidRDefault="006A0025" w:rsidP="00237BCC">
            <w:pPr>
              <w:spacing w:line="276" w:lineRule="auto"/>
              <w:rPr>
                <w:rFonts w:cs="Calibri"/>
                <w:b/>
                <w:szCs w:val="22"/>
              </w:rPr>
            </w:pPr>
            <w:r w:rsidRPr="002B3A19">
              <w:rPr>
                <w:rFonts w:cs="Calibri"/>
                <w:b/>
                <w:szCs w:val="22"/>
              </w:rPr>
              <w:t>Scope</w:t>
            </w:r>
          </w:p>
        </w:tc>
        <w:tc>
          <w:tcPr>
            <w:tcW w:w="8106" w:type="dxa"/>
          </w:tcPr>
          <w:p w14:paraId="09C49ABD" w14:textId="0F462B7A" w:rsidR="006A0025" w:rsidRPr="002B3A19" w:rsidRDefault="00853311" w:rsidP="00A9581A">
            <w:pPr>
              <w:rPr>
                <w:rFonts w:cs="Calibri"/>
                <w:szCs w:val="22"/>
              </w:rPr>
            </w:pP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 workers</w:t>
            </w:r>
            <w:r w:rsidR="006A0025">
              <w:rPr>
                <w:rFonts w:cs="Calibri"/>
                <w:szCs w:val="22"/>
              </w:rPr>
              <w:t>, contractors</w:t>
            </w:r>
            <w:r>
              <w:rPr>
                <w:rFonts w:cs="Calibri"/>
                <w:szCs w:val="22"/>
              </w:rPr>
              <w:t>,</w:t>
            </w:r>
            <w:r w:rsidR="006A0025">
              <w:rPr>
                <w:rFonts w:cs="Calibri"/>
                <w:szCs w:val="22"/>
              </w:rPr>
              <w:t xml:space="preserve"> and visitors.</w:t>
            </w:r>
          </w:p>
        </w:tc>
      </w:tr>
      <w:tr w:rsidR="00846055" w:rsidRPr="002B3A19" w14:paraId="7658ABAC" w14:textId="77777777" w:rsidTr="005D1626">
        <w:tc>
          <w:tcPr>
            <w:tcW w:w="10065" w:type="dxa"/>
            <w:gridSpan w:val="2"/>
            <w:shd w:val="clear" w:color="auto" w:fill="FF99CC"/>
          </w:tcPr>
          <w:p w14:paraId="48F1911C" w14:textId="77777777" w:rsidR="00846055" w:rsidRPr="00846055" w:rsidRDefault="00846055" w:rsidP="00237BCC">
            <w:pPr>
              <w:spacing w:line="276" w:lineRule="auto"/>
              <w:rPr>
                <w:rFonts w:cs="Calibri"/>
                <w:b/>
                <w:szCs w:val="22"/>
              </w:rPr>
            </w:pPr>
            <w:r w:rsidRPr="00846055">
              <w:rPr>
                <w:rFonts w:cs="Calibri"/>
                <w:b/>
                <w:szCs w:val="22"/>
              </w:rPr>
              <w:t>Processes</w:t>
            </w:r>
          </w:p>
        </w:tc>
      </w:tr>
      <w:tr w:rsidR="00846055" w:rsidRPr="002B3A19" w14:paraId="687F8F4F" w14:textId="77777777" w:rsidTr="005D1626">
        <w:tc>
          <w:tcPr>
            <w:tcW w:w="10065" w:type="dxa"/>
            <w:gridSpan w:val="2"/>
          </w:tcPr>
          <w:p w14:paraId="42BED0C8" w14:textId="77777777" w:rsidR="00846055" w:rsidRPr="009879A1" w:rsidRDefault="009879A1">
            <w:pPr>
              <w:pStyle w:val="ListParagraph"/>
              <w:numPr>
                <w:ilvl w:val="0"/>
                <w:numId w:val="17"/>
              </w:numPr>
              <w:spacing w:line="276" w:lineRule="auto"/>
              <w:rPr>
                <w:rFonts w:cs="Calibri"/>
                <w:szCs w:val="22"/>
              </w:rPr>
            </w:pPr>
            <w:r>
              <w:t>Maintain at least 1 metre (3 feet) distance between yourself and others who are sick.</w:t>
            </w:r>
          </w:p>
          <w:p w14:paraId="2D5C66B1" w14:textId="77777777" w:rsidR="009879A1" w:rsidRPr="009879A1" w:rsidRDefault="009879A1">
            <w:pPr>
              <w:pStyle w:val="ListParagraph"/>
              <w:numPr>
                <w:ilvl w:val="0"/>
                <w:numId w:val="17"/>
              </w:numPr>
              <w:spacing w:line="276" w:lineRule="auto"/>
              <w:rPr>
                <w:rFonts w:cs="Calibri"/>
                <w:szCs w:val="22"/>
              </w:rPr>
            </w:pPr>
            <w:r>
              <w:t>During a disease outbreak keep this distance with everyone at work and in the community wherever possible.</w:t>
            </w:r>
          </w:p>
          <w:p w14:paraId="4CDC6C91" w14:textId="77777777" w:rsidR="009879A1" w:rsidRDefault="009879A1">
            <w:pPr>
              <w:pStyle w:val="ListParagraph"/>
              <w:numPr>
                <w:ilvl w:val="0"/>
                <w:numId w:val="17"/>
              </w:numPr>
              <w:spacing w:line="276" w:lineRule="auto"/>
              <w:rPr>
                <w:rFonts w:cs="Calibri"/>
                <w:szCs w:val="22"/>
              </w:rPr>
            </w:pPr>
            <w:r>
              <w:rPr>
                <w:rFonts w:cs="Calibri"/>
                <w:szCs w:val="22"/>
              </w:rPr>
              <w:t xml:space="preserve">Do not shake hands, hug, embrace, kiss or hongi when sick </w:t>
            </w:r>
            <w:r w:rsidR="00A6080B">
              <w:rPr>
                <w:rFonts w:cs="Calibri"/>
                <w:szCs w:val="22"/>
              </w:rPr>
              <w:t xml:space="preserve">and with people who are sick </w:t>
            </w:r>
            <w:r>
              <w:rPr>
                <w:rFonts w:cs="Calibri"/>
                <w:szCs w:val="22"/>
              </w:rPr>
              <w:t>and while there is an outbreak.</w:t>
            </w:r>
          </w:p>
          <w:p w14:paraId="3F3DCF77" w14:textId="05FB43AC" w:rsidR="009879A1" w:rsidRDefault="00654831">
            <w:pPr>
              <w:pStyle w:val="ListParagraph"/>
              <w:numPr>
                <w:ilvl w:val="0"/>
                <w:numId w:val="17"/>
              </w:numPr>
              <w:spacing w:line="276" w:lineRule="auto"/>
              <w:rPr>
                <w:rFonts w:cs="Calibri"/>
                <w:szCs w:val="22"/>
              </w:rPr>
            </w:pPr>
            <w:r>
              <w:rPr>
                <w:rFonts w:cs="Calibri"/>
                <w:szCs w:val="22"/>
              </w:rPr>
              <w:t xml:space="preserve">Stay </w:t>
            </w:r>
            <w:r w:rsidR="009879A1">
              <w:rPr>
                <w:rFonts w:cs="Calibri"/>
                <w:szCs w:val="22"/>
              </w:rPr>
              <w:t xml:space="preserve">at home if you are sick. </w:t>
            </w:r>
          </w:p>
          <w:p w14:paraId="414CEB70" w14:textId="77777777" w:rsidR="009879A1" w:rsidRDefault="009879A1">
            <w:pPr>
              <w:pStyle w:val="ListParagraph"/>
              <w:numPr>
                <w:ilvl w:val="0"/>
                <w:numId w:val="17"/>
              </w:numPr>
              <w:spacing w:line="276" w:lineRule="auto"/>
              <w:rPr>
                <w:rFonts w:cs="Calibri"/>
                <w:szCs w:val="22"/>
              </w:rPr>
            </w:pPr>
            <w:r>
              <w:rPr>
                <w:rFonts w:cs="Calibri"/>
                <w:szCs w:val="22"/>
              </w:rPr>
              <w:t>Follow Ministry of Health and Public Health guidelines and instructions.</w:t>
            </w:r>
          </w:p>
          <w:p w14:paraId="3EF0EE0C" w14:textId="4A7F2668" w:rsidR="00465447" w:rsidRDefault="00654831">
            <w:pPr>
              <w:pStyle w:val="ListParagraph"/>
              <w:numPr>
                <w:ilvl w:val="0"/>
                <w:numId w:val="17"/>
              </w:numPr>
              <w:spacing w:line="276" w:lineRule="auto"/>
              <w:rPr>
                <w:rFonts w:cs="Calibri"/>
                <w:szCs w:val="22"/>
              </w:rPr>
            </w:pPr>
            <w:r>
              <w:rPr>
                <w:rFonts w:cs="Calibri"/>
                <w:szCs w:val="22"/>
              </w:rPr>
              <w:t>We p</w:t>
            </w:r>
            <w:r w:rsidR="00465447">
              <w:rPr>
                <w:rFonts w:cs="Calibri"/>
                <w:szCs w:val="22"/>
              </w:rPr>
              <w:t>rovide information to</w:t>
            </w:r>
            <w:r>
              <w:rPr>
                <w:rFonts w:cs="Calibri"/>
                <w:szCs w:val="22"/>
              </w:rPr>
              <w:t xml:space="preserve"> 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 workers</w:t>
            </w:r>
            <w:r w:rsidR="00465447">
              <w:rPr>
                <w:rFonts w:cs="Calibri"/>
                <w:szCs w:val="22"/>
              </w:rPr>
              <w:t xml:space="preserve">, contractors and visitors </w:t>
            </w:r>
            <w:r w:rsidR="00D25A4B">
              <w:rPr>
                <w:rFonts w:cs="Calibri"/>
                <w:szCs w:val="22"/>
              </w:rPr>
              <w:t>on distancing</w:t>
            </w:r>
            <w:r w:rsidR="00465447">
              <w:rPr>
                <w:rFonts w:cs="Calibri"/>
                <w:szCs w:val="22"/>
              </w:rPr>
              <w:t>.</w:t>
            </w:r>
          </w:p>
          <w:p w14:paraId="3BE90B57" w14:textId="77777777" w:rsidR="00A6080B" w:rsidRDefault="00465447" w:rsidP="00A6080B">
            <w:pPr>
              <w:spacing w:line="276" w:lineRule="auto"/>
              <w:rPr>
                <w:rFonts w:cs="Calibri"/>
                <w:szCs w:val="22"/>
              </w:rPr>
            </w:pPr>
            <w:r w:rsidRPr="00A6080B">
              <w:rPr>
                <w:rFonts w:cs="Calibri"/>
                <w:szCs w:val="22"/>
              </w:rPr>
              <w:t>During outbreaks, epidemic</w:t>
            </w:r>
            <w:r w:rsidR="00A6080B" w:rsidRPr="00A6080B">
              <w:rPr>
                <w:rFonts w:cs="Calibri"/>
                <w:szCs w:val="22"/>
              </w:rPr>
              <w:t xml:space="preserve"> </w:t>
            </w:r>
            <w:r w:rsidR="00A6080B">
              <w:rPr>
                <w:rFonts w:cs="Calibri"/>
                <w:szCs w:val="22"/>
              </w:rPr>
              <w:t>and pandemic:</w:t>
            </w:r>
          </w:p>
          <w:p w14:paraId="16D74685" w14:textId="72BD5417" w:rsidR="00A6080B" w:rsidRPr="009F1D2F" w:rsidRDefault="00A6080B">
            <w:pPr>
              <w:pStyle w:val="ListParagraph"/>
              <w:numPr>
                <w:ilvl w:val="0"/>
                <w:numId w:val="24"/>
              </w:numPr>
              <w:spacing w:line="276" w:lineRule="auto"/>
              <w:rPr>
                <w:rFonts w:cs="Calibri"/>
                <w:szCs w:val="22"/>
              </w:rPr>
            </w:pPr>
            <w:r w:rsidRPr="009F1D2F">
              <w:rPr>
                <w:rFonts w:cs="Calibri"/>
                <w:szCs w:val="22"/>
              </w:rPr>
              <w:t xml:space="preserve">Ask people who are not essential to the wellbeing </w:t>
            </w:r>
            <w:r w:rsidR="004534B9">
              <w:rPr>
                <w:rFonts w:cs="Calibri"/>
                <w:szCs w:val="22"/>
              </w:rPr>
              <w:t xml:space="preserve">of tāngata </w:t>
            </w:r>
            <w:proofErr w:type="spellStart"/>
            <w:r w:rsidR="004534B9">
              <w:rPr>
                <w:rFonts w:cs="Calibri"/>
                <w:szCs w:val="22"/>
              </w:rPr>
              <w:t>whaiora</w:t>
            </w:r>
            <w:proofErr w:type="spellEnd"/>
            <w:r w:rsidR="004534B9">
              <w:rPr>
                <w:rFonts w:cs="Calibri"/>
                <w:szCs w:val="22"/>
              </w:rPr>
              <w:t xml:space="preserve">/tāngata </w:t>
            </w:r>
            <w:proofErr w:type="spellStart"/>
            <w:r w:rsidR="00E65D44">
              <w:rPr>
                <w:rFonts w:cs="Calibri"/>
                <w:szCs w:val="22"/>
              </w:rPr>
              <w:t>whaikaha</w:t>
            </w:r>
            <w:proofErr w:type="spellEnd"/>
            <w:r w:rsidR="00E65D44">
              <w:rPr>
                <w:rFonts w:cs="Calibri"/>
                <w:szCs w:val="22"/>
              </w:rPr>
              <w:t xml:space="preserve"> </w:t>
            </w:r>
            <w:r w:rsidRPr="009F1D2F">
              <w:rPr>
                <w:rFonts w:cs="Calibri"/>
                <w:szCs w:val="22"/>
              </w:rPr>
              <w:t>to stay away.</w:t>
            </w:r>
          </w:p>
          <w:p w14:paraId="5BB922F9" w14:textId="77777777" w:rsidR="00465447" w:rsidRPr="00A6080B" w:rsidRDefault="00465447" w:rsidP="00A6080B">
            <w:pPr>
              <w:spacing w:line="276" w:lineRule="auto"/>
              <w:rPr>
                <w:rFonts w:cs="Calibri"/>
                <w:szCs w:val="22"/>
              </w:rPr>
            </w:pPr>
          </w:p>
        </w:tc>
      </w:tr>
      <w:bookmarkEnd w:id="45"/>
      <w:bookmarkEnd w:id="46"/>
      <w:bookmarkEnd w:id="47"/>
    </w:tbl>
    <w:p w14:paraId="00A9B646" w14:textId="77777777" w:rsidR="001066BB" w:rsidRDefault="001066BB" w:rsidP="0041272D">
      <w:pPr>
        <w:pStyle w:val="Heading2"/>
      </w:pPr>
    </w:p>
    <w:p w14:paraId="666C5AE3" w14:textId="77777777" w:rsidR="00BE7331" w:rsidRDefault="00BE7331" w:rsidP="00BE7331"/>
    <w:p w14:paraId="695F59DD" w14:textId="77777777" w:rsidR="00A33827" w:rsidRDefault="00A33827" w:rsidP="00BE7331"/>
    <w:p w14:paraId="58C9EC65" w14:textId="77777777" w:rsidR="00A33827" w:rsidRPr="00BE7331" w:rsidRDefault="00A33827" w:rsidP="00BE7331"/>
    <w:p w14:paraId="7F7C3EE4" w14:textId="77777777" w:rsidR="0041272D" w:rsidRDefault="0041272D" w:rsidP="009206AD"/>
    <w:p w14:paraId="03C18995" w14:textId="77777777" w:rsidR="005C4CDC" w:rsidRDefault="005C4CDC" w:rsidP="009206AD"/>
    <w:p w14:paraId="335506C3" w14:textId="77777777" w:rsidR="005C4CDC" w:rsidRPr="009206AD" w:rsidRDefault="005C4CDC" w:rsidP="009206AD"/>
    <w:tbl>
      <w:tblPr>
        <w:tblStyle w:val="TableGrid"/>
        <w:tblW w:w="10065" w:type="dxa"/>
        <w:tblInd w:w="-431" w:type="dxa"/>
        <w:tblLook w:val="04A0" w:firstRow="1" w:lastRow="0" w:firstColumn="1" w:lastColumn="0" w:noHBand="0" w:noVBand="1"/>
      </w:tblPr>
      <w:tblGrid>
        <w:gridCol w:w="1844"/>
        <w:gridCol w:w="8221"/>
      </w:tblGrid>
      <w:tr w:rsidR="005C4CDC" w14:paraId="79D838B3" w14:textId="77777777" w:rsidTr="0056471B">
        <w:tc>
          <w:tcPr>
            <w:tcW w:w="10065" w:type="dxa"/>
            <w:gridSpan w:val="2"/>
            <w:shd w:val="clear" w:color="auto" w:fill="FF99CC"/>
          </w:tcPr>
          <w:p w14:paraId="5BFA83BE" w14:textId="77777777" w:rsidR="005C4CDC" w:rsidRDefault="005C4CDC" w:rsidP="005C4CDC">
            <w:pPr>
              <w:pStyle w:val="Heading2"/>
              <w:spacing w:before="0"/>
            </w:pPr>
            <w:bookmarkStart w:id="50" w:name="_Sharps_Management"/>
            <w:bookmarkStart w:id="51" w:name="_Toc228514823"/>
            <w:bookmarkEnd w:id="50"/>
            <w:r>
              <w:t>Shar</w:t>
            </w:r>
            <w:r w:rsidRPr="00981C45">
              <w:t>ps Management</w:t>
            </w:r>
            <w:bookmarkEnd w:id="51"/>
          </w:p>
          <w:p w14:paraId="458E296E" w14:textId="77777777" w:rsidR="005C4CDC" w:rsidRPr="0041272D" w:rsidRDefault="005C4CDC" w:rsidP="00D81AF2">
            <w:pPr>
              <w:rPr>
                <w:rFonts w:cs="Calibri"/>
                <w:b/>
                <w:szCs w:val="22"/>
              </w:rPr>
            </w:pPr>
          </w:p>
        </w:tc>
      </w:tr>
      <w:tr w:rsidR="0041272D" w14:paraId="1364F887" w14:textId="77777777" w:rsidTr="0056471B">
        <w:tc>
          <w:tcPr>
            <w:tcW w:w="10065" w:type="dxa"/>
            <w:gridSpan w:val="2"/>
            <w:shd w:val="clear" w:color="auto" w:fill="FF99CC"/>
          </w:tcPr>
          <w:p w14:paraId="5C859B7D" w14:textId="6A19C705" w:rsidR="0041272D" w:rsidRDefault="006A43EE" w:rsidP="00D81AF2">
            <w:pPr>
              <w:rPr>
                <w:rFonts w:cs="Calibri"/>
                <w:b/>
                <w:szCs w:val="22"/>
              </w:rPr>
            </w:pPr>
            <w:r w:rsidRPr="006A43EE">
              <w:rPr>
                <w:rFonts w:cs="Calibri"/>
                <w:b/>
                <w:bCs/>
                <w:szCs w:val="22"/>
              </w:rPr>
              <w:t xml:space="preserve">Tāngata </w:t>
            </w:r>
            <w:proofErr w:type="spellStart"/>
            <w:r w:rsidRPr="006A43EE">
              <w:rPr>
                <w:rFonts w:cs="Calibri"/>
                <w:b/>
                <w:bCs/>
                <w:szCs w:val="22"/>
              </w:rPr>
              <w:t>whaiora</w:t>
            </w:r>
            <w:proofErr w:type="spellEnd"/>
            <w:r w:rsidRPr="006A43EE">
              <w:rPr>
                <w:rFonts w:cs="Calibri"/>
                <w:b/>
                <w:bCs/>
                <w:szCs w:val="22"/>
              </w:rPr>
              <w:t xml:space="preserve">/tāngata </w:t>
            </w:r>
            <w:proofErr w:type="spellStart"/>
            <w:r w:rsidRPr="006A43EE">
              <w:rPr>
                <w:rFonts w:cs="Calibri"/>
                <w:b/>
                <w:bCs/>
                <w:szCs w:val="22"/>
              </w:rPr>
              <w:t>whaikaha</w:t>
            </w:r>
            <w:proofErr w:type="spellEnd"/>
            <w:r>
              <w:rPr>
                <w:rFonts w:cs="Calibri"/>
                <w:szCs w:val="22"/>
              </w:rPr>
              <w:t xml:space="preserve"> </w:t>
            </w:r>
            <w:r w:rsidR="0041272D" w:rsidRPr="0041272D">
              <w:rPr>
                <w:rFonts w:cs="Calibri"/>
                <w:b/>
                <w:szCs w:val="22"/>
              </w:rPr>
              <w:t xml:space="preserve">might need to inject medication or have medication injected by a </w:t>
            </w:r>
            <w:r>
              <w:rPr>
                <w:rFonts w:cs="Calibri"/>
                <w:b/>
                <w:szCs w:val="22"/>
              </w:rPr>
              <w:t xml:space="preserve">healthcare worker or </w:t>
            </w:r>
            <w:r w:rsidR="0041272D" w:rsidRPr="0041272D">
              <w:rPr>
                <w:rFonts w:cs="Calibri"/>
                <w:b/>
                <w:szCs w:val="22"/>
              </w:rPr>
              <w:t xml:space="preserve">member or a clinical service provider – at the place where </w:t>
            </w:r>
            <w:proofErr w:type="spellStart"/>
            <w:r w:rsidR="00945477">
              <w:rPr>
                <w:rFonts w:cs="Calibri"/>
                <w:b/>
                <w:szCs w:val="22"/>
              </w:rPr>
              <w:t>tangata</w:t>
            </w:r>
            <w:proofErr w:type="spellEnd"/>
            <w:r w:rsidR="00945477">
              <w:rPr>
                <w:rFonts w:cs="Calibri"/>
                <w:b/>
                <w:szCs w:val="22"/>
              </w:rPr>
              <w:t xml:space="preserve"> </w:t>
            </w:r>
            <w:proofErr w:type="spellStart"/>
            <w:r w:rsidR="00945477">
              <w:rPr>
                <w:rFonts w:cs="Calibri"/>
                <w:b/>
                <w:szCs w:val="22"/>
              </w:rPr>
              <w:t>whaiora</w:t>
            </w:r>
            <w:proofErr w:type="spellEnd"/>
            <w:r w:rsidR="00945477">
              <w:rPr>
                <w:rFonts w:cs="Calibri"/>
                <w:b/>
                <w:szCs w:val="22"/>
              </w:rPr>
              <w:t>/</w:t>
            </w:r>
            <w:proofErr w:type="spellStart"/>
            <w:r w:rsidR="00945477">
              <w:rPr>
                <w:rFonts w:cs="Calibri"/>
                <w:b/>
                <w:szCs w:val="22"/>
              </w:rPr>
              <w:t>tangata</w:t>
            </w:r>
            <w:proofErr w:type="spellEnd"/>
            <w:r w:rsidR="00945477">
              <w:rPr>
                <w:rFonts w:cs="Calibri"/>
                <w:b/>
                <w:szCs w:val="22"/>
              </w:rPr>
              <w:t xml:space="preserve"> </w:t>
            </w:r>
            <w:proofErr w:type="spellStart"/>
            <w:r w:rsidR="00945477">
              <w:rPr>
                <w:rFonts w:cs="Calibri"/>
                <w:b/>
                <w:szCs w:val="22"/>
              </w:rPr>
              <w:t>whaikaha</w:t>
            </w:r>
            <w:proofErr w:type="spellEnd"/>
            <w:r w:rsidR="00945477">
              <w:rPr>
                <w:rFonts w:cs="Calibri"/>
                <w:b/>
                <w:szCs w:val="22"/>
              </w:rPr>
              <w:t xml:space="preserve"> l</w:t>
            </w:r>
            <w:r w:rsidR="0041272D" w:rsidRPr="0041272D">
              <w:rPr>
                <w:rFonts w:cs="Calibri"/>
                <w:b/>
                <w:szCs w:val="22"/>
              </w:rPr>
              <w:t>ives.</w:t>
            </w:r>
          </w:p>
          <w:p w14:paraId="0CAAE6CD" w14:textId="77777777" w:rsidR="0041272D" w:rsidRPr="0041272D" w:rsidRDefault="0041272D" w:rsidP="00D81AF2">
            <w:pPr>
              <w:rPr>
                <w:rFonts w:cs="Calibri"/>
                <w:b/>
                <w:szCs w:val="22"/>
              </w:rPr>
            </w:pPr>
          </w:p>
        </w:tc>
      </w:tr>
      <w:tr w:rsidR="00400609" w14:paraId="6CB0D5CC" w14:textId="77777777" w:rsidTr="00CD5D5F">
        <w:tc>
          <w:tcPr>
            <w:tcW w:w="1844" w:type="dxa"/>
            <w:shd w:val="clear" w:color="auto" w:fill="FF99CC"/>
          </w:tcPr>
          <w:p w14:paraId="239F1369" w14:textId="3B1C2196" w:rsidR="00400609" w:rsidRPr="0041272D" w:rsidRDefault="005C53CC" w:rsidP="00D81AF2">
            <w:pPr>
              <w:rPr>
                <w:rFonts w:cs="Calibri"/>
                <w:b/>
                <w:szCs w:val="22"/>
              </w:rPr>
            </w:pPr>
            <w:r>
              <w:rPr>
                <w:rFonts w:cs="Calibri"/>
                <w:b/>
                <w:szCs w:val="22"/>
              </w:rPr>
              <w:t>Our r</w:t>
            </w:r>
            <w:r w:rsidR="00400609">
              <w:rPr>
                <w:rFonts w:cs="Calibri"/>
                <w:b/>
                <w:szCs w:val="22"/>
              </w:rPr>
              <w:t>esponsibilit</w:t>
            </w:r>
            <w:r w:rsidR="002243F7">
              <w:rPr>
                <w:rFonts w:cs="Calibri"/>
                <w:b/>
                <w:szCs w:val="22"/>
              </w:rPr>
              <w:t>y</w:t>
            </w:r>
            <w:r w:rsidR="00400609">
              <w:rPr>
                <w:rFonts w:cs="Calibri"/>
                <w:b/>
                <w:szCs w:val="22"/>
              </w:rPr>
              <w:t xml:space="preserve"> </w:t>
            </w:r>
          </w:p>
        </w:tc>
        <w:tc>
          <w:tcPr>
            <w:tcW w:w="8221" w:type="dxa"/>
            <w:shd w:val="clear" w:color="auto" w:fill="FFFFFF" w:themeFill="background1"/>
          </w:tcPr>
          <w:p w14:paraId="28B857BF" w14:textId="25CCD379" w:rsidR="00280108" w:rsidRPr="00280108" w:rsidRDefault="005C53CC" w:rsidP="00E31C6F">
            <w:pPr>
              <w:spacing w:line="276" w:lineRule="auto"/>
              <w:rPr>
                <w:rFonts w:cs="Calibri"/>
                <w:szCs w:val="22"/>
              </w:rPr>
            </w:pPr>
            <w:r>
              <w:rPr>
                <w:rFonts w:cs="Calibri"/>
                <w:szCs w:val="22"/>
              </w:rPr>
              <w:t>E</w:t>
            </w:r>
            <w:r w:rsidR="00400609" w:rsidRPr="00280108">
              <w:rPr>
                <w:rFonts w:cs="Calibri"/>
                <w:szCs w:val="22"/>
              </w:rPr>
              <w:t>nsure</w:t>
            </w:r>
            <w:r>
              <w:rPr>
                <w:rFonts w:cs="Calibri"/>
                <w:szCs w:val="22"/>
              </w:rPr>
              <w:t>:</w:t>
            </w:r>
            <w:r w:rsidR="00400609" w:rsidRPr="00280108">
              <w:rPr>
                <w:rFonts w:cs="Calibri"/>
                <w:szCs w:val="22"/>
              </w:rPr>
              <w:t xml:space="preserve"> </w:t>
            </w:r>
          </w:p>
          <w:p w14:paraId="430B017E" w14:textId="5DFD03AC" w:rsidR="00400609" w:rsidRDefault="005C53CC">
            <w:pPr>
              <w:pStyle w:val="ListParagraph"/>
              <w:numPr>
                <w:ilvl w:val="0"/>
                <w:numId w:val="18"/>
              </w:numPr>
              <w:spacing w:line="276" w:lineRule="auto"/>
              <w:rPr>
                <w:rFonts w:cs="Calibri"/>
                <w:szCs w:val="22"/>
              </w:rPr>
            </w:pPr>
            <w:r>
              <w:rPr>
                <w:rFonts w:cs="Calibri"/>
                <w:szCs w:val="22"/>
              </w:rPr>
              <w:t>t</w:t>
            </w:r>
            <w:r w:rsidR="00280108" w:rsidRPr="00280108">
              <w:rPr>
                <w:rFonts w:cs="Calibri"/>
                <w:szCs w:val="22"/>
              </w:rPr>
              <w:t>hat</w:t>
            </w:r>
            <w:r w:rsidR="00400609" w:rsidRPr="00280108">
              <w:rPr>
                <w:rFonts w:cs="Calibri"/>
                <w:szCs w:val="22"/>
              </w:rPr>
              <w:t xml:space="preserve"> a needle disposal unit is available in the room where injecting occurs.</w:t>
            </w:r>
          </w:p>
          <w:p w14:paraId="18452714" w14:textId="0A68FE2D" w:rsidR="00280108" w:rsidRDefault="005C53CC">
            <w:pPr>
              <w:pStyle w:val="ListParagraph"/>
              <w:numPr>
                <w:ilvl w:val="0"/>
                <w:numId w:val="18"/>
              </w:numPr>
              <w:spacing w:line="276" w:lineRule="auto"/>
              <w:rPr>
                <w:rFonts w:cs="Calibri"/>
                <w:szCs w:val="22"/>
              </w:rPr>
            </w:pPr>
            <w:r>
              <w:rPr>
                <w:rFonts w:cs="Calibri"/>
                <w:szCs w:val="22"/>
              </w:rPr>
              <w:t>t</w:t>
            </w:r>
            <w:r w:rsidR="00280108">
              <w:rPr>
                <w:rFonts w:cs="Calibri"/>
                <w:szCs w:val="22"/>
              </w:rPr>
              <w:t>hat the needle disposal unit is returned to the pharmacy when 2/3 full.</w:t>
            </w:r>
          </w:p>
          <w:p w14:paraId="2FF8D7C0" w14:textId="4F95C0FC" w:rsidR="00280108" w:rsidRDefault="005C53CC">
            <w:pPr>
              <w:pStyle w:val="ListParagraph"/>
              <w:numPr>
                <w:ilvl w:val="0"/>
                <w:numId w:val="18"/>
              </w:numPr>
              <w:spacing w:line="276" w:lineRule="auto"/>
              <w:rPr>
                <w:rFonts w:cs="Calibri"/>
                <w:szCs w:val="22"/>
              </w:rPr>
            </w:pPr>
            <w:r>
              <w:rPr>
                <w:rFonts w:cs="Calibri"/>
                <w:szCs w:val="22"/>
              </w:rPr>
              <w:t>t</w:t>
            </w:r>
            <w:r w:rsidR="00280108">
              <w:rPr>
                <w:rFonts w:cs="Calibri"/>
                <w:szCs w:val="22"/>
              </w:rPr>
              <w:t>hat an empty disposal unit is obtained from the pharmacy.</w:t>
            </w:r>
          </w:p>
          <w:p w14:paraId="78799E0A" w14:textId="5ECE689F" w:rsidR="00B243A8" w:rsidRPr="00280108" w:rsidRDefault="005C53CC">
            <w:pPr>
              <w:pStyle w:val="ListParagraph"/>
              <w:numPr>
                <w:ilvl w:val="0"/>
                <w:numId w:val="18"/>
              </w:numPr>
              <w:spacing w:line="276" w:lineRule="auto"/>
              <w:rPr>
                <w:rFonts w:cs="Calibri"/>
                <w:szCs w:val="22"/>
              </w:rPr>
            </w:pPr>
            <w:r>
              <w:rPr>
                <w:rFonts w:cs="Calibri"/>
                <w:szCs w:val="22"/>
              </w:rPr>
              <w:t>p</w:t>
            </w:r>
            <w:r w:rsidR="00B243A8">
              <w:rPr>
                <w:rFonts w:cs="Calibri"/>
                <w:szCs w:val="22"/>
              </w:rPr>
              <w:t xml:space="preserve">rovide information and training </w:t>
            </w:r>
            <w:r>
              <w:rPr>
                <w:rFonts w:cs="Calibri"/>
                <w:szCs w:val="22"/>
              </w:rPr>
              <w:t xml:space="preserve">to 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 xml:space="preserve"> and workers </w:t>
            </w:r>
            <w:r w:rsidR="00B243A8">
              <w:rPr>
                <w:rFonts w:cs="Calibri"/>
                <w:szCs w:val="22"/>
              </w:rPr>
              <w:t xml:space="preserve">and </w:t>
            </w:r>
            <w:r>
              <w:rPr>
                <w:rFonts w:cs="Calibri"/>
                <w:szCs w:val="22"/>
              </w:rPr>
              <w:t xml:space="preserve">external healthcare workers who provide </w:t>
            </w:r>
            <w:r w:rsidR="00B243A8">
              <w:rPr>
                <w:rFonts w:cs="Calibri"/>
                <w:szCs w:val="22"/>
              </w:rPr>
              <w:t>injecting</w:t>
            </w:r>
            <w:r>
              <w:rPr>
                <w:rFonts w:cs="Calibri"/>
                <w:szCs w:val="22"/>
              </w:rPr>
              <w:t xml:space="preserve"> services</w:t>
            </w:r>
            <w:r w:rsidR="00B243A8">
              <w:rPr>
                <w:rFonts w:cs="Calibri"/>
                <w:szCs w:val="22"/>
              </w:rPr>
              <w:t>.</w:t>
            </w:r>
          </w:p>
        </w:tc>
      </w:tr>
      <w:tr w:rsidR="00280108" w14:paraId="5FB3D35D" w14:textId="77777777" w:rsidTr="00CD5D5F">
        <w:tc>
          <w:tcPr>
            <w:tcW w:w="1844" w:type="dxa"/>
            <w:shd w:val="clear" w:color="auto" w:fill="FF99CC"/>
          </w:tcPr>
          <w:p w14:paraId="5706F02A" w14:textId="77777777" w:rsidR="00280108" w:rsidRDefault="00280108" w:rsidP="00D81AF2">
            <w:pPr>
              <w:rPr>
                <w:rFonts w:cs="Calibri"/>
                <w:b/>
                <w:szCs w:val="22"/>
              </w:rPr>
            </w:pPr>
            <w:r>
              <w:rPr>
                <w:rFonts w:cs="Calibri"/>
                <w:b/>
                <w:szCs w:val="22"/>
              </w:rPr>
              <w:t>Responsibility of the person injecting</w:t>
            </w:r>
          </w:p>
        </w:tc>
        <w:tc>
          <w:tcPr>
            <w:tcW w:w="8221" w:type="dxa"/>
            <w:shd w:val="clear" w:color="auto" w:fill="FFFFFF" w:themeFill="background1"/>
          </w:tcPr>
          <w:p w14:paraId="40385B3E" w14:textId="77777777" w:rsidR="00280108" w:rsidRDefault="00280108">
            <w:pPr>
              <w:pStyle w:val="ListParagraph"/>
              <w:numPr>
                <w:ilvl w:val="0"/>
                <w:numId w:val="19"/>
              </w:numPr>
              <w:spacing w:line="276" w:lineRule="auto"/>
              <w:rPr>
                <w:rFonts w:cs="Calibri"/>
                <w:szCs w:val="22"/>
              </w:rPr>
            </w:pPr>
            <w:r>
              <w:rPr>
                <w:rFonts w:cs="Calibri"/>
                <w:szCs w:val="22"/>
              </w:rPr>
              <w:t>Ensure that the disposal unit is in the room where injecting occurs.</w:t>
            </w:r>
          </w:p>
          <w:p w14:paraId="4D112726" w14:textId="77777777" w:rsidR="00280108" w:rsidRDefault="00280108">
            <w:pPr>
              <w:pStyle w:val="ListParagraph"/>
              <w:numPr>
                <w:ilvl w:val="0"/>
                <w:numId w:val="19"/>
              </w:numPr>
              <w:spacing w:line="276" w:lineRule="auto"/>
              <w:rPr>
                <w:rFonts w:cs="Calibri"/>
                <w:szCs w:val="22"/>
              </w:rPr>
            </w:pPr>
            <w:r>
              <w:rPr>
                <w:rFonts w:cs="Calibri"/>
                <w:szCs w:val="22"/>
              </w:rPr>
              <w:t>Dispose immediately of the needle and syringe into the unit.</w:t>
            </w:r>
          </w:p>
          <w:p w14:paraId="2617BD8A" w14:textId="77777777" w:rsidR="00280108" w:rsidRDefault="00280108">
            <w:pPr>
              <w:pStyle w:val="ListParagraph"/>
              <w:numPr>
                <w:ilvl w:val="0"/>
                <w:numId w:val="19"/>
              </w:numPr>
              <w:spacing w:line="276" w:lineRule="auto"/>
              <w:rPr>
                <w:rFonts w:cs="Calibri"/>
                <w:szCs w:val="22"/>
              </w:rPr>
            </w:pPr>
            <w:r>
              <w:rPr>
                <w:rFonts w:cs="Calibri"/>
                <w:szCs w:val="22"/>
              </w:rPr>
              <w:t>Ensure the lid is closed after disposal.</w:t>
            </w:r>
          </w:p>
          <w:p w14:paraId="77CF1DB6" w14:textId="77777777" w:rsidR="00280108" w:rsidRPr="00280108" w:rsidRDefault="00280108">
            <w:pPr>
              <w:pStyle w:val="ListParagraph"/>
              <w:numPr>
                <w:ilvl w:val="0"/>
                <w:numId w:val="19"/>
              </w:numPr>
              <w:spacing w:line="276" w:lineRule="auto"/>
              <w:rPr>
                <w:rFonts w:cs="Calibri"/>
                <w:szCs w:val="22"/>
              </w:rPr>
            </w:pPr>
            <w:r>
              <w:rPr>
                <w:rFonts w:cs="Calibri"/>
                <w:szCs w:val="22"/>
              </w:rPr>
              <w:t>Ensure that the disposal unit is stored in a safe place.</w:t>
            </w:r>
          </w:p>
        </w:tc>
      </w:tr>
      <w:tr w:rsidR="00280108" w14:paraId="451D1439" w14:textId="77777777" w:rsidTr="0056471B">
        <w:tc>
          <w:tcPr>
            <w:tcW w:w="10065" w:type="dxa"/>
            <w:gridSpan w:val="2"/>
            <w:shd w:val="clear" w:color="auto" w:fill="FFFFFF" w:themeFill="background1"/>
          </w:tcPr>
          <w:p w14:paraId="10C0878E" w14:textId="77777777" w:rsidR="00280108" w:rsidRPr="00280108" w:rsidRDefault="00280108" w:rsidP="00280108">
            <w:pPr>
              <w:jc w:val="center"/>
              <w:rPr>
                <w:rFonts w:cs="Calibri"/>
                <w:szCs w:val="22"/>
              </w:rPr>
            </w:pPr>
            <w:r w:rsidRPr="00B81378">
              <w:rPr>
                <w:noProof/>
                <w:lang w:val="en-NZ" w:eastAsia="en-NZ"/>
              </w:rPr>
              <w:drawing>
                <wp:inline distT="0" distB="0" distL="0" distR="0" wp14:anchorId="0787546D" wp14:editId="6DBE94B7">
                  <wp:extent cx="2247900" cy="1524000"/>
                  <wp:effectExtent l="0" t="0" r="0" b="0"/>
                  <wp:docPr id="4" name="Picture 309" descr="https://encrypted-tbn3.gstatic.com/images?q=tbn:ANd9GcSG0Ura_OeQeX0-DKLlOK4LsZ3sqjmlb4GRYIsr7mdcohJLzfu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encrypted-tbn3.gstatic.com/images?q=tbn:ANd9GcSG0Ura_OeQeX0-DKLlOK4LsZ3sqjmlb4GRYIsr7mdcohJLzfu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47900" cy="1524000"/>
                          </a:xfrm>
                          <a:prstGeom prst="rect">
                            <a:avLst/>
                          </a:prstGeom>
                          <a:noFill/>
                          <a:ln>
                            <a:noFill/>
                          </a:ln>
                        </pic:spPr>
                      </pic:pic>
                    </a:graphicData>
                  </a:graphic>
                </wp:inline>
              </w:drawing>
            </w:r>
          </w:p>
        </w:tc>
      </w:tr>
      <w:tr w:rsidR="004E0FA7" w14:paraId="1EF20A38" w14:textId="77777777" w:rsidTr="007923A6">
        <w:tc>
          <w:tcPr>
            <w:tcW w:w="10065" w:type="dxa"/>
            <w:gridSpan w:val="2"/>
            <w:shd w:val="clear" w:color="auto" w:fill="FF99CC"/>
          </w:tcPr>
          <w:p w14:paraId="053ACBCF" w14:textId="7F7E8CE9" w:rsidR="004E0FA7" w:rsidRDefault="004E0FA7" w:rsidP="004E0FA7">
            <w:pPr>
              <w:pStyle w:val="Heading2"/>
              <w:spacing w:before="0"/>
            </w:pPr>
            <w:bookmarkStart w:id="52" w:name="_Toc228514824"/>
            <w:r>
              <w:t>Management of specimen</w:t>
            </w:r>
            <w:bookmarkEnd w:id="52"/>
          </w:p>
          <w:p w14:paraId="6FE4287C" w14:textId="77777777" w:rsidR="004E0FA7" w:rsidRDefault="004E0FA7" w:rsidP="00E31C6F">
            <w:pPr>
              <w:spacing w:line="276" w:lineRule="auto"/>
              <w:rPr>
                <w:rStyle w:val="Emphasis"/>
                <w:i w:val="0"/>
              </w:rPr>
            </w:pPr>
          </w:p>
        </w:tc>
      </w:tr>
      <w:tr w:rsidR="003626BA" w14:paraId="7CC3472E" w14:textId="77777777" w:rsidTr="00CD5D5F">
        <w:tc>
          <w:tcPr>
            <w:tcW w:w="1844" w:type="dxa"/>
            <w:shd w:val="clear" w:color="auto" w:fill="FF99CC"/>
          </w:tcPr>
          <w:p w14:paraId="4C0DB722" w14:textId="77777777" w:rsidR="003626BA" w:rsidRPr="003626BA" w:rsidRDefault="003626BA" w:rsidP="00E31C6F">
            <w:pPr>
              <w:spacing w:line="276" w:lineRule="auto"/>
              <w:rPr>
                <w:b/>
              </w:rPr>
            </w:pPr>
            <w:r w:rsidRPr="003626BA">
              <w:rPr>
                <w:b/>
              </w:rPr>
              <w:t>Specimen</w:t>
            </w:r>
          </w:p>
        </w:tc>
        <w:tc>
          <w:tcPr>
            <w:tcW w:w="8221" w:type="dxa"/>
          </w:tcPr>
          <w:p w14:paraId="45377D00" w14:textId="77777777" w:rsidR="003626BA" w:rsidRDefault="003626BA" w:rsidP="00E31C6F">
            <w:pPr>
              <w:spacing w:line="276" w:lineRule="auto"/>
            </w:pPr>
            <w:r>
              <w:rPr>
                <w:rStyle w:val="Emphasis"/>
                <w:i w:val="0"/>
              </w:rPr>
              <w:t xml:space="preserve">A </w:t>
            </w:r>
            <w:r w:rsidRPr="003626BA">
              <w:rPr>
                <w:rStyle w:val="Emphasis"/>
                <w:i w:val="0"/>
              </w:rPr>
              <w:t>sample</w:t>
            </w:r>
            <w:r>
              <w:rPr>
                <w:rStyle w:val="st"/>
                <w:i/>
              </w:rPr>
              <w:t xml:space="preserve"> </w:t>
            </w:r>
            <w:r>
              <w:rPr>
                <w:rStyle w:val="st"/>
              </w:rPr>
              <w:t>of a substance obtained for testing. This includes for example: blood, urine, faeces, sputum.</w:t>
            </w:r>
          </w:p>
        </w:tc>
      </w:tr>
      <w:tr w:rsidR="003626BA" w14:paraId="3CB4AD8F" w14:textId="77777777" w:rsidTr="005C53CC">
        <w:tc>
          <w:tcPr>
            <w:tcW w:w="10065" w:type="dxa"/>
            <w:gridSpan w:val="2"/>
          </w:tcPr>
          <w:p w14:paraId="6A8EBC46" w14:textId="2A07FD6D" w:rsidR="003626BA" w:rsidRDefault="00CD5D5F" w:rsidP="00E31C6F">
            <w:pPr>
              <w:spacing w:line="276" w:lineRule="auto"/>
            </w:pPr>
            <w:r>
              <w:t xml:space="preserve">We prefer that </w:t>
            </w:r>
            <w:r w:rsidR="003626BA">
              <w:t>specimen is taken at a medical clinic or laboratory.</w:t>
            </w:r>
            <w:r w:rsidR="00401BBE">
              <w:t xml:space="preserve"> We support </w:t>
            </w:r>
            <w:r>
              <w:t>t</w:t>
            </w:r>
            <w:r>
              <w:rPr>
                <w:rFonts w:cs="Calibri"/>
              </w:rPr>
              <w:t>ā</w:t>
            </w:r>
            <w:r>
              <w:t xml:space="preserve">ngata </w:t>
            </w:r>
            <w:proofErr w:type="spellStart"/>
            <w:r>
              <w:t>whaiora</w:t>
            </w:r>
            <w:proofErr w:type="spellEnd"/>
            <w:r>
              <w:t>/t</w:t>
            </w:r>
            <w:r>
              <w:rPr>
                <w:rFonts w:cs="Calibri"/>
              </w:rPr>
              <w:t>ā</w:t>
            </w:r>
            <w:r>
              <w:t xml:space="preserve">ngata </w:t>
            </w:r>
            <w:proofErr w:type="spellStart"/>
            <w:r>
              <w:t>whaikaha</w:t>
            </w:r>
            <w:proofErr w:type="spellEnd"/>
            <w:r>
              <w:t xml:space="preserve"> </w:t>
            </w:r>
            <w:r w:rsidR="00401BBE">
              <w:t>that require assistance to attend such ven</w:t>
            </w:r>
            <w:r w:rsidR="00800DEC">
              <w:t>ues for specimen collection.</w:t>
            </w:r>
          </w:p>
          <w:p w14:paraId="00D9C058" w14:textId="18D34196" w:rsidR="003626BA" w:rsidRDefault="008827F0" w:rsidP="00E31C6F">
            <w:pPr>
              <w:spacing w:line="276" w:lineRule="auto"/>
            </w:pPr>
            <w:r>
              <w:t>S</w:t>
            </w:r>
            <w:r w:rsidR="003626BA">
              <w:t>ervices that do not have such an option need to adhere to the following processes:</w:t>
            </w:r>
          </w:p>
        </w:tc>
      </w:tr>
      <w:tr w:rsidR="00401BBE" w14:paraId="1BBA58BA" w14:textId="77777777" w:rsidTr="005C53CC">
        <w:tc>
          <w:tcPr>
            <w:tcW w:w="10065" w:type="dxa"/>
            <w:gridSpan w:val="2"/>
          </w:tcPr>
          <w:p w14:paraId="7A732CA0" w14:textId="5143EB33" w:rsidR="0099760B" w:rsidRDefault="00136313">
            <w:pPr>
              <w:pStyle w:val="ListParagraph"/>
              <w:numPr>
                <w:ilvl w:val="0"/>
                <w:numId w:val="20"/>
              </w:numPr>
              <w:spacing w:line="276" w:lineRule="auto"/>
              <w:rPr>
                <w:lang w:val="en-NZ"/>
              </w:rPr>
            </w:pPr>
            <w:r w:rsidRPr="00800DEC">
              <w:rPr>
                <w:lang w:val="en-NZ"/>
              </w:rPr>
              <w:t xml:space="preserve">Services that manage </w:t>
            </w:r>
            <w:r w:rsidR="00800DEC" w:rsidRPr="00800DEC">
              <w:rPr>
                <w:lang w:val="en-NZ"/>
              </w:rPr>
              <w:t>specimen</w:t>
            </w:r>
            <w:r w:rsidRPr="00800DEC">
              <w:rPr>
                <w:lang w:val="en-NZ"/>
              </w:rPr>
              <w:t xml:space="preserve"> for substance use testing implement </w:t>
            </w:r>
            <w:hyperlink r:id="rId86" w:history="1">
              <w:r w:rsidRPr="0067141D">
                <w:rPr>
                  <w:rStyle w:val="Hyperlink"/>
                  <w:lang w:val="en-NZ"/>
                </w:rPr>
                <w:t>AS/NZS4308:20</w:t>
              </w:r>
              <w:r w:rsidR="00290506" w:rsidRPr="0067141D">
                <w:rPr>
                  <w:rStyle w:val="Hyperlink"/>
                  <w:lang w:val="en-NZ"/>
                </w:rPr>
                <w:t>23</w:t>
              </w:r>
            </w:hyperlink>
            <w:r w:rsidRPr="00800DEC">
              <w:rPr>
                <w:lang w:val="en-NZ"/>
              </w:rPr>
              <w:t xml:space="preserve"> </w:t>
            </w:r>
            <w:r w:rsidR="00800DEC">
              <w:rPr>
                <w:lang w:val="en-NZ"/>
              </w:rPr>
              <w:t>‘</w:t>
            </w:r>
            <w:r w:rsidRPr="00800DEC">
              <w:rPr>
                <w:lang w:val="en-NZ"/>
              </w:rPr>
              <w:t>Procedures for specimen collection and the detection and quantitation of drugs of abuse in urine</w:t>
            </w:r>
            <w:r w:rsidR="00800DEC">
              <w:rPr>
                <w:lang w:val="en-NZ"/>
              </w:rPr>
              <w:t>’ to ensure the integrity of the specimen</w:t>
            </w:r>
            <w:r w:rsidRPr="00800DEC">
              <w:rPr>
                <w:lang w:val="en-NZ"/>
              </w:rPr>
              <w:t xml:space="preserve">. </w:t>
            </w:r>
          </w:p>
          <w:p w14:paraId="3A36ECDD" w14:textId="1A3E695B" w:rsidR="0067141D" w:rsidRPr="00800DEC" w:rsidRDefault="0067141D">
            <w:pPr>
              <w:pStyle w:val="ListParagraph"/>
              <w:numPr>
                <w:ilvl w:val="0"/>
                <w:numId w:val="20"/>
              </w:numPr>
              <w:spacing w:line="276" w:lineRule="auto"/>
              <w:rPr>
                <w:lang w:val="en-NZ"/>
              </w:rPr>
            </w:pPr>
            <w:r>
              <w:rPr>
                <w:lang w:val="en-NZ"/>
              </w:rPr>
              <w:t>Only use specific containers for the collection of specimens. Containers are single use only.</w:t>
            </w:r>
          </w:p>
          <w:p w14:paraId="2F83EE16" w14:textId="77777777" w:rsidR="00401BBE" w:rsidRDefault="00800DEC">
            <w:pPr>
              <w:pStyle w:val="ListParagraph"/>
              <w:numPr>
                <w:ilvl w:val="0"/>
                <w:numId w:val="20"/>
              </w:numPr>
              <w:spacing w:line="276" w:lineRule="auto"/>
            </w:pPr>
            <w:r>
              <w:t>Always wear single-use gloves when touching specimen containers and use hand-hygiene before and after the use of gloves.</w:t>
            </w:r>
          </w:p>
          <w:p w14:paraId="7351947C" w14:textId="77777777" w:rsidR="00800DEC" w:rsidRDefault="00800DEC">
            <w:pPr>
              <w:pStyle w:val="ListParagraph"/>
              <w:numPr>
                <w:ilvl w:val="0"/>
                <w:numId w:val="20"/>
              </w:numPr>
              <w:spacing w:line="276" w:lineRule="auto"/>
            </w:pPr>
            <w:r>
              <w:t>Never store specimen in a fridge where food/drink or medication is kept.</w:t>
            </w:r>
          </w:p>
        </w:tc>
      </w:tr>
    </w:tbl>
    <w:p w14:paraId="56EA9ED3" w14:textId="77777777" w:rsidR="003626BA" w:rsidRPr="003626BA" w:rsidRDefault="003626BA" w:rsidP="003626BA"/>
    <w:p w14:paraId="01DBFAE5" w14:textId="77777777" w:rsidR="00372E3E" w:rsidRDefault="00372E3E" w:rsidP="00372E3E"/>
    <w:p w14:paraId="6F34C86E" w14:textId="77777777" w:rsidR="00372E3E" w:rsidRPr="00372E3E" w:rsidRDefault="00372E3E" w:rsidP="00372E3E"/>
    <w:p w14:paraId="56FA085E" w14:textId="77777777" w:rsidR="00D81AF2" w:rsidRDefault="00D81AF2" w:rsidP="005C7732">
      <w:pPr>
        <w:jc w:val="center"/>
        <w:rPr>
          <w:rFonts w:cs="Calibri"/>
          <w:szCs w:val="22"/>
        </w:rPr>
      </w:pPr>
    </w:p>
    <w:p w14:paraId="511FD7FD" w14:textId="77777777" w:rsidR="005C7732" w:rsidRPr="002B3A19" w:rsidRDefault="005C7732" w:rsidP="005C7732">
      <w:pPr>
        <w:jc w:val="center"/>
        <w:rPr>
          <w:rFonts w:cs="Calibri"/>
          <w:szCs w:val="22"/>
        </w:rPr>
      </w:pPr>
    </w:p>
    <w:p w14:paraId="4DADD695" w14:textId="77777777" w:rsidR="005C7732" w:rsidRPr="002B3A19" w:rsidRDefault="005C7732" w:rsidP="005C7732">
      <w:pPr>
        <w:rPr>
          <w:rFonts w:cs="Calibri"/>
          <w:szCs w:val="22"/>
        </w:rPr>
      </w:pPr>
    </w:p>
    <w:p w14:paraId="210DEB85" w14:textId="77777777" w:rsidR="005C7732" w:rsidRPr="002B3A19" w:rsidRDefault="005C7732" w:rsidP="005C7732">
      <w:pPr>
        <w:rPr>
          <w:rFonts w:cs="Calibri"/>
          <w:szCs w:val="22"/>
        </w:rPr>
      </w:pPr>
    </w:p>
    <w:p w14:paraId="2E111B8B" w14:textId="77777777" w:rsidR="005C7732" w:rsidRPr="002B3A19" w:rsidRDefault="005C7732" w:rsidP="005C7732">
      <w:pPr>
        <w:rPr>
          <w:rFonts w:cs="Calibri"/>
          <w:szCs w:val="22"/>
        </w:rPr>
      </w:pPr>
    </w:p>
    <w:p w14:paraId="615A6F3F" w14:textId="77777777" w:rsidR="005C7732" w:rsidRPr="002B3A19" w:rsidRDefault="005C7732" w:rsidP="005C7732">
      <w:pPr>
        <w:rPr>
          <w:rFonts w:cs="Calibri"/>
          <w:szCs w:val="22"/>
        </w:rPr>
      </w:pPr>
    </w:p>
    <w:p w14:paraId="210945D1" w14:textId="77777777" w:rsidR="0092294E" w:rsidRPr="0092294E" w:rsidRDefault="0092294E" w:rsidP="0092294E"/>
    <w:p w14:paraId="58B3F829" w14:textId="77777777" w:rsidR="006E4A86" w:rsidRPr="006E4A86" w:rsidRDefault="006E4A86" w:rsidP="006E4A86"/>
    <w:tbl>
      <w:tblPr>
        <w:tblStyle w:val="TableGrid"/>
        <w:tblW w:w="10065" w:type="dxa"/>
        <w:tblInd w:w="-431" w:type="dxa"/>
        <w:tblLook w:val="04A0" w:firstRow="1" w:lastRow="0" w:firstColumn="1" w:lastColumn="0" w:noHBand="0" w:noVBand="1"/>
      </w:tblPr>
      <w:tblGrid>
        <w:gridCol w:w="1986"/>
        <w:gridCol w:w="8079"/>
      </w:tblGrid>
      <w:tr w:rsidR="0092294E" w14:paraId="586624EA" w14:textId="77777777" w:rsidTr="0092294E">
        <w:tc>
          <w:tcPr>
            <w:tcW w:w="10065" w:type="dxa"/>
            <w:gridSpan w:val="2"/>
            <w:shd w:val="clear" w:color="auto" w:fill="FF99CC"/>
          </w:tcPr>
          <w:p w14:paraId="504464FB" w14:textId="77777777" w:rsidR="0092294E" w:rsidRDefault="0092294E" w:rsidP="0092294E">
            <w:pPr>
              <w:pStyle w:val="Heading2"/>
              <w:tabs>
                <w:tab w:val="left" w:pos="993"/>
              </w:tabs>
              <w:spacing w:before="0"/>
            </w:pPr>
            <w:bookmarkStart w:id="53" w:name="_Toc228514825"/>
            <w:r w:rsidRPr="00CB69A3">
              <w:t xml:space="preserve">Single </w:t>
            </w:r>
            <w:r>
              <w:t>u</w:t>
            </w:r>
            <w:r w:rsidRPr="00CB69A3">
              <w:t xml:space="preserve">se </w:t>
            </w:r>
            <w:r>
              <w:t>i</w:t>
            </w:r>
            <w:r w:rsidRPr="00CB69A3">
              <w:t>tems</w:t>
            </w:r>
            <w:bookmarkEnd w:id="53"/>
          </w:p>
          <w:p w14:paraId="73672E3F" w14:textId="77777777" w:rsidR="0092294E" w:rsidRDefault="0092294E" w:rsidP="00CD23AE"/>
        </w:tc>
      </w:tr>
      <w:tr w:rsidR="00CD23AE" w14:paraId="148701EC" w14:textId="77777777" w:rsidTr="0092294E">
        <w:tc>
          <w:tcPr>
            <w:tcW w:w="1986" w:type="dxa"/>
            <w:shd w:val="clear" w:color="auto" w:fill="FF99CC"/>
          </w:tcPr>
          <w:p w14:paraId="0B44128B" w14:textId="77777777" w:rsidR="00CD23AE" w:rsidRPr="00CD23AE" w:rsidRDefault="00CD23AE" w:rsidP="00CD23AE">
            <w:pPr>
              <w:rPr>
                <w:b/>
              </w:rPr>
            </w:pPr>
            <w:r w:rsidRPr="00CD23AE">
              <w:rPr>
                <w:b/>
              </w:rPr>
              <w:t>Single use items</w:t>
            </w:r>
          </w:p>
        </w:tc>
        <w:tc>
          <w:tcPr>
            <w:tcW w:w="8079" w:type="dxa"/>
          </w:tcPr>
          <w:p w14:paraId="4D880336" w14:textId="77777777" w:rsidR="00CD23AE" w:rsidRDefault="00CD23AE" w:rsidP="00CD23AE">
            <w:r>
              <w:t xml:space="preserve">Are items that the manufacturer identified as being used only once. </w:t>
            </w:r>
          </w:p>
          <w:p w14:paraId="75F0089A" w14:textId="77777777" w:rsidR="0014598E" w:rsidRDefault="0014598E" w:rsidP="00CD23AE"/>
        </w:tc>
      </w:tr>
      <w:tr w:rsidR="00CD23AE" w14:paraId="26C1E610" w14:textId="77777777" w:rsidTr="0092294E">
        <w:tc>
          <w:tcPr>
            <w:tcW w:w="1986" w:type="dxa"/>
            <w:shd w:val="clear" w:color="auto" w:fill="FF99CC"/>
          </w:tcPr>
          <w:p w14:paraId="1A616585" w14:textId="77777777" w:rsidR="00CD23AE" w:rsidRPr="00CD23AE" w:rsidRDefault="00CD23AE" w:rsidP="00CD23AE">
            <w:pPr>
              <w:rPr>
                <w:b/>
              </w:rPr>
            </w:pPr>
            <w:r>
              <w:rPr>
                <w:b/>
              </w:rPr>
              <w:t>Examples</w:t>
            </w:r>
          </w:p>
        </w:tc>
        <w:tc>
          <w:tcPr>
            <w:tcW w:w="8079" w:type="dxa"/>
          </w:tcPr>
          <w:p w14:paraId="25806E4B" w14:textId="77777777" w:rsidR="00CD23AE" w:rsidRDefault="00CD23AE">
            <w:pPr>
              <w:pStyle w:val="ListParagraph"/>
              <w:numPr>
                <w:ilvl w:val="0"/>
                <w:numId w:val="21"/>
              </w:numPr>
            </w:pPr>
            <w:r>
              <w:t>electronic thermometer shields</w:t>
            </w:r>
          </w:p>
          <w:p w14:paraId="4B13F7F4" w14:textId="77777777" w:rsidR="00CD23AE" w:rsidRDefault="00CD23AE">
            <w:pPr>
              <w:pStyle w:val="ListParagraph"/>
              <w:numPr>
                <w:ilvl w:val="0"/>
                <w:numId w:val="21"/>
              </w:numPr>
            </w:pPr>
            <w:r>
              <w:t>specimen containers</w:t>
            </w:r>
          </w:p>
          <w:p w14:paraId="581C3B22" w14:textId="77777777" w:rsidR="00CD23AE" w:rsidRDefault="00CD23AE">
            <w:pPr>
              <w:pStyle w:val="ListParagraph"/>
              <w:numPr>
                <w:ilvl w:val="0"/>
                <w:numId w:val="21"/>
              </w:numPr>
            </w:pPr>
            <w:r>
              <w:t>injection needles and syringes</w:t>
            </w:r>
          </w:p>
          <w:p w14:paraId="4E156BFB" w14:textId="77777777" w:rsidR="00CD23AE" w:rsidRDefault="00CD23AE">
            <w:pPr>
              <w:pStyle w:val="ListParagraph"/>
              <w:numPr>
                <w:ilvl w:val="0"/>
                <w:numId w:val="21"/>
              </w:numPr>
            </w:pPr>
            <w:r>
              <w:t>toilet paper</w:t>
            </w:r>
          </w:p>
          <w:p w14:paraId="26DC53DA" w14:textId="77777777" w:rsidR="00CD23AE" w:rsidRDefault="00CD23AE">
            <w:pPr>
              <w:pStyle w:val="ListParagraph"/>
              <w:numPr>
                <w:ilvl w:val="0"/>
                <w:numId w:val="21"/>
              </w:numPr>
            </w:pPr>
            <w:r>
              <w:t>disposable towels, paper towels</w:t>
            </w:r>
          </w:p>
          <w:p w14:paraId="6D899999" w14:textId="77777777" w:rsidR="00CD23AE" w:rsidRDefault="00CD23AE">
            <w:pPr>
              <w:pStyle w:val="ListParagraph"/>
              <w:numPr>
                <w:ilvl w:val="0"/>
                <w:numId w:val="21"/>
              </w:numPr>
            </w:pPr>
            <w:r>
              <w:t>condoms and other contraception products</w:t>
            </w:r>
          </w:p>
          <w:p w14:paraId="52D686C1" w14:textId="77777777" w:rsidR="00CD23AE" w:rsidRDefault="00CD23AE">
            <w:pPr>
              <w:pStyle w:val="ListParagraph"/>
              <w:numPr>
                <w:ilvl w:val="0"/>
                <w:numId w:val="21"/>
              </w:numPr>
            </w:pPr>
            <w:r>
              <w:t>disposable gloves, masks and aprons</w:t>
            </w:r>
          </w:p>
          <w:p w14:paraId="0AFC83D7" w14:textId="77777777" w:rsidR="00CD23AE" w:rsidRDefault="00CD23AE">
            <w:pPr>
              <w:pStyle w:val="ListParagraph"/>
              <w:numPr>
                <w:ilvl w:val="0"/>
                <w:numId w:val="21"/>
              </w:numPr>
            </w:pPr>
            <w:r>
              <w:t>wound dressings</w:t>
            </w:r>
          </w:p>
          <w:p w14:paraId="145A8DE6" w14:textId="77777777" w:rsidR="00CD23AE" w:rsidRDefault="00CD23AE">
            <w:pPr>
              <w:pStyle w:val="ListParagraph"/>
              <w:numPr>
                <w:ilvl w:val="0"/>
                <w:numId w:val="21"/>
              </w:numPr>
            </w:pPr>
            <w:r>
              <w:t>cotton swaps and pads</w:t>
            </w:r>
          </w:p>
          <w:p w14:paraId="71026C45" w14:textId="77777777" w:rsidR="00CD23AE" w:rsidRDefault="00CD23AE">
            <w:pPr>
              <w:pStyle w:val="ListParagraph"/>
              <w:numPr>
                <w:ilvl w:val="0"/>
                <w:numId w:val="21"/>
              </w:numPr>
            </w:pPr>
            <w:r>
              <w:t xml:space="preserve">one-use </w:t>
            </w:r>
            <w:r w:rsidR="0055321C">
              <w:t xml:space="preserve">disposable </w:t>
            </w:r>
            <w:r>
              <w:t>shaving gear</w:t>
            </w:r>
          </w:p>
          <w:p w14:paraId="05008A5B" w14:textId="77777777" w:rsidR="0055321C" w:rsidRDefault="0055321C" w:rsidP="001E5735">
            <w:pPr>
              <w:pStyle w:val="ListParagraph"/>
              <w:numPr>
                <w:ilvl w:val="0"/>
                <w:numId w:val="21"/>
              </w:numPr>
            </w:pPr>
            <w:r>
              <w:t>one-use disposable eating and drinking utensils</w:t>
            </w:r>
          </w:p>
          <w:p w14:paraId="00C87F22" w14:textId="77777777" w:rsidR="0055321C" w:rsidRDefault="000B3164">
            <w:pPr>
              <w:pStyle w:val="ListParagraph"/>
              <w:numPr>
                <w:ilvl w:val="0"/>
                <w:numId w:val="21"/>
              </w:numPr>
            </w:pPr>
            <w:r>
              <w:t>medication cups</w:t>
            </w:r>
          </w:p>
        </w:tc>
      </w:tr>
      <w:tr w:rsidR="0014598E" w14:paraId="2D0A774A" w14:textId="77777777" w:rsidTr="0092294E">
        <w:tc>
          <w:tcPr>
            <w:tcW w:w="1986" w:type="dxa"/>
            <w:shd w:val="clear" w:color="auto" w:fill="FF99CC"/>
          </w:tcPr>
          <w:p w14:paraId="77A3BBD1" w14:textId="37D4BF75" w:rsidR="0014598E" w:rsidRDefault="001E5735" w:rsidP="00CD23AE">
            <w:pPr>
              <w:rPr>
                <w:b/>
              </w:rPr>
            </w:pPr>
            <w:r>
              <w:rPr>
                <w:b/>
              </w:rPr>
              <w:t xml:space="preserve">Our </w:t>
            </w:r>
            <w:r w:rsidR="0014598E">
              <w:rPr>
                <w:b/>
              </w:rPr>
              <w:t>Responsibilit</w:t>
            </w:r>
            <w:r>
              <w:rPr>
                <w:b/>
              </w:rPr>
              <w:t>y</w:t>
            </w:r>
          </w:p>
        </w:tc>
        <w:tc>
          <w:tcPr>
            <w:tcW w:w="8079" w:type="dxa"/>
          </w:tcPr>
          <w:p w14:paraId="5F693B9F" w14:textId="77777777" w:rsidR="0014598E" w:rsidRDefault="0014598E">
            <w:pPr>
              <w:pStyle w:val="ListParagraph"/>
              <w:numPr>
                <w:ilvl w:val="0"/>
                <w:numId w:val="22"/>
              </w:numPr>
            </w:pPr>
            <w:r>
              <w:t>Ensure sufficient products are available.</w:t>
            </w:r>
          </w:p>
          <w:p w14:paraId="63211A34" w14:textId="77777777" w:rsidR="0014598E" w:rsidRDefault="0014598E">
            <w:pPr>
              <w:pStyle w:val="ListParagraph"/>
              <w:numPr>
                <w:ilvl w:val="0"/>
                <w:numId w:val="22"/>
              </w:numPr>
            </w:pPr>
            <w:r>
              <w:t>Ensure manufacturer instructions are followed.</w:t>
            </w:r>
          </w:p>
          <w:p w14:paraId="07F715C2" w14:textId="77777777" w:rsidR="00D31FC1" w:rsidRDefault="00D31FC1">
            <w:pPr>
              <w:pStyle w:val="ListParagraph"/>
              <w:numPr>
                <w:ilvl w:val="0"/>
                <w:numId w:val="22"/>
              </w:numPr>
            </w:pPr>
            <w:r>
              <w:t>Provide information and training to the user of the items.</w:t>
            </w:r>
          </w:p>
        </w:tc>
      </w:tr>
      <w:tr w:rsidR="0014598E" w14:paraId="72B5EE57" w14:textId="77777777" w:rsidTr="0092294E">
        <w:tc>
          <w:tcPr>
            <w:tcW w:w="1986" w:type="dxa"/>
            <w:shd w:val="clear" w:color="auto" w:fill="FF99CC"/>
          </w:tcPr>
          <w:p w14:paraId="058F1420" w14:textId="77777777" w:rsidR="0014598E" w:rsidRDefault="0014598E" w:rsidP="006E4A86">
            <w:pPr>
              <w:rPr>
                <w:b/>
              </w:rPr>
            </w:pPr>
            <w:r>
              <w:rPr>
                <w:b/>
              </w:rPr>
              <w:t>Responsibilit</w:t>
            </w:r>
            <w:r w:rsidR="006E4A86">
              <w:rPr>
                <w:b/>
              </w:rPr>
              <w:t>ies</w:t>
            </w:r>
            <w:r>
              <w:rPr>
                <w:b/>
              </w:rPr>
              <w:t xml:space="preserve"> of the user</w:t>
            </w:r>
          </w:p>
        </w:tc>
        <w:tc>
          <w:tcPr>
            <w:tcW w:w="8079" w:type="dxa"/>
          </w:tcPr>
          <w:p w14:paraId="5D03B29D" w14:textId="77777777" w:rsidR="0014598E" w:rsidRDefault="0014598E">
            <w:pPr>
              <w:pStyle w:val="ListParagraph"/>
              <w:numPr>
                <w:ilvl w:val="0"/>
                <w:numId w:val="23"/>
              </w:numPr>
            </w:pPr>
            <w:r>
              <w:t>Follow manufacturer instructions.</w:t>
            </w:r>
          </w:p>
          <w:p w14:paraId="71E82A91" w14:textId="77777777" w:rsidR="0014598E" w:rsidRDefault="0014598E">
            <w:pPr>
              <w:pStyle w:val="ListParagraph"/>
              <w:numPr>
                <w:ilvl w:val="0"/>
                <w:numId w:val="23"/>
              </w:numPr>
            </w:pPr>
            <w:r>
              <w:t>Discard product after use safely.</w:t>
            </w:r>
          </w:p>
        </w:tc>
      </w:tr>
      <w:tr w:rsidR="001E5735" w14:paraId="07FFAA0F" w14:textId="77777777" w:rsidTr="001E5735">
        <w:tc>
          <w:tcPr>
            <w:tcW w:w="10065" w:type="dxa"/>
            <w:gridSpan w:val="2"/>
            <w:shd w:val="clear" w:color="auto" w:fill="FF99CC"/>
          </w:tcPr>
          <w:p w14:paraId="5C2C149C" w14:textId="77777777" w:rsidR="001E5735" w:rsidRPr="001731CE" w:rsidRDefault="001E5735" w:rsidP="001E5735">
            <w:pPr>
              <w:pStyle w:val="Heading2"/>
              <w:spacing w:before="0"/>
            </w:pPr>
            <w:bookmarkStart w:id="54" w:name="_Toc228514826"/>
            <w:r w:rsidRPr="001731CE">
              <w:t>Reusable medical devises and equipment</w:t>
            </w:r>
            <w:bookmarkEnd w:id="54"/>
          </w:p>
          <w:p w14:paraId="2DB4B139" w14:textId="77777777" w:rsidR="001E5735" w:rsidRPr="001E5735" w:rsidRDefault="001E5735" w:rsidP="001E5735">
            <w:pPr>
              <w:rPr>
                <w:rFonts w:cs="Calibri"/>
                <w:szCs w:val="22"/>
              </w:rPr>
            </w:pPr>
          </w:p>
        </w:tc>
      </w:tr>
      <w:tr w:rsidR="00193A2E" w14:paraId="15670509" w14:textId="77777777" w:rsidTr="001E5735">
        <w:tc>
          <w:tcPr>
            <w:tcW w:w="1986" w:type="dxa"/>
            <w:shd w:val="clear" w:color="auto" w:fill="FF99CC"/>
          </w:tcPr>
          <w:p w14:paraId="0FF5CDE7" w14:textId="001841CE" w:rsidR="00193A2E" w:rsidRPr="00EE1829" w:rsidRDefault="002243F7" w:rsidP="005C7732">
            <w:pPr>
              <w:rPr>
                <w:rFonts w:cs="Calibri"/>
                <w:b/>
                <w:szCs w:val="22"/>
              </w:rPr>
            </w:pPr>
            <w:r>
              <w:rPr>
                <w:b/>
              </w:rPr>
              <w:t>Our Responsibility</w:t>
            </w:r>
          </w:p>
        </w:tc>
        <w:tc>
          <w:tcPr>
            <w:tcW w:w="8079" w:type="dxa"/>
          </w:tcPr>
          <w:p w14:paraId="63E8C107" w14:textId="77777777" w:rsidR="00193A2E" w:rsidRDefault="009F1D2F">
            <w:pPr>
              <w:pStyle w:val="ListParagraph"/>
              <w:numPr>
                <w:ilvl w:val="0"/>
                <w:numId w:val="25"/>
              </w:numPr>
              <w:rPr>
                <w:rFonts w:cs="Calibri"/>
                <w:szCs w:val="22"/>
              </w:rPr>
            </w:pPr>
            <w:r>
              <w:rPr>
                <w:rFonts w:cs="Calibri"/>
                <w:szCs w:val="22"/>
              </w:rPr>
              <w:t>Ensure the products are available.</w:t>
            </w:r>
          </w:p>
          <w:p w14:paraId="73420687" w14:textId="77777777" w:rsidR="009F1D2F" w:rsidRDefault="009F1D2F">
            <w:pPr>
              <w:pStyle w:val="ListParagraph"/>
              <w:numPr>
                <w:ilvl w:val="0"/>
                <w:numId w:val="25"/>
              </w:numPr>
              <w:rPr>
                <w:rFonts w:cs="Calibri"/>
                <w:szCs w:val="22"/>
              </w:rPr>
            </w:pPr>
            <w:r>
              <w:rPr>
                <w:rFonts w:cs="Calibri"/>
                <w:szCs w:val="22"/>
              </w:rPr>
              <w:t>Ensure manufacturer instructions are followed.</w:t>
            </w:r>
          </w:p>
          <w:p w14:paraId="470152D7" w14:textId="77777777" w:rsidR="009F1D2F" w:rsidRDefault="009F1D2F">
            <w:pPr>
              <w:pStyle w:val="ListParagraph"/>
              <w:numPr>
                <w:ilvl w:val="0"/>
                <w:numId w:val="25"/>
              </w:numPr>
              <w:rPr>
                <w:rFonts w:cs="Calibri"/>
                <w:szCs w:val="22"/>
              </w:rPr>
            </w:pPr>
            <w:r>
              <w:rPr>
                <w:rFonts w:cs="Calibri"/>
                <w:szCs w:val="22"/>
              </w:rPr>
              <w:t>Provide information and training to the user of the items.</w:t>
            </w:r>
          </w:p>
          <w:p w14:paraId="18D3EE3B" w14:textId="20FC60BE" w:rsidR="005F1E3D" w:rsidRPr="009F1D2F" w:rsidRDefault="00262B04">
            <w:pPr>
              <w:pStyle w:val="ListParagraph"/>
              <w:numPr>
                <w:ilvl w:val="0"/>
                <w:numId w:val="25"/>
              </w:numPr>
              <w:rPr>
                <w:rFonts w:cs="Calibri"/>
                <w:szCs w:val="22"/>
              </w:rPr>
            </w:pPr>
            <w:r>
              <w:rPr>
                <w:rFonts w:cs="Calibri"/>
                <w:szCs w:val="22"/>
              </w:rPr>
              <w:t xml:space="preserve">Ensure </w:t>
            </w:r>
            <w:r w:rsidR="005F1E3D">
              <w:rPr>
                <w:rFonts w:cs="Calibri"/>
                <w:szCs w:val="22"/>
              </w:rPr>
              <w:t xml:space="preserve">that </w:t>
            </w:r>
            <w:proofErr w:type="spellStart"/>
            <w:r w:rsidR="00781682">
              <w:rPr>
                <w:rFonts w:cs="Calibri"/>
                <w:szCs w:val="22"/>
              </w:rPr>
              <w:t>tangata</w:t>
            </w:r>
            <w:proofErr w:type="spellEnd"/>
            <w:r w:rsidR="00781682">
              <w:rPr>
                <w:rFonts w:cs="Calibri"/>
                <w:szCs w:val="22"/>
              </w:rPr>
              <w:t xml:space="preserve"> </w:t>
            </w:r>
            <w:proofErr w:type="spellStart"/>
            <w:r w:rsidR="00781682">
              <w:rPr>
                <w:rFonts w:cs="Calibri"/>
                <w:szCs w:val="22"/>
              </w:rPr>
              <w:t>whaiora</w:t>
            </w:r>
            <w:proofErr w:type="spellEnd"/>
            <w:r w:rsidR="00781682">
              <w:rPr>
                <w:rFonts w:cs="Calibri"/>
                <w:szCs w:val="22"/>
              </w:rPr>
              <w:t>/</w:t>
            </w:r>
            <w:proofErr w:type="spellStart"/>
            <w:r w:rsidR="00781682">
              <w:rPr>
                <w:rFonts w:cs="Calibri"/>
                <w:szCs w:val="22"/>
              </w:rPr>
              <w:t>tangata</w:t>
            </w:r>
            <w:proofErr w:type="spellEnd"/>
            <w:r w:rsidR="00781682">
              <w:rPr>
                <w:rFonts w:cs="Calibri"/>
                <w:szCs w:val="22"/>
              </w:rPr>
              <w:t xml:space="preserve"> </w:t>
            </w:r>
            <w:proofErr w:type="spellStart"/>
            <w:r w:rsidR="00781682">
              <w:rPr>
                <w:rFonts w:cs="Calibri"/>
                <w:szCs w:val="22"/>
              </w:rPr>
              <w:t>whaikaha</w:t>
            </w:r>
            <w:proofErr w:type="spellEnd"/>
            <w:r w:rsidR="00781682">
              <w:rPr>
                <w:rFonts w:cs="Calibri"/>
                <w:szCs w:val="22"/>
              </w:rPr>
              <w:t xml:space="preserve"> </w:t>
            </w:r>
            <w:r w:rsidR="005F1E3D">
              <w:rPr>
                <w:rFonts w:cs="Calibri"/>
                <w:szCs w:val="22"/>
              </w:rPr>
              <w:t xml:space="preserve">has their own device – for example </w:t>
            </w:r>
            <w:r w:rsidR="002243F7">
              <w:rPr>
                <w:rFonts w:cs="Calibri"/>
                <w:szCs w:val="22"/>
              </w:rPr>
              <w:t>s</w:t>
            </w:r>
            <w:r w:rsidR="005F1E3D" w:rsidRPr="002243F7">
              <w:rPr>
                <w:rFonts w:cs="Calibri"/>
                <w:szCs w:val="22"/>
              </w:rPr>
              <w:t>pacers</w:t>
            </w:r>
            <w:r w:rsidR="005F1E3D">
              <w:rPr>
                <w:rStyle w:val="Hyperlink"/>
                <w:rFonts w:cs="Calibri"/>
                <w:szCs w:val="22"/>
              </w:rPr>
              <w:t xml:space="preserve"> </w:t>
            </w:r>
            <w:r w:rsidR="005F1E3D" w:rsidRPr="005F1E3D">
              <w:rPr>
                <w:rStyle w:val="Hyperlink"/>
                <w:rFonts w:cs="Calibri"/>
                <w:color w:val="auto"/>
                <w:szCs w:val="22"/>
                <w:u w:val="none"/>
              </w:rPr>
              <w:t>and</w:t>
            </w:r>
            <w:r w:rsidR="002C7C2A">
              <w:rPr>
                <w:rStyle w:val="Hyperlink"/>
                <w:rFonts w:cs="Calibri"/>
                <w:color w:val="auto"/>
                <w:szCs w:val="22"/>
                <w:u w:val="none"/>
              </w:rPr>
              <w:t xml:space="preserve"> diabetes lancing devices. </w:t>
            </w:r>
          </w:p>
        </w:tc>
      </w:tr>
      <w:tr w:rsidR="009F1D2F" w14:paraId="60F81137" w14:textId="77777777" w:rsidTr="001E5735">
        <w:tc>
          <w:tcPr>
            <w:tcW w:w="1986" w:type="dxa"/>
            <w:shd w:val="clear" w:color="auto" w:fill="FF99CC"/>
          </w:tcPr>
          <w:p w14:paraId="2C38D534" w14:textId="77777777" w:rsidR="009F1D2F" w:rsidRPr="00EE1829" w:rsidRDefault="009F1D2F" w:rsidP="006E4A86">
            <w:pPr>
              <w:rPr>
                <w:rFonts w:cs="Calibri"/>
                <w:b/>
                <w:szCs w:val="22"/>
              </w:rPr>
            </w:pPr>
            <w:r w:rsidRPr="00EE1829">
              <w:rPr>
                <w:rFonts w:cs="Calibri"/>
                <w:b/>
                <w:szCs w:val="22"/>
              </w:rPr>
              <w:t>Responsibilit</w:t>
            </w:r>
            <w:r w:rsidR="006E4A86">
              <w:rPr>
                <w:rFonts w:cs="Calibri"/>
                <w:b/>
                <w:szCs w:val="22"/>
              </w:rPr>
              <w:t>ies</w:t>
            </w:r>
            <w:r w:rsidRPr="00EE1829">
              <w:rPr>
                <w:rFonts w:cs="Calibri"/>
                <w:b/>
                <w:szCs w:val="22"/>
              </w:rPr>
              <w:t xml:space="preserve"> of the user</w:t>
            </w:r>
          </w:p>
        </w:tc>
        <w:tc>
          <w:tcPr>
            <w:tcW w:w="8079" w:type="dxa"/>
          </w:tcPr>
          <w:p w14:paraId="1B5808CE" w14:textId="77777777" w:rsidR="009F1D2F" w:rsidRDefault="009F1D2F">
            <w:pPr>
              <w:pStyle w:val="ListParagraph"/>
              <w:numPr>
                <w:ilvl w:val="0"/>
                <w:numId w:val="26"/>
              </w:numPr>
            </w:pPr>
            <w:r>
              <w:t>Follow manufacturer instructions.</w:t>
            </w:r>
          </w:p>
          <w:p w14:paraId="1B56834E" w14:textId="77777777" w:rsidR="009F1D2F" w:rsidRPr="009F1D2F" w:rsidRDefault="009F1D2F" w:rsidP="009F1D2F">
            <w:pPr>
              <w:rPr>
                <w:rFonts w:cs="Calibri"/>
                <w:szCs w:val="22"/>
              </w:rPr>
            </w:pPr>
          </w:p>
        </w:tc>
      </w:tr>
      <w:tr w:rsidR="00382525" w14:paraId="50E72C4E" w14:textId="77777777" w:rsidTr="00382525">
        <w:tc>
          <w:tcPr>
            <w:tcW w:w="10065" w:type="dxa"/>
            <w:gridSpan w:val="2"/>
            <w:shd w:val="clear" w:color="auto" w:fill="FF99CC"/>
          </w:tcPr>
          <w:p w14:paraId="7A462884" w14:textId="77777777" w:rsidR="00382525" w:rsidRDefault="00382525" w:rsidP="00382525">
            <w:pPr>
              <w:pStyle w:val="Heading2"/>
              <w:spacing w:before="0"/>
            </w:pPr>
            <w:bookmarkStart w:id="55" w:name="_Toc228514827"/>
            <w:bookmarkStart w:id="56" w:name="_Toc345399912"/>
            <w:r w:rsidRPr="00FF21CE">
              <w:t>Personal hygiene</w:t>
            </w:r>
            <w:bookmarkEnd w:id="55"/>
          </w:p>
          <w:p w14:paraId="659CF16F" w14:textId="77777777" w:rsidR="00382525" w:rsidRPr="005823C7" w:rsidRDefault="00382525" w:rsidP="00773EC7">
            <w:pPr>
              <w:rPr>
                <w:b/>
              </w:rPr>
            </w:pPr>
          </w:p>
        </w:tc>
      </w:tr>
      <w:tr w:rsidR="00350803" w14:paraId="6F1FF4BD" w14:textId="77777777" w:rsidTr="00382525">
        <w:tc>
          <w:tcPr>
            <w:tcW w:w="10065" w:type="dxa"/>
            <w:gridSpan w:val="2"/>
            <w:shd w:val="clear" w:color="auto" w:fill="FF99CC"/>
          </w:tcPr>
          <w:p w14:paraId="108D4DD8" w14:textId="77777777" w:rsidR="00350803" w:rsidRPr="005823C7" w:rsidRDefault="00350803" w:rsidP="00773EC7">
            <w:pPr>
              <w:rPr>
                <w:b/>
              </w:rPr>
            </w:pPr>
            <w:r w:rsidRPr="005823C7">
              <w:rPr>
                <w:b/>
              </w:rPr>
              <w:t>To have good personal hygiene is important in preventing and controlling infections.</w:t>
            </w:r>
          </w:p>
          <w:p w14:paraId="17F00C98" w14:textId="77777777" w:rsidR="00350803" w:rsidRDefault="00350803" w:rsidP="00773EC7"/>
        </w:tc>
      </w:tr>
      <w:tr w:rsidR="00350803" w14:paraId="5722216A" w14:textId="77777777" w:rsidTr="00382525">
        <w:tc>
          <w:tcPr>
            <w:tcW w:w="1986" w:type="dxa"/>
            <w:shd w:val="clear" w:color="auto" w:fill="FF99CC"/>
          </w:tcPr>
          <w:p w14:paraId="37FCE87A" w14:textId="77777777" w:rsidR="00350803" w:rsidRPr="005823C7" w:rsidRDefault="00350803" w:rsidP="00773EC7">
            <w:pPr>
              <w:rPr>
                <w:b/>
              </w:rPr>
            </w:pPr>
            <w:r>
              <w:rPr>
                <w:b/>
              </w:rPr>
              <w:t>Personal hygiene includes:</w:t>
            </w:r>
          </w:p>
        </w:tc>
        <w:tc>
          <w:tcPr>
            <w:tcW w:w="8079" w:type="dxa"/>
          </w:tcPr>
          <w:p w14:paraId="7C6F66DC" w14:textId="77777777" w:rsidR="00350803" w:rsidRDefault="00350803">
            <w:pPr>
              <w:pStyle w:val="ListParagraph"/>
              <w:numPr>
                <w:ilvl w:val="0"/>
                <w:numId w:val="29"/>
              </w:numPr>
            </w:pPr>
            <w:r>
              <w:t>Have regular showers or baths. Daily showers contribute to infection prevention.</w:t>
            </w:r>
          </w:p>
          <w:p w14:paraId="58C9FE41" w14:textId="6B12DCD0" w:rsidR="00350803" w:rsidRDefault="00350803">
            <w:pPr>
              <w:pStyle w:val="ListParagraph"/>
              <w:numPr>
                <w:ilvl w:val="0"/>
                <w:numId w:val="29"/>
              </w:numPr>
            </w:pPr>
            <w:r>
              <w:t xml:space="preserve">Clean teeth </w:t>
            </w:r>
            <w:r w:rsidR="00382525">
              <w:t xml:space="preserve">at least </w:t>
            </w:r>
            <w:r>
              <w:t>once a day.</w:t>
            </w:r>
          </w:p>
          <w:p w14:paraId="582BF906" w14:textId="77777777" w:rsidR="00350803" w:rsidRDefault="00350803">
            <w:pPr>
              <w:pStyle w:val="ListParagraph"/>
              <w:numPr>
                <w:ilvl w:val="0"/>
                <w:numId w:val="29"/>
              </w:numPr>
            </w:pPr>
            <w:r>
              <w:t>Wash hair regularly. Once a week at least.</w:t>
            </w:r>
          </w:p>
          <w:p w14:paraId="29FD4D39" w14:textId="1F58F18B" w:rsidR="00350803" w:rsidRDefault="00382525">
            <w:pPr>
              <w:pStyle w:val="ListParagraph"/>
              <w:numPr>
                <w:ilvl w:val="0"/>
                <w:numId w:val="29"/>
              </w:numPr>
            </w:pPr>
            <w:r>
              <w:t>Cover o</w:t>
            </w:r>
            <w:r w:rsidR="00350803">
              <w:t>pen wounds with water resistant band aid.</w:t>
            </w:r>
          </w:p>
          <w:p w14:paraId="758848B7" w14:textId="40A08907" w:rsidR="00350803" w:rsidRDefault="00350803">
            <w:pPr>
              <w:pStyle w:val="ListParagraph"/>
              <w:numPr>
                <w:ilvl w:val="0"/>
                <w:numId w:val="29"/>
              </w:numPr>
            </w:pPr>
            <w:r>
              <w:t xml:space="preserve">Keep finger and </w:t>
            </w:r>
            <w:proofErr w:type="gramStart"/>
            <w:r>
              <w:t>toe nails</w:t>
            </w:r>
            <w:proofErr w:type="gramEnd"/>
            <w:r>
              <w:t xml:space="preserve"> short.</w:t>
            </w:r>
          </w:p>
          <w:p w14:paraId="085A797D" w14:textId="71B4FE48" w:rsidR="00350803" w:rsidRDefault="00382525" w:rsidP="00773EC7">
            <w:r>
              <w:t xml:space="preserve">Healthcare workers </w:t>
            </w:r>
            <w:r w:rsidR="00350803">
              <w:t>only:</w:t>
            </w:r>
          </w:p>
          <w:p w14:paraId="11F35E32" w14:textId="77777777" w:rsidR="00350803" w:rsidRDefault="00350803" w:rsidP="00ED2F70">
            <w:pPr>
              <w:pStyle w:val="ListParagraph"/>
              <w:numPr>
                <w:ilvl w:val="0"/>
                <w:numId w:val="87"/>
              </w:numPr>
            </w:pPr>
            <w:r>
              <w:t xml:space="preserve">Avoid hand or wrist jewellery or piercings that can </w:t>
            </w:r>
            <w:proofErr w:type="gramStart"/>
            <w:r>
              <w:t>come in contact with</w:t>
            </w:r>
            <w:proofErr w:type="gramEnd"/>
            <w:r>
              <w:t xml:space="preserve"> potentially contaminated surfaces.</w:t>
            </w:r>
          </w:p>
          <w:p w14:paraId="407156F7" w14:textId="77777777" w:rsidR="00350803" w:rsidRDefault="00350803" w:rsidP="00ED2F70">
            <w:pPr>
              <w:pStyle w:val="ListParagraph"/>
              <w:numPr>
                <w:ilvl w:val="0"/>
                <w:numId w:val="87"/>
              </w:numPr>
            </w:pPr>
            <w:r>
              <w:t xml:space="preserve">Keep hair short or tie it up so it cannot </w:t>
            </w:r>
            <w:proofErr w:type="gramStart"/>
            <w:r>
              <w:t>come in contact with</w:t>
            </w:r>
            <w:proofErr w:type="gramEnd"/>
            <w:r>
              <w:t xml:space="preserve"> potentially contaminated surfaces.</w:t>
            </w:r>
          </w:p>
        </w:tc>
      </w:tr>
      <w:bookmarkEnd w:id="56"/>
    </w:tbl>
    <w:p w14:paraId="73593FFA" w14:textId="77777777" w:rsidR="00872C13" w:rsidRDefault="00872C13" w:rsidP="00872C13">
      <w:pPr>
        <w:rPr>
          <w:rFonts w:cs="Calibri"/>
          <w:szCs w:val="22"/>
        </w:rPr>
      </w:pPr>
    </w:p>
    <w:p w14:paraId="35878DA2" w14:textId="77777777" w:rsidR="00BA1C41" w:rsidRDefault="00BA1C41" w:rsidP="00872C13">
      <w:pPr>
        <w:rPr>
          <w:rFonts w:cs="Calibri"/>
          <w:szCs w:val="22"/>
        </w:rPr>
      </w:pPr>
    </w:p>
    <w:p w14:paraId="47E4ED3B" w14:textId="77777777" w:rsidR="00BA1C41" w:rsidRDefault="00BA1C41" w:rsidP="00872C13">
      <w:pPr>
        <w:rPr>
          <w:rFonts w:cs="Calibri"/>
          <w:szCs w:val="22"/>
        </w:rPr>
      </w:pPr>
    </w:p>
    <w:p w14:paraId="7420A3A6" w14:textId="77777777" w:rsidR="00BA1C41" w:rsidRDefault="00BA1C41" w:rsidP="00872C13">
      <w:pPr>
        <w:rPr>
          <w:rFonts w:cs="Calibri"/>
          <w:szCs w:val="22"/>
        </w:rPr>
      </w:pPr>
    </w:p>
    <w:p w14:paraId="33864B93" w14:textId="77777777" w:rsidR="00ED2F70" w:rsidRDefault="00ED2F70" w:rsidP="00872C13">
      <w:pPr>
        <w:rPr>
          <w:rFonts w:cs="Calibri"/>
          <w:szCs w:val="22"/>
        </w:rPr>
      </w:pPr>
    </w:p>
    <w:p w14:paraId="3156EEF3" w14:textId="77777777" w:rsidR="00ED2F70" w:rsidRDefault="00ED2F70" w:rsidP="00872C13">
      <w:pPr>
        <w:rPr>
          <w:rFonts w:cs="Calibri"/>
          <w:szCs w:val="22"/>
        </w:rPr>
      </w:pPr>
    </w:p>
    <w:p w14:paraId="4684DF69" w14:textId="77777777" w:rsidR="00ED2F70" w:rsidRDefault="00ED2F70" w:rsidP="00872C13">
      <w:pPr>
        <w:rPr>
          <w:rFonts w:cs="Calibri"/>
          <w:szCs w:val="22"/>
        </w:rPr>
      </w:pPr>
    </w:p>
    <w:p w14:paraId="0A5850D8" w14:textId="77777777" w:rsidR="00ED2F70" w:rsidRPr="002B3A19" w:rsidRDefault="00ED2F70" w:rsidP="00872C13">
      <w:pPr>
        <w:rPr>
          <w:rFonts w:cs="Calibri"/>
          <w:szCs w:val="22"/>
        </w:rPr>
      </w:pPr>
    </w:p>
    <w:tbl>
      <w:tblPr>
        <w:tblStyle w:val="TableGrid"/>
        <w:tblW w:w="10065" w:type="dxa"/>
        <w:tblInd w:w="-431" w:type="dxa"/>
        <w:tblLook w:val="04A0" w:firstRow="1" w:lastRow="0" w:firstColumn="1" w:lastColumn="0" w:noHBand="0" w:noVBand="1"/>
      </w:tblPr>
      <w:tblGrid>
        <w:gridCol w:w="1560"/>
        <w:gridCol w:w="8505"/>
      </w:tblGrid>
      <w:tr w:rsidR="00BA1C41" w14:paraId="5F09E3F3" w14:textId="77777777" w:rsidTr="00BA1C41">
        <w:tc>
          <w:tcPr>
            <w:tcW w:w="10065" w:type="dxa"/>
            <w:gridSpan w:val="2"/>
            <w:shd w:val="clear" w:color="auto" w:fill="FF99CC"/>
          </w:tcPr>
          <w:p w14:paraId="181AF506" w14:textId="77777777" w:rsidR="00BA1C41" w:rsidRPr="00FB64BB" w:rsidRDefault="00BA1C41" w:rsidP="00BA1C41">
            <w:pPr>
              <w:pStyle w:val="Heading2"/>
              <w:spacing w:before="0"/>
            </w:pPr>
            <w:hyperlink r:id="rId87" w:history="1">
              <w:bookmarkStart w:id="57" w:name="_Toc228514828"/>
              <w:r w:rsidRPr="00FB64BB">
                <w:rPr>
                  <w:rStyle w:val="Hyperlink"/>
                  <w:color w:val="auto"/>
                  <w:u w:val="none"/>
                </w:rPr>
                <w:t>Needle stick injuries</w:t>
              </w:r>
              <w:bookmarkEnd w:id="57"/>
              <w:r w:rsidRPr="00FB64BB">
                <w:rPr>
                  <w:rStyle w:val="Hyperlink"/>
                  <w:color w:val="auto"/>
                  <w:u w:val="none"/>
                </w:rPr>
                <w:t xml:space="preserve">  </w:t>
              </w:r>
            </w:hyperlink>
            <w:r w:rsidRPr="00FB64BB">
              <w:t xml:space="preserve"> </w:t>
            </w:r>
          </w:p>
          <w:p w14:paraId="234311AD" w14:textId="77777777" w:rsidR="00BA1C41" w:rsidRDefault="00BA1C41" w:rsidP="00872C13">
            <w:pPr>
              <w:rPr>
                <w:rFonts w:cs="Calibri"/>
                <w:b/>
                <w:szCs w:val="22"/>
              </w:rPr>
            </w:pPr>
          </w:p>
        </w:tc>
      </w:tr>
      <w:tr w:rsidR="00A866FF" w14:paraId="7298D59C" w14:textId="77777777" w:rsidTr="00BA1C41">
        <w:tc>
          <w:tcPr>
            <w:tcW w:w="10065" w:type="dxa"/>
            <w:gridSpan w:val="2"/>
            <w:shd w:val="clear" w:color="auto" w:fill="FF99CC"/>
          </w:tcPr>
          <w:p w14:paraId="41F84545" w14:textId="77777777" w:rsidR="00A866FF" w:rsidRDefault="00A866FF" w:rsidP="00872C13">
            <w:pPr>
              <w:rPr>
                <w:rFonts w:cs="Calibri"/>
                <w:b/>
                <w:szCs w:val="22"/>
              </w:rPr>
            </w:pPr>
            <w:r>
              <w:rPr>
                <w:rFonts w:cs="Calibri"/>
                <w:b/>
                <w:szCs w:val="22"/>
              </w:rPr>
              <w:t xml:space="preserve">All </w:t>
            </w:r>
            <w:hyperlink r:id="rId88" w:history="1">
              <w:r w:rsidRPr="00A866FF">
                <w:rPr>
                  <w:rStyle w:val="Hyperlink"/>
                  <w:rFonts w:cs="Calibri"/>
                  <w:b/>
                  <w:szCs w:val="22"/>
                </w:rPr>
                <w:t>needle stick injuries</w:t>
              </w:r>
            </w:hyperlink>
            <w:r>
              <w:rPr>
                <w:rFonts w:cs="Calibri"/>
                <w:b/>
                <w:szCs w:val="22"/>
              </w:rPr>
              <w:t xml:space="preserve"> </w:t>
            </w:r>
            <w:proofErr w:type="gramStart"/>
            <w:r>
              <w:rPr>
                <w:rFonts w:cs="Calibri"/>
                <w:b/>
                <w:szCs w:val="22"/>
              </w:rPr>
              <w:t>have to</w:t>
            </w:r>
            <w:proofErr w:type="gramEnd"/>
            <w:r>
              <w:rPr>
                <w:rFonts w:cs="Calibri"/>
                <w:b/>
                <w:szCs w:val="22"/>
              </w:rPr>
              <w:t xml:space="preserve"> be treated as being potentially infectious.</w:t>
            </w:r>
          </w:p>
          <w:p w14:paraId="6C862DD2" w14:textId="77777777" w:rsidR="00A866FF" w:rsidRPr="00A866FF" w:rsidRDefault="00A866FF" w:rsidP="00872C13">
            <w:pPr>
              <w:rPr>
                <w:rFonts w:cs="Calibri"/>
                <w:b/>
                <w:szCs w:val="22"/>
              </w:rPr>
            </w:pPr>
          </w:p>
        </w:tc>
      </w:tr>
      <w:tr w:rsidR="00A866FF" w14:paraId="37209605" w14:textId="77777777" w:rsidTr="00BA1C41">
        <w:tc>
          <w:tcPr>
            <w:tcW w:w="1560" w:type="dxa"/>
            <w:shd w:val="clear" w:color="auto" w:fill="FF99CC"/>
          </w:tcPr>
          <w:p w14:paraId="6C47B97B" w14:textId="77777777" w:rsidR="00A866FF" w:rsidRPr="00A866FF" w:rsidRDefault="00A866FF" w:rsidP="00872C13">
            <w:pPr>
              <w:rPr>
                <w:rFonts w:cs="Calibri"/>
                <w:b/>
                <w:szCs w:val="22"/>
              </w:rPr>
            </w:pPr>
            <w:r w:rsidRPr="00A866FF">
              <w:rPr>
                <w:rFonts w:cs="Calibri"/>
                <w:b/>
                <w:szCs w:val="22"/>
              </w:rPr>
              <w:t>Prevention</w:t>
            </w:r>
          </w:p>
        </w:tc>
        <w:tc>
          <w:tcPr>
            <w:tcW w:w="8505" w:type="dxa"/>
          </w:tcPr>
          <w:p w14:paraId="16A38E9C" w14:textId="77777777" w:rsidR="007B146A" w:rsidRDefault="00A866FF">
            <w:pPr>
              <w:pStyle w:val="ListParagraph"/>
              <w:numPr>
                <w:ilvl w:val="0"/>
                <w:numId w:val="27"/>
              </w:numPr>
              <w:rPr>
                <w:rFonts w:cs="Calibri"/>
                <w:szCs w:val="22"/>
              </w:rPr>
            </w:pPr>
            <w:r>
              <w:rPr>
                <w:rFonts w:cs="Calibri"/>
                <w:szCs w:val="22"/>
              </w:rPr>
              <w:t>E</w:t>
            </w:r>
            <w:r w:rsidR="00D903F6">
              <w:rPr>
                <w:rFonts w:cs="Calibri"/>
                <w:szCs w:val="22"/>
              </w:rPr>
              <w:t xml:space="preserve">nsure the environment </w:t>
            </w:r>
            <w:r w:rsidR="007B146A">
              <w:rPr>
                <w:rFonts w:cs="Calibri"/>
                <w:szCs w:val="22"/>
              </w:rPr>
              <w:t>is organised, tidy and quiet when applying treatments/interventions that require needles or sharps.</w:t>
            </w:r>
          </w:p>
          <w:p w14:paraId="1BA2B1F1" w14:textId="77777777" w:rsidR="007B146A" w:rsidRDefault="007B146A">
            <w:pPr>
              <w:pStyle w:val="ListParagraph"/>
              <w:numPr>
                <w:ilvl w:val="0"/>
                <w:numId w:val="27"/>
              </w:numPr>
              <w:rPr>
                <w:rFonts w:cs="Calibri"/>
                <w:szCs w:val="22"/>
              </w:rPr>
            </w:pPr>
            <w:r>
              <w:rPr>
                <w:rFonts w:cs="Calibri"/>
                <w:szCs w:val="22"/>
              </w:rPr>
              <w:t>Ensure that there is no disturbance.</w:t>
            </w:r>
          </w:p>
          <w:p w14:paraId="4B913807" w14:textId="77777777" w:rsidR="007B146A" w:rsidRDefault="007B146A">
            <w:pPr>
              <w:pStyle w:val="ListParagraph"/>
              <w:numPr>
                <w:ilvl w:val="0"/>
                <w:numId w:val="27"/>
              </w:numPr>
              <w:rPr>
                <w:rFonts w:cs="Calibri"/>
                <w:szCs w:val="22"/>
              </w:rPr>
            </w:pPr>
            <w:r>
              <w:rPr>
                <w:rFonts w:cs="Calibri"/>
                <w:szCs w:val="22"/>
              </w:rPr>
              <w:t>Do not rush.</w:t>
            </w:r>
          </w:p>
          <w:p w14:paraId="1D1F3757" w14:textId="4E24A68C" w:rsidR="007B146A" w:rsidRDefault="007B146A">
            <w:pPr>
              <w:pStyle w:val="ListParagraph"/>
              <w:numPr>
                <w:ilvl w:val="0"/>
                <w:numId w:val="27"/>
              </w:numPr>
              <w:rPr>
                <w:rFonts w:cs="Calibri"/>
                <w:szCs w:val="22"/>
              </w:rPr>
            </w:pPr>
            <w:r>
              <w:rPr>
                <w:rFonts w:cs="Calibri"/>
                <w:szCs w:val="22"/>
              </w:rPr>
              <w:t>Ensure the person applying the treatment</w:t>
            </w:r>
            <w:r w:rsidR="00ED2F70">
              <w:rPr>
                <w:rFonts w:cs="Calibri"/>
                <w:szCs w:val="22"/>
              </w:rPr>
              <w:t>/intervention</w:t>
            </w:r>
            <w:r>
              <w:rPr>
                <w:rFonts w:cs="Calibri"/>
                <w:szCs w:val="22"/>
              </w:rPr>
              <w:t xml:space="preserve"> is trained in doing so.</w:t>
            </w:r>
          </w:p>
          <w:p w14:paraId="519AD36E" w14:textId="449FEAED" w:rsidR="00A866FF" w:rsidRDefault="007B146A">
            <w:pPr>
              <w:pStyle w:val="ListParagraph"/>
              <w:numPr>
                <w:ilvl w:val="0"/>
                <w:numId w:val="27"/>
              </w:numPr>
              <w:rPr>
                <w:rFonts w:cs="Calibri"/>
                <w:szCs w:val="22"/>
              </w:rPr>
            </w:pPr>
            <w:r w:rsidRPr="007B146A">
              <w:rPr>
                <w:rFonts w:cs="Calibri"/>
                <w:szCs w:val="22"/>
              </w:rPr>
              <w:t>Assess the risk for needle stick injury before applying the treatment</w:t>
            </w:r>
            <w:r w:rsidR="00ED2F70">
              <w:rPr>
                <w:rFonts w:cs="Calibri"/>
                <w:szCs w:val="22"/>
              </w:rPr>
              <w:t>/intervention</w:t>
            </w:r>
            <w:r w:rsidRPr="007B146A">
              <w:rPr>
                <w:rFonts w:cs="Calibri"/>
                <w:szCs w:val="22"/>
              </w:rPr>
              <w:t>.</w:t>
            </w:r>
            <w:r w:rsidR="00D903F6" w:rsidRPr="007B146A">
              <w:rPr>
                <w:rFonts w:cs="Calibri"/>
                <w:szCs w:val="22"/>
              </w:rPr>
              <w:t xml:space="preserve"> </w:t>
            </w:r>
          </w:p>
          <w:p w14:paraId="3BAE0019" w14:textId="77777777" w:rsidR="00CE0FAE" w:rsidRPr="007B146A" w:rsidRDefault="00CE0FAE">
            <w:pPr>
              <w:pStyle w:val="ListParagraph"/>
              <w:numPr>
                <w:ilvl w:val="0"/>
                <w:numId w:val="27"/>
              </w:numPr>
              <w:rPr>
                <w:rFonts w:cs="Calibri"/>
                <w:szCs w:val="22"/>
              </w:rPr>
            </w:pPr>
            <w:r>
              <w:rPr>
                <w:rFonts w:cs="Calibri"/>
                <w:szCs w:val="22"/>
              </w:rPr>
              <w:t>Manage the equipment in line with instructions.</w:t>
            </w:r>
          </w:p>
          <w:p w14:paraId="1D469075" w14:textId="77777777" w:rsidR="00A866FF" w:rsidRDefault="00A866FF" w:rsidP="00872C13">
            <w:pPr>
              <w:rPr>
                <w:rFonts w:cs="Calibri"/>
                <w:szCs w:val="22"/>
              </w:rPr>
            </w:pPr>
          </w:p>
        </w:tc>
      </w:tr>
      <w:tr w:rsidR="00CE0FAE" w14:paraId="22E0AADB" w14:textId="77777777" w:rsidTr="00BA1C41">
        <w:tc>
          <w:tcPr>
            <w:tcW w:w="1560" w:type="dxa"/>
            <w:shd w:val="clear" w:color="auto" w:fill="FF99CC"/>
          </w:tcPr>
          <w:p w14:paraId="78281C86" w14:textId="77777777" w:rsidR="00CE0FAE" w:rsidRPr="00CE0FAE" w:rsidRDefault="00CE0FAE" w:rsidP="00CE0FAE">
            <w:pPr>
              <w:rPr>
                <w:rFonts w:ascii="Times New Roman" w:hAnsi="Times New Roman"/>
                <w:b/>
                <w:sz w:val="36"/>
                <w:szCs w:val="36"/>
                <w:lang w:val="en-NZ" w:eastAsia="en-NZ"/>
              </w:rPr>
            </w:pPr>
            <w:r w:rsidRPr="00CE0FAE">
              <w:rPr>
                <w:b/>
              </w:rPr>
              <w:t>General measures for the prevention of exposures</w:t>
            </w:r>
          </w:p>
          <w:p w14:paraId="35DB314C" w14:textId="77777777" w:rsidR="00CE0FAE" w:rsidRPr="00A866FF" w:rsidRDefault="00CE0FAE" w:rsidP="00872C13">
            <w:pPr>
              <w:rPr>
                <w:rFonts w:cs="Calibri"/>
                <w:b/>
                <w:szCs w:val="22"/>
              </w:rPr>
            </w:pPr>
          </w:p>
        </w:tc>
        <w:tc>
          <w:tcPr>
            <w:tcW w:w="8505" w:type="dxa"/>
          </w:tcPr>
          <w:p w14:paraId="34FF0AC0" w14:textId="77C29FF7" w:rsidR="00CE0FAE" w:rsidRPr="00CE0FAE" w:rsidRDefault="00CE0FAE">
            <w:pPr>
              <w:pStyle w:val="ListParagraph"/>
              <w:numPr>
                <w:ilvl w:val="0"/>
                <w:numId w:val="28"/>
              </w:numPr>
              <w:rPr>
                <w:lang w:val="en-NZ" w:eastAsia="en-NZ"/>
              </w:rPr>
            </w:pPr>
            <w:r w:rsidRPr="00CE0FAE">
              <w:rPr>
                <w:lang w:val="en-NZ" w:eastAsia="en-NZ"/>
              </w:rPr>
              <w:t xml:space="preserve">Wash hands before and after contact with </w:t>
            </w:r>
            <w:proofErr w:type="spellStart"/>
            <w:r w:rsidR="00ED2F70">
              <w:rPr>
                <w:lang w:val="en-NZ" w:eastAsia="en-NZ"/>
              </w:rPr>
              <w:t>tangata</w:t>
            </w:r>
            <w:proofErr w:type="spellEnd"/>
            <w:r w:rsidR="00ED2F70">
              <w:rPr>
                <w:lang w:val="en-NZ" w:eastAsia="en-NZ"/>
              </w:rPr>
              <w:t xml:space="preserve"> </w:t>
            </w:r>
            <w:proofErr w:type="spellStart"/>
            <w:r w:rsidR="00ED2F70">
              <w:rPr>
                <w:lang w:val="en-NZ" w:eastAsia="en-NZ"/>
              </w:rPr>
              <w:t>whaiora</w:t>
            </w:r>
            <w:proofErr w:type="spellEnd"/>
            <w:r w:rsidR="00ED2F70">
              <w:rPr>
                <w:lang w:val="en-NZ" w:eastAsia="en-NZ"/>
              </w:rPr>
              <w:t>/</w:t>
            </w:r>
            <w:proofErr w:type="spellStart"/>
            <w:r w:rsidR="00ED2F70">
              <w:rPr>
                <w:lang w:val="en-NZ" w:eastAsia="en-NZ"/>
              </w:rPr>
              <w:t>tangata</w:t>
            </w:r>
            <w:proofErr w:type="spellEnd"/>
            <w:r w:rsidR="00ED2F70">
              <w:rPr>
                <w:lang w:val="en-NZ" w:eastAsia="en-NZ"/>
              </w:rPr>
              <w:t xml:space="preserve"> </w:t>
            </w:r>
            <w:proofErr w:type="spellStart"/>
            <w:r w:rsidR="00ED2F70">
              <w:rPr>
                <w:lang w:val="en-NZ" w:eastAsia="en-NZ"/>
              </w:rPr>
              <w:t>whaikaha</w:t>
            </w:r>
            <w:proofErr w:type="spellEnd"/>
            <w:r w:rsidR="00ED2F70">
              <w:rPr>
                <w:lang w:val="en-NZ" w:eastAsia="en-NZ"/>
              </w:rPr>
              <w:t xml:space="preserve"> </w:t>
            </w:r>
            <w:r w:rsidRPr="00CE0FAE">
              <w:rPr>
                <w:lang w:val="en-NZ" w:eastAsia="en-NZ"/>
              </w:rPr>
              <w:t>and before putting on and after removing gloves.</w:t>
            </w:r>
          </w:p>
          <w:p w14:paraId="374C2EEF" w14:textId="6BD8D6E7" w:rsidR="00CE0FAE" w:rsidRPr="00CE0FAE" w:rsidRDefault="00CE0FAE">
            <w:pPr>
              <w:pStyle w:val="ListParagraph"/>
              <w:numPr>
                <w:ilvl w:val="0"/>
                <w:numId w:val="28"/>
              </w:numPr>
              <w:rPr>
                <w:lang w:val="en-NZ" w:eastAsia="en-NZ"/>
              </w:rPr>
            </w:pPr>
            <w:r w:rsidRPr="00CE0FAE">
              <w:rPr>
                <w:lang w:val="en-NZ" w:eastAsia="en-NZ"/>
              </w:rPr>
              <w:t>Change gloves between</w:t>
            </w:r>
            <w:r w:rsidR="00ED2F70">
              <w:rPr>
                <w:lang w:val="en-NZ" w:eastAsia="en-NZ"/>
              </w:rPr>
              <w:t xml:space="preserve"> </w:t>
            </w:r>
            <w:proofErr w:type="spellStart"/>
            <w:r w:rsidR="00ED2F70">
              <w:rPr>
                <w:lang w:val="en-NZ" w:eastAsia="en-NZ"/>
              </w:rPr>
              <w:t>tangata</w:t>
            </w:r>
            <w:proofErr w:type="spellEnd"/>
            <w:r w:rsidR="00ED2F70">
              <w:rPr>
                <w:lang w:val="en-NZ" w:eastAsia="en-NZ"/>
              </w:rPr>
              <w:t xml:space="preserve"> </w:t>
            </w:r>
            <w:proofErr w:type="spellStart"/>
            <w:r w:rsidR="00ED2F70">
              <w:rPr>
                <w:lang w:val="en-NZ" w:eastAsia="en-NZ"/>
              </w:rPr>
              <w:t>whaiora</w:t>
            </w:r>
            <w:proofErr w:type="spellEnd"/>
            <w:r w:rsidR="00ED2F70">
              <w:rPr>
                <w:lang w:val="en-NZ" w:eastAsia="en-NZ"/>
              </w:rPr>
              <w:t>/</w:t>
            </w:r>
            <w:proofErr w:type="spellStart"/>
            <w:r w:rsidR="00ED2F70">
              <w:rPr>
                <w:lang w:val="en-NZ" w:eastAsia="en-NZ"/>
              </w:rPr>
              <w:t>tangata</w:t>
            </w:r>
            <w:proofErr w:type="spellEnd"/>
            <w:r w:rsidR="00ED2F70">
              <w:rPr>
                <w:lang w:val="en-NZ" w:eastAsia="en-NZ"/>
              </w:rPr>
              <w:t xml:space="preserve"> </w:t>
            </w:r>
            <w:proofErr w:type="spellStart"/>
            <w:r w:rsidR="00ED2F70">
              <w:rPr>
                <w:lang w:val="en-NZ" w:eastAsia="en-NZ"/>
              </w:rPr>
              <w:t>whaikaha</w:t>
            </w:r>
            <w:proofErr w:type="spellEnd"/>
            <w:r w:rsidRPr="00CE0FAE">
              <w:rPr>
                <w:lang w:val="en-NZ" w:eastAsia="en-NZ"/>
              </w:rPr>
              <w:t>.</w:t>
            </w:r>
          </w:p>
          <w:p w14:paraId="00B14FBC" w14:textId="77777777" w:rsidR="00CE0FAE" w:rsidRPr="00CE0FAE" w:rsidRDefault="00CE0FAE">
            <w:pPr>
              <w:pStyle w:val="ListParagraph"/>
              <w:numPr>
                <w:ilvl w:val="0"/>
                <w:numId w:val="28"/>
              </w:numPr>
              <w:rPr>
                <w:lang w:val="en-NZ" w:eastAsia="en-NZ"/>
              </w:rPr>
            </w:pPr>
            <w:r w:rsidRPr="00CE0FAE">
              <w:rPr>
                <w:lang w:val="en-NZ" w:eastAsia="en-NZ"/>
              </w:rPr>
              <w:t>Cover any existing wounds, skin lesions and all breaks in exposed skin with waterproof dressings.</w:t>
            </w:r>
          </w:p>
          <w:p w14:paraId="2D4C88A9" w14:textId="77777777" w:rsidR="00CE0FAE" w:rsidRPr="00CE0FAE" w:rsidRDefault="00CE0FAE">
            <w:pPr>
              <w:pStyle w:val="ListParagraph"/>
              <w:numPr>
                <w:ilvl w:val="0"/>
                <w:numId w:val="28"/>
              </w:numPr>
              <w:rPr>
                <w:lang w:val="en-NZ" w:eastAsia="en-NZ"/>
              </w:rPr>
            </w:pPr>
            <w:r w:rsidRPr="00CE0FAE">
              <w:rPr>
                <w:lang w:val="en-NZ" w:eastAsia="en-NZ"/>
              </w:rPr>
              <w:t xml:space="preserve">Wear gloves if you think you may be </w:t>
            </w:r>
            <w:proofErr w:type="gramStart"/>
            <w:r w:rsidRPr="00CE0FAE">
              <w:rPr>
                <w:lang w:val="en-NZ" w:eastAsia="en-NZ"/>
              </w:rPr>
              <w:t>coming in contact with</w:t>
            </w:r>
            <w:proofErr w:type="gramEnd"/>
            <w:r w:rsidRPr="00CE0FAE">
              <w:rPr>
                <w:lang w:val="en-NZ" w:eastAsia="en-NZ"/>
              </w:rPr>
              <w:t xml:space="preserve"> blood.</w:t>
            </w:r>
          </w:p>
          <w:p w14:paraId="6C23790F" w14:textId="77777777" w:rsidR="00CE0FAE" w:rsidRPr="00CE0FAE" w:rsidRDefault="00CE0FAE">
            <w:pPr>
              <w:pStyle w:val="ListParagraph"/>
              <w:numPr>
                <w:ilvl w:val="0"/>
                <w:numId w:val="28"/>
              </w:numPr>
              <w:rPr>
                <w:lang w:val="en-NZ" w:eastAsia="en-NZ"/>
              </w:rPr>
            </w:pPr>
            <w:r w:rsidRPr="00CE0FAE">
              <w:rPr>
                <w:lang w:val="en-NZ" w:eastAsia="en-NZ"/>
              </w:rPr>
              <w:t>Avoid sharps usage where possible and, where sharps usage is essential, handle and dispose of these carefully.</w:t>
            </w:r>
          </w:p>
          <w:p w14:paraId="27E82C99" w14:textId="77777777" w:rsidR="00CE0FAE" w:rsidRPr="00CE0FAE" w:rsidRDefault="00CE0FAE">
            <w:pPr>
              <w:pStyle w:val="ListParagraph"/>
              <w:numPr>
                <w:ilvl w:val="0"/>
                <w:numId w:val="28"/>
              </w:numPr>
              <w:rPr>
                <w:lang w:val="en-NZ" w:eastAsia="en-NZ"/>
              </w:rPr>
            </w:pPr>
            <w:r w:rsidRPr="00CE0FAE">
              <w:rPr>
                <w:lang w:val="en-NZ" w:eastAsia="en-NZ"/>
              </w:rPr>
              <w:t>Avoid wearing open footwear in situations where blood may be spilt, or where sharp instruments or needles are handled.</w:t>
            </w:r>
          </w:p>
          <w:p w14:paraId="1103BA48" w14:textId="1B9725E0" w:rsidR="00CE0FAE" w:rsidRPr="00CE0FAE" w:rsidRDefault="00CE0FAE">
            <w:pPr>
              <w:pStyle w:val="ListParagraph"/>
              <w:numPr>
                <w:ilvl w:val="0"/>
                <w:numId w:val="28"/>
              </w:numPr>
              <w:rPr>
                <w:lang w:val="en-NZ" w:eastAsia="en-NZ"/>
              </w:rPr>
            </w:pPr>
            <w:r w:rsidRPr="00CE0FAE">
              <w:rPr>
                <w:lang w:val="en-NZ" w:eastAsia="en-NZ"/>
              </w:rPr>
              <w:t>Clear up spillage of blood promptly and disinfect surfaces</w:t>
            </w:r>
            <w:r w:rsidR="00ED2F70">
              <w:rPr>
                <w:lang w:val="en-NZ" w:eastAsia="en-NZ"/>
              </w:rPr>
              <w:t xml:space="preserve"> follow the ‘</w:t>
            </w:r>
            <w:hyperlink w:anchor="_Management_of_Spillage" w:history="1">
              <w:r w:rsidR="00ED2F70" w:rsidRPr="00022095">
                <w:rPr>
                  <w:rStyle w:val="Hyperlink"/>
                  <w:lang w:val="en-NZ" w:eastAsia="en-NZ"/>
                </w:rPr>
                <w:t xml:space="preserve">management of </w:t>
              </w:r>
              <w:proofErr w:type="gramStart"/>
              <w:r w:rsidR="00ED2F70" w:rsidRPr="00022095">
                <w:rPr>
                  <w:rStyle w:val="Hyperlink"/>
                  <w:lang w:val="en-NZ" w:eastAsia="en-NZ"/>
                </w:rPr>
                <w:t>spillage  procedure</w:t>
              </w:r>
              <w:proofErr w:type="gramEnd"/>
            </w:hyperlink>
            <w:r w:rsidR="00ED2F70">
              <w:rPr>
                <w:lang w:val="en-NZ" w:eastAsia="en-NZ"/>
              </w:rPr>
              <w:t>’.</w:t>
            </w:r>
          </w:p>
          <w:p w14:paraId="570E27AF" w14:textId="77777777" w:rsidR="00CE0FAE" w:rsidRPr="00CE0FAE" w:rsidRDefault="00CE0FAE">
            <w:pPr>
              <w:pStyle w:val="ListParagraph"/>
              <w:numPr>
                <w:ilvl w:val="0"/>
                <w:numId w:val="28"/>
              </w:numPr>
              <w:rPr>
                <w:lang w:val="en-NZ" w:eastAsia="en-NZ"/>
              </w:rPr>
            </w:pPr>
            <w:r w:rsidRPr="00CE0FAE">
              <w:rPr>
                <w:lang w:val="en-NZ" w:eastAsia="en-NZ"/>
              </w:rPr>
              <w:t>Wear gloves when cleaning equipment prior to sterilisation or disinfection.</w:t>
            </w:r>
          </w:p>
          <w:p w14:paraId="55154202" w14:textId="64C400C8" w:rsidR="00CE0FAE" w:rsidRPr="00CE0FAE" w:rsidRDefault="00CE0FAE">
            <w:pPr>
              <w:pStyle w:val="ListParagraph"/>
              <w:numPr>
                <w:ilvl w:val="0"/>
                <w:numId w:val="28"/>
              </w:numPr>
              <w:rPr>
                <w:lang w:val="en-NZ" w:eastAsia="en-NZ"/>
              </w:rPr>
            </w:pPr>
            <w:r w:rsidRPr="00CE0FAE">
              <w:rPr>
                <w:lang w:val="en-NZ" w:eastAsia="en-NZ"/>
              </w:rPr>
              <w:t xml:space="preserve">Follow </w:t>
            </w:r>
            <w:r w:rsidR="00ED2F70">
              <w:rPr>
                <w:lang w:val="en-NZ" w:eastAsia="en-NZ"/>
              </w:rPr>
              <w:t>the ‘</w:t>
            </w:r>
            <w:hyperlink w:anchor="_Sharps_Management" w:history="1">
              <w:r w:rsidR="00ED2F70" w:rsidRPr="00022095">
                <w:rPr>
                  <w:rStyle w:val="Hyperlink"/>
                  <w:lang w:val="en-NZ" w:eastAsia="en-NZ"/>
                </w:rPr>
                <w:t>sharps management’</w:t>
              </w:r>
            </w:hyperlink>
            <w:r w:rsidR="00ED2F70">
              <w:rPr>
                <w:lang w:val="en-NZ" w:eastAsia="en-NZ"/>
              </w:rPr>
              <w:t xml:space="preserve"> </w:t>
            </w:r>
            <w:r w:rsidRPr="00CE0FAE">
              <w:rPr>
                <w:lang w:val="en-NZ" w:eastAsia="en-NZ"/>
              </w:rPr>
              <w:t>procedure.</w:t>
            </w:r>
          </w:p>
          <w:p w14:paraId="2B9233F9" w14:textId="77777777" w:rsidR="00CE0FAE" w:rsidRPr="00CE0FAE" w:rsidRDefault="00CE0FAE" w:rsidP="00CE0FAE">
            <w:pPr>
              <w:rPr>
                <w:rFonts w:cs="Calibri"/>
                <w:szCs w:val="22"/>
              </w:rPr>
            </w:pPr>
          </w:p>
        </w:tc>
      </w:tr>
      <w:tr w:rsidR="007B146A" w14:paraId="251520A6" w14:textId="77777777" w:rsidTr="00BA1C41">
        <w:tc>
          <w:tcPr>
            <w:tcW w:w="10065" w:type="dxa"/>
            <w:gridSpan w:val="2"/>
            <w:shd w:val="clear" w:color="auto" w:fill="FF99CC"/>
          </w:tcPr>
          <w:p w14:paraId="20074D68" w14:textId="77777777" w:rsidR="007B146A" w:rsidRPr="007B146A" w:rsidRDefault="007B146A" w:rsidP="007B146A">
            <w:pPr>
              <w:rPr>
                <w:rFonts w:cs="Calibri"/>
                <w:b/>
                <w:szCs w:val="22"/>
              </w:rPr>
            </w:pPr>
            <w:r w:rsidRPr="007B146A">
              <w:rPr>
                <w:rFonts w:cs="Calibri"/>
                <w:b/>
                <w:szCs w:val="22"/>
              </w:rPr>
              <w:t>Processes to be implemented after needle stick injury occurred:</w:t>
            </w:r>
          </w:p>
          <w:p w14:paraId="53314AF3" w14:textId="77777777" w:rsidR="007B146A" w:rsidRPr="007B146A" w:rsidRDefault="007B146A" w:rsidP="007B146A">
            <w:pPr>
              <w:rPr>
                <w:rFonts w:cs="Calibri"/>
                <w:szCs w:val="22"/>
              </w:rPr>
            </w:pPr>
          </w:p>
        </w:tc>
      </w:tr>
      <w:tr w:rsidR="007B146A" w14:paraId="0AD2BFD7" w14:textId="77777777" w:rsidTr="00BA1C41">
        <w:tc>
          <w:tcPr>
            <w:tcW w:w="1560" w:type="dxa"/>
            <w:shd w:val="clear" w:color="auto" w:fill="FF99CC"/>
          </w:tcPr>
          <w:p w14:paraId="36924803" w14:textId="77777777" w:rsidR="007B146A" w:rsidRPr="00A866FF" w:rsidRDefault="007B146A" w:rsidP="00872C13">
            <w:pPr>
              <w:rPr>
                <w:rFonts w:cs="Calibri"/>
                <w:b/>
                <w:szCs w:val="22"/>
              </w:rPr>
            </w:pPr>
            <w:r>
              <w:rPr>
                <w:rFonts w:cs="Calibri"/>
                <w:b/>
                <w:szCs w:val="22"/>
              </w:rPr>
              <w:t>First Aid</w:t>
            </w:r>
          </w:p>
        </w:tc>
        <w:tc>
          <w:tcPr>
            <w:tcW w:w="8505" w:type="dxa"/>
          </w:tcPr>
          <w:p w14:paraId="24E16E69" w14:textId="77777777" w:rsidR="00E910FC" w:rsidRPr="002B3A19" w:rsidRDefault="00E910FC">
            <w:pPr>
              <w:numPr>
                <w:ilvl w:val="0"/>
                <w:numId w:val="6"/>
              </w:numPr>
              <w:rPr>
                <w:rFonts w:cs="Calibri"/>
                <w:szCs w:val="22"/>
              </w:rPr>
            </w:pPr>
            <w:r w:rsidRPr="002B3A19">
              <w:rPr>
                <w:rFonts w:cs="Calibri"/>
                <w:szCs w:val="22"/>
              </w:rPr>
              <w:t>encourage bleeding</w:t>
            </w:r>
          </w:p>
          <w:p w14:paraId="77558B62" w14:textId="77777777" w:rsidR="00E910FC" w:rsidRPr="002B3A19" w:rsidRDefault="00E910FC">
            <w:pPr>
              <w:numPr>
                <w:ilvl w:val="0"/>
                <w:numId w:val="6"/>
              </w:numPr>
              <w:rPr>
                <w:rFonts w:cs="Calibri"/>
                <w:szCs w:val="22"/>
              </w:rPr>
            </w:pPr>
            <w:r w:rsidRPr="002B3A19">
              <w:rPr>
                <w:rFonts w:cs="Calibri"/>
                <w:szCs w:val="22"/>
              </w:rPr>
              <w:t>squeeze the injury</w:t>
            </w:r>
          </w:p>
          <w:p w14:paraId="27D11541" w14:textId="77777777" w:rsidR="00E910FC" w:rsidRPr="002B3A19" w:rsidRDefault="00E910FC">
            <w:pPr>
              <w:numPr>
                <w:ilvl w:val="0"/>
                <w:numId w:val="6"/>
              </w:numPr>
              <w:rPr>
                <w:rFonts w:cs="Calibri"/>
                <w:szCs w:val="22"/>
              </w:rPr>
            </w:pPr>
            <w:r w:rsidRPr="002B3A19">
              <w:rPr>
                <w:rFonts w:cs="Calibri"/>
                <w:szCs w:val="22"/>
              </w:rPr>
              <w:t>do not suck</w:t>
            </w:r>
          </w:p>
          <w:p w14:paraId="1B2932C3" w14:textId="77777777" w:rsidR="00E910FC" w:rsidRPr="002B3A19" w:rsidRDefault="00E910FC">
            <w:pPr>
              <w:numPr>
                <w:ilvl w:val="0"/>
                <w:numId w:val="6"/>
              </w:numPr>
              <w:rPr>
                <w:rFonts w:cs="Calibri"/>
                <w:szCs w:val="22"/>
              </w:rPr>
            </w:pPr>
            <w:r w:rsidRPr="002B3A19">
              <w:rPr>
                <w:rFonts w:cs="Calibri"/>
                <w:szCs w:val="22"/>
              </w:rPr>
              <w:t>do not scrub</w:t>
            </w:r>
          </w:p>
          <w:p w14:paraId="168D15A5" w14:textId="77777777" w:rsidR="00E910FC" w:rsidRPr="002B3A19" w:rsidRDefault="00E910FC">
            <w:pPr>
              <w:numPr>
                <w:ilvl w:val="0"/>
                <w:numId w:val="6"/>
              </w:numPr>
              <w:rPr>
                <w:rFonts w:cs="Calibri"/>
                <w:szCs w:val="22"/>
              </w:rPr>
            </w:pPr>
            <w:r w:rsidRPr="002B3A19">
              <w:rPr>
                <w:rFonts w:cs="Calibri"/>
                <w:szCs w:val="22"/>
              </w:rPr>
              <w:t>wash skin thoroughly with soap and water</w:t>
            </w:r>
          </w:p>
          <w:p w14:paraId="3D841443" w14:textId="77777777" w:rsidR="00E910FC" w:rsidRPr="002B3A19" w:rsidRDefault="00E910FC">
            <w:pPr>
              <w:numPr>
                <w:ilvl w:val="0"/>
                <w:numId w:val="6"/>
              </w:numPr>
              <w:rPr>
                <w:rFonts w:cs="Calibri"/>
                <w:szCs w:val="22"/>
              </w:rPr>
            </w:pPr>
            <w:r w:rsidRPr="002B3A19">
              <w:rPr>
                <w:rFonts w:cs="Calibri"/>
                <w:szCs w:val="22"/>
              </w:rPr>
              <w:t>apply antiseptic/iodine</w:t>
            </w:r>
          </w:p>
          <w:p w14:paraId="0F0A2675" w14:textId="77777777" w:rsidR="00E910FC" w:rsidRPr="002B3A19" w:rsidRDefault="00E910FC">
            <w:pPr>
              <w:numPr>
                <w:ilvl w:val="0"/>
                <w:numId w:val="6"/>
              </w:numPr>
              <w:rPr>
                <w:rFonts w:cs="Calibri"/>
                <w:szCs w:val="22"/>
              </w:rPr>
            </w:pPr>
            <w:r w:rsidRPr="002B3A19">
              <w:rPr>
                <w:rFonts w:cs="Calibri"/>
                <w:szCs w:val="22"/>
              </w:rPr>
              <w:t>cover injury with waterproof dressing</w:t>
            </w:r>
          </w:p>
          <w:p w14:paraId="1372215C" w14:textId="77777777" w:rsidR="00E910FC" w:rsidRPr="002B3A19" w:rsidRDefault="00E910FC">
            <w:pPr>
              <w:numPr>
                <w:ilvl w:val="0"/>
                <w:numId w:val="6"/>
              </w:numPr>
              <w:rPr>
                <w:rFonts w:cs="Calibri"/>
                <w:szCs w:val="22"/>
              </w:rPr>
            </w:pPr>
            <w:r w:rsidRPr="002B3A19">
              <w:rPr>
                <w:rFonts w:cs="Calibri"/>
                <w:szCs w:val="22"/>
              </w:rPr>
              <w:t>seek medical advice without delay</w:t>
            </w:r>
          </w:p>
          <w:p w14:paraId="1C768B82" w14:textId="77777777" w:rsidR="007B146A" w:rsidRPr="007B146A" w:rsidRDefault="007B146A" w:rsidP="007B146A">
            <w:pPr>
              <w:rPr>
                <w:rFonts w:cs="Calibri"/>
                <w:szCs w:val="22"/>
              </w:rPr>
            </w:pPr>
          </w:p>
        </w:tc>
      </w:tr>
      <w:tr w:rsidR="00E910FC" w14:paraId="367F1DDA" w14:textId="77777777" w:rsidTr="00BA1C41">
        <w:tc>
          <w:tcPr>
            <w:tcW w:w="1560" w:type="dxa"/>
            <w:shd w:val="clear" w:color="auto" w:fill="FF99CC"/>
          </w:tcPr>
          <w:p w14:paraId="521644C4" w14:textId="77777777" w:rsidR="00E910FC" w:rsidRDefault="00E910FC" w:rsidP="00872C13">
            <w:pPr>
              <w:rPr>
                <w:rFonts w:cs="Calibri"/>
                <w:b/>
                <w:szCs w:val="22"/>
              </w:rPr>
            </w:pPr>
            <w:r>
              <w:rPr>
                <w:rFonts w:cs="Calibri"/>
                <w:b/>
                <w:szCs w:val="22"/>
              </w:rPr>
              <w:t>Subsequent actions</w:t>
            </w:r>
          </w:p>
        </w:tc>
        <w:tc>
          <w:tcPr>
            <w:tcW w:w="8505" w:type="dxa"/>
          </w:tcPr>
          <w:p w14:paraId="3B58ECBE" w14:textId="3CAA1AC9" w:rsidR="00E910FC" w:rsidRPr="002B3A19" w:rsidRDefault="00022095">
            <w:pPr>
              <w:numPr>
                <w:ilvl w:val="0"/>
                <w:numId w:val="7"/>
              </w:numPr>
              <w:rPr>
                <w:rFonts w:cs="Calibri"/>
                <w:szCs w:val="22"/>
              </w:rPr>
            </w:pPr>
            <w:r>
              <w:rPr>
                <w:rFonts w:cs="Calibri"/>
                <w:szCs w:val="22"/>
              </w:rPr>
              <w:t>Im</w:t>
            </w:r>
            <w:r w:rsidR="00E910FC" w:rsidRPr="002B3A19">
              <w:rPr>
                <w:rFonts w:cs="Calibri"/>
                <w:szCs w:val="22"/>
              </w:rPr>
              <w:t xml:space="preserve">plement </w:t>
            </w:r>
            <w:r w:rsidR="00E910FC">
              <w:rPr>
                <w:rFonts w:cs="Calibri"/>
                <w:szCs w:val="22"/>
              </w:rPr>
              <w:t xml:space="preserve">workplace accident </w:t>
            </w:r>
            <w:r w:rsidR="00E910FC" w:rsidRPr="002B3A19">
              <w:rPr>
                <w:rFonts w:cs="Calibri"/>
                <w:szCs w:val="22"/>
              </w:rPr>
              <w:t>processes</w:t>
            </w:r>
            <w:r>
              <w:rPr>
                <w:rFonts w:cs="Calibri"/>
                <w:szCs w:val="22"/>
              </w:rPr>
              <w:t>.</w:t>
            </w:r>
          </w:p>
          <w:p w14:paraId="5D7F112F" w14:textId="77777777" w:rsidR="00E910FC" w:rsidRPr="002B3A19" w:rsidRDefault="00E910FC">
            <w:pPr>
              <w:numPr>
                <w:ilvl w:val="0"/>
                <w:numId w:val="7"/>
              </w:numPr>
              <w:rPr>
                <w:rFonts w:cs="Calibri"/>
                <w:szCs w:val="22"/>
              </w:rPr>
            </w:pPr>
            <w:r w:rsidRPr="002B3A19">
              <w:rPr>
                <w:rFonts w:cs="Calibri"/>
                <w:szCs w:val="22"/>
              </w:rPr>
              <w:t>Assess risk of transmission</w:t>
            </w:r>
            <w:r>
              <w:rPr>
                <w:rFonts w:cs="Calibri"/>
                <w:szCs w:val="22"/>
              </w:rPr>
              <w:t>.</w:t>
            </w:r>
          </w:p>
          <w:p w14:paraId="6EC321F2" w14:textId="546BF7D4" w:rsidR="00E910FC" w:rsidRPr="002B3A19" w:rsidRDefault="00E910FC">
            <w:pPr>
              <w:numPr>
                <w:ilvl w:val="0"/>
                <w:numId w:val="7"/>
              </w:numPr>
              <w:rPr>
                <w:rFonts w:cs="Calibri"/>
                <w:szCs w:val="22"/>
              </w:rPr>
            </w:pPr>
            <w:r w:rsidRPr="002B3A19">
              <w:rPr>
                <w:rFonts w:cs="Calibri"/>
                <w:szCs w:val="22"/>
              </w:rPr>
              <w:t xml:space="preserve">Discuss the possibility of blood tests for the </w:t>
            </w:r>
            <w:r w:rsidR="00422A27">
              <w:rPr>
                <w:rFonts w:cs="Calibri"/>
                <w:szCs w:val="22"/>
              </w:rPr>
              <w:t xml:space="preserve">healthcare worker </w:t>
            </w:r>
            <w:r w:rsidRPr="002B3A19">
              <w:rPr>
                <w:rFonts w:cs="Calibri"/>
                <w:szCs w:val="22"/>
              </w:rPr>
              <w:t xml:space="preserve">and </w:t>
            </w:r>
            <w:proofErr w:type="spellStart"/>
            <w:r w:rsidR="00422A27">
              <w:rPr>
                <w:rFonts w:cs="Calibri"/>
                <w:szCs w:val="22"/>
              </w:rPr>
              <w:t>tangata</w:t>
            </w:r>
            <w:proofErr w:type="spellEnd"/>
            <w:r w:rsidR="00422A27">
              <w:rPr>
                <w:rFonts w:cs="Calibri"/>
                <w:szCs w:val="22"/>
              </w:rPr>
              <w:t xml:space="preserve"> </w:t>
            </w:r>
            <w:proofErr w:type="spellStart"/>
            <w:r w:rsidR="00422A27">
              <w:rPr>
                <w:rFonts w:cs="Calibri"/>
                <w:szCs w:val="22"/>
              </w:rPr>
              <w:t>whaiora</w:t>
            </w:r>
            <w:proofErr w:type="spellEnd"/>
            <w:r w:rsidR="00422A27">
              <w:rPr>
                <w:rFonts w:cs="Calibri"/>
                <w:szCs w:val="22"/>
              </w:rPr>
              <w:t>/</w:t>
            </w:r>
            <w:proofErr w:type="spellStart"/>
            <w:r w:rsidR="00422A27">
              <w:rPr>
                <w:rFonts w:cs="Calibri"/>
                <w:szCs w:val="22"/>
              </w:rPr>
              <w:t>tangata</w:t>
            </w:r>
            <w:proofErr w:type="spellEnd"/>
            <w:r w:rsidR="00422A27">
              <w:rPr>
                <w:rFonts w:cs="Calibri"/>
                <w:szCs w:val="22"/>
              </w:rPr>
              <w:t xml:space="preserve"> </w:t>
            </w:r>
            <w:proofErr w:type="spellStart"/>
            <w:r w:rsidR="00422A27">
              <w:rPr>
                <w:rFonts w:cs="Calibri"/>
                <w:szCs w:val="22"/>
              </w:rPr>
              <w:t>whaikaha</w:t>
            </w:r>
            <w:proofErr w:type="spellEnd"/>
            <w:r w:rsidRPr="002B3A19">
              <w:rPr>
                <w:rFonts w:cs="Calibri"/>
                <w:szCs w:val="22"/>
              </w:rPr>
              <w:t xml:space="preserve"> for specific blood borne diseases</w:t>
            </w:r>
            <w:r>
              <w:rPr>
                <w:rFonts w:cs="Calibri"/>
                <w:szCs w:val="22"/>
              </w:rPr>
              <w:t>.</w:t>
            </w:r>
          </w:p>
          <w:p w14:paraId="4EFA3401" w14:textId="0548773E" w:rsidR="00E910FC" w:rsidRPr="002B3A19" w:rsidRDefault="00E910FC">
            <w:pPr>
              <w:numPr>
                <w:ilvl w:val="0"/>
                <w:numId w:val="7"/>
              </w:numPr>
              <w:rPr>
                <w:rFonts w:cs="Calibri"/>
                <w:szCs w:val="22"/>
              </w:rPr>
            </w:pPr>
            <w:r w:rsidRPr="002B3A19">
              <w:rPr>
                <w:rFonts w:cs="Calibri"/>
                <w:szCs w:val="22"/>
              </w:rPr>
              <w:t>Ensure the GP is completing an ACC form for</w:t>
            </w:r>
            <w:r w:rsidR="00022095">
              <w:rPr>
                <w:rFonts w:cs="Calibri"/>
                <w:szCs w:val="22"/>
              </w:rPr>
              <w:t xml:space="preserve"> the healthcare worker</w:t>
            </w:r>
            <w:r>
              <w:rPr>
                <w:rFonts w:cs="Calibri"/>
                <w:szCs w:val="22"/>
              </w:rPr>
              <w:t>.</w:t>
            </w:r>
          </w:p>
          <w:p w14:paraId="63A47090" w14:textId="439D720C" w:rsidR="00E910FC" w:rsidRPr="002B3A19" w:rsidRDefault="00E910FC" w:rsidP="00D17A66">
            <w:pPr>
              <w:numPr>
                <w:ilvl w:val="0"/>
                <w:numId w:val="7"/>
              </w:numPr>
              <w:rPr>
                <w:rFonts w:cs="Calibri"/>
                <w:szCs w:val="22"/>
              </w:rPr>
            </w:pPr>
            <w:r>
              <w:rPr>
                <w:rFonts w:cs="Calibri"/>
                <w:szCs w:val="22"/>
              </w:rPr>
              <w:t>T</w:t>
            </w:r>
            <w:r w:rsidRPr="002B3A19">
              <w:rPr>
                <w:rFonts w:cs="Calibri"/>
                <w:szCs w:val="22"/>
              </w:rPr>
              <w:t xml:space="preserve">he affected parties </w:t>
            </w:r>
            <w:r w:rsidR="00DC5D2A">
              <w:rPr>
                <w:rFonts w:cs="Calibri"/>
                <w:szCs w:val="22"/>
              </w:rPr>
              <w:t xml:space="preserve">are </w:t>
            </w:r>
            <w:r w:rsidRPr="002B3A19">
              <w:rPr>
                <w:rFonts w:cs="Calibri"/>
                <w:szCs w:val="22"/>
              </w:rPr>
              <w:t>receiving support as required</w:t>
            </w:r>
            <w:r>
              <w:rPr>
                <w:rFonts w:cs="Calibri"/>
                <w:szCs w:val="22"/>
              </w:rPr>
              <w:t>.</w:t>
            </w:r>
          </w:p>
        </w:tc>
      </w:tr>
    </w:tbl>
    <w:p w14:paraId="1698EF69" w14:textId="77777777" w:rsidR="00C33174" w:rsidRDefault="00C33174"/>
    <w:p w14:paraId="5541EB28" w14:textId="77777777" w:rsidR="00D8748C" w:rsidRPr="00D8748C" w:rsidRDefault="00D8748C" w:rsidP="00D8748C"/>
    <w:p w14:paraId="31013E1F" w14:textId="77777777" w:rsidR="00D8748C" w:rsidRPr="00D8748C" w:rsidRDefault="00D8748C" w:rsidP="00D8748C"/>
    <w:p w14:paraId="2B84DBFA" w14:textId="77777777" w:rsidR="00D8748C" w:rsidRDefault="00D8748C" w:rsidP="00D8748C"/>
    <w:p w14:paraId="449223D1" w14:textId="77777777" w:rsidR="00D8748C" w:rsidRDefault="00D8748C" w:rsidP="00D8748C"/>
    <w:p w14:paraId="5DA867D8" w14:textId="77777777" w:rsidR="00957BD8" w:rsidRDefault="00957BD8" w:rsidP="00D8748C"/>
    <w:p w14:paraId="67649C02" w14:textId="77777777" w:rsidR="00957BD8" w:rsidRDefault="00957BD8" w:rsidP="00D8748C"/>
    <w:p w14:paraId="3CD7496A" w14:textId="77777777" w:rsidR="00957BD8" w:rsidRDefault="00957BD8" w:rsidP="00D8748C"/>
    <w:p w14:paraId="66C9F4B5" w14:textId="77777777" w:rsidR="00957BD8" w:rsidRDefault="00957BD8" w:rsidP="00D8748C"/>
    <w:p w14:paraId="617640A0" w14:textId="654E1F43" w:rsidR="00C33174" w:rsidRDefault="00C33174" w:rsidP="00957BD8">
      <w:pPr>
        <w:tabs>
          <w:tab w:val="left" w:pos="1560"/>
        </w:tabs>
      </w:pPr>
      <w:r>
        <w:lastRenderedPageBreak/>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8079"/>
      </w:tblGrid>
      <w:tr w:rsidR="00854F09" w:rsidRPr="00981C45" w14:paraId="6F970CB0" w14:textId="77777777" w:rsidTr="00EB2536">
        <w:tc>
          <w:tcPr>
            <w:tcW w:w="10065" w:type="dxa"/>
            <w:gridSpan w:val="2"/>
            <w:shd w:val="clear" w:color="auto" w:fill="FF99CC"/>
          </w:tcPr>
          <w:p w14:paraId="6514AE68" w14:textId="77777777" w:rsidR="00854F09" w:rsidRPr="00245C9E" w:rsidRDefault="00854F09" w:rsidP="00854F09">
            <w:pPr>
              <w:pStyle w:val="Heading1"/>
            </w:pPr>
            <w:bookmarkStart w:id="58" w:name="_Toc228514829"/>
            <w:r>
              <w:t>I</w:t>
            </w:r>
            <w:r w:rsidRPr="00981C45">
              <w:t xml:space="preserve">nfection </w:t>
            </w:r>
            <w:r>
              <w:t>o</w:t>
            </w:r>
            <w:r w:rsidRPr="00981C45">
              <w:t xml:space="preserve">utbreak </w:t>
            </w:r>
            <w:r>
              <w:t>m</w:t>
            </w:r>
            <w:r w:rsidRPr="00981C45">
              <w:t>anagement</w:t>
            </w:r>
            <w:bookmarkEnd w:id="58"/>
            <w:r w:rsidRPr="00981C45">
              <w:t xml:space="preserve">  </w:t>
            </w:r>
          </w:p>
          <w:p w14:paraId="5509AF4D" w14:textId="77777777" w:rsidR="00854F09" w:rsidRPr="004D162A" w:rsidRDefault="00854F09" w:rsidP="00187C49">
            <w:pPr>
              <w:rPr>
                <w:rFonts w:cs="Calibri"/>
                <w:b/>
                <w:szCs w:val="22"/>
              </w:rPr>
            </w:pPr>
          </w:p>
        </w:tc>
      </w:tr>
      <w:tr w:rsidR="00854F09" w:rsidRPr="00981C45" w14:paraId="2A086908" w14:textId="77777777" w:rsidTr="00EB2536">
        <w:tc>
          <w:tcPr>
            <w:tcW w:w="10065" w:type="dxa"/>
            <w:gridSpan w:val="2"/>
          </w:tcPr>
          <w:p w14:paraId="64F81336" w14:textId="77777777" w:rsidR="00854F09" w:rsidRDefault="00854F09" w:rsidP="00854F09">
            <w:pPr>
              <w:pStyle w:val="Heading2"/>
              <w:spacing w:before="0"/>
            </w:pPr>
            <w:bookmarkStart w:id="59" w:name="_Toc228514830"/>
            <w:r>
              <w:t>Laundry processes during an outbreak – isolation area</w:t>
            </w:r>
            <w:bookmarkEnd w:id="59"/>
          </w:p>
          <w:p w14:paraId="72686570" w14:textId="77777777" w:rsidR="00854F09" w:rsidRPr="00E827FD" w:rsidRDefault="00854F09" w:rsidP="00944D4C">
            <w:pPr>
              <w:rPr>
                <w:rFonts w:asciiTheme="minorHAnsi" w:hAnsiTheme="minorHAnsi" w:cstheme="minorHAnsi"/>
                <w:b/>
                <w:noProof/>
                <w:szCs w:val="22"/>
                <w:lang w:val="en-NZ" w:eastAsia="en-NZ"/>
              </w:rPr>
            </w:pPr>
          </w:p>
        </w:tc>
      </w:tr>
      <w:tr w:rsidR="00944D4C" w:rsidRPr="00981C45" w14:paraId="3CC04CC1" w14:textId="77777777" w:rsidTr="00EB2536">
        <w:tc>
          <w:tcPr>
            <w:tcW w:w="10065" w:type="dxa"/>
            <w:gridSpan w:val="2"/>
            <w:shd w:val="clear" w:color="auto" w:fill="FF99CC"/>
          </w:tcPr>
          <w:p w14:paraId="717F9144" w14:textId="77777777" w:rsidR="00944D4C" w:rsidRDefault="00944D4C" w:rsidP="00944D4C">
            <w:pPr>
              <w:rPr>
                <w:rFonts w:asciiTheme="minorHAnsi" w:hAnsiTheme="minorHAnsi" w:cstheme="minorHAnsi"/>
                <w:b/>
                <w:noProof/>
                <w:szCs w:val="22"/>
                <w:lang w:val="en-NZ" w:eastAsia="en-NZ"/>
              </w:rPr>
            </w:pPr>
            <w:r w:rsidRPr="00E827FD">
              <w:rPr>
                <w:rFonts w:asciiTheme="minorHAnsi" w:hAnsiTheme="minorHAnsi" w:cstheme="minorHAnsi"/>
                <w:b/>
                <w:noProof/>
                <w:szCs w:val="22"/>
                <w:lang w:val="en-NZ" w:eastAsia="en-NZ"/>
              </w:rPr>
              <w:t>Laundry processes</w:t>
            </w:r>
            <w:r>
              <w:rPr>
                <w:rFonts w:asciiTheme="minorHAnsi" w:hAnsiTheme="minorHAnsi" w:cstheme="minorHAnsi"/>
                <w:b/>
                <w:noProof/>
                <w:szCs w:val="22"/>
                <w:lang w:val="en-NZ" w:eastAsia="en-NZ"/>
              </w:rPr>
              <w:t xml:space="preserve"> during an </w:t>
            </w:r>
            <w:r w:rsidR="006E3B9B">
              <w:rPr>
                <w:rFonts w:asciiTheme="minorHAnsi" w:hAnsiTheme="minorHAnsi" w:cstheme="minorHAnsi"/>
                <w:b/>
                <w:noProof/>
                <w:szCs w:val="22"/>
                <w:lang w:val="en-NZ" w:eastAsia="en-NZ"/>
              </w:rPr>
              <w:t xml:space="preserve">infection </w:t>
            </w:r>
            <w:r>
              <w:rPr>
                <w:rFonts w:asciiTheme="minorHAnsi" w:hAnsiTheme="minorHAnsi" w:cstheme="minorHAnsi"/>
                <w:b/>
                <w:noProof/>
                <w:szCs w:val="22"/>
                <w:lang w:val="en-NZ" w:eastAsia="en-NZ"/>
              </w:rPr>
              <w:t xml:space="preserve">outbreak  </w:t>
            </w:r>
            <w:r w:rsidRPr="00E827FD">
              <w:rPr>
                <w:rFonts w:asciiTheme="minorHAnsi" w:hAnsiTheme="minorHAnsi" w:cstheme="minorHAnsi"/>
                <w:b/>
                <w:noProof/>
                <w:szCs w:val="22"/>
                <w:lang w:val="en-NZ" w:eastAsia="en-NZ"/>
              </w:rPr>
              <w:t>– Isolation area</w:t>
            </w:r>
          </w:p>
          <w:p w14:paraId="45F4C0FC" w14:textId="77777777" w:rsidR="00944D4C" w:rsidRDefault="00944D4C" w:rsidP="00944D4C">
            <w:pPr>
              <w:rPr>
                <w:rFonts w:asciiTheme="minorHAnsi" w:hAnsiTheme="minorHAnsi" w:cstheme="minorHAnsi"/>
                <w:b/>
                <w:noProof/>
                <w:szCs w:val="22"/>
                <w:lang w:val="en-NZ" w:eastAsia="en-NZ"/>
              </w:rPr>
            </w:pPr>
            <w:r>
              <w:rPr>
                <w:rFonts w:asciiTheme="minorHAnsi" w:hAnsiTheme="minorHAnsi" w:cstheme="minorHAnsi"/>
                <w:b/>
                <w:noProof/>
                <w:szCs w:val="22"/>
                <w:lang w:val="en-NZ" w:eastAsia="en-NZ"/>
              </w:rPr>
              <w:t>This process is for services who have dedicated isolation rooms within the service.</w:t>
            </w:r>
          </w:p>
          <w:p w14:paraId="599C50F2" w14:textId="77777777" w:rsidR="00944D4C" w:rsidRDefault="00944D4C" w:rsidP="00944D4C">
            <w:pPr>
              <w:rPr>
                <w:rFonts w:asciiTheme="minorHAnsi" w:hAnsiTheme="minorHAnsi" w:cstheme="minorHAnsi"/>
                <w:b/>
                <w:noProof/>
                <w:szCs w:val="22"/>
                <w:lang w:val="en-NZ" w:eastAsia="en-NZ"/>
              </w:rPr>
            </w:pPr>
            <w:r>
              <w:rPr>
                <w:rFonts w:asciiTheme="minorHAnsi" w:hAnsiTheme="minorHAnsi" w:cstheme="minorHAnsi"/>
                <w:b/>
                <w:noProof/>
                <w:szCs w:val="22"/>
                <w:lang w:val="en-NZ" w:eastAsia="en-NZ"/>
              </w:rPr>
              <w:t xml:space="preserve">The process will be amended for services who have separate buildings for people in isolation. </w:t>
            </w:r>
          </w:p>
          <w:p w14:paraId="5CDA461A" w14:textId="77777777" w:rsidR="00944D4C" w:rsidRPr="00E827FD" w:rsidRDefault="00944D4C" w:rsidP="00944D4C">
            <w:pPr>
              <w:rPr>
                <w:rFonts w:asciiTheme="minorHAnsi" w:hAnsiTheme="minorHAnsi" w:cstheme="minorHAnsi"/>
                <w:b/>
                <w:noProof/>
                <w:szCs w:val="22"/>
                <w:lang w:val="en-NZ" w:eastAsia="en-NZ"/>
              </w:rPr>
            </w:pPr>
            <w:r>
              <w:rPr>
                <w:rFonts w:asciiTheme="minorHAnsi" w:hAnsiTheme="minorHAnsi" w:cstheme="minorHAnsi"/>
                <w:b/>
                <w:noProof/>
                <w:szCs w:val="22"/>
                <w:lang w:val="en-NZ" w:eastAsia="en-NZ"/>
              </w:rPr>
              <w:t>Laundry processes for people in quarantine are managed the same as for people in isolation.</w:t>
            </w:r>
          </w:p>
        </w:tc>
      </w:tr>
      <w:tr w:rsidR="00944D4C" w:rsidRPr="00981C45" w14:paraId="0C23BA46" w14:textId="77777777" w:rsidTr="00EB2536">
        <w:tc>
          <w:tcPr>
            <w:tcW w:w="10065" w:type="dxa"/>
            <w:gridSpan w:val="2"/>
            <w:shd w:val="clear" w:color="auto" w:fill="FF99CC"/>
          </w:tcPr>
          <w:p w14:paraId="384D64E0" w14:textId="77777777" w:rsidR="00944D4C" w:rsidRDefault="00944D4C" w:rsidP="00944D4C">
            <w:r w:rsidRPr="006C1264">
              <w:rPr>
                <w:b/>
              </w:rPr>
              <w:t>Definitions</w:t>
            </w:r>
          </w:p>
        </w:tc>
      </w:tr>
      <w:tr w:rsidR="00944D4C" w:rsidRPr="00981C45" w14:paraId="54EB424A" w14:textId="77777777" w:rsidTr="00EB2536">
        <w:tc>
          <w:tcPr>
            <w:tcW w:w="1986" w:type="dxa"/>
            <w:shd w:val="clear" w:color="auto" w:fill="FF99CC"/>
          </w:tcPr>
          <w:p w14:paraId="51ADBB30" w14:textId="77777777" w:rsidR="00944D4C" w:rsidRPr="006C1264" w:rsidRDefault="00944D4C" w:rsidP="00944D4C">
            <w:pPr>
              <w:rPr>
                <w:b/>
              </w:rPr>
            </w:pPr>
            <w:r>
              <w:rPr>
                <w:b/>
              </w:rPr>
              <w:t>Isolation</w:t>
            </w:r>
          </w:p>
        </w:tc>
        <w:tc>
          <w:tcPr>
            <w:tcW w:w="8079" w:type="dxa"/>
          </w:tcPr>
          <w:p w14:paraId="10F2FD47" w14:textId="77777777" w:rsidR="00944D4C" w:rsidRPr="006C1264" w:rsidRDefault="00944D4C" w:rsidP="00944D4C">
            <w:pPr>
              <w:rPr>
                <w:b/>
                <w:bCs/>
                <w:lang w:val="en-NZ" w:eastAsia="en-NZ"/>
              </w:rPr>
            </w:pPr>
            <w:r>
              <w:rPr>
                <w:lang w:val="en-NZ" w:eastAsia="en-NZ"/>
              </w:rPr>
              <w:t>S</w:t>
            </w:r>
            <w:r w:rsidRPr="000E5F58">
              <w:rPr>
                <w:lang w:val="en-NZ" w:eastAsia="en-NZ"/>
              </w:rPr>
              <w:t>eparates sick people with a contagious disease from people who are not sick.</w:t>
            </w:r>
          </w:p>
        </w:tc>
      </w:tr>
      <w:tr w:rsidR="00944D4C" w:rsidRPr="00981C45" w14:paraId="56E6DA6C" w14:textId="77777777" w:rsidTr="00EB2536">
        <w:tc>
          <w:tcPr>
            <w:tcW w:w="1986" w:type="dxa"/>
            <w:shd w:val="clear" w:color="auto" w:fill="FF99CC"/>
          </w:tcPr>
          <w:p w14:paraId="605B053F" w14:textId="77777777" w:rsidR="00944D4C" w:rsidRPr="006C1264" w:rsidRDefault="00944D4C" w:rsidP="00944D4C">
            <w:pPr>
              <w:rPr>
                <w:b/>
              </w:rPr>
            </w:pPr>
            <w:r>
              <w:rPr>
                <w:b/>
              </w:rPr>
              <w:t>Quarantine</w:t>
            </w:r>
          </w:p>
        </w:tc>
        <w:tc>
          <w:tcPr>
            <w:tcW w:w="8079" w:type="dxa"/>
          </w:tcPr>
          <w:p w14:paraId="1EE51F1A" w14:textId="77777777" w:rsidR="00944D4C" w:rsidRPr="006C1264" w:rsidRDefault="00944D4C" w:rsidP="00944D4C">
            <w:pPr>
              <w:rPr>
                <w:b/>
                <w:bCs/>
                <w:lang w:val="en-NZ" w:eastAsia="en-NZ"/>
              </w:rPr>
            </w:pPr>
            <w:r w:rsidRPr="000E5F58">
              <w:rPr>
                <w:lang w:val="en-NZ" w:eastAsia="en-NZ"/>
              </w:rPr>
              <w:t>Separates and restricts the movement of people who were exposed to a contagious disease to see if they become sick.</w:t>
            </w:r>
          </w:p>
        </w:tc>
      </w:tr>
      <w:tr w:rsidR="00944D4C" w:rsidRPr="00981C45" w14:paraId="050B5822" w14:textId="77777777" w:rsidTr="00EB2536">
        <w:tc>
          <w:tcPr>
            <w:tcW w:w="10065" w:type="dxa"/>
            <w:gridSpan w:val="2"/>
          </w:tcPr>
          <w:p w14:paraId="715640FD" w14:textId="17D72049" w:rsidR="00944D4C" w:rsidRDefault="00944D4C" w:rsidP="00944D4C">
            <w:pPr>
              <w:rPr>
                <w:rFonts w:asciiTheme="minorHAnsi" w:hAnsiTheme="minorHAnsi" w:cstheme="minorHAnsi"/>
                <w:szCs w:val="22"/>
              </w:rPr>
            </w:pPr>
            <w:r>
              <w:rPr>
                <w:rFonts w:asciiTheme="minorHAnsi" w:hAnsiTheme="minorHAnsi" w:cstheme="minorHAnsi"/>
                <w:szCs w:val="22"/>
              </w:rPr>
              <w:t xml:space="preserve">Have dedicated linen for </w:t>
            </w:r>
            <w:proofErr w:type="spellStart"/>
            <w:r w:rsidR="008C43E8">
              <w:rPr>
                <w:rFonts w:asciiTheme="minorHAnsi" w:hAnsiTheme="minorHAnsi" w:cstheme="minorHAnsi"/>
                <w:szCs w:val="22"/>
              </w:rPr>
              <w:t>tangata</w:t>
            </w:r>
            <w:proofErr w:type="spellEnd"/>
            <w:r w:rsidR="008C43E8">
              <w:rPr>
                <w:rFonts w:asciiTheme="minorHAnsi" w:hAnsiTheme="minorHAnsi" w:cstheme="minorHAnsi"/>
                <w:szCs w:val="22"/>
              </w:rPr>
              <w:t xml:space="preserve"> </w:t>
            </w:r>
            <w:proofErr w:type="spellStart"/>
            <w:r w:rsidR="008C43E8">
              <w:rPr>
                <w:rFonts w:asciiTheme="minorHAnsi" w:hAnsiTheme="minorHAnsi" w:cstheme="minorHAnsi"/>
                <w:szCs w:val="22"/>
              </w:rPr>
              <w:t>whaiora</w:t>
            </w:r>
            <w:proofErr w:type="spellEnd"/>
            <w:r w:rsidR="008C43E8">
              <w:rPr>
                <w:rFonts w:asciiTheme="minorHAnsi" w:hAnsiTheme="minorHAnsi" w:cstheme="minorHAnsi"/>
                <w:szCs w:val="22"/>
              </w:rPr>
              <w:t>/</w:t>
            </w:r>
            <w:proofErr w:type="spellStart"/>
            <w:r w:rsidR="008C43E8">
              <w:rPr>
                <w:rFonts w:asciiTheme="minorHAnsi" w:hAnsiTheme="minorHAnsi" w:cstheme="minorHAnsi"/>
                <w:szCs w:val="22"/>
              </w:rPr>
              <w:t>tangata</w:t>
            </w:r>
            <w:proofErr w:type="spellEnd"/>
            <w:r w:rsidR="008C43E8">
              <w:rPr>
                <w:rFonts w:asciiTheme="minorHAnsi" w:hAnsiTheme="minorHAnsi" w:cstheme="minorHAnsi"/>
                <w:szCs w:val="22"/>
              </w:rPr>
              <w:t xml:space="preserve"> </w:t>
            </w:r>
            <w:proofErr w:type="spellStart"/>
            <w:r w:rsidR="008C43E8">
              <w:rPr>
                <w:rFonts w:asciiTheme="minorHAnsi" w:hAnsiTheme="minorHAnsi" w:cstheme="minorHAnsi"/>
                <w:szCs w:val="22"/>
              </w:rPr>
              <w:t>whaikaha</w:t>
            </w:r>
            <w:proofErr w:type="spellEnd"/>
            <w:r w:rsidR="008C43E8">
              <w:rPr>
                <w:rFonts w:asciiTheme="minorHAnsi" w:hAnsiTheme="minorHAnsi" w:cstheme="minorHAnsi"/>
                <w:szCs w:val="22"/>
              </w:rPr>
              <w:t xml:space="preserve"> </w:t>
            </w:r>
            <w:r>
              <w:rPr>
                <w:rFonts w:asciiTheme="minorHAnsi" w:hAnsiTheme="minorHAnsi" w:cstheme="minorHAnsi"/>
                <w:szCs w:val="22"/>
              </w:rPr>
              <w:t xml:space="preserve">in isolation. </w:t>
            </w:r>
          </w:p>
          <w:p w14:paraId="15082F5C" w14:textId="1F47A3CA"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While </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whaiora</w:t>
            </w:r>
            <w:proofErr w:type="spellEnd"/>
            <w:r w:rsidR="000E3CD2">
              <w:rPr>
                <w:rFonts w:asciiTheme="minorHAnsi" w:hAnsiTheme="minorHAnsi" w:cstheme="minorHAnsi"/>
                <w:szCs w:val="22"/>
              </w:rPr>
              <w:t>/</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whaikaha</w:t>
            </w:r>
            <w:proofErr w:type="spellEnd"/>
            <w:r w:rsidR="000E3CD2">
              <w:rPr>
                <w:rFonts w:asciiTheme="minorHAnsi" w:hAnsiTheme="minorHAnsi" w:cstheme="minorHAnsi"/>
                <w:szCs w:val="22"/>
              </w:rPr>
              <w:t xml:space="preserve"> </w:t>
            </w:r>
            <w:r>
              <w:rPr>
                <w:rFonts w:asciiTheme="minorHAnsi" w:hAnsiTheme="minorHAnsi" w:cstheme="minorHAnsi"/>
                <w:szCs w:val="22"/>
              </w:rPr>
              <w:t xml:space="preserve">is in the isolation room </w:t>
            </w:r>
            <w:r w:rsidR="000E3CD2">
              <w:rPr>
                <w:rFonts w:asciiTheme="minorHAnsi" w:hAnsiTheme="minorHAnsi" w:cstheme="minorHAnsi"/>
                <w:szCs w:val="22"/>
              </w:rPr>
              <w:t>advise t</w:t>
            </w:r>
            <w:r w:rsidR="000E3CD2" w:rsidRPr="008A53B5">
              <w:rPr>
                <w:rFonts w:asciiTheme="minorHAnsi" w:hAnsiTheme="minorHAnsi" w:cstheme="minorHAnsi"/>
                <w:szCs w:val="22"/>
              </w:rPr>
              <w:t>he</w:t>
            </w:r>
            <w:r w:rsidR="000E3CD2">
              <w:rPr>
                <w:rFonts w:asciiTheme="minorHAnsi" w:hAnsiTheme="minorHAnsi" w:cstheme="minorHAnsi"/>
                <w:szCs w:val="22"/>
              </w:rPr>
              <w:t>m</w:t>
            </w:r>
            <w:r w:rsidRPr="008A53B5">
              <w:rPr>
                <w:rFonts w:asciiTheme="minorHAnsi" w:hAnsiTheme="minorHAnsi" w:cstheme="minorHAnsi"/>
                <w:szCs w:val="22"/>
              </w:rPr>
              <w:t xml:space="preserve"> </w:t>
            </w:r>
            <w:r>
              <w:rPr>
                <w:rFonts w:asciiTheme="minorHAnsi" w:hAnsiTheme="minorHAnsi" w:cstheme="minorHAnsi"/>
                <w:szCs w:val="22"/>
              </w:rPr>
              <w:t>to</w:t>
            </w:r>
            <w:r w:rsidRPr="008A53B5">
              <w:rPr>
                <w:rFonts w:asciiTheme="minorHAnsi" w:hAnsiTheme="minorHAnsi" w:cstheme="minorHAnsi"/>
                <w:szCs w:val="22"/>
              </w:rPr>
              <w:t xml:space="preserve"> put the linen in a plastic bag that can be tied up.  </w:t>
            </w:r>
          </w:p>
          <w:p w14:paraId="760DA33A"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Apply hand-hygiene and put gloves on.</w:t>
            </w:r>
          </w:p>
          <w:p w14:paraId="043BDADD" w14:textId="56A773A3"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Hold up the lid of the washing container and l</w:t>
            </w:r>
            <w:r w:rsidRPr="008A53B5">
              <w:rPr>
                <w:rFonts w:asciiTheme="minorHAnsi" w:hAnsiTheme="minorHAnsi" w:cstheme="minorHAnsi"/>
                <w:szCs w:val="22"/>
              </w:rPr>
              <w:t xml:space="preserve">et </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whaiora</w:t>
            </w:r>
            <w:proofErr w:type="spellEnd"/>
            <w:r w:rsidR="000E3CD2">
              <w:rPr>
                <w:rFonts w:asciiTheme="minorHAnsi" w:hAnsiTheme="minorHAnsi" w:cstheme="minorHAnsi"/>
                <w:szCs w:val="22"/>
              </w:rPr>
              <w:t>/</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whaikaha</w:t>
            </w:r>
            <w:proofErr w:type="spellEnd"/>
            <w:r w:rsidR="000E3CD2">
              <w:rPr>
                <w:rFonts w:asciiTheme="minorHAnsi" w:hAnsiTheme="minorHAnsi" w:cstheme="minorHAnsi"/>
                <w:szCs w:val="22"/>
              </w:rPr>
              <w:t xml:space="preserve"> </w:t>
            </w:r>
            <w:r>
              <w:rPr>
                <w:rFonts w:asciiTheme="minorHAnsi" w:hAnsiTheme="minorHAnsi" w:cstheme="minorHAnsi"/>
                <w:szCs w:val="22"/>
              </w:rPr>
              <w:t xml:space="preserve">drop the </w:t>
            </w:r>
            <w:r w:rsidRPr="008A53B5">
              <w:rPr>
                <w:rFonts w:asciiTheme="minorHAnsi" w:hAnsiTheme="minorHAnsi" w:cstheme="minorHAnsi"/>
                <w:szCs w:val="22"/>
              </w:rPr>
              <w:t xml:space="preserve">bag in </w:t>
            </w:r>
            <w:r>
              <w:rPr>
                <w:rFonts w:asciiTheme="minorHAnsi" w:hAnsiTheme="minorHAnsi" w:cstheme="minorHAnsi"/>
                <w:szCs w:val="22"/>
              </w:rPr>
              <w:t xml:space="preserve">the </w:t>
            </w:r>
            <w:r w:rsidRPr="008A53B5">
              <w:rPr>
                <w:rFonts w:asciiTheme="minorHAnsi" w:hAnsiTheme="minorHAnsi" w:cstheme="minorHAnsi"/>
                <w:szCs w:val="22"/>
              </w:rPr>
              <w:t xml:space="preserve">container </w:t>
            </w:r>
            <w:r>
              <w:rPr>
                <w:rFonts w:asciiTheme="minorHAnsi" w:hAnsiTheme="minorHAnsi" w:cstheme="minorHAnsi"/>
                <w:szCs w:val="22"/>
              </w:rPr>
              <w:t xml:space="preserve">that </w:t>
            </w:r>
            <w:r w:rsidRPr="008A53B5">
              <w:rPr>
                <w:rFonts w:asciiTheme="minorHAnsi" w:hAnsiTheme="minorHAnsi" w:cstheme="minorHAnsi"/>
                <w:szCs w:val="22"/>
              </w:rPr>
              <w:t xml:space="preserve">is just placed outside the room. Ask </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whaiora</w:t>
            </w:r>
            <w:proofErr w:type="spellEnd"/>
            <w:r w:rsidR="000E3CD2">
              <w:rPr>
                <w:rFonts w:asciiTheme="minorHAnsi" w:hAnsiTheme="minorHAnsi" w:cstheme="minorHAnsi"/>
                <w:szCs w:val="22"/>
              </w:rPr>
              <w:t>/</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whaikaha</w:t>
            </w:r>
            <w:proofErr w:type="spellEnd"/>
            <w:r w:rsidR="000E3CD2">
              <w:rPr>
                <w:rFonts w:asciiTheme="minorHAnsi" w:hAnsiTheme="minorHAnsi" w:cstheme="minorHAnsi"/>
                <w:szCs w:val="22"/>
              </w:rPr>
              <w:t xml:space="preserve"> </w:t>
            </w:r>
            <w:r>
              <w:rPr>
                <w:rFonts w:asciiTheme="minorHAnsi" w:hAnsiTheme="minorHAnsi" w:cstheme="minorHAnsi"/>
                <w:szCs w:val="22"/>
              </w:rPr>
              <w:t xml:space="preserve">not to </w:t>
            </w:r>
            <w:r w:rsidRPr="008A53B5">
              <w:rPr>
                <w:rFonts w:asciiTheme="minorHAnsi" w:hAnsiTheme="minorHAnsi" w:cstheme="minorHAnsi"/>
                <w:szCs w:val="22"/>
              </w:rPr>
              <w:t>touch</w:t>
            </w:r>
            <w:r>
              <w:rPr>
                <w:rFonts w:asciiTheme="minorHAnsi" w:hAnsiTheme="minorHAnsi" w:cstheme="minorHAnsi"/>
                <w:szCs w:val="22"/>
              </w:rPr>
              <w:t xml:space="preserve"> </w:t>
            </w:r>
            <w:r w:rsidRPr="008A53B5">
              <w:rPr>
                <w:rFonts w:asciiTheme="minorHAnsi" w:hAnsiTheme="minorHAnsi" w:cstheme="minorHAnsi"/>
                <w:szCs w:val="22"/>
              </w:rPr>
              <w:t xml:space="preserve">the container. </w:t>
            </w:r>
          </w:p>
          <w:p w14:paraId="07480E41" w14:textId="79F958EC"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Advice </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whaiora</w:t>
            </w:r>
            <w:proofErr w:type="spellEnd"/>
            <w:r w:rsidR="000E3CD2">
              <w:rPr>
                <w:rFonts w:asciiTheme="minorHAnsi" w:hAnsiTheme="minorHAnsi" w:cstheme="minorHAnsi"/>
                <w:szCs w:val="22"/>
              </w:rPr>
              <w:t>/</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whaikaha</w:t>
            </w:r>
            <w:proofErr w:type="spellEnd"/>
            <w:r w:rsidR="000E3CD2">
              <w:rPr>
                <w:rFonts w:asciiTheme="minorHAnsi" w:hAnsiTheme="minorHAnsi" w:cstheme="minorHAnsi"/>
                <w:szCs w:val="22"/>
              </w:rPr>
              <w:t xml:space="preserve"> </w:t>
            </w:r>
            <w:r>
              <w:rPr>
                <w:rFonts w:asciiTheme="minorHAnsi" w:hAnsiTheme="minorHAnsi" w:cstheme="minorHAnsi"/>
                <w:szCs w:val="22"/>
              </w:rPr>
              <w:t>to apply hand-hygiene.</w:t>
            </w:r>
          </w:p>
          <w:p w14:paraId="72578F67" w14:textId="38193093" w:rsidR="00944D4C" w:rsidRPr="00350803" w:rsidRDefault="00D039B5">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Workers </w:t>
            </w:r>
            <w:r w:rsidR="00944D4C" w:rsidRPr="00350803">
              <w:rPr>
                <w:rFonts w:asciiTheme="minorHAnsi" w:hAnsiTheme="minorHAnsi" w:cstheme="minorHAnsi"/>
                <w:szCs w:val="22"/>
              </w:rPr>
              <w:t>to put the lid on the container only touching the top part of the lid.</w:t>
            </w:r>
          </w:p>
          <w:p w14:paraId="242560AD" w14:textId="77777777" w:rsidR="00944D4C" w:rsidRDefault="00944D4C">
            <w:pPr>
              <w:pStyle w:val="ListParagraph"/>
              <w:numPr>
                <w:ilvl w:val="0"/>
                <w:numId w:val="34"/>
              </w:numPr>
              <w:rPr>
                <w:rFonts w:asciiTheme="minorHAnsi" w:hAnsiTheme="minorHAnsi" w:cstheme="minorHAnsi"/>
                <w:szCs w:val="22"/>
              </w:rPr>
            </w:pPr>
            <w:r w:rsidRPr="008A53B5">
              <w:rPr>
                <w:rFonts w:asciiTheme="minorHAnsi" w:hAnsiTheme="minorHAnsi" w:cstheme="minorHAnsi"/>
                <w:szCs w:val="22"/>
              </w:rPr>
              <w:t xml:space="preserve">Take the container to the washing machine. </w:t>
            </w:r>
          </w:p>
          <w:p w14:paraId="48FA82DF"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Take the lid off the container and put it upside down on a surface.</w:t>
            </w:r>
          </w:p>
          <w:p w14:paraId="4D7B7D6D"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Untie the top of the plastic bag and tip the linen into the washing machine. Discard the plastic bag.</w:t>
            </w:r>
          </w:p>
          <w:p w14:paraId="1587A554"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Remove the gloves.</w:t>
            </w:r>
          </w:p>
          <w:p w14:paraId="0FDE3C1E"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Apply hand-hygiene.</w:t>
            </w:r>
          </w:p>
          <w:p w14:paraId="5BB51201"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Activate the wash cycle. Do not touch the dials on the washing machine with contaminated hands/fingers. (If you did, disinfect immediately by wiping with approved disinfectant. Dispose of the wipes or cloth immediately. Apply hand-hygiene.)</w:t>
            </w:r>
          </w:p>
          <w:p w14:paraId="4C8098AA"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Wash linen and towels in 65°C - 90°C.</w:t>
            </w:r>
          </w:p>
          <w:p w14:paraId="7C6D8599"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For other washing use the highest temperature on the clothing label.</w:t>
            </w:r>
          </w:p>
          <w:p w14:paraId="10AB489A"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Do not touch anything before applying hand-hygiene again.</w:t>
            </w:r>
          </w:p>
          <w:p w14:paraId="160D05E7"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Put the lid back on the container without touching the part of the lid that is contaminated.</w:t>
            </w:r>
          </w:p>
          <w:p w14:paraId="0CA82D1D"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Apply hand-hygiene again and place the container back to the isolation area.</w:t>
            </w:r>
          </w:p>
          <w:p w14:paraId="2AD75BDF"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Apply hand-hygiene again. </w:t>
            </w:r>
          </w:p>
          <w:p w14:paraId="22EC458B" w14:textId="77777777" w:rsidR="00944D4C" w:rsidRPr="005B43E7" w:rsidRDefault="00944D4C">
            <w:pPr>
              <w:pStyle w:val="ListParagraph"/>
              <w:numPr>
                <w:ilvl w:val="0"/>
                <w:numId w:val="34"/>
              </w:numPr>
              <w:rPr>
                <w:rFonts w:asciiTheme="minorHAnsi" w:hAnsiTheme="minorHAnsi" w:cstheme="minorHAnsi"/>
                <w:szCs w:val="22"/>
              </w:rPr>
            </w:pPr>
            <w:r w:rsidRPr="005B43E7">
              <w:rPr>
                <w:rFonts w:asciiTheme="minorHAnsi" w:hAnsiTheme="minorHAnsi" w:cstheme="minorHAnsi"/>
                <w:szCs w:val="22"/>
              </w:rPr>
              <w:t>Disinfect the container immediately if contaminated on the outside.</w:t>
            </w:r>
            <w:r>
              <w:rPr>
                <w:rFonts w:asciiTheme="minorHAnsi" w:hAnsiTheme="minorHAnsi" w:cstheme="minorHAnsi"/>
                <w:szCs w:val="22"/>
              </w:rPr>
              <w:t xml:space="preserve"> Follow disinfecting processes described in the cleaning section.</w:t>
            </w:r>
          </w:p>
          <w:p w14:paraId="5D349C91" w14:textId="77777777" w:rsidR="00944D4C" w:rsidRDefault="00944D4C">
            <w:pPr>
              <w:pStyle w:val="ListParagraph"/>
              <w:numPr>
                <w:ilvl w:val="0"/>
                <w:numId w:val="34"/>
              </w:numPr>
              <w:rPr>
                <w:rFonts w:asciiTheme="minorHAnsi" w:hAnsiTheme="minorHAnsi" w:cstheme="minorHAnsi"/>
                <w:szCs w:val="22"/>
              </w:rPr>
            </w:pPr>
            <w:r>
              <w:rPr>
                <w:rFonts w:asciiTheme="minorHAnsi" w:hAnsiTheme="minorHAnsi" w:cstheme="minorHAnsi"/>
                <w:szCs w:val="22"/>
              </w:rPr>
              <w:t>If possible – use a dryer for the laundry to dry.</w:t>
            </w:r>
          </w:p>
          <w:p w14:paraId="466753EC" w14:textId="5C4E7F8B" w:rsidR="00944D4C" w:rsidRPr="00927FD4" w:rsidRDefault="00944D4C">
            <w:pPr>
              <w:pStyle w:val="ListParagraph"/>
              <w:numPr>
                <w:ilvl w:val="0"/>
                <w:numId w:val="34"/>
              </w:numPr>
              <w:rPr>
                <w:lang w:val="en-NZ" w:eastAsia="en-NZ"/>
              </w:rPr>
            </w:pPr>
            <w:r w:rsidRPr="00927FD4">
              <w:rPr>
                <w:rFonts w:asciiTheme="minorHAnsi" w:hAnsiTheme="minorHAnsi" w:cstheme="minorHAnsi"/>
                <w:szCs w:val="22"/>
              </w:rPr>
              <w:t xml:space="preserve">Take the laundry out of the dryer. Fold it and bring it to the </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whaiora</w:t>
            </w:r>
            <w:proofErr w:type="spellEnd"/>
            <w:r w:rsidR="000E3CD2">
              <w:rPr>
                <w:rFonts w:asciiTheme="minorHAnsi" w:hAnsiTheme="minorHAnsi" w:cstheme="minorHAnsi"/>
                <w:szCs w:val="22"/>
              </w:rPr>
              <w:t>/</w:t>
            </w:r>
            <w:proofErr w:type="spellStart"/>
            <w:r w:rsidR="000E3CD2">
              <w:rPr>
                <w:rFonts w:asciiTheme="minorHAnsi" w:hAnsiTheme="minorHAnsi" w:cstheme="minorHAnsi"/>
                <w:szCs w:val="22"/>
              </w:rPr>
              <w:t>tangata</w:t>
            </w:r>
            <w:proofErr w:type="spellEnd"/>
            <w:r w:rsidR="000E3CD2">
              <w:rPr>
                <w:rFonts w:asciiTheme="minorHAnsi" w:hAnsiTheme="minorHAnsi" w:cstheme="minorHAnsi"/>
                <w:szCs w:val="22"/>
              </w:rPr>
              <w:t xml:space="preserve"> </w:t>
            </w:r>
            <w:proofErr w:type="spellStart"/>
            <w:r w:rsidR="000E3CD2">
              <w:rPr>
                <w:rFonts w:asciiTheme="minorHAnsi" w:hAnsiTheme="minorHAnsi" w:cstheme="minorHAnsi"/>
                <w:szCs w:val="22"/>
              </w:rPr>
              <w:t>whaikaha</w:t>
            </w:r>
            <w:proofErr w:type="spellEnd"/>
            <w:r w:rsidRPr="00927FD4">
              <w:rPr>
                <w:rFonts w:asciiTheme="minorHAnsi" w:hAnsiTheme="minorHAnsi" w:cstheme="minorHAnsi"/>
                <w:szCs w:val="22"/>
              </w:rPr>
              <w:t xml:space="preserve"> in isolation</w:t>
            </w:r>
            <w:r>
              <w:rPr>
                <w:rFonts w:asciiTheme="minorHAnsi" w:hAnsiTheme="minorHAnsi" w:cstheme="minorHAnsi"/>
                <w:szCs w:val="22"/>
              </w:rPr>
              <w:t>/quarantine</w:t>
            </w:r>
            <w:r w:rsidRPr="00927FD4">
              <w:rPr>
                <w:rFonts w:asciiTheme="minorHAnsi" w:hAnsiTheme="minorHAnsi" w:cstheme="minorHAnsi"/>
                <w:szCs w:val="22"/>
              </w:rPr>
              <w:t>. Hand the washing over without making physical contact.</w:t>
            </w:r>
          </w:p>
        </w:tc>
      </w:tr>
    </w:tbl>
    <w:p w14:paraId="3614E2BB" w14:textId="77777777" w:rsidR="001B6D1D" w:rsidRDefault="001B6D1D"/>
    <w:p w14:paraId="07A80643" w14:textId="77777777" w:rsidR="001B6D1D" w:rsidRDefault="001B6D1D"/>
    <w:p w14:paraId="5FA2351A" w14:textId="77777777" w:rsidR="001B6D1D" w:rsidRDefault="001B6D1D"/>
    <w:p w14:paraId="47A260A2" w14:textId="77777777" w:rsidR="001B6D1D" w:rsidRDefault="001B6D1D"/>
    <w:p w14:paraId="3243E1DA" w14:textId="77777777" w:rsidR="001B6D1D" w:rsidRDefault="001B6D1D"/>
    <w:p w14:paraId="222D3C69" w14:textId="77777777" w:rsidR="001B6D1D" w:rsidRDefault="001B6D1D"/>
    <w:p w14:paraId="7D767F6A" w14:textId="77777777" w:rsidR="001B6D1D" w:rsidRDefault="001B6D1D"/>
    <w:p w14:paraId="4FD30A35" w14:textId="77777777" w:rsidR="001B6D1D" w:rsidRDefault="001B6D1D"/>
    <w:p w14:paraId="07B0D27B" w14:textId="77777777" w:rsidR="001B6D1D" w:rsidRDefault="001B6D1D"/>
    <w:p w14:paraId="745084DC" w14:textId="77777777" w:rsidR="001B6D1D" w:rsidRDefault="001B6D1D"/>
    <w:p w14:paraId="358F7973" w14:textId="77777777" w:rsidR="001B6D1D" w:rsidRDefault="001B6D1D"/>
    <w:p w14:paraId="1B9D1A06" w14:textId="77777777" w:rsidR="001B6D1D" w:rsidRDefault="001B6D1D"/>
    <w:tbl>
      <w:tblPr>
        <w:tblStyle w:val="TableGrid"/>
        <w:tblW w:w="10065" w:type="dxa"/>
        <w:tblInd w:w="-431" w:type="dxa"/>
        <w:tblLook w:val="04A0" w:firstRow="1" w:lastRow="0" w:firstColumn="1" w:lastColumn="0" w:noHBand="0" w:noVBand="1"/>
      </w:tblPr>
      <w:tblGrid>
        <w:gridCol w:w="1700"/>
        <w:gridCol w:w="196"/>
        <w:gridCol w:w="8169"/>
      </w:tblGrid>
      <w:tr w:rsidR="003F278D" w14:paraId="4F5D2C14" w14:textId="77777777" w:rsidTr="001B6D1D">
        <w:tc>
          <w:tcPr>
            <w:tcW w:w="10065" w:type="dxa"/>
            <w:gridSpan w:val="3"/>
            <w:shd w:val="clear" w:color="auto" w:fill="FFFFFF" w:themeFill="background1"/>
          </w:tcPr>
          <w:p w14:paraId="78B7D14E" w14:textId="77777777" w:rsidR="003F278D" w:rsidRDefault="003F278D" w:rsidP="003F278D">
            <w:pPr>
              <w:pStyle w:val="Heading2"/>
              <w:spacing w:before="0"/>
            </w:pPr>
            <w:bookmarkStart w:id="60" w:name="_Toc228514831"/>
            <w:r>
              <w:t>Cleaning processes during an outbreak – isolation area</w:t>
            </w:r>
            <w:bookmarkEnd w:id="60"/>
          </w:p>
          <w:p w14:paraId="2A8BC6FA" w14:textId="26503518" w:rsidR="003F278D" w:rsidRPr="003F278D" w:rsidRDefault="003F278D" w:rsidP="003F278D"/>
        </w:tc>
      </w:tr>
      <w:tr w:rsidR="004D162A" w14:paraId="0CCEFB09" w14:textId="77777777" w:rsidTr="001B6D1D">
        <w:tc>
          <w:tcPr>
            <w:tcW w:w="10065" w:type="dxa"/>
            <w:gridSpan w:val="3"/>
            <w:shd w:val="clear" w:color="auto" w:fill="FF99CC"/>
          </w:tcPr>
          <w:p w14:paraId="1399C2B3" w14:textId="0A2D1359" w:rsidR="004D162A" w:rsidRPr="004D162A" w:rsidRDefault="004D162A" w:rsidP="004D162A">
            <w:pPr>
              <w:rPr>
                <w:b/>
              </w:rPr>
            </w:pPr>
            <w:r w:rsidRPr="004D162A">
              <w:rPr>
                <w:b/>
              </w:rPr>
              <w:t xml:space="preserve">Cleaning processes during an infection outbreak or </w:t>
            </w:r>
            <w:r w:rsidR="0004239E" w:rsidRPr="004D162A">
              <w:rPr>
                <w:b/>
              </w:rPr>
              <w:t>an</w:t>
            </w:r>
            <w:r w:rsidRPr="004D162A">
              <w:rPr>
                <w:b/>
              </w:rPr>
              <w:t xml:space="preserve"> epidemic/pandemic vary dependent on the </w:t>
            </w:r>
            <w:r w:rsidRPr="004D162A">
              <w:rPr>
                <w:rStyle w:val="e24kjd"/>
                <w:b/>
              </w:rPr>
              <w:t xml:space="preserve">organisms that </w:t>
            </w:r>
            <w:r w:rsidRPr="004D162A">
              <w:rPr>
                <w:rStyle w:val="e24kjd"/>
                <w:b/>
                <w:bCs/>
              </w:rPr>
              <w:t>cause infections</w:t>
            </w:r>
            <w:r>
              <w:rPr>
                <w:rStyle w:val="e24kjd"/>
                <w:b/>
                <w:bCs/>
              </w:rPr>
              <w:t xml:space="preserve">. </w:t>
            </w:r>
            <w:r w:rsidR="003F278D">
              <w:rPr>
                <w:rStyle w:val="e24kjd"/>
                <w:b/>
                <w:bCs/>
              </w:rPr>
              <w:t>Those organisms</w:t>
            </w:r>
            <w:r>
              <w:rPr>
                <w:rStyle w:val="e24kjd"/>
                <w:b/>
                <w:bCs/>
              </w:rPr>
              <w:t xml:space="preserve"> </w:t>
            </w:r>
            <w:r w:rsidRPr="004D162A">
              <w:rPr>
                <w:rStyle w:val="e24kjd"/>
                <w:b/>
              </w:rPr>
              <w:t>are very diverse and can include things like viruses, bacteria, fungi, and parasites</w:t>
            </w:r>
            <w:r>
              <w:rPr>
                <w:rStyle w:val="e24kjd"/>
                <w:b/>
              </w:rPr>
              <w:t xml:space="preserve">. </w:t>
            </w:r>
            <w:r w:rsidR="003F278D">
              <w:rPr>
                <w:rStyle w:val="e24kjd"/>
                <w:b/>
              </w:rPr>
              <w:t>However,</w:t>
            </w:r>
            <w:r>
              <w:rPr>
                <w:rStyle w:val="e24kjd"/>
                <w:b/>
              </w:rPr>
              <w:t xml:space="preserve"> the following general principles apply to all cleaning processes during an outbreak.</w:t>
            </w:r>
          </w:p>
        </w:tc>
      </w:tr>
      <w:tr w:rsidR="004D162A" w14:paraId="3493A626" w14:textId="77777777" w:rsidTr="001B6D1D">
        <w:tc>
          <w:tcPr>
            <w:tcW w:w="1700" w:type="dxa"/>
          </w:tcPr>
          <w:p w14:paraId="7B814FF9" w14:textId="77777777" w:rsidR="004D162A" w:rsidRPr="00D8153F" w:rsidRDefault="004D162A" w:rsidP="00211FBD">
            <w:pPr>
              <w:rPr>
                <w:b/>
              </w:rPr>
            </w:pPr>
            <w:r w:rsidRPr="00D8153F">
              <w:rPr>
                <w:b/>
              </w:rPr>
              <w:t>Prior to cleaning</w:t>
            </w:r>
          </w:p>
        </w:tc>
        <w:tc>
          <w:tcPr>
            <w:tcW w:w="8365" w:type="dxa"/>
            <w:gridSpan w:val="2"/>
          </w:tcPr>
          <w:p w14:paraId="2AE5FD24" w14:textId="77777777" w:rsidR="004D162A" w:rsidRDefault="004D162A" w:rsidP="004D162A">
            <w:pPr>
              <w:pStyle w:val="NormalWeb"/>
              <w:spacing w:before="0" w:beforeAutospacing="0" w:after="0" w:afterAutospacing="0"/>
              <w:rPr>
                <w:rFonts w:ascii="Times New Roman" w:hAnsi="Times New Roman"/>
                <w:sz w:val="24"/>
                <w:lang w:val="en-NZ" w:eastAsia="en-NZ"/>
              </w:rPr>
            </w:pPr>
            <w:r>
              <w:t>Personal protective equipment (PPE): wear a disposable facemask, gown and gloves when cleaning. If the cleaning product manufacturer recommends eye protection, wear a face shield or goggles.</w:t>
            </w:r>
          </w:p>
          <w:p w14:paraId="542D2751" w14:textId="77777777" w:rsidR="004D162A" w:rsidRDefault="004D162A" w:rsidP="004D162A">
            <w:r w:rsidRPr="004D162A">
              <w:t>Order for putting on PPE:</w:t>
            </w:r>
          </w:p>
          <w:p w14:paraId="634A3513" w14:textId="77777777" w:rsidR="004D162A" w:rsidRDefault="004D162A">
            <w:pPr>
              <w:pStyle w:val="ListParagraph"/>
              <w:numPr>
                <w:ilvl w:val="0"/>
                <w:numId w:val="35"/>
              </w:numPr>
            </w:pPr>
            <w:r>
              <w:t>hand hygiene</w:t>
            </w:r>
          </w:p>
          <w:p w14:paraId="30E31443" w14:textId="77777777" w:rsidR="004D162A" w:rsidRDefault="004D162A">
            <w:pPr>
              <w:pStyle w:val="ListParagraph"/>
              <w:numPr>
                <w:ilvl w:val="0"/>
                <w:numId w:val="35"/>
              </w:numPr>
            </w:pPr>
            <w:r>
              <w:t>gown</w:t>
            </w:r>
          </w:p>
          <w:p w14:paraId="128D1992" w14:textId="77777777" w:rsidR="004D162A" w:rsidRDefault="004D162A">
            <w:pPr>
              <w:pStyle w:val="ListParagraph"/>
              <w:numPr>
                <w:ilvl w:val="0"/>
                <w:numId w:val="35"/>
              </w:numPr>
            </w:pPr>
            <w:r>
              <w:t>mask</w:t>
            </w:r>
          </w:p>
          <w:p w14:paraId="4A1AB79A" w14:textId="77777777" w:rsidR="004D162A" w:rsidRDefault="004D162A">
            <w:pPr>
              <w:pStyle w:val="ListParagraph"/>
              <w:numPr>
                <w:ilvl w:val="0"/>
                <w:numId w:val="35"/>
              </w:numPr>
            </w:pPr>
            <w:r>
              <w:t>protective eyewear</w:t>
            </w:r>
          </w:p>
          <w:p w14:paraId="77D6BE77" w14:textId="77777777" w:rsidR="00843CE3" w:rsidRDefault="004D162A" w:rsidP="00843CE3">
            <w:pPr>
              <w:pStyle w:val="ListParagraph"/>
              <w:numPr>
                <w:ilvl w:val="0"/>
                <w:numId w:val="35"/>
              </w:numPr>
            </w:pPr>
            <w:r>
              <w:t>gloves (these can include heavy duty household gloves).</w:t>
            </w:r>
            <w:r w:rsidR="00843CE3">
              <w:t xml:space="preserve"> </w:t>
            </w:r>
          </w:p>
          <w:p w14:paraId="3D1BDCF6" w14:textId="691B6DBF" w:rsidR="00D8153F" w:rsidRDefault="00843CE3" w:rsidP="00843CE3">
            <w:pPr>
              <w:pStyle w:val="ListParagraph"/>
              <w:numPr>
                <w:ilvl w:val="0"/>
                <w:numId w:val="35"/>
              </w:numPr>
            </w:pPr>
            <w:r>
              <w:t>a</w:t>
            </w:r>
            <w:r w:rsidR="004D162A">
              <w:t xml:space="preserve">ny hospital grade detergent/disinfectant products are suitable for cleaning following a suspected, probable or confirmed case of a highly transmittable infection. </w:t>
            </w:r>
          </w:p>
          <w:p w14:paraId="70F8915F" w14:textId="77777777" w:rsidR="00D8153F" w:rsidRDefault="004D162A">
            <w:pPr>
              <w:pStyle w:val="NormalWeb"/>
              <w:numPr>
                <w:ilvl w:val="0"/>
                <w:numId w:val="36"/>
              </w:numPr>
            </w:pPr>
            <w:r>
              <w:t xml:space="preserve">Read </w:t>
            </w:r>
            <w:proofErr w:type="gramStart"/>
            <w:r>
              <w:t>label</w:t>
            </w:r>
            <w:proofErr w:type="gramEnd"/>
            <w:r>
              <w:t xml:space="preserve"> of cleaning products and follow recommendations provided on product labels. Labels contain instructions for safe and effective use of the cleaning product, including precautions you should take when </w:t>
            </w:r>
            <w:proofErr w:type="gramStart"/>
            <w:r>
              <w:t>applying</w:t>
            </w:r>
            <w:proofErr w:type="gramEnd"/>
            <w:r>
              <w:t xml:space="preserve"> it. </w:t>
            </w:r>
          </w:p>
          <w:p w14:paraId="0AEDD8B5" w14:textId="77777777" w:rsidR="00D8153F" w:rsidRDefault="004D162A">
            <w:pPr>
              <w:pStyle w:val="NormalWeb"/>
              <w:numPr>
                <w:ilvl w:val="0"/>
                <w:numId w:val="36"/>
              </w:numPr>
            </w:pPr>
            <w:r>
              <w:t>Specific PPE and dwell time (how long the cleaning product should remain wet on the surface before drying) should be included in product instructions.</w:t>
            </w:r>
          </w:p>
          <w:p w14:paraId="619F6082" w14:textId="58085A34" w:rsidR="00D8153F" w:rsidRDefault="004D162A">
            <w:pPr>
              <w:pStyle w:val="NormalWeb"/>
              <w:numPr>
                <w:ilvl w:val="0"/>
                <w:numId w:val="36"/>
              </w:numPr>
            </w:pPr>
            <w:r>
              <w:t>Recommended cleaning product should be a 2-in-1 product (containing both cleaning and disinfectant properties) to increase efficiency.</w:t>
            </w:r>
            <w:r w:rsidR="00CF0D9D">
              <w:t xml:space="preserve"> If 2-in 1 product is not available use the WHO 3-bucket system for cleaning and disinfecting</w:t>
            </w:r>
            <w:r w:rsidR="003C6C22">
              <w:t xml:space="preserve"> (refer to example cleaning process</w:t>
            </w:r>
            <w:r w:rsidR="00854F09">
              <w:t xml:space="preserve"> below</w:t>
            </w:r>
            <w:r w:rsidR="003C6C22">
              <w:t>)</w:t>
            </w:r>
            <w:r w:rsidR="00CF0D9D">
              <w:t>.</w:t>
            </w:r>
          </w:p>
          <w:p w14:paraId="3A464361" w14:textId="77777777" w:rsidR="004D162A" w:rsidRDefault="004D162A">
            <w:pPr>
              <w:pStyle w:val="NormalWeb"/>
              <w:numPr>
                <w:ilvl w:val="0"/>
                <w:numId w:val="36"/>
              </w:numPr>
            </w:pPr>
            <w:r>
              <w:t>Keep the windows open for ventilation if possible.</w:t>
            </w:r>
          </w:p>
        </w:tc>
      </w:tr>
      <w:tr w:rsidR="004D162A" w14:paraId="0E44CB1E" w14:textId="77777777" w:rsidTr="001B6D1D">
        <w:tc>
          <w:tcPr>
            <w:tcW w:w="1700" w:type="dxa"/>
          </w:tcPr>
          <w:p w14:paraId="1F59C557" w14:textId="77777777" w:rsidR="004D162A" w:rsidRPr="00D8153F" w:rsidRDefault="00D8153F" w:rsidP="00211FBD">
            <w:pPr>
              <w:rPr>
                <w:b/>
              </w:rPr>
            </w:pPr>
            <w:r w:rsidRPr="00D8153F">
              <w:rPr>
                <w:b/>
              </w:rPr>
              <w:t>2-way cleaning principles</w:t>
            </w:r>
          </w:p>
        </w:tc>
        <w:tc>
          <w:tcPr>
            <w:tcW w:w="8365" w:type="dxa"/>
            <w:gridSpan w:val="2"/>
          </w:tcPr>
          <w:p w14:paraId="51F463A9" w14:textId="77777777" w:rsidR="004D162A" w:rsidRDefault="004D162A" w:rsidP="00D8153F">
            <w:pPr>
              <w:rPr>
                <w:lang w:val="en-NZ" w:eastAsia="en-NZ"/>
              </w:rPr>
            </w:pPr>
            <w:r w:rsidRPr="00D8153F">
              <w:rPr>
                <w:b/>
                <w:lang w:val="en-NZ" w:eastAsia="en-NZ"/>
              </w:rPr>
              <w:t>Top to bottom</w:t>
            </w:r>
            <w:r w:rsidRPr="004D162A">
              <w:rPr>
                <w:lang w:val="en-NZ" w:eastAsia="en-NZ"/>
              </w:rPr>
              <w:t>: start cleaning surfaces higher up and work your way to the floor. This method ensures that any particulates or debris fall to the floor which will be cleaned last.</w:t>
            </w:r>
          </w:p>
          <w:p w14:paraId="27A0280F" w14:textId="77777777" w:rsidR="00D8153F" w:rsidRPr="004D162A" w:rsidRDefault="00D8153F" w:rsidP="00D8153F">
            <w:pPr>
              <w:rPr>
                <w:lang w:val="en-NZ" w:eastAsia="en-NZ"/>
              </w:rPr>
            </w:pPr>
          </w:p>
          <w:p w14:paraId="462D7CDF" w14:textId="4E542749" w:rsidR="004D162A" w:rsidRPr="004D162A" w:rsidRDefault="004D162A" w:rsidP="00D8153F">
            <w:pPr>
              <w:rPr>
                <w:lang w:val="en-NZ" w:eastAsia="en-NZ"/>
              </w:rPr>
            </w:pPr>
            <w:r w:rsidRPr="00D8153F">
              <w:rPr>
                <w:b/>
                <w:lang w:val="en-NZ" w:eastAsia="en-NZ"/>
              </w:rPr>
              <w:t>Clean to dirty</w:t>
            </w:r>
            <w:r w:rsidRPr="004D162A">
              <w:rPr>
                <w:lang w:val="en-NZ" w:eastAsia="en-NZ"/>
              </w:rPr>
              <w:t>: start by cleaning surfaces and objects that are cleaner and work your way to cleaning dirtier items (</w:t>
            </w:r>
            <w:r w:rsidR="00E12DA4" w:rsidRPr="004D162A">
              <w:rPr>
                <w:lang w:val="en-NZ" w:eastAsia="en-NZ"/>
              </w:rPr>
              <w:t>e.g.</w:t>
            </w:r>
            <w:r w:rsidRPr="004D162A">
              <w:rPr>
                <w:lang w:val="en-NZ" w:eastAsia="en-NZ"/>
              </w:rPr>
              <w:t>, toilets). Avoid going from an area that has not been cleaned to an area that has been cleaned. This avoids dirtying the cleaned area and ensure</w:t>
            </w:r>
            <w:r w:rsidR="00DC5D2A">
              <w:rPr>
                <w:lang w:val="en-NZ" w:eastAsia="en-NZ"/>
              </w:rPr>
              <w:t>s</w:t>
            </w:r>
            <w:r w:rsidRPr="004D162A">
              <w:rPr>
                <w:lang w:val="en-NZ" w:eastAsia="en-NZ"/>
              </w:rPr>
              <w:t xml:space="preserve"> you aren’t cross-contaminating items or surfaces</w:t>
            </w:r>
            <w:r w:rsidR="00CF0D9D">
              <w:rPr>
                <w:lang w:val="en-NZ" w:eastAsia="en-NZ"/>
              </w:rPr>
              <w:t>.</w:t>
            </w:r>
            <w:r w:rsidRPr="004D162A">
              <w:rPr>
                <w:lang w:val="en-NZ" w:eastAsia="en-NZ"/>
              </w:rPr>
              <w:t> </w:t>
            </w:r>
          </w:p>
          <w:p w14:paraId="5A1C6468" w14:textId="77777777" w:rsidR="004D162A" w:rsidRDefault="004D162A" w:rsidP="00211FBD"/>
        </w:tc>
      </w:tr>
      <w:tr w:rsidR="00CF0D9D" w14:paraId="26716D2E" w14:textId="77777777" w:rsidTr="001B6D1D">
        <w:tc>
          <w:tcPr>
            <w:tcW w:w="1700" w:type="dxa"/>
          </w:tcPr>
          <w:p w14:paraId="0030EF81" w14:textId="77777777" w:rsidR="00CF0D9D" w:rsidRPr="00D8153F" w:rsidRDefault="00CF0D9D" w:rsidP="00211FBD">
            <w:pPr>
              <w:rPr>
                <w:b/>
              </w:rPr>
            </w:pPr>
            <w:r>
              <w:rPr>
                <w:b/>
              </w:rPr>
              <w:t>Cleaning order</w:t>
            </w:r>
          </w:p>
        </w:tc>
        <w:tc>
          <w:tcPr>
            <w:tcW w:w="8365" w:type="dxa"/>
            <w:gridSpan w:val="2"/>
          </w:tcPr>
          <w:p w14:paraId="7060E4C7" w14:textId="77777777" w:rsidR="00CF0D9D" w:rsidRPr="00224F16" w:rsidRDefault="00224F16">
            <w:pPr>
              <w:pStyle w:val="ListParagraph"/>
              <w:numPr>
                <w:ilvl w:val="0"/>
                <w:numId w:val="37"/>
              </w:numPr>
              <w:rPr>
                <w:lang w:val="en-NZ" w:eastAsia="en-NZ"/>
              </w:rPr>
            </w:pPr>
            <w:r w:rsidRPr="00224F16">
              <w:rPr>
                <w:lang w:val="en-NZ" w:eastAsia="en-NZ"/>
              </w:rPr>
              <w:t>R</w:t>
            </w:r>
            <w:r w:rsidR="00CF0D9D" w:rsidRPr="00224F16">
              <w:rPr>
                <w:lang w:val="en-NZ" w:eastAsia="en-NZ"/>
              </w:rPr>
              <w:t xml:space="preserve">emove all linen (bedding, towels, cushion covers and other fabrics) for washing and put in plastic bag (or non-porous container with lid) for transport to laundry room. Use a washing machine and detergent to wash thoroughly with the warmest temperature recommended on the item’s label. </w:t>
            </w:r>
            <w:r w:rsidRPr="00224F16">
              <w:rPr>
                <w:lang w:val="en-NZ" w:eastAsia="en-NZ"/>
              </w:rPr>
              <w:t>(Refer to laundry processes above)</w:t>
            </w:r>
          </w:p>
          <w:p w14:paraId="503599FC" w14:textId="631F9016" w:rsidR="00CF0D9D" w:rsidRPr="00224F16" w:rsidRDefault="00CF0D9D">
            <w:pPr>
              <w:pStyle w:val="ListParagraph"/>
              <w:numPr>
                <w:ilvl w:val="0"/>
                <w:numId w:val="37"/>
              </w:numPr>
              <w:rPr>
                <w:lang w:val="en-NZ" w:eastAsia="en-NZ"/>
              </w:rPr>
            </w:pPr>
            <w:r w:rsidRPr="00224F16">
              <w:rPr>
                <w:lang w:val="en-NZ" w:eastAsia="en-NZ"/>
              </w:rPr>
              <w:t>Remove all table-top appliances, crockery and cutlery and place in non-porous, covered container for transport to dishwasher/kitchen. Clean all table-top appliances (</w:t>
            </w:r>
            <w:r w:rsidR="00E12DA4" w:rsidRPr="00224F16">
              <w:rPr>
                <w:lang w:val="en-NZ" w:eastAsia="en-NZ"/>
              </w:rPr>
              <w:t>e.g.</w:t>
            </w:r>
            <w:r w:rsidRPr="00224F16">
              <w:rPr>
                <w:lang w:val="en-NZ" w:eastAsia="en-NZ"/>
              </w:rPr>
              <w:t xml:space="preserve">, kettle) according to instructions. Clean all household items, such as dishes, cups, eating utensils thoroughly, preferably in a dishwasher. </w:t>
            </w:r>
          </w:p>
          <w:p w14:paraId="33612BCB" w14:textId="697FDEE8" w:rsidR="00CF0D9D" w:rsidRPr="00224F16" w:rsidRDefault="00CF0D9D">
            <w:pPr>
              <w:pStyle w:val="ListParagraph"/>
              <w:numPr>
                <w:ilvl w:val="0"/>
                <w:numId w:val="37"/>
              </w:numPr>
              <w:rPr>
                <w:lang w:val="en-NZ" w:eastAsia="en-NZ"/>
              </w:rPr>
            </w:pPr>
            <w:r w:rsidRPr="00224F16">
              <w:rPr>
                <w:lang w:val="en-NZ" w:eastAsia="en-NZ"/>
              </w:rPr>
              <w:t>Clean inside and outside of all built-in appliances (</w:t>
            </w:r>
            <w:r w:rsidR="00E12DA4" w:rsidRPr="00224F16">
              <w:rPr>
                <w:lang w:val="en-NZ" w:eastAsia="en-NZ"/>
              </w:rPr>
              <w:t>e.g.</w:t>
            </w:r>
            <w:r w:rsidRPr="00224F16">
              <w:rPr>
                <w:lang w:val="en-NZ" w:eastAsia="en-NZ"/>
              </w:rPr>
              <w:t xml:space="preserve">, refrigerator, oven) </w:t>
            </w:r>
          </w:p>
          <w:p w14:paraId="31D9DD05" w14:textId="77777777" w:rsidR="00CF0D9D" w:rsidRPr="00224F16" w:rsidRDefault="00CF0D9D">
            <w:pPr>
              <w:pStyle w:val="ListParagraph"/>
              <w:numPr>
                <w:ilvl w:val="0"/>
                <w:numId w:val="37"/>
              </w:numPr>
              <w:rPr>
                <w:lang w:val="en-NZ" w:eastAsia="en-NZ"/>
              </w:rPr>
            </w:pPr>
            <w:r w:rsidRPr="00224F16">
              <w:rPr>
                <w:lang w:val="en-NZ" w:eastAsia="en-NZ"/>
              </w:rPr>
              <w:t>Clean all ‘</w:t>
            </w:r>
            <w:proofErr w:type="gramStart"/>
            <w:r w:rsidRPr="00224F16">
              <w:rPr>
                <w:lang w:val="en-NZ" w:eastAsia="en-NZ"/>
              </w:rPr>
              <w:t>high-touch</w:t>
            </w:r>
            <w:proofErr w:type="gramEnd"/>
            <w:r w:rsidRPr="00224F16">
              <w:rPr>
                <w:lang w:val="en-NZ" w:eastAsia="en-NZ"/>
              </w:rPr>
              <w:t xml:space="preserve">’ surfaces, such as counters, cupboards, </w:t>
            </w:r>
            <w:proofErr w:type="gramStart"/>
            <w:r w:rsidRPr="00224F16">
              <w:rPr>
                <w:lang w:val="en-NZ" w:eastAsia="en-NZ"/>
              </w:rPr>
              <w:t>table tops</w:t>
            </w:r>
            <w:proofErr w:type="gramEnd"/>
            <w:r w:rsidRPr="00224F16">
              <w:rPr>
                <w:lang w:val="en-NZ" w:eastAsia="en-NZ"/>
              </w:rPr>
              <w:t xml:space="preserve">, doorknobs, light switches and window blinds. </w:t>
            </w:r>
          </w:p>
          <w:p w14:paraId="0E00CD3B" w14:textId="77777777" w:rsidR="00CF0D9D" w:rsidRPr="00224F16" w:rsidRDefault="00CF0D9D">
            <w:pPr>
              <w:pStyle w:val="ListParagraph"/>
              <w:numPr>
                <w:ilvl w:val="0"/>
                <w:numId w:val="37"/>
              </w:numPr>
              <w:rPr>
                <w:lang w:val="en-NZ" w:eastAsia="en-NZ"/>
              </w:rPr>
            </w:pPr>
            <w:r w:rsidRPr="00224F16">
              <w:rPr>
                <w:lang w:val="en-NZ" w:eastAsia="en-NZ"/>
              </w:rPr>
              <w:t xml:space="preserve">Spot-clean any marks on soft furnishings. </w:t>
            </w:r>
          </w:p>
          <w:p w14:paraId="4FCDFDB1" w14:textId="5A540EDA" w:rsidR="00CF0D9D" w:rsidRPr="00224F16" w:rsidRDefault="00CF0D9D">
            <w:pPr>
              <w:pStyle w:val="ListParagraph"/>
              <w:numPr>
                <w:ilvl w:val="0"/>
                <w:numId w:val="37"/>
              </w:numPr>
              <w:rPr>
                <w:lang w:val="en-NZ" w:eastAsia="en-NZ"/>
              </w:rPr>
            </w:pPr>
            <w:r w:rsidRPr="00224F16">
              <w:rPr>
                <w:lang w:val="en-NZ" w:eastAsia="en-NZ"/>
              </w:rPr>
              <w:t xml:space="preserve">Clean bathroom fixtures, showers and toilets with a separate set of cleaning equipment (disposable cleaning cloths, etc) using disinfectant or bleach solution. Toilets should be last item in </w:t>
            </w:r>
            <w:r w:rsidR="00843CE3">
              <w:rPr>
                <w:lang w:val="en-NZ" w:eastAsia="en-NZ"/>
              </w:rPr>
              <w:t xml:space="preserve">A </w:t>
            </w:r>
            <w:r w:rsidRPr="00224F16">
              <w:rPr>
                <w:lang w:val="en-NZ" w:eastAsia="en-NZ"/>
              </w:rPr>
              <w:t xml:space="preserve">bathroom to clean. </w:t>
            </w:r>
          </w:p>
          <w:p w14:paraId="2C8A3E0D" w14:textId="77777777" w:rsidR="00CF0D9D" w:rsidRPr="006F3C1D" w:rsidRDefault="00CF0D9D">
            <w:pPr>
              <w:pStyle w:val="ListParagraph"/>
              <w:numPr>
                <w:ilvl w:val="0"/>
                <w:numId w:val="37"/>
              </w:numPr>
              <w:rPr>
                <w:lang w:val="en-NZ" w:eastAsia="en-NZ"/>
              </w:rPr>
            </w:pPr>
            <w:r w:rsidRPr="006F3C1D">
              <w:rPr>
                <w:lang w:val="en-NZ" w:eastAsia="en-NZ"/>
              </w:rPr>
              <w:lastRenderedPageBreak/>
              <w:t xml:space="preserve">Remove gloves, wash hands with soap and water and dry thoroughly with clean towel or paper towel. </w:t>
            </w:r>
          </w:p>
          <w:p w14:paraId="4E7B4EE4" w14:textId="66A3B1E7" w:rsidR="00CF0D9D" w:rsidRPr="006F3C1D" w:rsidRDefault="00843CE3">
            <w:pPr>
              <w:pStyle w:val="ListParagraph"/>
              <w:numPr>
                <w:ilvl w:val="0"/>
                <w:numId w:val="37"/>
              </w:numPr>
              <w:rPr>
                <w:lang w:val="en-NZ" w:eastAsia="en-NZ"/>
              </w:rPr>
            </w:pPr>
            <w:r>
              <w:rPr>
                <w:lang w:val="en-NZ" w:eastAsia="en-NZ"/>
              </w:rPr>
              <w:t>W</w:t>
            </w:r>
            <w:r w:rsidR="00CF0D9D" w:rsidRPr="006F3C1D">
              <w:rPr>
                <w:lang w:val="en-NZ" w:eastAsia="en-NZ"/>
              </w:rPr>
              <w:t xml:space="preserve">ash hands and put on clean gloves. </w:t>
            </w:r>
          </w:p>
          <w:p w14:paraId="6B8E5652" w14:textId="77777777" w:rsidR="00CF0D9D" w:rsidRPr="006F3C1D" w:rsidRDefault="00CF0D9D">
            <w:pPr>
              <w:pStyle w:val="ListParagraph"/>
              <w:numPr>
                <w:ilvl w:val="0"/>
                <w:numId w:val="37"/>
              </w:numPr>
              <w:rPr>
                <w:lang w:val="en-NZ" w:eastAsia="en-NZ"/>
              </w:rPr>
            </w:pPr>
            <w:r w:rsidRPr="006F3C1D">
              <w:rPr>
                <w:lang w:val="en-NZ" w:eastAsia="en-NZ"/>
              </w:rPr>
              <w:t xml:space="preserve">Vacuum the carpet. Steam cleaning of carpets and rugs is not required. </w:t>
            </w:r>
          </w:p>
          <w:p w14:paraId="4E926B4B" w14:textId="77777777" w:rsidR="00CF0D9D" w:rsidRPr="006F3C1D" w:rsidRDefault="00CF0D9D">
            <w:pPr>
              <w:pStyle w:val="ListParagraph"/>
              <w:numPr>
                <w:ilvl w:val="0"/>
                <w:numId w:val="37"/>
              </w:numPr>
              <w:rPr>
                <w:lang w:val="en-NZ" w:eastAsia="en-NZ"/>
              </w:rPr>
            </w:pPr>
            <w:r w:rsidRPr="006F3C1D">
              <w:rPr>
                <w:lang w:val="en-NZ" w:eastAsia="en-NZ"/>
              </w:rPr>
              <w:t xml:space="preserve">For hard floor surfaces, clean the floor with the prepared disinfectant or bleach solution, starting from one end of the premises to another (from the far side of the room working your way to the exit/door). </w:t>
            </w:r>
          </w:p>
          <w:p w14:paraId="622AFE7A" w14:textId="77777777" w:rsidR="00CF0D9D" w:rsidRPr="006F3C1D" w:rsidRDefault="00CF0D9D">
            <w:pPr>
              <w:pStyle w:val="ListParagraph"/>
              <w:numPr>
                <w:ilvl w:val="0"/>
                <w:numId w:val="37"/>
              </w:numPr>
              <w:rPr>
                <w:b/>
                <w:lang w:val="en-NZ" w:eastAsia="en-NZ"/>
              </w:rPr>
            </w:pPr>
            <w:r w:rsidRPr="006F3C1D">
              <w:rPr>
                <w:lang w:val="en-NZ" w:eastAsia="en-NZ"/>
              </w:rPr>
              <w:t>At the end of cleaning, remove all used gowns, facemasks, gloves and other contaminated items in a lined container before disposing of them with other household/general waste. Wash your hands immediately after handling these items.</w:t>
            </w:r>
          </w:p>
        </w:tc>
      </w:tr>
      <w:tr w:rsidR="006F3C1D" w14:paraId="30CE3A11" w14:textId="77777777" w:rsidTr="001B6D1D">
        <w:tc>
          <w:tcPr>
            <w:tcW w:w="1700" w:type="dxa"/>
          </w:tcPr>
          <w:p w14:paraId="687655E6" w14:textId="77777777" w:rsidR="006F3C1D" w:rsidRDefault="006F3C1D" w:rsidP="00211FBD">
            <w:pPr>
              <w:rPr>
                <w:b/>
              </w:rPr>
            </w:pPr>
            <w:r>
              <w:rPr>
                <w:b/>
              </w:rPr>
              <w:lastRenderedPageBreak/>
              <w:t>Order for removing PPE</w:t>
            </w:r>
          </w:p>
        </w:tc>
        <w:tc>
          <w:tcPr>
            <w:tcW w:w="8365" w:type="dxa"/>
            <w:gridSpan w:val="2"/>
          </w:tcPr>
          <w:p w14:paraId="1ECA50BE" w14:textId="77777777" w:rsidR="006F3C1D" w:rsidRPr="006F3C1D" w:rsidRDefault="006F3C1D">
            <w:pPr>
              <w:pStyle w:val="ListParagraph"/>
              <w:numPr>
                <w:ilvl w:val="0"/>
                <w:numId w:val="38"/>
              </w:numPr>
              <w:rPr>
                <w:lang w:val="en-NZ" w:eastAsia="en-NZ"/>
              </w:rPr>
            </w:pPr>
            <w:r w:rsidRPr="006F3C1D">
              <w:rPr>
                <w:lang w:val="en-NZ" w:eastAsia="en-NZ"/>
              </w:rPr>
              <w:t xml:space="preserve">gloves </w:t>
            </w:r>
          </w:p>
          <w:p w14:paraId="528849FC" w14:textId="77777777" w:rsidR="006F3C1D" w:rsidRPr="006F3C1D" w:rsidRDefault="006F3C1D">
            <w:pPr>
              <w:pStyle w:val="ListParagraph"/>
              <w:numPr>
                <w:ilvl w:val="0"/>
                <w:numId w:val="38"/>
              </w:numPr>
              <w:rPr>
                <w:lang w:val="en-NZ" w:eastAsia="en-NZ"/>
              </w:rPr>
            </w:pPr>
            <w:r w:rsidRPr="006F3C1D">
              <w:rPr>
                <w:lang w:val="en-NZ" w:eastAsia="en-NZ"/>
              </w:rPr>
              <w:t xml:space="preserve">hand hygiene </w:t>
            </w:r>
          </w:p>
          <w:p w14:paraId="518B34E4" w14:textId="77777777" w:rsidR="006F3C1D" w:rsidRPr="006F3C1D" w:rsidRDefault="006F3C1D">
            <w:pPr>
              <w:pStyle w:val="ListParagraph"/>
              <w:numPr>
                <w:ilvl w:val="0"/>
                <w:numId w:val="38"/>
              </w:numPr>
              <w:rPr>
                <w:lang w:val="en-NZ" w:eastAsia="en-NZ"/>
              </w:rPr>
            </w:pPr>
            <w:r w:rsidRPr="006F3C1D">
              <w:rPr>
                <w:lang w:val="en-NZ" w:eastAsia="en-NZ"/>
              </w:rPr>
              <w:t xml:space="preserve">gown </w:t>
            </w:r>
          </w:p>
          <w:p w14:paraId="647901B1" w14:textId="77777777" w:rsidR="006F3C1D" w:rsidRPr="006F3C1D" w:rsidRDefault="006F3C1D">
            <w:pPr>
              <w:pStyle w:val="ListParagraph"/>
              <w:numPr>
                <w:ilvl w:val="0"/>
                <w:numId w:val="38"/>
              </w:numPr>
              <w:rPr>
                <w:lang w:val="en-NZ" w:eastAsia="en-NZ"/>
              </w:rPr>
            </w:pPr>
            <w:r w:rsidRPr="006F3C1D">
              <w:rPr>
                <w:lang w:val="en-NZ" w:eastAsia="en-NZ"/>
              </w:rPr>
              <w:t xml:space="preserve">hand hygiene </w:t>
            </w:r>
          </w:p>
          <w:p w14:paraId="1142CE9A" w14:textId="77777777" w:rsidR="006F3C1D" w:rsidRPr="006F3C1D" w:rsidRDefault="006F3C1D">
            <w:pPr>
              <w:pStyle w:val="ListParagraph"/>
              <w:numPr>
                <w:ilvl w:val="0"/>
                <w:numId w:val="38"/>
              </w:numPr>
              <w:rPr>
                <w:lang w:val="en-NZ" w:eastAsia="en-NZ"/>
              </w:rPr>
            </w:pPr>
            <w:r w:rsidRPr="006F3C1D">
              <w:rPr>
                <w:lang w:val="en-NZ" w:eastAsia="en-NZ"/>
              </w:rPr>
              <w:t xml:space="preserve">protective eyewear (if separate from mask) </w:t>
            </w:r>
          </w:p>
          <w:p w14:paraId="4AFCA19E" w14:textId="77777777" w:rsidR="006F3C1D" w:rsidRPr="006F3C1D" w:rsidRDefault="006F3C1D">
            <w:pPr>
              <w:pStyle w:val="ListParagraph"/>
              <w:numPr>
                <w:ilvl w:val="0"/>
                <w:numId w:val="38"/>
              </w:numPr>
              <w:rPr>
                <w:lang w:val="en-NZ" w:eastAsia="en-NZ"/>
              </w:rPr>
            </w:pPr>
            <w:r w:rsidRPr="006F3C1D">
              <w:rPr>
                <w:lang w:val="en-NZ" w:eastAsia="en-NZ"/>
              </w:rPr>
              <w:t xml:space="preserve">hand hygiene </w:t>
            </w:r>
          </w:p>
          <w:p w14:paraId="58D102AA" w14:textId="77777777" w:rsidR="006F3C1D" w:rsidRPr="006F3C1D" w:rsidRDefault="006F3C1D">
            <w:pPr>
              <w:pStyle w:val="ListParagraph"/>
              <w:numPr>
                <w:ilvl w:val="0"/>
                <w:numId w:val="38"/>
              </w:numPr>
              <w:rPr>
                <w:lang w:val="en-NZ" w:eastAsia="en-NZ"/>
              </w:rPr>
            </w:pPr>
            <w:r w:rsidRPr="006F3C1D">
              <w:rPr>
                <w:lang w:val="en-NZ" w:eastAsia="en-NZ"/>
              </w:rPr>
              <w:t xml:space="preserve">mask </w:t>
            </w:r>
          </w:p>
          <w:p w14:paraId="65600C8C" w14:textId="77777777" w:rsidR="006F3C1D" w:rsidRPr="006F3C1D" w:rsidRDefault="006F3C1D">
            <w:pPr>
              <w:pStyle w:val="ListParagraph"/>
              <w:numPr>
                <w:ilvl w:val="0"/>
                <w:numId w:val="38"/>
              </w:numPr>
              <w:rPr>
                <w:lang w:val="en-NZ" w:eastAsia="en-NZ"/>
              </w:rPr>
            </w:pPr>
            <w:r w:rsidRPr="006F3C1D">
              <w:rPr>
                <w:lang w:val="en-NZ" w:eastAsia="en-NZ"/>
              </w:rPr>
              <w:t>hand hygiene</w:t>
            </w:r>
          </w:p>
        </w:tc>
      </w:tr>
      <w:tr w:rsidR="00A06590" w14:paraId="4038587C" w14:textId="77777777" w:rsidTr="001B6D1D">
        <w:tc>
          <w:tcPr>
            <w:tcW w:w="1700" w:type="dxa"/>
          </w:tcPr>
          <w:p w14:paraId="72966488" w14:textId="77777777" w:rsidR="00A06590" w:rsidRDefault="00A06590" w:rsidP="00211FBD">
            <w:pPr>
              <w:rPr>
                <w:b/>
              </w:rPr>
            </w:pPr>
            <w:r>
              <w:rPr>
                <w:b/>
              </w:rPr>
              <w:t>Example of 3-bucket system cleaning and disinfecting</w:t>
            </w:r>
          </w:p>
        </w:tc>
        <w:tc>
          <w:tcPr>
            <w:tcW w:w="8365" w:type="dxa"/>
            <w:gridSpan w:val="2"/>
          </w:tcPr>
          <w:p w14:paraId="0E9BA4C1" w14:textId="77777777" w:rsidR="00A06590" w:rsidRDefault="00A06590" w:rsidP="00A06590">
            <w:pPr>
              <w:rPr>
                <w:rFonts w:asciiTheme="minorHAnsi" w:hAnsiTheme="minorHAnsi" w:cstheme="minorHAnsi"/>
                <w:szCs w:val="22"/>
              </w:rPr>
            </w:pPr>
            <w:r>
              <w:rPr>
                <w:rFonts w:asciiTheme="minorHAnsi" w:hAnsiTheme="minorHAnsi" w:cstheme="minorHAnsi"/>
                <w:szCs w:val="22"/>
              </w:rPr>
              <w:t>Person doing the cleaning</w:t>
            </w:r>
            <w:r w:rsidR="00D076A8">
              <w:rPr>
                <w:rFonts w:asciiTheme="minorHAnsi" w:hAnsiTheme="minorHAnsi" w:cstheme="minorHAnsi"/>
                <w:szCs w:val="22"/>
              </w:rPr>
              <w:t xml:space="preserve"> using the principles and cleaning order as described above.</w:t>
            </w:r>
          </w:p>
          <w:p w14:paraId="040C3099" w14:textId="77777777" w:rsidR="00D076A8" w:rsidRPr="00D076A8" w:rsidRDefault="00D076A8">
            <w:pPr>
              <w:pStyle w:val="ListParagraph"/>
              <w:numPr>
                <w:ilvl w:val="0"/>
                <w:numId w:val="40"/>
              </w:numPr>
              <w:rPr>
                <w:rFonts w:asciiTheme="minorHAnsi" w:hAnsiTheme="minorHAnsi" w:cstheme="minorHAnsi"/>
                <w:szCs w:val="22"/>
              </w:rPr>
            </w:pPr>
            <w:r>
              <w:rPr>
                <w:rFonts w:asciiTheme="minorHAnsi" w:hAnsiTheme="minorHAnsi" w:cstheme="minorHAnsi"/>
                <w:szCs w:val="22"/>
              </w:rPr>
              <w:t>Take a plastic bag with a tie.</w:t>
            </w:r>
          </w:p>
          <w:p w14:paraId="62B0FEB3" w14:textId="77777777" w:rsidR="00A06590" w:rsidRPr="003A799F" w:rsidRDefault="00A06590">
            <w:pPr>
              <w:pStyle w:val="ListParagraph"/>
              <w:numPr>
                <w:ilvl w:val="0"/>
                <w:numId w:val="39"/>
              </w:numPr>
              <w:rPr>
                <w:rFonts w:asciiTheme="minorHAnsi" w:hAnsiTheme="minorHAnsi" w:cstheme="minorHAnsi"/>
                <w:szCs w:val="22"/>
              </w:rPr>
            </w:pPr>
            <w:r w:rsidRPr="003A799F">
              <w:rPr>
                <w:rFonts w:asciiTheme="minorHAnsi" w:hAnsiTheme="minorHAnsi" w:cstheme="minorHAnsi"/>
                <w:szCs w:val="22"/>
              </w:rPr>
              <w:t>Apply</w:t>
            </w:r>
            <w:r>
              <w:rPr>
                <w:rFonts w:asciiTheme="minorHAnsi" w:hAnsiTheme="minorHAnsi" w:cstheme="minorHAnsi"/>
                <w:szCs w:val="22"/>
              </w:rPr>
              <w:t xml:space="preserve"> PPE</w:t>
            </w:r>
            <w:r w:rsidRPr="003A799F">
              <w:rPr>
                <w:rFonts w:asciiTheme="minorHAnsi" w:hAnsiTheme="minorHAnsi" w:cstheme="minorHAnsi"/>
                <w:szCs w:val="22"/>
              </w:rPr>
              <w:t>.</w:t>
            </w:r>
          </w:p>
          <w:p w14:paraId="3B27FDCE" w14:textId="77777777" w:rsidR="00A06590" w:rsidRDefault="00A06590">
            <w:pPr>
              <w:pStyle w:val="ListParagraph"/>
              <w:numPr>
                <w:ilvl w:val="0"/>
                <w:numId w:val="39"/>
              </w:numPr>
              <w:rPr>
                <w:rFonts w:asciiTheme="minorHAnsi" w:hAnsiTheme="minorHAnsi" w:cstheme="minorHAnsi"/>
                <w:szCs w:val="22"/>
              </w:rPr>
            </w:pPr>
            <w:r w:rsidRPr="003A799F">
              <w:rPr>
                <w:rFonts w:asciiTheme="minorHAnsi" w:hAnsiTheme="minorHAnsi" w:cstheme="minorHAnsi"/>
                <w:szCs w:val="22"/>
              </w:rPr>
              <w:t>Do not touch your face or the mask during the cleaning process.</w:t>
            </w:r>
          </w:p>
          <w:p w14:paraId="0840AD71" w14:textId="77777777" w:rsidR="00A06590" w:rsidRDefault="00A06590">
            <w:pPr>
              <w:pStyle w:val="ListParagraph"/>
              <w:numPr>
                <w:ilvl w:val="0"/>
                <w:numId w:val="39"/>
              </w:numPr>
              <w:rPr>
                <w:rFonts w:asciiTheme="minorHAnsi" w:hAnsiTheme="minorHAnsi" w:cstheme="minorHAnsi"/>
                <w:szCs w:val="22"/>
              </w:rPr>
            </w:pPr>
            <w:r w:rsidRPr="003A799F">
              <w:rPr>
                <w:rFonts w:asciiTheme="minorHAnsi" w:hAnsiTheme="minorHAnsi" w:cstheme="minorHAnsi"/>
                <w:szCs w:val="22"/>
              </w:rPr>
              <w:t xml:space="preserve">Start </w:t>
            </w:r>
            <w:r w:rsidRPr="00210F37">
              <w:rPr>
                <w:rFonts w:asciiTheme="minorHAnsi" w:hAnsiTheme="minorHAnsi" w:cstheme="minorHAnsi"/>
                <w:b/>
                <w:szCs w:val="22"/>
              </w:rPr>
              <w:t xml:space="preserve">cleaning </w:t>
            </w:r>
            <w:r>
              <w:rPr>
                <w:rFonts w:asciiTheme="minorHAnsi" w:hAnsiTheme="minorHAnsi" w:cstheme="minorHAnsi"/>
                <w:szCs w:val="22"/>
              </w:rPr>
              <w:t xml:space="preserve">using </w:t>
            </w:r>
            <w:r w:rsidRPr="003A799F">
              <w:rPr>
                <w:rFonts w:asciiTheme="minorHAnsi" w:hAnsiTheme="minorHAnsi" w:cstheme="minorHAnsi"/>
                <w:szCs w:val="22"/>
              </w:rPr>
              <w:t xml:space="preserve">the first bucket </w:t>
            </w:r>
            <w:r>
              <w:rPr>
                <w:rFonts w:asciiTheme="minorHAnsi" w:hAnsiTheme="minorHAnsi" w:cstheme="minorHAnsi"/>
                <w:szCs w:val="22"/>
              </w:rPr>
              <w:t>with soap/cleaner and a cloth.</w:t>
            </w:r>
          </w:p>
          <w:p w14:paraId="344A8737" w14:textId="77777777" w:rsidR="00A06590" w:rsidRDefault="00A06590">
            <w:pPr>
              <w:pStyle w:val="ListParagraph"/>
              <w:numPr>
                <w:ilvl w:val="0"/>
                <w:numId w:val="39"/>
              </w:numPr>
              <w:rPr>
                <w:rFonts w:asciiTheme="minorHAnsi" w:hAnsiTheme="minorHAnsi" w:cstheme="minorHAnsi"/>
                <w:szCs w:val="22"/>
              </w:rPr>
            </w:pPr>
            <w:r>
              <w:rPr>
                <w:rFonts w:asciiTheme="minorHAnsi" w:hAnsiTheme="minorHAnsi" w:cstheme="minorHAnsi"/>
                <w:szCs w:val="22"/>
              </w:rPr>
              <w:t>Discard the cloth in the plastic bag when finished.</w:t>
            </w:r>
          </w:p>
          <w:p w14:paraId="2A32278B" w14:textId="77777777" w:rsidR="00A06590" w:rsidRDefault="00A06590">
            <w:pPr>
              <w:pStyle w:val="ListParagraph"/>
              <w:numPr>
                <w:ilvl w:val="0"/>
                <w:numId w:val="39"/>
              </w:numPr>
              <w:rPr>
                <w:rFonts w:asciiTheme="minorHAnsi" w:hAnsiTheme="minorHAnsi" w:cstheme="minorHAnsi"/>
                <w:szCs w:val="22"/>
              </w:rPr>
            </w:pPr>
            <w:r>
              <w:rPr>
                <w:rFonts w:asciiTheme="minorHAnsi" w:hAnsiTheme="minorHAnsi" w:cstheme="minorHAnsi"/>
                <w:szCs w:val="22"/>
              </w:rPr>
              <w:t xml:space="preserve">Take another cloth and use the clear water from the second bucket to wipe the area that has been cleaned. This is </w:t>
            </w:r>
            <w:r w:rsidRPr="00210F37">
              <w:rPr>
                <w:rFonts w:asciiTheme="minorHAnsi" w:hAnsiTheme="minorHAnsi" w:cstheme="minorHAnsi"/>
                <w:b/>
                <w:szCs w:val="22"/>
              </w:rPr>
              <w:t>to rinse and remove</w:t>
            </w:r>
            <w:r>
              <w:rPr>
                <w:rFonts w:asciiTheme="minorHAnsi" w:hAnsiTheme="minorHAnsi" w:cstheme="minorHAnsi"/>
                <w:szCs w:val="22"/>
              </w:rPr>
              <w:t xml:space="preserve"> the detergent.</w:t>
            </w:r>
          </w:p>
          <w:p w14:paraId="6123BBD0" w14:textId="77777777" w:rsidR="00A06590" w:rsidRDefault="00A06590">
            <w:pPr>
              <w:pStyle w:val="ListParagraph"/>
              <w:numPr>
                <w:ilvl w:val="0"/>
                <w:numId w:val="39"/>
              </w:numPr>
              <w:rPr>
                <w:rFonts w:asciiTheme="minorHAnsi" w:hAnsiTheme="minorHAnsi" w:cstheme="minorHAnsi"/>
                <w:szCs w:val="22"/>
              </w:rPr>
            </w:pPr>
            <w:r>
              <w:rPr>
                <w:rFonts w:asciiTheme="minorHAnsi" w:hAnsiTheme="minorHAnsi" w:cstheme="minorHAnsi"/>
                <w:szCs w:val="22"/>
              </w:rPr>
              <w:t>Discard the cloth into the plastic bag when finished.</w:t>
            </w:r>
          </w:p>
          <w:p w14:paraId="32E8FCDF" w14:textId="77777777" w:rsidR="00A06590" w:rsidRDefault="00A06590">
            <w:pPr>
              <w:pStyle w:val="ListParagraph"/>
              <w:numPr>
                <w:ilvl w:val="0"/>
                <w:numId w:val="39"/>
              </w:numPr>
              <w:rPr>
                <w:rFonts w:asciiTheme="minorHAnsi" w:hAnsiTheme="minorHAnsi" w:cstheme="minorHAnsi"/>
                <w:szCs w:val="22"/>
              </w:rPr>
            </w:pPr>
            <w:r>
              <w:rPr>
                <w:rFonts w:asciiTheme="minorHAnsi" w:hAnsiTheme="minorHAnsi" w:cstheme="minorHAnsi"/>
                <w:szCs w:val="22"/>
              </w:rPr>
              <w:t xml:space="preserve">Take another cloth and wipe the same areas with the </w:t>
            </w:r>
            <w:r w:rsidRPr="00210F37">
              <w:rPr>
                <w:rFonts w:asciiTheme="minorHAnsi" w:hAnsiTheme="minorHAnsi" w:cstheme="minorHAnsi"/>
                <w:b/>
                <w:szCs w:val="22"/>
              </w:rPr>
              <w:t xml:space="preserve">disinfectant </w:t>
            </w:r>
            <w:r w:rsidRPr="00AD5A1E">
              <w:rPr>
                <w:rFonts w:asciiTheme="minorHAnsi" w:hAnsiTheme="minorHAnsi" w:cstheme="minorHAnsi"/>
                <w:szCs w:val="22"/>
              </w:rPr>
              <w:t>3</w:t>
            </w:r>
            <w:r w:rsidRPr="00AD5A1E">
              <w:rPr>
                <w:rFonts w:asciiTheme="minorHAnsi" w:hAnsiTheme="minorHAnsi" w:cstheme="minorHAnsi"/>
                <w:szCs w:val="22"/>
                <w:vertAlign w:val="superscript"/>
              </w:rPr>
              <w:t>r</w:t>
            </w:r>
            <w:r w:rsidRPr="00AD5A1E">
              <w:rPr>
                <w:rFonts w:asciiTheme="minorHAnsi" w:hAnsiTheme="minorHAnsi" w:cstheme="minorHAnsi"/>
                <w:b/>
                <w:szCs w:val="22"/>
                <w:vertAlign w:val="superscript"/>
              </w:rPr>
              <w:t>d</w:t>
            </w:r>
            <w:r>
              <w:rPr>
                <w:rFonts w:asciiTheme="minorHAnsi" w:hAnsiTheme="minorHAnsi" w:cstheme="minorHAnsi"/>
                <w:b/>
                <w:szCs w:val="22"/>
              </w:rPr>
              <w:t xml:space="preserve"> </w:t>
            </w:r>
            <w:r>
              <w:rPr>
                <w:rFonts w:asciiTheme="minorHAnsi" w:hAnsiTheme="minorHAnsi" w:cstheme="minorHAnsi"/>
                <w:szCs w:val="22"/>
              </w:rPr>
              <w:t xml:space="preserve">bucket. Do not remove or wipe off the disinfectant. </w:t>
            </w:r>
          </w:p>
          <w:p w14:paraId="2F39B67A" w14:textId="77777777" w:rsidR="00A06590" w:rsidRDefault="00A06590">
            <w:pPr>
              <w:pStyle w:val="ListParagraph"/>
              <w:numPr>
                <w:ilvl w:val="0"/>
                <w:numId w:val="39"/>
              </w:numPr>
              <w:rPr>
                <w:rFonts w:asciiTheme="minorHAnsi" w:hAnsiTheme="minorHAnsi" w:cstheme="minorHAnsi"/>
                <w:szCs w:val="22"/>
              </w:rPr>
            </w:pPr>
            <w:r>
              <w:rPr>
                <w:rFonts w:asciiTheme="minorHAnsi" w:hAnsiTheme="minorHAnsi" w:cstheme="minorHAnsi"/>
                <w:szCs w:val="22"/>
              </w:rPr>
              <w:t>Discard the cloth into the plastic bag when finished.</w:t>
            </w:r>
          </w:p>
          <w:p w14:paraId="541A3A64" w14:textId="77777777" w:rsidR="007A7521" w:rsidRPr="007A7521" w:rsidRDefault="00A06590">
            <w:pPr>
              <w:pStyle w:val="ListParagraph"/>
              <w:numPr>
                <w:ilvl w:val="0"/>
                <w:numId w:val="39"/>
              </w:numPr>
              <w:rPr>
                <w:rFonts w:asciiTheme="minorHAnsi" w:hAnsiTheme="minorHAnsi" w:cstheme="minorHAnsi"/>
                <w:szCs w:val="22"/>
              </w:rPr>
            </w:pPr>
            <w:r w:rsidRPr="007A7521">
              <w:rPr>
                <w:rFonts w:asciiTheme="minorHAnsi" w:hAnsiTheme="minorHAnsi" w:cstheme="minorHAnsi"/>
                <w:szCs w:val="22"/>
              </w:rPr>
              <w:t xml:space="preserve">Remove </w:t>
            </w:r>
            <w:r w:rsidR="00D076A8" w:rsidRPr="007A7521">
              <w:rPr>
                <w:rFonts w:asciiTheme="minorHAnsi" w:hAnsiTheme="minorHAnsi" w:cstheme="minorHAnsi"/>
                <w:szCs w:val="22"/>
              </w:rPr>
              <w:t xml:space="preserve">PPE </w:t>
            </w:r>
            <w:r w:rsidRPr="007A7521">
              <w:rPr>
                <w:rFonts w:asciiTheme="minorHAnsi" w:hAnsiTheme="minorHAnsi" w:cstheme="minorHAnsi"/>
                <w:szCs w:val="22"/>
              </w:rPr>
              <w:t>and discard them into the plastic bag.</w:t>
            </w:r>
          </w:p>
          <w:p w14:paraId="0D3EE087" w14:textId="77777777" w:rsidR="00A06590" w:rsidRPr="00D076A8" w:rsidRDefault="00A06590" w:rsidP="00D076A8">
            <w:pPr>
              <w:rPr>
                <w:lang w:val="en-NZ" w:eastAsia="en-NZ"/>
              </w:rPr>
            </w:pPr>
          </w:p>
        </w:tc>
      </w:tr>
      <w:tr w:rsidR="003F278D" w14:paraId="08751116" w14:textId="77777777" w:rsidTr="001B6D1D">
        <w:trPr>
          <w:trHeight w:val="329"/>
        </w:trPr>
        <w:tc>
          <w:tcPr>
            <w:tcW w:w="10065" w:type="dxa"/>
            <w:gridSpan w:val="3"/>
          </w:tcPr>
          <w:p w14:paraId="1E504508" w14:textId="042195F8" w:rsidR="003F278D" w:rsidRDefault="003F278D" w:rsidP="003F278D">
            <w:pPr>
              <w:pStyle w:val="Heading2"/>
              <w:spacing w:before="0"/>
              <w:ind w:left="284" w:hanging="426"/>
              <w:rPr>
                <w:lang w:val="en-US"/>
              </w:rPr>
            </w:pPr>
            <w:r>
              <w:t xml:space="preserve">       </w:t>
            </w:r>
            <w:bookmarkStart w:id="61" w:name="_Toc228514832"/>
            <w:r>
              <w:t>Home and work – preventing the spread of the infection</w:t>
            </w:r>
            <w:bookmarkEnd w:id="61"/>
          </w:p>
        </w:tc>
      </w:tr>
      <w:tr w:rsidR="003F278D" w14:paraId="6E47FC16" w14:textId="77777777" w:rsidTr="001B6D1D">
        <w:trPr>
          <w:trHeight w:val="1092"/>
        </w:trPr>
        <w:tc>
          <w:tcPr>
            <w:tcW w:w="1896" w:type="dxa"/>
            <w:gridSpan w:val="2"/>
          </w:tcPr>
          <w:p w14:paraId="3293D05B" w14:textId="77777777" w:rsidR="003F278D" w:rsidRDefault="003F278D" w:rsidP="00624C44">
            <w:pPr>
              <w:ind w:left="360"/>
              <w:rPr>
                <w:b/>
                <w:lang w:val="en-US"/>
              </w:rPr>
            </w:pPr>
          </w:p>
          <w:p w14:paraId="69FF97C6" w14:textId="300E1556" w:rsidR="003F278D" w:rsidRDefault="00624C44" w:rsidP="00624C44">
            <w:pPr>
              <w:ind w:left="360"/>
              <w:rPr>
                <w:b/>
                <w:lang w:val="en-US"/>
              </w:rPr>
            </w:pPr>
            <w:r>
              <w:rPr>
                <w:b/>
                <w:lang w:val="en-US"/>
              </w:rPr>
              <w:t>Room</w:t>
            </w:r>
          </w:p>
          <w:p w14:paraId="0D6E803E" w14:textId="77777777" w:rsidR="003F278D" w:rsidRDefault="003F278D" w:rsidP="00624C44">
            <w:pPr>
              <w:ind w:left="360"/>
              <w:rPr>
                <w:b/>
                <w:lang w:val="en-US"/>
              </w:rPr>
            </w:pPr>
          </w:p>
          <w:p w14:paraId="633A80EB" w14:textId="77777777" w:rsidR="003F278D" w:rsidRDefault="003F278D" w:rsidP="00624C44">
            <w:pPr>
              <w:ind w:left="360"/>
              <w:rPr>
                <w:b/>
                <w:lang w:val="en-US"/>
              </w:rPr>
            </w:pPr>
          </w:p>
        </w:tc>
        <w:tc>
          <w:tcPr>
            <w:tcW w:w="8169" w:type="dxa"/>
          </w:tcPr>
          <w:p w14:paraId="5670B2A1" w14:textId="77777777" w:rsidR="003F278D" w:rsidRDefault="003F278D" w:rsidP="003F278D">
            <w:pPr>
              <w:rPr>
                <w:lang w:val="en-US"/>
              </w:rPr>
            </w:pPr>
            <w:r>
              <w:rPr>
                <w:lang w:val="en-US"/>
              </w:rPr>
              <w:t xml:space="preserve">To </w:t>
            </w:r>
            <w:proofErr w:type="spellStart"/>
            <w:r>
              <w:rPr>
                <w:lang w:val="en-US"/>
              </w:rPr>
              <w:t>minimise</w:t>
            </w:r>
            <w:proofErr w:type="spellEnd"/>
            <w:r>
              <w:rPr>
                <w:lang w:val="en-US"/>
              </w:rPr>
              <w:t xml:space="preserve"> the possibility of transmission the following processes are implemented:</w:t>
            </w:r>
          </w:p>
          <w:p w14:paraId="3C819C9C" w14:textId="77777777" w:rsidR="003F278D" w:rsidRDefault="003F278D" w:rsidP="003F278D">
            <w:pPr>
              <w:rPr>
                <w:lang w:val="en-US"/>
              </w:rPr>
            </w:pPr>
            <w:r>
              <w:rPr>
                <w:lang w:val="en-US"/>
              </w:rPr>
              <w:t xml:space="preserve">Each service dedicates the first room available after entering the building </w:t>
            </w:r>
          </w:p>
          <w:p w14:paraId="5361E982" w14:textId="0170B961" w:rsidR="003F278D" w:rsidRDefault="003F278D" w:rsidP="003F278D">
            <w:pPr>
              <w:rPr>
                <w:lang w:val="en-US"/>
              </w:rPr>
            </w:pPr>
            <w:r>
              <w:rPr>
                <w:lang w:val="en-US"/>
              </w:rPr>
              <w:t xml:space="preserve">as the </w:t>
            </w:r>
            <w:r w:rsidR="00624C44">
              <w:rPr>
                <w:lang w:val="en-US"/>
              </w:rPr>
              <w:t xml:space="preserve">workers </w:t>
            </w:r>
            <w:r>
              <w:rPr>
                <w:lang w:val="en-US"/>
              </w:rPr>
              <w:t xml:space="preserve">clothing exchange room (go into this room immediately after entering the building).  </w:t>
            </w:r>
          </w:p>
        </w:tc>
      </w:tr>
      <w:tr w:rsidR="003F278D" w14:paraId="72179C1A" w14:textId="77777777" w:rsidTr="001B6D1D">
        <w:trPr>
          <w:trHeight w:val="967"/>
        </w:trPr>
        <w:tc>
          <w:tcPr>
            <w:tcW w:w="1896" w:type="dxa"/>
            <w:gridSpan w:val="2"/>
          </w:tcPr>
          <w:p w14:paraId="19129C59" w14:textId="4716A9AC" w:rsidR="003F278D" w:rsidRPr="00624C44" w:rsidRDefault="00624C44" w:rsidP="00624C44">
            <w:pPr>
              <w:rPr>
                <w:b/>
                <w:bCs/>
                <w:lang w:val="en-US"/>
              </w:rPr>
            </w:pPr>
            <w:r w:rsidRPr="00624C44">
              <w:rPr>
                <w:b/>
                <w:bCs/>
                <w:lang w:val="en-US"/>
              </w:rPr>
              <w:t>Workers</w:t>
            </w:r>
          </w:p>
          <w:p w14:paraId="7A04BB46" w14:textId="77777777" w:rsidR="003F278D" w:rsidRPr="00624C44" w:rsidRDefault="003F278D" w:rsidP="00624C44">
            <w:pPr>
              <w:rPr>
                <w:b/>
                <w:bCs/>
                <w:lang w:val="en-US"/>
              </w:rPr>
            </w:pPr>
          </w:p>
          <w:p w14:paraId="22916E6F" w14:textId="77777777" w:rsidR="003F278D" w:rsidRPr="00624C44" w:rsidRDefault="003F278D" w:rsidP="00624C44">
            <w:pPr>
              <w:rPr>
                <w:b/>
                <w:bCs/>
                <w:lang w:val="en-US"/>
              </w:rPr>
            </w:pPr>
          </w:p>
        </w:tc>
        <w:tc>
          <w:tcPr>
            <w:tcW w:w="8169" w:type="dxa"/>
          </w:tcPr>
          <w:p w14:paraId="4046517F" w14:textId="77777777" w:rsidR="003F278D" w:rsidRDefault="003F278D">
            <w:pPr>
              <w:pStyle w:val="ListParagraph"/>
              <w:numPr>
                <w:ilvl w:val="0"/>
                <w:numId w:val="46"/>
              </w:numPr>
              <w:rPr>
                <w:lang w:val="en-US"/>
              </w:rPr>
            </w:pPr>
            <w:r>
              <w:rPr>
                <w:lang w:val="en-US"/>
              </w:rPr>
              <w:t xml:space="preserve">Bring only what you </w:t>
            </w:r>
            <w:proofErr w:type="gramStart"/>
            <w:r>
              <w:rPr>
                <w:lang w:val="en-US"/>
              </w:rPr>
              <w:t>need</w:t>
            </w:r>
            <w:proofErr w:type="gramEnd"/>
            <w:r>
              <w:rPr>
                <w:lang w:val="en-US"/>
              </w:rPr>
              <w:t xml:space="preserve"> to work.</w:t>
            </w:r>
          </w:p>
          <w:p w14:paraId="64B13F50" w14:textId="445EFCBE" w:rsidR="003F278D" w:rsidRDefault="003F278D">
            <w:pPr>
              <w:pStyle w:val="ListParagraph"/>
              <w:numPr>
                <w:ilvl w:val="0"/>
                <w:numId w:val="46"/>
              </w:numPr>
              <w:ind w:left="782" w:hanging="357"/>
              <w:rPr>
                <w:lang w:val="en-US"/>
              </w:rPr>
            </w:pPr>
            <w:r>
              <w:rPr>
                <w:lang w:val="en-US"/>
              </w:rPr>
              <w:t xml:space="preserve">Leave your belongings in the specified area in the </w:t>
            </w:r>
            <w:r w:rsidR="00D039B5">
              <w:rPr>
                <w:lang w:val="en-US"/>
              </w:rPr>
              <w:t xml:space="preserve">workers’ </w:t>
            </w:r>
            <w:r>
              <w:rPr>
                <w:lang w:val="en-US"/>
              </w:rPr>
              <w:t>room.</w:t>
            </w:r>
          </w:p>
          <w:p w14:paraId="1363AE04" w14:textId="5ABD21B8" w:rsidR="003F278D" w:rsidRPr="00372512" w:rsidRDefault="003F278D" w:rsidP="00624C44">
            <w:pPr>
              <w:pStyle w:val="ListParagraph"/>
              <w:numPr>
                <w:ilvl w:val="0"/>
                <w:numId w:val="46"/>
              </w:numPr>
              <w:ind w:left="782" w:hanging="357"/>
              <w:rPr>
                <w:lang w:val="en-US"/>
              </w:rPr>
            </w:pPr>
            <w:r>
              <w:rPr>
                <w:lang w:val="en-US"/>
              </w:rPr>
              <w:t>Do not take any of your belongings into the work area.</w:t>
            </w:r>
          </w:p>
        </w:tc>
      </w:tr>
      <w:tr w:rsidR="003F278D" w14:paraId="4C22087C" w14:textId="77777777" w:rsidTr="001B6D1D">
        <w:tc>
          <w:tcPr>
            <w:tcW w:w="1896" w:type="dxa"/>
            <w:gridSpan w:val="2"/>
          </w:tcPr>
          <w:p w14:paraId="0ECC8AAF" w14:textId="61998CD8" w:rsidR="003F278D" w:rsidRDefault="00624C44" w:rsidP="00624C44">
            <w:pPr>
              <w:rPr>
                <w:b/>
                <w:lang w:val="en-US"/>
              </w:rPr>
            </w:pPr>
            <w:r>
              <w:rPr>
                <w:b/>
                <w:lang w:val="en-US"/>
              </w:rPr>
              <w:t xml:space="preserve">Workers </w:t>
            </w:r>
            <w:r w:rsidR="003F278D">
              <w:rPr>
                <w:b/>
                <w:lang w:val="en-US"/>
              </w:rPr>
              <w:t>arriving at work</w:t>
            </w:r>
          </w:p>
        </w:tc>
        <w:tc>
          <w:tcPr>
            <w:tcW w:w="8169" w:type="dxa"/>
          </w:tcPr>
          <w:p w14:paraId="57F10B27" w14:textId="77777777" w:rsidR="003F278D" w:rsidRDefault="003F278D">
            <w:pPr>
              <w:pStyle w:val="ListParagraph"/>
              <w:numPr>
                <w:ilvl w:val="0"/>
                <w:numId w:val="44"/>
              </w:numPr>
              <w:rPr>
                <w:lang w:val="en-US"/>
              </w:rPr>
            </w:pPr>
            <w:r>
              <w:rPr>
                <w:lang w:val="en-US"/>
              </w:rPr>
              <w:t xml:space="preserve">Divide the room into two areas, the home clothing and the work clothing side. </w:t>
            </w:r>
          </w:p>
          <w:p w14:paraId="5545BE1E" w14:textId="77777777" w:rsidR="003F278D" w:rsidRDefault="003F278D">
            <w:pPr>
              <w:pStyle w:val="ListParagraph"/>
              <w:numPr>
                <w:ilvl w:val="0"/>
                <w:numId w:val="44"/>
              </w:numPr>
              <w:rPr>
                <w:lang w:val="en-US"/>
              </w:rPr>
            </w:pPr>
            <w:r>
              <w:rPr>
                <w:lang w:val="en-US"/>
              </w:rPr>
              <w:t>Put a container with a lid on the home clothing side of the room.</w:t>
            </w:r>
          </w:p>
          <w:p w14:paraId="6F9B74C4" w14:textId="77777777" w:rsidR="003F278D" w:rsidRDefault="003F278D">
            <w:pPr>
              <w:pStyle w:val="ListParagraph"/>
              <w:numPr>
                <w:ilvl w:val="0"/>
                <w:numId w:val="44"/>
              </w:numPr>
              <w:rPr>
                <w:lang w:val="en-US"/>
              </w:rPr>
            </w:pPr>
            <w:r>
              <w:rPr>
                <w:lang w:val="en-US"/>
              </w:rPr>
              <w:t>Put a container with a lid on the work clothing side of the room.</w:t>
            </w:r>
          </w:p>
          <w:p w14:paraId="39DB6450" w14:textId="77777777" w:rsidR="003F278D" w:rsidRDefault="003F278D">
            <w:pPr>
              <w:pStyle w:val="ListParagraph"/>
              <w:numPr>
                <w:ilvl w:val="0"/>
                <w:numId w:val="44"/>
              </w:numPr>
              <w:rPr>
                <w:lang w:val="en-US"/>
              </w:rPr>
            </w:pPr>
            <w:r>
              <w:rPr>
                <w:lang w:val="en-US"/>
              </w:rPr>
              <w:t xml:space="preserve">Apply hand-hygiene and change into work clothing immediately after entering the room. </w:t>
            </w:r>
          </w:p>
          <w:p w14:paraId="30A41420" w14:textId="77777777" w:rsidR="003F278D" w:rsidRDefault="003F278D">
            <w:pPr>
              <w:pStyle w:val="ListParagraph"/>
              <w:numPr>
                <w:ilvl w:val="0"/>
                <w:numId w:val="44"/>
              </w:numPr>
              <w:rPr>
                <w:lang w:val="en-US"/>
              </w:rPr>
            </w:pPr>
            <w:r>
              <w:rPr>
                <w:lang w:val="en-US"/>
              </w:rPr>
              <w:t xml:space="preserve">Leave the at home clothing in the specified container. </w:t>
            </w:r>
          </w:p>
          <w:p w14:paraId="21A4D8E8" w14:textId="77777777" w:rsidR="003F278D" w:rsidRDefault="003F278D">
            <w:pPr>
              <w:pStyle w:val="ListParagraph"/>
              <w:numPr>
                <w:ilvl w:val="0"/>
                <w:numId w:val="44"/>
              </w:numPr>
              <w:rPr>
                <w:lang w:val="en-US"/>
              </w:rPr>
            </w:pPr>
            <w:r>
              <w:rPr>
                <w:lang w:val="en-US"/>
              </w:rPr>
              <w:t>It is recommended that you have also work shoes and home shoes.</w:t>
            </w:r>
          </w:p>
        </w:tc>
      </w:tr>
      <w:tr w:rsidR="003F278D" w:rsidRPr="00B1147D" w14:paraId="54AE03BE" w14:textId="77777777" w:rsidTr="001B6D1D">
        <w:tc>
          <w:tcPr>
            <w:tcW w:w="1896" w:type="dxa"/>
            <w:gridSpan w:val="2"/>
          </w:tcPr>
          <w:p w14:paraId="50AC4C78" w14:textId="153C6260" w:rsidR="003F278D" w:rsidRDefault="00624C44" w:rsidP="00624C44">
            <w:pPr>
              <w:rPr>
                <w:b/>
                <w:lang w:val="en-US"/>
              </w:rPr>
            </w:pPr>
            <w:r>
              <w:rPr>
                <w:b/>
                <w:lang w:val="en-US"/>
              </w:rPr>
              <w:t xml:space="preserve">Workers </w:t>
            </w:r>
            <w:r w:rsidR="003F278D">
              <w:rPr>
                <w:b/>
                <w:lang w:val="en-US"/>
              </w:rPr>
              <w:t>leaving the workplace</w:t>
            </w:r>
          </w:p>
        </w:tc>
        <w:tc>
          <w:tcPr>
            <w:tcW w:w="8169" w:type="dxa"/>
          </w:tcPr>
          <w:p w14:paraId="7CFE861C" w14:textId="77777777" w:rsidR="003F278D" w:rsidRDefault="003F278D">
            <w:pPr>
              <w:pStyle w:val="ListParagraph"/>
              <w:numPr>
                <w:ilvl w:val="0"/>
                <w:numId w:val="45"/>
              </w:numPr>
              <w:rPr>
                <w:lang w:val="en-US"/>
              </w:rPr>
            </w:pPr>
            <w:r>
              <w:rPr>
                <w:lang w:val="en-US"/>
              </w:rPr>
              <w:t>Leave any item you used at work at work, including pens.</w:t>
            </w:r>
          </w:p>
          <w:p w14:paraId="4B6BDD4D" w14:textId="77777777" w:rsidR="003F278D" w:rsidRDefault="003F278D">
            <w:pPr>
              <w:pStyle w:val="ListParagraph"/>
              <w:numPr>
                <w:ilvl w:val="0"/>
                <w:numId w:val="45"/>
              </w:numPr>
              <w:rPr>
                <w:lang w:val="en-US"/>
              </w:rPr>
            </w:pPr>
            <w:r w:rsidRPr="001050E8">
              <w:rPr>
                <w:lang w:val="en-US"/>
              </w:rPr>
              <w:t>Take the work clothing off and put it in the dedicated work clothing container.</w:t>
            </w:r>
          </w:p>
          <w:p w14:paraId="0415BA01" w14:textId="77777777" w:rsidR="003F278D" w:rsidRPr="001050E8" w:rsidRDefault="003F278D">
            <w:pPr>
              <w:pStyle w:val="ListParagraph"/>
              <w:numPr>
                <w:ilvl w:val="0"/>
                <w:numId w:val="45"/>
              </w:numPr>
              <w:rPr>
                <w:lang w:val="en-US"/>
              </w:rPr>
            </w:pPr>
            <w:r w:rsidRPr="001050E8">
              <w:rPr>
                <w:lang w:val="en-US"/>
              </w:rPr>
              <w:t xml:space="preserve">Apply </w:t>
            </w:r>
            <w:r>
              <w:rPr>
                <w:lang w:val="en-US"/>
              </w:rPr>
              <w:t>hand-hygiene</w:t>
            </w:r>
            <w:r w:rsidRPr="001050E8">
              <w:rPr>
                <w:lang w:val="en-US"/>
              </w:rPr>
              <w:t>.</w:t>
            </w:r>
          </w:p>
          <w:p w14:paraId="508D6279" w14:textId="77777777" w:rsidR="003F278D" w:rsidRDefault="003F278D">
            <w:pPr>
              <w:pStyle w:val="ListParagraph"/>
              <w:numPr>
                <w:ilvl w:val="0"/>
                <w:numId w:val="45"/>
              </w:numPr>
              <w:rPr>
                <w:lang w:val="en-US"/>
              </w:rPr>
            </w:pPr>
            <w:r>
              <w:rPr>
                <w:lang w:val="en-US"/>
              </w:rPr>
              <w:t>Put the home clothing back on.</w:t>
            </w:r>
          </w:p>
          <w:p w14:paraId="5B0798F1" w14:textId="77777777" w:rsidR="003F278D" w:rsidRDefault="003F278D">
            <w:pPr>
              <w:pStyle w:val="ListParagraph"/>
              <w:numPr>
                <w:ilvl w:val="0"/>
                <w:numId w:val="45"/>
              </w:numPr>
              <w:rPr>
                <w:lang w:val="en-US"/>
              </w:rPr>
            </w:pPr>
            <w:r>
              <w:rPr>
                <w:lang w:val="en-US"/>
              </w:rPr>
              <w:t>Leave the building without lingering.</w:t>
            </w:r>
          </w:p>
          <w:p w14:paraId="4D833F59" w14:textId="77777777" w:rsidR="003F278D" w:rsidRDefault="003F278D">
            <w:pPr>
              <w:pStyle w:val="ListParagraph"/>
              <w:numPr>
                <w:ilvl w:val="0"/>
                <w:numId w:val="45"/>
              </w:numPr>
              <w:rPr>
                <w:lang w:val="en-US"/>
              </w:rPr>
            </w:pPr>
            <w:r>
              <w:rPr>
                <w:lang w:val="en-US"/>
              </w:rPr>
              <w:lastRenderedPageBreak/>
              <w:t>If you do not use dedicated work and home shoes, leave your work shoes outside your house.</w:t>
            </w:r>
          </w:p>
          <w:p w14:paraId="3F222574" w14:textId="41496BDA" w:rsidR="003F278D" w:rsidRDefault="003F278D">
            <w:pPr>
              <w:pStyle w:val="ListParagraph"/>
              <w:numPr>
                <w:ilvl w:val="0"/>
                <w:numId w:val="45"/>
              </w:numPr>
              <w:rPr>
                <w:lang w:val="en-US"/>
              </w:rPr>
            </w:pPr>
            <w:r w:rsidRPr="00EA43EE">
              <w:rPr>
                <w:lang w:val="en-US"/>
              </w:rPr>
              <w:t xml:space="preserve">When arriving at home apply </w:t>
            </w:r>
            <w:r>
              <w:rPr>
                <w:lang w:val="en-US"/>
              </w:rPr>
              <w:t>hand-hygiene</w:t>
            </w:r>
            <w:r w:rsidRPr="00EA43EE">
              <w:rPr>
                <w:lang w:val="en-US"/>
              </w:rPr>
              <w:t xml:space="preserve"> again.</w:t>
            </w:r>
            <w:r>
              <w:rPr>
                <w:lang w:val="en-US"/>
              </w:rPr>
              <w:t xml:space="preserve"> Do not touch anyone in your household – this includes your pet</w:t>
            </w:r>
            <w:r w:rsidR="00624C44">
              <w:rPr>
                <w:lang w:val="en-US"/>
              </w:rPr>
              <w:t xml:space="preserve"> before washing your hands</w:t>
            </w:r>
            <w:r>
              <w:rPr>
                <w:lang w:val="en-US"/>
              </w:rPr>
              <w:t xml:space="preserve">. </w:t>
            </w:r>
          </w:p>
          <w:p w14:paraId="1C03B11A" w14:textId="77777777" w:rsidR="003F278D" w:rsidRPr="003E5904" w:rsidRDefault="003F278D">
            <w:pPr>
              <w:pStyle w:val="ListParagraph"/>
              <w:numPr>
                <w:ilvl w:val="0"/>
                <w:numId w:val="45"/>
              </w:numPr>
              <w:rPr>
                <w:lang w:val="en-US"/>
              </w:rPr>
            </w:pPr>
            <w:r>
              <w:rPr>
                <w:lang w:val="en-US"/>
              </w:rPr>
              <w:t>Have a shower.</w:t>
            </w:r>
          </w:p>
        </w:tc>
      </w:tr>
      <w:tr w:rsidR="003F278D" w:rsidRPr="00B1147D" w14:paraId="5B5DCD3B" w14:textId="77777777" w:rsidTr="001B6D1D">
        <w:tc>
          <w:tcPr>
            <w:tcW w:w="1896" w:type="dxa"/>
            <w:gridSpan w:val="2"/>
          </w:tcPr>
          <w:p w14:paraId="32D26CF0" w14:textId="77777777" w:rsidR="003F278D" w:rsidRDefault="003F278D" w:rsidP="00624C44">
            <w:pPr>
              <w:rPr>
                <w:b/>
                <w:lang w:val="en-US"/>
              </w:rPr>
            </w:pPr>
            <w:proofErr w:type="spellStart"/>
            <w:r>
              <w:rPr>
                <w:b/>
                <w:lang w:val="en-US"/>
              </w:rPr>
              <w:lastRenderedPageBreak/>
              <w:t>Organisation’s</w:t>
            </w:r>
            <w:proofErr w:type="spellEnd"/>
          </w:p>
          <w:p w14:paraId="4DA9EFA7" w14:textId="77777777" w:rsidR="003F278D" w:rsidRDefault="003F278D" w:rsidP="00624C44">
            <w:pPr>
              <w:rPr>
                <w:b/>
                <w:lang w:val="en-US"/>
              </w:rPr>
            </w:pPr>
            <w:r>
              <w:rPr>
                <w:b/>
                <w:lang w:val="en-US"/>
              </w:rPr>
              <w:t>responsibility</w:t>
            </w:r>
          </w:p>
        </w:tc>
        <w:tc>
          <w:tcPr>
            <w:tcW w:w="8169" w:type="dxa"/>
          </w:tcPr>
          <w:p w14:paraId="095DEEE9" w14:textId="77777777" w:rsidR="003F278D" w:rsidRDefault="003F278D" w:rsidP="003F278D">
            <w:pPr>
              <w:rPr>
                <w:lang w:val="en-US"/>
              </w:rPr>
            </w:pPr>
            <w:r>
              <w:rPr>
                <w:lang w:val="en-US"/>
              </w:rPr>
              <w:t>Display a poster describing the clothing change process.</w:t>
            </w:r>
          </w:p>
          <w:p w14:paraId="0B5BC9EA" w14:textId="15625928" w:rsidR="00624C44" w:rsidRPr="00B1147D" w:rsidRDefault="00624C44" w:rsidP="003F278D">
            <w:pPr>
              <w:rPr>
                <w:lang w:val="en-US"/>
              </w:rPr>
            </w:pPr>
            <w:r>
              <w:rPr>
                <w:lang w:val="en-US"/>
              </w:rPr>
              <w:t>Providing a clothing exchange room.</w:t>
            </w:r>
          </w:p>
        </w:tc>
      </w:tr>
      <w:tr w:rsidR="003F278D" w14:paraId="5847FD4D" w14:textId="77777777" w:rsidTr="001B6D1D">
        <w:tc>
          <w:tcPr>
            <w:tcW w:w="1896" w:type="dxa"/>
            <w:gridSpan w:val="2"/>
          </w:tcPr>
          <w:p w14:paraId="197CF9C5" w14:textId="148F06DA" w:rsidR="003F278D" w:rsidRDefault="00843CE3" w:rsidP="00843CE3">
            <w:pPr>
              <w:rPr>
                <w:b/>
                <w:lang w:val="en-US"/>
              </w:rPr>
            </w:pPr>
            <w:r>
              <w:rPr>
                <w:b/>
                <w:lang w:val="en-US"/>
              </w:rPr>
              <w:t>W</w:t>
            </w:r>
            <w:r w:rsidR="003F278D">
              <w:rPr>
                <w:b/>
                <w:lang w:val="en-US"/>
              </w:rPr>
              <w:t>ashing your work clothing</w:t>
            </w:r>
          </w:p>
        </w:tc>
        <w:tc>
          <w:tcPr>
            <w:tcW w:w="8169" w:type="dxa"/>
          </w:tcPr>
          <w:p w14:paraId="6A86B528" w14:textId="77777777" w:rsidR="003F278D" w:rsidRDefault="003F278D" w:rsidP="003F278D">
            <w:pPr>
              <w:rPr>
                <w:lang w:val="en-US"/>
              </w:rPr>
            </w:pPr>
            <w:r>
              <w:rPr>
                <w:lang w:val="en-US"/>
              </w:rPr>
              <w:t>Either:</w:t>
            </w:r>
          </w:p>
          <w:p w14:paraId="4CE0C162" w14:textId="77777777" w:rsidR="003F278D" w:rsidRDefault="003F278D" w:rsidP="003F278D">
            <w:pPr>
              <w:rPr>
                <w:lang w:val="en-US"/>
              </w:rPr>
            </w:pPr>
            <w:r>
              <w:rPr>
                <w:lang w:val="en-US"/>
              </w:rPr>
              <w:t xml:space="preserve">Disinfect the service’s washing machine (using appropriately diluted </w:t>
            </w:r>
            <w:r w:rsidRPr="00003447">
              <w:t>hypochlorite solution</w:t>
            </w:r>
            <w:r>
              <w:rPr>
                <w:lang w:val="en-US"/>
              </w:rPr>
              <w:t>) before you wash your work clothing.</w:t>
            </w:r>
          </w:p>
          <w:p w14:paraId="65679E1F" w14:textId="77777777" w:rsidR="003F278D" w:rsidRDefault="003F278D" w:rsidP="003F278D">
            <w:pPr>
              <w:rPr>
                <w:lang w:val="en-US"/>
              </w:rPr>
            </w:pPr>
            <w:r>
              <w:rPr>
                <w:lang w:val="en-US"/>
              </w:rPr>
              <w:t>Tip the content of the work clothing container into the machine without taking the clothing out by hand. Apply hand-hygiene. Wash clothing with usual washing powder or liquid.</w:t>
            </w:r>
          </w:p>
          <w:p w14:paraId="5329FD14" w14:textId="77777777" w:rsidR="003F278D" w:rsidRDefault="003F278D" w:rsidP="003F278D">
            <w:pPr>
              <w:rPr>
                <w:lang w:val="en-US"/>
              </w:rPr>
            </w:pPr>
            <w:r>
              <w:rPr>
                <w:lang w:val="en-US"/>
              </w:rPr>
              <w:t>or</w:t>
            </w:r>
          </w:p>
          <w:p w14:paraId="0CDEBEBC" w14:textId="184DA5B7" w:rsidR="003F278D" w:rsidRDefault="003F278D" w:rsidP="003F278D">
            <w:pPr>
              <w:rPr>
                <w:lang w:val="en-US"/>
              </w:rPr>
            </w:pPr>
            <w:r>
              <w:rPr>
                <w:lang w:val="en-US"/>
              </w:rPr>
              <w:t>Take the container home and use the same technique tipping the content of the container into your washing machine at home.  Wash clothing with usual washing powder or liquid. Apply hand-hygiene. Disinfect the washing machine (use diluted</w:t>
            </w:r>
            <w:r w:rsidR="00843CE3">
              <w:rPr>
                <w:lang w:val="en-US"/>
              </w:rPr>
              <w:t xml:space="preserve"> </w:t>
            </w:r>
            <w:r w:rsidR="00843CE3" w:rsidRPr="00003447">
              <w:t>hypochlorite solution</w:t>
            </w:r>
            <w:r>
              <w:rPr>
                <w:lang w:val="en-US"/>
              </w:rPr>
              <w:t>) after the wash cycle is completed.</w:t>
            </w:r>
          </w:p>
        </w:tc>
      </w:tr>
    </w:tbl>
    <w:p w14:paraId="5CCD45FE" w14:textId="77777777" w:rsidR="00991F77" w:rsidRPr="002B3A19" w:rsidRDefault="00991F77" w:rsidP="00834277">
      <w:pPr>
        <w:rPr>
          <w:rFonts w:cs="Calibri"/>
          <w:szCs w:val="22"/>
        </w:rPr>
      </w:pPr>
    </w:p>
    <w:p w14:paraId="4A030501" w14:textId="77777777" w:rsidR="00991F77" w:rsidRPr="002B3A19" w:rsidRDefault="00991F77" w:rsidP="00834277">
      <w:pPr>
        <w:rPr>
          <w:rFonts w:cs="Calibri"/>
          <w:szCs w:val="22"/>
        </w:rPr>
      </w:pPr>
    </w:p>
    <w:p w14:paraId="70E3C822" w14:textId="77777777" w:rsidR="00991F77" w:rsidRPr="002B3A19" w:rsidRDefault="00991F77" w:rsidP="00834277">
      <w:pPr>
        <w:rPr>
          <w:rFonts w:cs="Calibri"/>
          <w:szCs w:val="22"/>
        </w:rPr>
      </w:pPr>
    </w:p>
    <w:p w14:paraId="6D81B935" w14:textId="77777777" w:rsidR="00991F77" w:rsidRPr="002B3A19" w:rsidRDefault="00991F77" w:rsidP="00834277">
      <w:pPr>
        <w:rPr>
          <w:rFonts w:cs="Calibri"/>
          <w:szCs w:val="22"/>
        </w:rPr>
      </w:pPr>
    </w:p>
    <w:p w14:paraId="24AB2602" w14:textId="77777777" w:rsidR="00991F77" w:rsidRPr="002B3A19" w:rsidRDefault="00991F77" w:rsidP="00834277">
      <w:pPr>
        <w:rPr>
          <w:rFonts w:cs="Calibri"/>
          <w:szCs w:val="22"/>
        </w:rPr>
      </w:pPr>
    </w:p>
    <w:p w14:paraId="54DDE907" w14:textId="77777777" w:rsidR="00991F77" w:rsidRPr="002B3A19" w:rsidRDefault="00991F77" w:rsidP="00834277">
      <w:pPr>
        <w:rPr>
          <w:rFonts w:cs="Calibri"/>
          <w:szCs w:val="22"/>
        </w:rPr>
      </w:pPr>
    </w:p>
    <w:p w14:paraId="60418443" w14:textId="77777777" w:rsidR="00834277" w:rsidRPr="002B3A19" w:rsidRDefault="00834277" w:rsidP="00834277">
      <w:pPr>
        <w:rPr>
          <w:rFonts w:cs="Calibri"/>
          <w:szCs w:val="22"/>
        </w:rPr>
      </w:pPr>
    </w:p>
    <w:p w14:paraId="4C7BEC8F" w14:textId="77777777" w:rsidR="00B10E9A" w:rsidRPr="007F7187" w:rsidRDefault="00B10E9A" w:rsidP="00B10E9A">
      <w:r>
        <w:br/>
      </w:r>
    </w:p>
    <w:p w14:paraId="492F0B35" w14:textId="77777777" w:rsidR="00834277" w:rsidRPr="002B3A19" w:rsidRDefault="00834277" w:rsidP="00834277">
      <w:pPr>
        <w:rPr>
          <w:rFonts w:cs="Calibri"/>
          <w:szCs w:val="22"/>
        </w:rPr>
      </w:pPr>
    </w:p>
    <w:p w14:paraId="2CCDC141" w14:textId="77777777" w:rsidR="00834277" w:rsidRPr="002B3A19" w:rsidRDefault="00834277" w:rsidP="00834277">
      <w:pPr>
        <w:rPr>
          <w:rFonts w:cs="Calibri"/>
          <w:szCs w:val="22"/>
        </w:rPr>
      </w:pPr>
    </w:p>
    <w:p w14:paraId="6C7B9BA6" w14:textId="77777777" w:rsidR="001E5381" w:rsidRPr="002B3A19" w:rsidRDefault="001E5381" w:rsidP="00834277">
      <w:pPr>
        <w:rPr>
          <w:rFonts w:cs="Calibri"/>
          <w:szCs w:val="22"/>
        </w:rPr>
      </w:pPr>
    </w:p>
    <w:p w14:paraId="5D0F229E" w14:textId="77777777" w:rsidR="001E5381" w:rsidRPr="002B3A19" w:rsidRDefault="001E5381" w:rsidP="00834277">
      <w:pPr>
        <w:rPr>
          <w:rFonts w:cs="Calibri"/>
          <w:szCs w:val="22"/>
        </w:rPr>
      </w:pPr>
    </w:p>
    <w:p w14:paraId="28AFF638" w14:textId="77777777" w:rsidR="00601D75" w:rsidRDefault="00601D75" w:rsidP="0029103E">
      <w:pPr>
        <w:pStyle w:val="Heading1"/>
      </w:pPr>
      <w:bookmarkStart w:id="62" w:name="_Toc345399915"/>
      <w:bookmarkStart w:id="63" w:name="_Toc490842461"/>
      <w:bookmarkStart w:id="64" w:name="_Toc39223053"/>
    </w:p>
    <w:bookmarkEnd w:id="62"/>
    <w:bookmarkEnd w:id="63"/>
    <w:bookmarkEnd w:id="64"/>
    <w:p w14:paraId="01858EA0" w14:textId="77777777" w:rsidR="00245C9E" w:rsidRDefault="00245C9E" w:rsidP="003E5904">
      <w:pPr>
        <w:pStyle w:val="Heading1"/>
      </w:pPr>
    </w:p>
    <w:p w14:paraId="7BBD4027" w14:textId="77777777" w:rsidR="00245C9E" w:rsidRDefault="00245C9E" w:rsidP="003E5904">
      <w:pPr>
        <w:pStyle w:val="Heading1"/>
      </w:pPr>
    </w:p>
    <w:p w14:paraId="26530292" w14:textId="77777777" w:rsidR="00245C9E" w:rsidRDefault="00245C9E" w:rsidP="00245C9E"/>
    <w:p w14:paraId="5996575B" w14:textId="77777777" w:rsidR="00245C9E" w:rsidRDefault="00245C9E" w:rsidP="00245C9E"/>
    <w:p w14:paraId="77A2205D" w14:textId="77777777" w:rsidR="00245C9E" w:rsidRDefault="00245C9E" w:rsidP="00245C9E"/>
    <w:p w14:paraId="21C0759D" w14:textId="77777777" w:rsidR="00245C9E" w:rsidRDefault="00245C9E" w:rsidP="00245C9E"/>
    <w:p w14:paraId="6F6CDC2D" w14:textId="77777777" w:rsidR="00245C9E" w:rsidRDefault="00245C9E" w:rsidP="00245C9E"/>
    <w:p w14:paraId="3E47A9E0" w14:textId="77777777" w:rsidR="00245C9E" w:rsidRDefault="00245C9E" w:rsidP="00245C9E"/>
    <w:p w14:paraId="5E4CD635" w14:textId="77777777" w:rsidR="00245C9E" w:rsidRDefault="00245C9E" w:rsidP="00245C9E"/>
    <w:p w14:paraId="44C2954E" w14:textId="77777777" w:rsidR="00245C9E" w:rsidRDefault="00245C9E" w:rsidP="00245C9E"/>
    <w:p w14:paraId="77E6BA4F" w14:textId="77777777" w:rsidR="00245C9E" w:rsidRDefault="00245C9E" w:rsidP="00245C9E"/>
    <w:p w14:paraId="16D2FFE0" w14:textId="77777777" w:rsidR="00834556" w:rsidRDefault="00834556" w:rsidP="00245C9E"/>
    <w:p w14:paraId="4CED1D43" w14:textId="77777777" w:rsidR="00834556" w:rsidRDefault="00834556" w:rsidP="00245C9E"/>
    <w:p w14:paraId="70D9C37B" w14:textId="77777777" w:rsidR="00834556" w:rsidRDefault="00834556" w:rsidP="00245C9E"/>
    <w:p w14:paraId="7D7A2039" w14:textId="77777777" w:rsidR="00834556" w:rsidRDefault="00834556" w:rsidP="00245C9E"/>
    <w:p w14:paraId="698654E5" w14:textId="77777777" w:rsidR="00245C9E" w:rsidRDefault="00245C9E" w:rsidP="00245C9E"/>
    <w:p w14:paraId="6173BA1E" w14:textId="77777777" w:rsidR="00245C9E" w:rsidRDefault="00245C9E" w:rsidP="00245C9E">
      <w:pPr>
        <w:pStyle w:val="Heading1"/>
      </w:pPr>
    </w:p>
    <w:tbl>
      <w:tblPr>
        <w:tblStyle w:val="TableGrid"/>
        <w:tblW w:w="10065" w:type="dxa"/>
        <w:tblInd w:w="-572" w:type="dxa"/>
        <w:tblLook w:val="04A0" w:firstRow="1" w:lastRow="0" w:firstColumn="1" w:lastColumn="0" w:noHBand="0" w:noVBand="1"/>
      </w:tblPr>
      <w:tblGrid>
        <w:gridCol w:w="2835"/>
        <w:gridCol w:w="2410"/>
        <w:gridCol w:w="4820"/>
      </w:tblGrid>
      <w:tr w:rsidR="00F339C3" w14:paraId="6FFEF228" w14:textId="77777777" w:rsidTr="00F339C3">
        <w:trPr>
          <w:trHeight w:val="328"/>
        </w:trPr>
        <w:tc>
          <w:tcPr>
            <w:tcW w:w="10065" w:type="dxa"/>
            <w:gridSpan w:val="3"/>
            <w:shd w:val="clear" w:color="auto" w:fill="F2F2F2" w:themeFill="background1" w:themeFillShade="F2"/>
          </w:tcPr>
          <w:p w14:paraId="74C23245" w14:textId="77777777" w:rsidR="00F339C3" w:rsidRDefault="00F339C3" w:rsidP="00F339C3">
            <w:pPr>
              <w:pStyle w:val="Heading1"/>
            </w:pPr>
            <w:bookmarkStart w:id="65" w:name="_Toc228514833"/>
            <w:r>
              <w:t>Antimicrobial stewardship and programme</w:t>
            </w:r>
            <w:bookmarkEnd w:id="65"/>
          </w:p>
          <w:p w14:paraId="41FE8C30" w14:textId="7DF22656" w:rsidR="00F339C3" w:rsidRPr="002A2AAE" w:rsidRDefault="00F339C3" w:rsidP="002A2AAE">
            <w:pPr>
              <w:rPr>
                <w:b/>
                <w:bCs/>
                <w:sz w:val="28"/>
                <w:szCs w:val="28"/>
              </w:rPr>
            </w:pPr>
            <w:proofErr w:type="spellStart"/>
            <w:r w:rsidRPr="002A2AAE">
              <w:rPr>
                <w:b/>
                <w:bCs/>
                <w:sz w:val="28"/>
                <w:szCs w:val="28"/>
              </w:rPr>
              <w:t>H</w:t>
            </w:r>
            <w:r w:rsidRPr="002A2AAE">
              <w:rPr>
                <w:rFonts w:cs="Calibri"/>
                <w:b/>
                <w:bCs/>
                <w:sz w:val="28"/>
                <w:szCs w:val="28"/>
              </w:rPr>
              <w:t>ō</w:t>
            </w:r>
            <w:r w:rsidRPr="002A2AAE">
              <w:rPr>
                <w:b/>
                <w:bCs/>
                <w:sz w:val="28"/>
                <w:szCs w:val="28"/>
              </w:rPr>
              <w:t>taka</w:t>
            </w:r>
            <w:proofErr w:type="spellEnd"/>
            <w:r w:rsidRPr="002A2AAE">
              <w:rPr>
                <w:b/>
                <w:bCs/>
                <w:sz w:val="28"/>
                <w:szCs w:val="28"/>
              </w:rPr>
              <w:t xml:space="preserve"> Kaitiaki patu </w:t>
            </w:r>
            <w:proofErr w:type="spellStart"/>
            <w:r w:rsidRPr="002A2AAE">
              <w:rPr>
                <w:b/>
                <w:bCs/>
                <w:sz w:val="28"/>
                <w:szCs w:val="28"/>
              </w:rPr>
              <w:t>huakita</w:t>
            </w:r>
            <w:proofErr w:type="spellEnd"/>
            <w:r w:rsidRPr="002A2AAE">
              <w:rPr>
                <w:b/>
                <w:bCs/>
                <w:sz w:val="28"/>
                <w:szCs w:val="28"/>
              </w:rPr>
              <w:t xml:space="preserve"> me </w:t>
            </w:r>
            <w:proofErr w:type="spellStart"/>
            <w:r w:rsidRPr="002A2AAE">
              <w:rPr>
                <w:b/>
                <w:bCs/>
                <w:sz w:val="28"/>
                <w:szCs w:val="28"/>
              </w:rPr>
              <w:t>te</w:t>
            </w:r>
            <w:proofErr w:type="spellEnd"/>
            <w:r w:rsidRPr="002A2AAE">
              <w:rPr>
                <w:b/>
                <w:bCs/>
                <w:sz w:val="28"/>
                <w:szCs w:val="28"/>
              </w:rPr>
              <w:t xml:space="preserve"> </w:t>
            </w:r>
            <w:proofErr w:type="spellStart"/>
            <w:r w:rsidRPr="002A2AAE">
              <w:rPr>
                <w:b/>
                <w:bCs/>
                <w:sz w:val="28"/>
                <w:szCs w:val="28"/>
              </w:rPr>
              <w:t>whakatinanatanga</w:t>
            </w:r>
            <w:proofErr w:type="spellEnd"/>
          </w:p>
          <w:p w14:paraId="3F95C6F8" w14:textId="77777777" w:rsidR="00F339C3" w:rsidRPr="00FD1C7C" w:rsidRDefault="00F339C3" w:rsidP="00F43355">
            <w:pPr>
              <w:rPr>
                <w:b/>
              </w:rPr>
            </w:pPr>
          </w:p>
        </w:tc>
      </w:tr>
      <w:tr w:rsidR="00FD1C7C" w14:paraId="257CB6E3" w14:textId="77777777" w:rsidTr="00F339C3">
        <w:trPr>
          <w:trHeight w:val="328"/>
        </w:trPr>
        <w:tc>
          <w:tcPr>
            <w:tcW w:w="10065" w:type="dxa"/>
            <w:gridSpan w:val="3"/>
            <w:shd w:val="clear" w:color="auto" w:fill="F2F2F2" w:themeFill="background1" w:themeFillShade="F2"/>
          </w:tcPr>
          <w:p w14:paraId="648D8D90" w14:textId="77777777" w:rsidR="00FD1C7C" w:rsidRPr="00FD1C7C" w:rsidRDefault="00FD1C7C" w:rsidP="00F43355">
            <w:pPr>
              <w:rPr>
                <w:b/>
              </w:rPr>
            </w:pPr>
            <w:r w:rsidRPr="00FD1C7C">
              <w:rPr>
                <w:b/>
              </w:rPr>
              <w:t>Definitions</w:t>
            </w:r>
          </w:p>
        </w:tc>
      </w:tr>
      <w:tr w:rsidR="00FD1C7C" w14:paraId="41F1C1F1" w14:textId="77777777" w:rsidTr="00F339C3">
        <w:tc>
          <w:tcPr>
            <w:tcW w:w="2835" w:type="dxa"/>
          </w:tcPr>
          <w:p w14:paraId="3C80F9AF" w14:textId="77777777" w:rsidR="00FD1C7C" w:rsidRDefault="00FD1C7C" w:rsidP="00F43355">
            <w:r>
              <w:t>Antimicrobial stewardship</w:t>
            </w:r>
          </w:p>
        </w:tc>
        <w:tc>
          <w:tcPr>
            <w:tcW w:w="7230" w:type="dxa"/>
            <w:gridSpan w:val="2"/>
          </w:tcPr>
          <w:p w14:paraId="3AF77289" w14:textId="77777777" w:rsidR="00FD1C7C" w:rsidRDefault="00FD1C7C" w:rsidP="00F43355">
            <w:r>
              <w:t>Is an organisational or healthcare system wide approach to promoting and monitoring judicious use for antimicrobials to preserve their future effectiveness.</w:t>
            </w:r>
          </w:p>
        </w:tc>
      </w:tr>
      <w:tr w:rsidR="00FD1C7C" w14:paraId="7F17AB7D" w14:textId="77777777" w:rsidTr="00F339C3">
        <w:tc>
          <w:tcPr>
            <w:tcW w:w="2835" w:type="dxa"/>
          </w:tcPr>
          <w:p w14:paraId="72AA2206" w14:textId="77777777" w:rsidR="00FD1C7C" w:rsidRDefault="00FD1C7C" w:rsidP="00F43355">
            <w:r>
              <w:t>Antimicrobial resistance</w:t>
            </w:r>
          </w:p>
        </w:tc>
        <w:tc>
          <w:tcPr>
            <w:tcW w:w="7230" w:type="dxa"/>
            <w:gridSpan w:val="2"/>
          </w:tcPr>
          <w:p w14:paraId="03E83A77" w14:textId="508D1B54" w:rsidR="00FD1C7C" w:rsidRDefault="00FD1C7C" w:rsidP="00F43355">
            <w:r>
              <w:t xml:space="preserve">Is the loss of effectiveness of any </w:t>
            </w:r>
            <w:r w:rsidR="007D2D4C">
              <w:t>anti-infective</w:t>
            </w:r>
            <w:r>
              <w:t xml:space="preserve"> medicine, including antiviral, antifungal, antibacterial and antiparasitic medicines.</w:t>
            </w:r>
          </w:p>
        </w:tc>
      </w:tr>
      <w:tr w:rsidR="00560FFB" w14:paraId="247B964C" w14:textId="77777777" w:rsidTr="00F339C3">
        <w:tc>
          <w:tcPr>
            <w:tcW w:w="2835" w:type="dxa"/>
          </w:tcPr>
          <w:p w14:paraId="4A1AC675" w14:textId="77777777" w:rsidR="00560FFB" w:rsidRDefault="00560FFB" w:rsidP="00F43355">
            <w:r>
              <w:t>Antimicrobials and antimicrobial medicines</w:t>
            </w:r>
          </w:p>
        </w:tc>
        <w:tc>
          <w:tcPr>
            <w:tcW w:w="7230" w:type="dxa"/>
            <w:gridSpan w:val="2"/>
          </w:tcPr>
          <w:p w14:paraId="003C4DA6" w14:textId="4DD353A6" w:rsidR="00560FFB" w:rsidRDefault="00560FFB" w:rsidP="00F43355">
            <w:r>
              <w:t xml:space="preserve">Includes all </w:t>
            </w:r>
            <w:r w:rsidR="007D2D4C">
              <w:t>anti-infective</w:t>
            </w:r>
            <w:r>
              <w:t xml:space="preserve"> therapies (antiviral, antifungal, antibacterial. and antiparasitic medicines) and all formulations (oral, parenteral and topical agents).</w:t>
            </w:r>
          </w:p>
        </w:tc>
      </w:tr>
      <w:tr w:rsidR="00560FFB" w14:paraId="57EC5468" w14:textId="77777777" w:rsidTr="00F339C3">
        <w:tc>
          <w:tcPr>
            <w:tcW w:w="10065" w:type="dxa"/>
            <w:gridSpan w:val="3"/>
            <w:shd w:val="clear" w:color="auto" w:fill="F2F2F2" w:themeFill="background1" w:themeFillShade="F2"/>
          </w:tcPr>
          <w:p w14:paraId="3441B5E8" w14:textId="77777777" w:rsidR="00560FFB" w:rsidRPr="00C9361B" w:rsidRDefault="00560FFB" w:rsidP="00C9361B">
            <w:pPr>
              <w:rPr>
                <w:b/>
              </w:rPr>
            </w:pPr>
            <w:r>
              <w:rPr>
                <w:b/>
              </w:rPr>
              <w:t xml:space="preserve">Processes to support antimicrobial stewardship </w:t>
            </w:r>
          </w:p>
        </w:tc>
      </w:tr>
      <w:tr w:rsidR="00C9361B" w14:paraId="2A1B223E" w14:textId="77777777" w:rsidTr="00F339C3">
        <w:tc>
          <w:tcPr>
            <w:tcW w:w="2835" w:type="dxa"/>
            <w:shd w:val="clear" w:color="auto" w:fill="F2F2F2" w:themeFill="background1" w:themeFillShade="F2"/>
          </w:tcPr>
          <w:p w14:paraId="206EEC6E" w14:textId="77777777" w:rsidR="00C9361B" w:rsidRPr="00C9361B" w:rsidRDefault="00C9361B" w:rsidP="00C9361B">
            <w:pPr>
              <w:rPr>
                <w:b/>
              </w:rPr>
            </w:pPr>
            <w:r w:rsidRPr="00C9361B">
              <w:rPr>
                <w:b/>
              </w:rPr>
              <w:t>Outcome</w:t>
            </w:r>
          </w:p>
        </w:tc>
        <w:tc>
          <w:tcPr>
            <w:tcW w:w="2410" w:type="dxa"/>
            <w:shd w:val="clear" w:color="auto" w:fill="F2F2F2" w:themeFill="background1" w:themeFillShade="F2"/>
          </w:tcPr>
          <w:p w14:paraId="5A70F8D9" w14:textId="77777777" w:rsidR="00C9361B" w:rsidRPr="00C9361B" w:rsidRDefault="00C9361B" w:rsidP="00C9361B">
            <w:pPr>
              <w:rPr>
                <w:b/>
              </w:rPr>
            </w:pPr>
            <w:r w:rsidRPr="00C9361B">
              <w:rPr>
                <w:b/>
              </w:rPr>
              <w:t>Responsibility</w:t>
            </w:r>
          </w:p>
        </w:tc>
        <w:tc>
          <w:tcPr>
            <w:tcW w:w="4820" w:type="dxa"/>
            <w:shd w:val="clear" w:color="auto" w:fill="F2F2F2" w:themeFill="background1" w:themeFillShade="F2"/>
          </w:tcPr>
          <w:p w14:paraId="3B078236" w14:textId="77777777" w:rsidR="00C9361B" w:rsidRPr="00C9361B" w:rsidRDefault="00C9361B" w:rsidP="00C9361B">
            <w:pPr>
              <w:rPr>
                <w:b/>
              </w:rPr>
            </w:pPr>
            <w:r w:rsidRPr="00C9361B">
              <w:rPr>
                <w:b/>
              </w:rPr>
              <w:t>Processes</w:t>
            </w:r>
          </w:p>
        </w:tc>
      </w:tr>
      <w:tr w:rsidR="00C9361B" w14:paraId="0F32A415" w14:textId="77777777" w:rsidTr="00F339C3">
        <w:tc>
          <w:tcPr>
            <w:tcW w:w="2835" w:type="dxa"/>
          </w:tcPr>
          <w:p w14:paraId="6DFD6915" w14:textId="5257572B" w:rsidR="00C9361B" w:rsidRDefault="00243895" w:rsidP="00C9361B">
            <w:r>
              <w:t xml:space="preserve">Health </w:t>
            </w:r>
            <w:r w:rsidR="007D2D4C">
              <w:t xml:space="preserve">care workers </w:t>
            </w:r>
            <w:r>
              <w:t xml:space="preserve">involved providing </w:t>
            </w:r>
            <w:r w:rsidR="00E12DA4">
              <w:t>an</w:t>
            </w:r>
            <w:r>
              <w:t xml:space="preserve"> </w:t>
            </w:r>
            <w:r w:rsidR="007D2D4C">
              <w:t xml:space="preserve">antimicrobial safe </w:t>
            </w:r>
            <w:r>
              <w:t xml:space="preserve">service to </w:t>
            </w:r>
            <w:r w:rsidR="007D2D4C">
              <w:t>t</w:t>
            </w:r>
            <w:r w:rsidR="007D2D4C">
              <w:rPr>
                <w:rFonts w:cs="Calibri"/>
              </w:rPr>
              <w:t>ā</w:t>
            </w:r>
            <w:r w:rsidR="007D2D4C">
              <w:t xml:space="preserve">ngata </w:t>
            </w:r>
            <w:proofErr w:type="spellStart"/>
            <w:r w:rsidR="007D2D4C">
              <w:t>whaiora</w:t>
            </w:r>
            <w:proofErr w:type="spellEnd"/>
            <w:r w:rsidR="007D2D4C">
              <w:t>/t</w:t>
            </w:r>
            <w:r w:rsidR="007D2D4C">
              <w:rPr>
                <w:rFonts w:cs="Calibri"/>
              </w:rPr>
              <w:t>ā</w:t>
            </w:r>
            <w:r w:rsidR="007D2D4C">
              <w:t xml:space="preserve">ngata </w:t>
            </w:r>
            <w:proofErr w:type="spellStart"/>
            <w:r w:rsidR="007D2D4C">
              <w:t>whaikaha</w:t>
            </w:r>
            <w:proofErr w:type="spellEnd"/>
          </w:p>
        </w:tc>
        <w:tc>
          <w:tcPr>
            <w:tcW w:w="2410" w:type="dxa"/>
          </w:tcPr>
          <w:p w14:paraId="2DB52C30" w14:textId="77777777" w:rsidR="00C9361B" w:rsidRDefault="00C9361B" w:rsidP="00FD1C7C">
            <w:r>
              <w:t>Prescriber,</w:t>
            </w:r>
            <w:r w:rsidR="00FD1C7C">
              <w:t xml:space="preserve"> </w:t>
            </w:r>
            <w:r>
              <w:t xml:space="preserve">Infection prevention coordinator and/or registered nurse employed by our service </w:t>
            </w:r>
          </w:p>
        </w:tc>
        <w:tc>
          <w:tcPr>
            <w:tcW w:w="4820" w:type="dxa"/>
          </w:tcPr>
          <w:p w14:paraId="1A6CF419" w14:textId="77777777" w:rsidR="00243895" w:rsidRDefault="00243895" w:rsidP="00C9361B">
            <w:r>
              <w:t>Have knowledge of current best practice guidelines on antimicrobial stewardship.</w:t>
            </w:r>
          </w:p>
          <w:p w14:paraId="60DD2192" w14:textId="603D67E4" w:rsidR="00243895" w:rsidRDefault="00243895" w:rsidP="00C9361B">
            <w:r>
              <w:t>They are familiar with</w:t>
            </w:r>
            <w:r w:rsidR="007D2D4C">
              <w:t xml:space="preserve"> the </w:t>
            </w:r>
            <w:hyperlink r:id="rId89" w:history="1">
              <w:proofErr w:type="spellStart"/>
              <w:r w:rsidR="007D2D4C" w:rsidRPr="007D2D4C">
                <w:rPr>
                  <w:rStyle w:val="Hyperlink"/>
                </w:rPr>
                <w:t>bpac</w:t>
              </w:r>
              <w:proofErr w:type="spellEnd"/>
              <w:r w:rsidR="007D2D4C" w:rsidRPr="007D2D4C">
                <w:rPr>
                  <w:rStyle w:val="Hyperlink"/>
                </w:rPr>
                <w:t xml:space="preserve"> best practice guideline.</w:t>
              </w:r>
            </w:hyperlink>
          </w:p>
          <w:p w14:paraId="1E5DCA9D" w14:textId="25A30321" w:rsidR="00C9361B" w:rsidRPr="00C9361B" w:rsidRDefault="00844746" w:rsidP="00C9361B">
            <w:r>
              <w:t xml:space="preserve">We encourage our infection prevention coordinator to complete the </w:t>
            </w:r>
            <w:hyperlink r:id="rId90" w:history="1">
              <w:r w:rsidRPr="00844746">
                <w:rPr>
                  <w:rStyle w:val="Hyperlink"/>
                </w:rPr>
                <w:t>WHO Antimicrobial stewardship training</w:t>
              </w:r>
            </w:hyperlink>
            <w:r w:rsidR="004560F0">
              <w:rPr>
                <w:rStyle w:val="Hyperlink"/>
              </w:rPr>
              <w:t xml:space="preserve"> or the </w:t>
            </w:r>
            <w:hyperlink r:id="rId91" w:history="1">
              <w:r w:rsidR="004560F0" w:rsidRPr="004560F0">
                <w:rPr>
                  <w:rStyle w:val="Hyperlink"/>
                </w:rPr>
                <w:t>AUSMED training</w:t>
              </w:r>
            </w:hyperlink>
            <w:r w:rsidR="004560F0">
              <w:rPr>
                <w:rStyle w:val="Hyperlink"/>
              </w:rPr>
              <w:t>.</w:t>
            </w:r>
          </w:p>
        </w:tc>
      </w:tr>
      <w:tr w:rsidR="00243895" w14:paraId="1CF3C2FE" w14:textId="77777777" w:rsidTr="00F339C3">
        <w:tc>
          <w:tcPr>
            <w:tcW w:w="2835" w:type="dxa"/>
          </w:tcPr>
          <w:p w14:paraId="24CD7234" w14:textId="14FDD9DB" w:rsidR="00243895" w:rsidRDefault="00243895" w:rsidP="00C9361B">
            <w:r>
              <w:t xml:space="preserve">Antimicrobials are appropriately prescribed in line with </w:t>
            </w:r>
            <w:hyperlink r:id="rId92" w:history="1">
              <w:r w:rsidRPr="00844746">
                <w:rPr>
                  <w:rStyle w:val="Hyperlink"/>
                </w:rPr>
                <w:t>MOH endorsed best practice guidelines</w:t>
              </w:r>
            </w:hyperlink>
            <w:r>
              <w:t>.</w:t>
            </w:r>
          </w:p>
        </w:tc>
        <w:tc>
          <w:tcPr>
            <w:tcW w:w="2410" w:type="dxa"/>
          </w:tcPr>
          <w:p w14:paraId="78A2EDAF" w14:textId="1A2A2FCE" w:rsidR="00243895" w:rsidRDefault="001C76DE" w:rsidP="00FD1C7C">
            <w:r>
              <w:t>Prescriber</w:t>
            </w:r>
          </w:p>
        </w:tc>
        <w:tc>
          <w:tcPr>
            <w:tcW w:w="4820" w:type="dxa"/>
          </w:tcPr>
          <w:p w14:paraId="1D8546A4" w14:textId="77777777" w:rsidR="00243895" w:rsidRPr="00C9361B" w:rsidRDefault="001C76DE" w:rsidP="00FD1C7C">
            <w:r>
              <w:t>Prescribe in line with current knowledge of the effective use of antimicrobials</w:t>
            </w:r>
            <w:r w:rsidR="00FD1C7C">
              <w:t>.</w:t>
            </w:r>
            <w:r>
              <w:t xml:space="preserve"> </w:t>
            </w:r>
          </w:p>
        </w:tc>
      </w:tr>
      <w:tr w:rsidR="001C76DE" w14:paraId="5BC7374E" w14:textId="77777777" w:rsidTr="00F339C3">
        <w:tc>
          <w:tcPr>
            <w:tcW w:w="2835" w:type="dxa"/>
          </w:tcPr>
          <w:p w14:paraId="4E8C53B4" w14:textId="5358E10C" w:rsidR="001C76DE" w:rsidRDefault="00FD1C7C" w:rsidP="00C9361B">
            <w:r>
              <w:t xml:space="preserve">Information and informed consent </w:t>
            </w:r>
            <w:r w:rsidR="00E12DA4">
              <w:t>are</w:t>
            </w:r>
            <w:r>
              <w:t xml:space="preserve"> obtained before prescribing antimicrobial medication.</w:t>
            </w:r>
          </w:p>
        </w:tc>
        <w:tc>
          <w:tcPr>
            <w:tcW w:w="2410" w:type="dxa"/>
          </w:tcPr>
          <w:p w14:paraId="7873FA87" w14:textId="34D549B1" w:rsidR="001C76DE" w:rsidRDefault="00FD1C7C" w:rsidP="00FD1C7C">
            <w:r>
              <w:t xml:space="preserve">Prescriber, </w:t>
            </w:r>
            <w:r w:rsidR="007A702D">
              <w:t>t</w:t>
            </w:r>
            <w:r w:rsidR="007A702D">
              <w:rPr>
                <w:rFonts w:cs="Calibri"/>
              </w:rPr>
              <w:t>ā</w:t>
            </w:r>
            <w:r w:rsidR="007A702D">
              <w:t xml:space="preserve">ngata </w:t>
            </w:r>
            <w:proofErr w:type="spellStart"/>
            <w:r w:rsidR="007A702D">
              <w:t>whaiora</w:t>
            </w:r>
            <w:proofErr w:type="spellEnd"/>
            <w:r w:rsidR="007A702D">
              <w:t>/t</w:t>
            </w:r>
            <w:r w:rsidR="007A702D">
              <w:rPr>
                <w:rFonts w:cs="Calibri"/>
              </w:rPr>
              <w:t>ā</w:t>
            </w:r>
            <w:r w:rsidR="007A702D">
              <w:t xml:space="preserve">ngata </w:t>
            </w:r>
            <w:proofErr w:type="spellStart"/>
            <w:r w:rsidR="007A702D">
              <w:t>whaikaha</w:t>
            </w:r>
            <w:proofErr w:type="spellEnd"/>
            <w:r w:rsidR="007A702D">
              <w:t xml:space="preserve"> </w:t>
            </w:r>
            <w:r>
              <w:t xml:space="preserve">attending medical clinic, infection prevention coordinator and/or </w:t>
            </w:r>
            <w:r w:rsidR="001356D3">
              <w:t xml:space="preserve">healthcare worker </w:t>
            </w:r>
            <w:r>
              <w:t>employed by our service.</w:t>
            </w:r>
          </w:p>
        </w:tc>
        <w:tc>
          <w:tcPr>
            <w:tcW w:w="4820" w:type="dxa"/>
          </w:tcPr>
          <w:p w14:paraId="145EFA97" w14:textId="678C5050" w:rsidR="001C76DE" w:rsidRDefault="00560FFB" w:rsidP="00560FFB">
            <w:r>
              <w:t xml:space="preserve">We encourage </w:t>
            </w:r>
            <w:r w:rsidR="007A702D">
              <w:t>t</w:t>
            </w:r>
            <w:r w:rsidR="007A702D">
              <w:rPr>
                <w:rFonts w:cs="Calibri"/>
              </w:rPr>
              <w:t>ā</w:t>
            </w:r>
            <w:r w:rsidR="007A702D">
              <w:t xml:space="preserve">ngata </w:t>
            </w:r>
            <w:proofErr w:type="spellStart"/>
            <w:r w:rsidR="007A702D">
              <w:t>whaiora</w:t>
            </w:r>
            <w:proofErr w:type="spellEnd"/>
            <w:r w:rsidR="007A702D">
              <w:t>/t</w:t>
            </w:r>
            <w:r w:rsidR="007A702D">
              <w:rPr>
                <w:rFonts w:cs="Calibri"/>
              </w:rPr>
              <w:t>ā</w:t>
            </w:r>
            <w:r w:rsidR="007A702D">
              <w:t xml:space="preserve">ngata </w:t>
            </w:r>
            <w:proofErr w:type="spellStart"/>
            <w:r w:rsidR="007A702D">
              <w:t>whaikaha</w:t>
            </w:r>
            <w:proofErr w:type="spellEnd"/>
            <w:r w:rsidR="007A702D">
              <w:t xml:space="preserve"> </w:t>
            </w:r>
            <w:r>
              <w:t xml:space="preserve">who is attending a medical clinic to ask what the prescribed antimicrobial medication is for and whether it is in line with current antimicrobial use recommendations. </w:t>
            </w:r>
          </w:p>
          <w:p w14:paraId="1AC03BEA" w14:textId="4C436C0E" w:rsidR="00790088" w:rsidRDefault="00790088" w:rsidP="00560FFB">
            <w:r>
              <w:t xml:space="preserve">Our </w:t>
            </w:r>
            <w:r w:rsidR="00B979AB">
              <w:t xml:space="preserve">healthcare worker </w:t>
            </w:r>
            <w:r>
              <w:t xml:space="preserve">might </w:t>
            </w:r>
            <w:r w:rsidR="005F785E">
              <w:t>ask</w:t>
            </w:r>
            <w:r>
              <w:t xml:space="preserve"> on behalf of the </w:t>
            </w:r>
            <w:r w:rsidR="007A702D">
              <w:t>t</w:t>
            </w:r>
            <w:r w:rsidR="007A702D">
              <w:rPr>
                <w:rFonts w:cs="Calibri"/>
              </w:rPr>
              <w:t>ā</w:t>
            </w:r>
            <w:r w:rsidR="007A702D">
              <w:t xml:space="preserve">ngata </w:t>
            </w:r>
            <w:proofErr w:type="spellStart"/>
            <w:r w:rsidR="007A702D">
              <w:t>whaiora</w:t>
            </w:r>
            <w:proofErr w:type="spellEnd"/>
            <w:r w:rsidR="007A702D">
              <w:t>/t</w:t>
            </w:r>
            <w:r w:rsidR="007A702D">
              <w:rPr>
                <w:rFonts w:cs="Calibri"/>
              </w:rPr>
              <w:t>ā</w:t>
            </w:r>
            <w:r w:rsidR="007A702D">
              <w:t xml:space="preserve">ngata </w:t>
            </w:r>
            <w:proofErr w:type="spellStart"/>
            <w:r w:rsidR="007A702D">
              <w:t>whaikaha</w:t>
            </w:r>
            <w:proofErr w:type="spellEnd"/>
            <w:r w:rsidR="007A702D">
              <w:t xml:space="preserve"> </w:t>
            </w:r>
            <w:r>
              <w:t xml:space="preserve">if they wish </w:t>
            </w:r>
            <w:r w:rsidR="007A702D">
              <w:t xml:space="preserve">us to do </w:t>
            </w:r>
            <w:r w:rsidR="005F785E">
              <w:t>so.</w:t>
            </w:r>
          </w:p>
        </w:tc>
      </w:tr>
      <w:tr w:rsidR="00C9361B" w14:paraId="684A1DA7" w14:textId="77777777" w:rsidTr="00F339C3">
        <w:tc>
          <w:tcPr>
            <w:tcW w:w="2835" w:type="dxa"/>
          </w:tcPr>
          <w:p w14:paraId="04A18721" w14:textId="77777777" w:rsidR="00C9361B" w:rsidRDefault="005F785E" w:rsidP="00C9361B">
            <w:r>
              <w:t>Antimicrobial medication is administered as prescribed.</w:t>
            </w:r>
          </w:p>
        </w:tc>
        <w:tc>
          <w:tcPr>
            <w:tcW w:w="2410" w:type="dxa"/>
          </w:tcPr>
          <w:p w14:paraId="43C99DA8" w14:textId="49A28B6D" w:rsidR="00C9361B" w:rsidRDefault="005F785E" w:rsidP="00C9361B">
            <w:r>
              <w:t>Health</w:t>
            </w:r>
            <w:r w:rsidR="00406CF1">
              <w:t>care</w:t>
            </w:r>
            <w:r>
              <w:t xml:space="preserve"> worker</w:t>
            </w:r>
            <w:r w:rsidR="00406CF1">
              <w:t xml:space="preserve"> </w:t>
            </w:r>
            <w:r>
              <w:t>competent in managing medication.</w:t>
            </w:r>
          </w:p>
        </w:tc>
        <w:tc>
          <w:tcPr>
            <w:tcW w:w="4820" w:type="dxa"/>
          </w:tcPr>
          <w:p w14:paraId="28B2175D" w14:textId="04990DE2" w:rsidR="005F785E" w:rsidRDefault="005F785E" w:rsidP="005F785E">
            <w:r>
              <w:t>Our</w:t>
            </w:r>
            <w:r w:rsidR="00406CF1">
              <w:t xml:space="preserve"> healthcare worker</w:t>
            </w:r>
            <w:r>
              <w:t>:</w:t>
            </w:r>
          </w:p>
          <w:p w14:paraId="533722C0" w14:textId="77777777" w:rsidR="00C9361B" w:rsidRDefault="00C736FC">
            <w:pPr>
              <w:pStyle w:val="ListParagraph"/>
              <w:numPr>
                <w:ilvl w:val="0"/>
                <w:numId w:val="67"/>
              </w:numPr>
            </w:pPr>
            <w:r>
              <w:t>a</w:t>
            </w:r>
            <w:r w:rsidR="005F785E">
              <w:t>dminister antimicrobial medication as prescribed</w:t>
            </w:r>
            <w:r>
              <w:t>;</w:t>
            </w:r>
          </w:p>
          <w:p w14:paraId="053D0309" w14:textId="49705A6C" w:rsidR="001020E5" w:rsidRDefault="005F785E">
            <w:pPr>
              <w:pStyle w:val="ListParagraph"/>
              <w:numPr>
                <w:ilvl w:val="0"/>
                <w:numId w:val="67"/>
              </w:numPr>
            </w:pPr>
            <w:r>
              <w:t xml:space="preserve">raise an adverse event/incident if the medication </w:t>
            </w:r>
            <w:r w:rsidR="007D6AD7">
              <w:t>shows</w:t>
            </w:r>
            <w:r w:rsidR="00406CF1">
              <w:t xml:space="preserve"> </w:t>
            </w:r>
            <w:r>
              <w:t xml:space="preserve">an adverse </w:t>
            </w:r>
            <w:r w:rsidR="00406CF1">
              <w:t>response</w:t>
            </w:r>
            <w:r w:rsidR="007D6AD7">
              <w:t>;</w:t>
            </w:r>
          </w:p>
          <w:p w14:paraId="10AA173C" w14:textId="7649CA95" w:rsidR="005F785E" w:rsidRDefault="00C736FC">
            <w:pPr>
              <w:pStyle w:val="ListParagraph"/>
              <w:numPr>
                <w:ilvl w:val="0"/>
                <w:numId w:val="67"/>
              </w:numPr>
            </w:pPr>
            <w:r>
              <w:t xml:space="preserve">record the effectiveness of the medication on the infection surveillance </w:t>
            </w:r>
            <w:r w:rsidR="00406CF1">
              <w:t>record</w:t>
            </w:r>
            <w:r w:rsidR="007D6AD7">
              <w:t>.</w:t>
            </w:r>
          </w:p>
        </w:tc>
      </w:tr>
      <w:tr w:rsidR="00C736FC" w14:paraId="19E9D032" w14:textId="77777777" w:rsidTr="00F339C3">
        <w:tc>
          <w:tcPr>
            <w:tcW w:w="2835" w:type="dxa"/>
          </w:tcPr>
          <w:p w14:paraId="7E608D18" w14:textId="77777777" w:rsidR="00C736FC" w:rsidRDefault="00C736FC" w:rsidP="00C9361B">
            <w:r>
              <w:t>Collecting antimicrobial use information</w:t>
            </w:r>
          </w:p>
        </w:tc>
        <w:tc>
          <w:tcPr>
            <w:tcW w:w="2410" w:type="dxa"/>
          </w:tcPr>
          <w:p w14:paraId="5911D478" w14:textId="77777777" w:rsidR="00C736FC" w:rsidRDefault="00C736FC" w:rsidP="00C9361B">
            <w:r>
              <w:t>Infection prevention coordinator</w:t>
            </w:r>
          </w:p>
        </w:tc>
        <w:tc>
          <w:tcPr>
            <w:tcW w:w="4820" w:type="dxa"/>
          </w:tcPr>
          <w:p w14:paraId="1C10D816" w14:textId="77777777" w:rsidR="00C736FC" w:rsidRDefault="00C736FC" w:rsidP="00C736FC">
            <w:pPr>
              <w:pStyle w:val="ListParagraph"/>
              <w:ind w:left="0"/>
            </w:pPr>
            <w:r>
              <w:t>Provides a yearly report to the governance group on:</w:t>
            </w:r>
          </w:p>
          <w:p w14:paraId="4D3E8B53" w14:textId="77777777" w:rsidR="00C736FC" w:rsidRDefault="00C736FC">
            <w:pPr>
              <w:pStyle w:val="ListParagraph"/>
              <w:numPr>
                <w:ilvl w:val="0"/>
                <w:numId w:val="68"/>
              </w:numPr>
            </w:pPr>
            <w:r>
              <w:t>Antimicrobial use throughout the services.</w:t>
            </w:r>
          </w:p>
          <w:p w14:paraId="7373C5FE" w14:textId="77777777" w:rsidR="00C736FC" w:rsidRDefault="00C736FC">
            <w:pPr>
              <w:pStyle w:val="ListParagraph"/>
              <w:numPr>
                <w:ilvl w:val="0"/>
                <w:numId w:val="68"/>
              </w:numPr>
            </w:pPr>
            <w:r>
              <w:t>Effectiveness of antimicrobial use.</w:t>
            </w:r>
          </w:p>
          <w:p w14:paraId="3B7F8F1E" w14:textId="77777777" w:rsidR="00C736FC" w:rsidRDefault="00C736FC">
            <w:pPr>
              <w:pStyle w:val="ListParagraph"/>
              <w:numPr>
                <w:ilvl w:val="0"/>
                <w:numId w:val="68"/>
              </w:numPr>
            </w:pPr>
            <w:r>
              <w:t>Analysis of the above information.</w:t>
            </w:r>
          </w:p>
          <w:p w14:paraId="27A256D4" w14:textId="77777777" w:rsidR="00C736FC" w:rsidRDefault="00C736FC">
            <w:pPr>
              <w:pStyle w:val="ListParagraph"/>
              <w:numPr>
                <w:ilvl w:val="0"/>
                <w:numId w:val="68"/>
              </w:numPr>
            </w:pPr>
            <w:r>
              <w:t>Formulates improvement measures if the processes noted above are not implemented.</w:t>
            </w:r>
          </w:p>
        </w:tc>
      </w:tr>
    </w:tbl>
    <w:p w14:paraId="39E4C516" w14:textId="77777777" w:rsidR="001020E5" w:rsidRDefault="001020E5"/>
    <w:p w14:paraId="10CF8D22" w14:textId="371EF471" w:rsidR="00245C9E" w:rsidRPr="00245C9E" w:rsidRDefault="00245C9E" w:rsidP="00245C9E">
      <w:pPr>
        <w:pStyle w:val="Heading2"/>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3180"/>
        <w:gridCol w:w="1028"/>
        <w:gridCol w:w="3544"/>
      </w:tblGrid>
      <w:tr w:rsidR="004A1A1F" w:rsidRPr="00D977DC" w14:paraId="4A00C587" w14:textId="77777777" w:rsidTr="009629A1">
        <w:tc>
          <w:tcPr>
            <w:tcW w:w="10065" w:type="dxa"/>
            <w:gridSpan w:val="4"/>
            <w:shd w:val="clear" w:color="auto" w:fill="F2F2F2" w:themeFill="background1" w:themeFillShade="F2"/>
          </w:tcPr>
          <w:p w14:paraId="0AF1DD3B" w14:textId="77777777" w:rsidR="004A1A1F" w:rsidRDefault="004A1A1F" w:rsidP="004A1A1F">
            <w:pPr>
              <w:pStyle w:val="Heading1"/>
            </w:pPr>
            <w:bookmarkStart w:id="66" w:name="_Toc228514834"/>
            <w:r>
              <w:t>Environment – Talao</w:t>
            </w:r>
            <w:bookmarkEnd w:id="66"/>
          </w:p>
          <w:p w14:paraId="52596190" w14:textId="77777777" w:rsidR="004A1A1F" w:rsidRDefault="004A1A1F" w:rsidP="00E75355">
            <w:pPr>
              <w:rPr>
                <w:rFonts w:asciiTheme="minorHAnsi" w:hAnsiTheme="minorHAnsi" w:cstheme="minorHAnsi"/>
                <w:szCs w:val="22"/>
              </w:rPr>
            </w:pPr>
          </w:p>
        </w:tc>
      </w:tr>
      <w:tr w:rsidR="004A1A1F" w:rsidRPr="00D977DC" w14:paraId="4A6FB218" w14:textId="77777777" w:rsidTr="009629A1">
        <w:tc>
          <w:tcPr>
            <w:tcW w:w="10065" w:type="dxa"/>
            <w:gridSpan w:val="4"/>
            <w:shd w:val="clear" w:color="auto" w:fill="F2F2F2" w:themeFill="background1" w:themeFillShade="F2"/>
          </w:tcPr>
          <w:p w14:paraId="3BFA52BC" w14:textId="77777777" w:rsidR="004A1A1F" w:rsidRPr="00245C9E" w:rsidRDefault="004A1A1F" w:rsidP="004A1A1F">
            <w:pPr>
              <w:pStyle w:val="Heading2"/>
              <w:spacing w:before="0"/>
            </w:pPr>
            <w:bookmarkStart w:id="67" w:name="_Toc228514835"/>
            <w:r>
              <w:t>Waste management</w:t>
            </w:r>
            <w:bookmarkEnd w:id="67"/>
          </w:p>
          <w:p w14:paraId="2D87B677" w14:textId="77777777" w:rsidR="004A1A1F" w:rsidRDefault="004A1A1F" w:rsidP="00E75355">
            <w:pPr>
              <w:rPr>
                <w:rFonts w:asciiTheme="minorHAnsi" w:hAnsiTheme="minorHAnsi" w:cstheme="minorHAnsi"/>
                <w:szCs w:val="22"/>
              </w:rPr>
            </w:pPr>
          </w:p>
        </w:tc>
      </w:tr>
      <w:tr w:rsidR="00443183" w:rsidRPr="00D977DC" w14:paraId="186DB85E" w14:textId="77777777" w:rsidTr="009629A1">
        <w:tc>
          <w:tcPr>
            <w:tcW w:w="2313" w:type="dxa"/>
            <w:shd w:val="clear" w:color="auto" w:fill="F2F2F2" w:themeFill="background1" w:themeFillShade="F2"/>
          </w:tcPr>
          <w:p w14:paraId="05661491" w14:textId="77777777" w:rsidR="00443183" w:rsidRPr="00D977DC" w:rsidRDefault="00443183" w:rsidP="00A15D20">
            <w:pPr>
              <w:rPr>
                <w:rFonts w:asciiTheme="minorHAnsi" w:hAnsiTheme="minorHAnsi" w:cstheme="minorHAnsi"/>
                <w:b/>
                <w:szCs w:val="22"/>
              </w:rPr>
            </w:pPr>
            <w:r w:rsidRPr="00D977DC">
              <w:rPr>
                <w:rFonts w:asciiTheme="minorHAnsi" w:hAnsiTheme="minorHAnsi" w:cstheme="minorHAnsi"/>
                <w:b/>
                <w:szCs w:val="22"/>
              </w:rPr>
              <w:t>Purpose</w:t>
            </w:r>
          </w:p>
        </w:tc>
        <w:tc>
          <w:tcPr>
            <w:tcW w:w="7752" w:type="dxa"/>
            <w:gridSpan w:val="3"/>
          </w:tcPr>
          <w:p w14:paraId="382FAF88" w14:textId="1A016EA1" w:rsidR="00443183" w:rsidRPr="00D977DC" w:rsidRDefault="004A1A1F" w:rsidP="00E75355">
            <w:pPr>
              <w:rPr>
                <w:rFonts w:asciiTheme="minorHAnsi" w:hAnsiTheme="minorHAnsi" w:cstheme="minorHAnsi"/>
                <w:szCs w:val="22"/>
              </w:rPr>
            </w:pPr>
            <w:r w:rsidRPr="004A1A1F">
              <w:rPr>
                <w:lang w:val="en-NZ" w:eastAsia="en-NZ"/>
              </w:rPr>
              <w:t>T</w:t>
            </w:r>
            <w:r w:rsidRPr="004A1A1F">
              <w:rPr>
                <w:rFonts w:cs="Calibri"/>
                <w:lang w:val="en-NZ" w:eastAsia="en-NZ"/>
              </w:rPr>
              <w:t>ā</w:t>
            </w:r>
            <w:r w:rsidRPr="004A1A1F">
              <w:rPr>
                <w:lang w:val="en-NZ" w:eastAsia="en-NZ"/>
              </w:rPr>
              <w:t xml:space="preserve">ngata </w:t>
            </w:r>
            <w:proofErr w:type="spellStart"/>
            <w:r w:rsidRPr="004A1A1F">
              <w:rPr>
                <w:lang w:val="en-NZ" w:eastAsia="en-NZ"/>
              </w:rPr>
              <w:t>whaiora</w:t>
            </w:r>
            <w:proofErr w:type="spellEnd"/>
            <w:r w:rsidRPr="004A1A1F">
              <w:rPr>
                <w:lang w:val="en-NZ" w:eastAsia="en-NZ"/>
              </w:rPr>
              <w:t>/t</w:t>
            </w:r>
            <w:r w:rsidRPr="004A1A1F">
              <w:rPr>
                <w:rFonts w:cs="Calibri"/>
                <w:lang w:val="en-NZ" w:eastAsia="en-NZ"/>
              </w:rPr>
              <w:t>ā</w:t>
            </w:r>
            <w:r w:rsidRPr="004A1A1F">
              <w:rPr>
                <w:lang w:val="en-NZ" w:eastAsia="en-NZ"/>
              </w:rPr>
              <w:t xml:space="preserve">ngata </w:t>
            </w:r>
            <w:proofErr w:type="spellStart"/>
            <w:r w:rsidRPr="004A1A1F">
              <w:rPr>
                <w:lang w:val="en-NZ" w:eastAsia="en-NZ"/>
              </w:rPr>
              <w:t>whaikaha</w:t>
            </w:r>
            <w:proofErr w:type="spellEnd"/>
            <w:r w:rsidR="00443183" w:rsidRPr="00D977DC">
              <w:rPr>
                <w:rFonts w:asciiTheme="minorHAnsi" w:hAnsiTheme="minorHAnsi" w:cstheme="minorHAnsi"/>
                <w:szCs w:val="22"/>
              </w:rPr>
              <w:t xml:space="preserve">, </w:t>
            </w:r>
            <w:r>
              <w:rPr>
                <w:rFonts w:asciiTheme="minorHAnsi" w:hAnsiTheme="minorHAnsi" w:cstheme="minorHAnsi"/>
                <w:szCs w:val="22"/>
              </w:rPr>
              <w:t>workers</w:t>
            </w:r>
            <w:r w:rsidR="00E75355">
              <w:rPr>
                <w:rFonts w:asciiTheme="minorHAnsi" w:hAnsiTheme="minorHAnsi" w:cstheme="minorHAnsi"/>
                <w:szCs w:val="22"/>
              </w:rPr>
              <w:t xml:space="preserve"> </w:t>
            </w:r>
            <w:r>
              <w:rPr>
                <w:rFonts w:asciiTheme="minorHAnsi" w:hAnsiTheme="minorHAnsi" w:cstheme="minorHAnsi"/>
                <w:szCs w:val="22"/>
              </w:rPr>
              <w:t>and visitors are</w:t>
            </w:r>
            <w:r w:rsidR="00443183" w:rsidRPr="00D977DC">
              <w:rPr>
                <w:rFonts w:asciiTheme="minorHAnsi" w:hAnsiTheme="minorHAnsi" w:cstheme="minorHAnsi"/>
                <w:szCs w:val="22"/>
              </w:rPr>
              <w:t xml:space="preserve"> protected from harm </w:t>
            </w:r>
            <w:proofErr w:type="gramStart"/>
            <w:r w:rsidR="00443183" w:rsidRPr="00D977DC">
              <w:rPr>
                <w:rFonts w:asciiTheme="minorHAnsi" w:hAnsiTheme="minorHAnsi" w:cstheme="minorHAnsi"/>
                <w:szCs w:val="22"/>
              </w:rPr>
              <w:t>as a result of</w:t>
            </w:r>
            <w:proofErr w:type="gramEnd"/>
            <w:r w:rsidR="00443183" w:rsidRPr="00D977DC">
              <w:rPr>
                <w:rFonts w:asciiTheme="minorHAnsi" w:hAnsiTheme="minorHAnsi" w:cstheme="minorHAnsi"/>
                <w:szCs w:val="22"/>
              </w:rPr>
              <w:t xml:space="preserve"> exposure to waste, infectious or hazardous substances</w:t>
            </w:r>
            <w:r w:rsidR="00443183">
              <w:rPr>
                <w:rFonts w:asciiTheme="minorHAnsi" w:hAnsiTheme="minorHAnsi" w:cstheme="minorHAnsi"/>
                <w:szCs w:val="22"/>
              </w:rPr>
              <w:t>.</w:t>
            </w:r>
          </w:p>
        </w:tc>
      </w:tr>
      <w:tr w:rsidR="00443183" w:rsidRPr="00D977DC" w14:paraId="4854FF9F" w14:textId="77777777" w:rsidTr="009629A1">
        <w:tc>
          <w:tcPr>
            <w:tcW w:w="2313" w:type="dxa"/>
            <w:shd w:val="clear" w:color="auto" w:fill="F2F2F2" w:themeFill="background1" w:themeFillShade="F2"/>
          </w:tcPr>
          <w:p w14:paraId="4446BE52" w14:textId="77777777" w:rsidR="00443183" w:rsidRPr="00D977DC" w:rsidRDefault="00443183" w:rsidP="00A15D20">
            <w:pPr>
              <w:rPr>
                <w:rFonts w:asciiTheme="minorHAnsi" w:hAnsiTheme="minorHAnsi" w:cstheme="minorHAnsi"/>
                <w:b/>
                <w:szCs w:val="22"/>
              </w:rPr>
            </w:pPr>
            <w:r w:rsidRPr="00D977DC">
              <w:rPr>
                <w:rFonts w:asciiTheme="minorHAnsi" w:hAnsiTheme="minorHAnsi" w:cstheme="minorHAnsi"/>
                <w:b/>
                <w:szCs w:val="22"/>
              </w:rPr>
              <w:t>Scope</w:t>
            </w:r>
          </w:p>
        </w:tc>
        <w:tc>
          <w:tcPr>
            <w:tcW w:w="7752" w:type="dxa"/>
            <w:gridSpan w:val="3"/>
          </w:tcPr>
          <w:p w14:paraId="69003743" w14:textId="4601C383" w:rsidR="00443183" w:rsidRPr="00D977DC" w:rsidRDefault="004A1A1F" w:rsidP="00A15D20">
            <w:pPr>
              <w:rPr>
                <w:rFonts w:asciiTheme="minorHAnsi" w:hAnsiTheme="minorHAnsi" w:cstheme="minorHAnsi"/>
                <w:szCs w:val="22"/>
              </w:rPr>
            </w:pPr>
            <w:r>
              <w:rPr>
                <w:rFonts w:asciiTheme="minorHAnsi" w:hAnsiTheme="minorHAnsi" w:cstheme="minorHAnsi"/>
                <w:szCs w:val="22"/>
              </w:rPr>
              <w:t xml:space="preserve">Our </w:t>
            </w:r>
            <w:r w:rsidR="00443183">
              <w:rPr>
                <w:rFonts w:asciiTheme="minorHAnsi" w:hAnsiTheme="minorHAnsi" w:cstheme="minorHAnsi"/>
                <w:szCs w:val="22"/>
              </w:rPr>
              <w:t xml:space="preserve">services and premises. </w:t>
            </w:r>
          </w:p>
        </w:tc>
      </w:tr>
      <w:tr w:rsidR="00443183" w14:paraId="3D2F2F72" w14:textId="77777777" w:rsidTr="009629A1">
        <w:tc>
          <w:tcPr>
            <w:tcW w:w="2313" w:type="dxa"/>
            <w:shd w:val="clear" w:color="auto" w:fill="F2F2F2" w:themeFill="background1" w:themeFillShade="F2"/>
          </w:tcPr>
          <w:p w14:paraId="7FDF6162" w14:textId="77777777" w:rsidR="00443183" w:rsidRPr="00D977DC" w:rsidRDefault="00443183" w:rsidP="00A15D20">
            <w:pPr>
              <w:rPr>
                <w:rFonts w:asciiTheme="minorHAnsi" w:hAnsiTheme="minorHAnsi" w:cstheme="minorHAnsi"/>
                <w:b/>
                <w:szCs w:val="22"/>
              </w:rPr>
            </w:pPr>
            <w:r>
              <w:rPr>
                <w:rFonts w:asciiTheme="minorHAnsi" w:hAnsiTheme="minorHAnsi" w:cstheme="minorHAnsi"/>
                <w:b/>
                <w:szCs w:val="22"/>
              </w:rPr>
              <w:t>Policy</w:t>
            </w:r>
          </w:p>
        </w:tc>
        <w:tc>
          <w:tcPr>
            <w:tcW w:w="7752" w:type="dxa"/>
            <w:gridSpan w:val="3"/>
          </w:tcPr>
          <w:p w14:paraId="37A7D8A6" w14:textId="7DF62393" w:rsidR="00443183" w:rsidRDefault="004A1A1F" w:rsidP="00A15D20">
            <w:pPr>
              <w:rPr>
                <w:rFonts w:asciiTheme="minorHAnsi" w:hAnsiTheme="minorHAnsi" w:cstheme="minorHAnsi"/>
                <w:szCs w:val="22"/>
              </w:rPr>
            </w:pPr>
            <w:r>
              <w:rPr>
                <w:rFonts w:asciiTheme="minorHAnsi" w:hAnsiTheme="minorHAnsi" w:cstheme="minorHAnsi"/>
                <w:szCs w:val="22"/>
              </w:rPr>
              <w:t xml:space="preserve">We are </w:t>
            </w:r>
            <w:r w:rsidR="00443183">
              <w:rPr>
                <w:rFonts w:asciiTheme="minorHAnsi" w:hAnsiTheme="minorHAnsi" w:cstheme="minorHAnsi"/>
                <w:szCs w:val="22"/>
              </w:rPr>
              <w:t>committed to environment friendly waste disposal processes and to the reduction of waste.</w:t>
            </w:r>
          </w:p>
        </w:tc>
      </w:tr>
      <w:tr w:rsidR="00443183" w:rsidRPr="00D977DC" w14:paraId="589C58DC" w14:textId="77777777" w:rsidTr="009629A1">
        <w:tc>
          <w:tcPr>
            <w:tcW w:w="10065" w:type="dxa"/>
            <w:gridSpan w:val="4"/>
            <w:tcBorders>
              <w:bottom w:val="single" w:sz="4" w:space="0" w:color="auto"/>
            </w:tcBorders>
            <w:shd w:val="clear" w:color="auto" w:fill="F2F2F2" w:themeFill="background1" w:themeFillShade="F2"/>
          </w:tcPr>
          <w:p w14:paraId="563C0BC5" w14:textId="77777777" w:rsidR="00443183" w:rsidRPr="00D977DC" w:rsidRDefault="00443183" w:rsidP="00A15D20">
            <w:pPr>
              <w:rPr>
                <w:rFonts w:asciiTheme="minorHAnsi" w:hAnsiTheme="minorHAnsi" w:cstheme="minorHAnsi"/>
                <w:b/>
                <w:szCs w:val="22"/>
              </w:rPr>
            </w:pPr>
            <w:r w:rsidRPr="00D977DC">
              <w:rPr>
                <w:rFonts w:asciiTheme="minorHAnsi" w:hAnsiTheme="minorHAnsi" w:cstheme="minorHAnsi"/>
                <w:b/>
                <w:szCs w:val="22"/>
              </w:rPr>
              <w:t>References</w:t>
            </w:r>
          </w:p>
        </w:tc>
      </w:tr>
      <w:tr w:rsidR="00443183" w:rsidRPr="00D977DC" w14:paraId="624F105E" w14:textId="77777777" w:rsidTr="009629A1">
        <w:tc>
          <w:tcPr>
            <w:tcW w:w="2313" w:type="dxa"/>
            <w:shd w:val="clear" w:color="auto" w:fill="F2F2F2" w:themeFill="background1" w:themeFillShade="F2"/>
          </w:tcPr>
          <w:p w14:paraId="0109D707" w14:textId="77777777" w:rsidR="00443183" w:rsidRPr="00D977DC" w:rsidRDefault="00443183" w:rsidP="00A15D20">
            <w:pPr>
              <w:rPr>
                <w:rFonts w:asciiTheme="minorHAnsi" w:hAnsiTheme="minorHAnsi" w:cstheme="minorHAnsi"/>
                <w:b/>
                <w:szCs w:val="22"/>
              </w:rPr>
            </w:pPr>
            <w:r w:rsidRPr="00D977DC">
              <w:rPr>
                <w:rFonts w:asciiTheme="minorHAnsi" w:hAnsiTheme="minorHAnsi" w:cstheme="minorHAnsi"/>
                <w:b/>
                <w:szCs w:val="22"/>
              </w:rPr>
              <w:t>Legislation</w:t>
            </w:r>
          </w:p>
        </w:tc>
        <w:tc>
          <w:tcPr>
            <w:tcW w:w="7752" w:type="dxa"/>
            <w:gridSpan w:val="3"/>
          </w:tcPr>
          <w:p w14:paraId="718AD89E" w14:textId="451E98D5" w:rsidR="00443183" w:rsidRDefault="00443183" w:rsidP="00A15D20">
            <w:pPr>
              <w:rPr>
                <w:rFonts w:asciiTheme="minorHAnsi" w:hAnsiTheme="minorHAnsi" w:cstheme="minorHAnsi"/>
                <w:szCs w:val="22"/>
              </w:rPr>
            </w:pPr>
            <w:hyperlink r:id="rId93" w:anchor="DLM230265" w:history="1">
              <w:r w:rsidRPr="00A4077F">
                <w:rPr>
                  <w:rStyle w:val="Hyperlink"/>
                  <w:rFonts w:asciiTheme="minorHAnsi" w:hAnsiTheme="minorHAnsi" w:cstheme="minorHAnsi"/>
                  <w:szCs w:val="22"/>
                </w:rPr>
                <w:t xml:space="preserve">Resource Management Act </w:t>
              </w:r>
              <w:r w:rsidR="00A4077F" w:rsidRPr="00A4077F">
                <w:rPr>
                  <w:rStyle w:val="Hyperlink"/>
                  <w:rFonts w:asciiTheme="minorHAnsi" w:hAnsiTheme="minorHAnsi" w:cstheme="minorHAnsi"/>
                  <w:szCs w:val="22"/>
                </w:rPr>
                <w:t>1991</w:t>
              </w:r>
            </w:hyperlink>
          </w:p>
          <w:p w14:paraId="387B03D7" w14:textId="5835B173" w:rsidR="00443183" w:rsidRPr="00D977DC" w:rsidRDefault="00443183" w:rsidP="00D52BC1">
            <w:pPr>
              <w:rPr>
                <w:rFonts w:asciiTheme="minorHAnsi" w:hAnsiTheme="minorHAnsi" w:cstheme="minorHAnsi"/>
                <w:szCs w:val="22"/>
              </w:rPr>
            </w:pPr>
            <w:hyperlink r:id="rId94" w:history="1">
              <w:r w:rsidRPr="00D52BC1">
                <w:rPr>
                  <w:rStyle w:val="Hyperlink"/>
                  <w:rFonts w:asciiTheme="minorHAnsi" w:hAnsiTheme="minorHAnsi" w:cstheme="minorHAnsi"/>
                  <w:color w:val="2F5496" w:themeColor="accent5" w:themeShade="BF"/>
                  <w:szCs w:val="22"/>
                </w:rPr>
                <w:t>Hazardous Substances and New Organisms Act</w:t>
              </w:r>
            </w:hyperlink>
            <w:r w:rsidRPr="00D52BC1">
              <w:rPr>
                <w:rFonts w:asciiTheme="minorHAnsi" w:hAnsiTheme="minorHAnsi" w:cstheme="minorHAnsi"/>
                <w:color w:val="2F5496" w:themeColor="accent5" w:themeShade="BF"/>
                <w:szCs w:val="22"/>
                <w:u w:val="single"/>
              </w:rPr>
              <w:t xml:space="preserve"> </w:t>
            </w:r>
            <w:r w:rsidR="00D52BC1" w:rsidRPr="00D52BC1">
              <w:rPr>
                <w:rFonts w:asciiTheme="minorHAnsi" w:hAnsiTheme="minorHAnsi" w:cstheme="minorHAnsi"/>
                <w:color w:val="2F5496" w:themeColor="accent5" w:themeShade="BF"/>
                <w:szCs w:val="22"/>
                <w:u w:val="single"/>
              </w:rPr>
              <w:t>1996</w:t>
            </w:r>
          </w:p>
        </w:tc>
      </w:tr>
      <w:tr w:rsidR="00443183" w:rsidRPr="00D977DC" w14:paraId="3A06BA50" w14:textId="77777777" w:rsidTr="009629A1">
        <w:tc>
          <w:tcPr>
            <w:tcW w:w="2313" w:type="dxa"/>
            <w:shd w:val="clear" w:color="auto" w:fill="F2F2F2" w:themeFill="background1" w:themeFillShade="F2"/>
          </w:tcPr>
          <w:p w14:paraId="044F220B" w14:textId="77777777" w:rsidR="00443183" w:rsidRPr="00D977DC" w:rsidRDefault="00443183" w:rsidP="00A15D20">
            <w:pPr>
              <w:rPr>
                <w:rFonts w:asciiTheme="minorHAnsi" w:hAnsiTheme="minorHAnsi" w:cstheme="minorHAnsi"/>
                <w:b/>
                <w:szCs w:val="22"/>
              </w:rPr>
            </w:pPr>
            <w:r w:rsidRPr="00D977DC">
              <w:rPr>
                <w:rFonts w:asciiTheme="minorHAnsi" w:hAnsiTheme="minorHAnsi" w:cstheme="minorHAnsi"/>
                <w:b/>
                <w:szCs w:val="22"/>
              </w:rPr>
              <w:t>Standards</w:t>
            </w:r>
          </w:p>
        </w:tc>
        <w:tc>
          <w:tcPr>
            <w:tcW w:w="7752" w:type="dxa"/>
            <w:gridSpan w:val="3"/>
          </w:tcPr>
          <w:p w14:paraId="6AD9A11D" w14:textId="082DEA84" w:rsidR="00443183" w:rsidRPr="00D977DC" w:rsidRDefault="00443183" w:rsidP="00E75355">
            <w:pPr>
              <w:rPr>
                <w:rFonts w:asciiTheme="minorHAnsi" w:hAnsiTheme="minorHAnsi" w:cstheme="minorHAnsi"/>
                <w:szCs w:val="22"/>
              </w:rPr>
            </w:pPr>
            <w:r w:rsidRPr="00A168E6">
              <w:rPr>
                <w:rFonts w:asciiTheme="minorHAnsi" w:hAnsiTheme="minorHAnsi" w:cstheme="minorHAnsi"/>
                <w:szCs w:val="22"/>
              </w:rPr>
              <w:t>NZS 8134:20</w:t>
            </w:r>
            <w:r w:rsidR="00E75355">
              <w:rPr>
                <w:rFonts w:asciiTheme="minorHAnsi" w:hAnsiTheme="minorHAnsi" w:cstheme="minorHAnsi"/>
                <w:szCs w:val="22"/>
              </w:rPr>
              <w:t xml:space="preserve">21 – </w:t>
            </w:r>
            <w:proofErr w:type="spellStart"/>
            <w:r w:rsidR="00E75355">
              <w:rPr>
                <w:rFonts w:asciiTheme="minorHAnsi" w:hAnsiTheme="minorHAnsi" w:cstheme="minorHAnsi"/>
                <w:szCs w:val="22"/>
              </w:rPr>
              <w:t>Ngā</w:t>
            </w:r>
            <w:proofErr w:type="spellEnd"/>
            <w:r w:rsidR="00E75355">
              <w:rPr>
                <w:rFonts w:asciiTheme="minorHAnsi" w:hAnsiTheme="minorHAnsi" w:cstheme="minorHAnsi"/>
                <w:szCs w:val="22"/>
              </w:rPr>
              <w:t xml:space="preserve"> </w:t>
            </w:r>
            <w:proofErr w:type="spellStart"/>
            <w:r w:rsidR="00E75355">
              <w:rPr>
                <w:rFonts w:asciiTheme="minorHAnsi" w:hAnsiTheme="minorHAnsi" w:cstheme="minorHAnsi"/>
                <w:szCs w:val="22"/>
              </w:rPr>
              <w:t>paerewa</w:t>
            </w:r>
            <w:proofErr w:type="spellEnd"/>
            <w:r w:rsidR="004A1A1F">
              <w:rPr>
                <w:rFonts w:asciiTheme="minorHAnsi" w:hAnsiTheme="minorHAnsi" w:cstheme="minorHAnsi"/>
                <w:szCs w:val="22"/>
              </w:rPr>
              <w:t>-</w:t>
            </w:r>
            <w:r w:rsidRPr="00A168E6">
              <w:rPr>
                <w:rFonts w:asciiTheme="minorHAnsi" w:hAnsiTheme="minorHAnsi" w:cstheme="minorHAnsi"/>
                <w:szCs w:val="22"/>
              </w:rPr>
              <w:t xml:space="preserve">Health and </w:t>
            </w:r>
            <w:r w:rsidR="00E75355">
              <w:rPr>
                <w:rFonts w:asciiTheme="minorHAnsi" w:hAnsiTheme="minorHAnsi" w:cstheme="minorHAnsi"/>
                <w:szCs w:val="22"/>
              </w:rPr>
              <w:t>disability services s</w:t>
            </w:r>
            <w:r w:rsidRPr="00A168E6">
              <w:rPr>
                <w:rFonts w:asciiTheme="minorHAnsi" w:hAnsiTheme="minorHAnsi" w:cstheme="minorHAnsi"/>
                <w:szCs w:val="22"/>
              </w:rPr>
              <w:t>tandard</w:t>
            </w:r>
            <w:r w:rsidRPr="00D977DC">
              <w:rPr>
                <w:rFonts w:asciiTheme="minorHAnsi" w:hAnsiTheme="minorHAnsi" w:cstheme="minorHAnsi"/>
                <w:szCs w:val="22"/>
              </w:rPr>
              <w:t xml:space="preserve"> </w:t>
            </w:r>
            <w:r w:rsidR="004A1A1F">
              <w:rPr>
                <w:rFonts w:asciiTheme="minorHAnsi" w:hAnsiTheme="minorHAnsi" w:cstheme="minorHAnsi"/>
                <w:szCs w:val="22"/>
              </w:rPr>
              <w:t>(4)</w:t>
            </w:r>
          </w:p>
        </w:tc>
      </w:tr>
      <w:tr w:rsidR="00443183" w:rsidRPr="00E217EF" w14:paraId="4A5A6BF8" w14:textId="77777777" w:rsidTr="009629A1">
        <w:tc>
          <w:tcPr>
            <w:tcW w:w="2313" w:type="dxa"/>
            <w:shd w:val="clear" w:color="auto" w:fill="F2F2F2" w:themeFill="background1" w:themeFillShade="F2"/>
          </w:tcPr>
          <w:p w14:paraId="2F2674BE" w14:textId="77777777" w:rsidR="00443183" w:rsidRPr="00D977DC" w:rsidRDefault="00443183" w:rsidP="00A15D20">
            <w:pPr>
              <w:rPr>
                <w:rFonts w:asciiTheme="minorHAnsi" w:hAnsiTheme="minorHAnsi" w:cstheme="minorHAnsi"/>
                <w:b/>
                <w:szCs w:val="22"/>
              </w:rPr>
            </w:pPr>
            <w:r>
              <w:rPr>
                <w:rFonts w:asciiTheme="minorHAnsi" w:hAnsiTheme="minorHAnsi" w:cstheme="minorHAnsi"/>
                <w:b/>
                <w:szCs w:val="22"/>
              </w:rPr>
              <w:t>Organisational policies/procedures</w:t>
            </w:r>
          </w:p>
        </w:tc>
        <w:tc>
          <w:tcPr>
            <w:tcW w:w="7752" w:type="dxa"/>
            <w:gridSpan w:val="3"/>
          </w:tcPr>
          <w:p w14:paraId="71596327" w14:textId="77777777" w:rsidR="003D294B" w:rsidRDefault="00443183" w:rsidP="00A15D20">
            <w:pPr>
              <w:rPr>
                <w:rFonts w:asciiTheme="minorHAnsi" w:hAnsiTheme="minorHAnsi" w:cstheme="minorHAnsi"/>
                <w:szCs w:val="22"/>
              </w:rPr>
            </w:pPr>
            <w:r w:rsidRPr="00851EB0">
              <w:rPr>
                <w:rFonts w:asciiTheme="minorHAnsi" w:hAnsiTheme="minorHAnsi" w:cstheme="minorHAnsi"/>
                <w:szCs w:val="22"/>
              </w:rPr>
              <w:t xml:space="preserve">Health and Safety </w:t>
            </w:r>
          </w:p>
          <w:p w14:paraId="628CB075" w14:textId="77777777" w:rsidR="00443183" w:rsidRPr="00E217EF" w:rsidRDefault="00443183" w:rsidP="00DA4682">
            <w:pPr>
              <w:rPr>
                <w:rFonts w:asciiTheme="minorHAnsi" w:hAnsiTheme="minorHAnsi" w:cstheme="minorHAnsi"/>
                <w:szCs w:val="22"/>
                <w:highlight w:val="yellow"/>
              </w:rPr>
            </w:pPr>
          </w:p>
        </w:tc>
      </w:tr>
      <w:tr w:rsidR="00443183" w:rsidRPr="00D977DC" w14:paraId="5F43A293" w14:textId="77777777" w:rsidTr="009629A1">
        <w:tc>
          <w:tcPr>
            <w:tcW w:w="10065" w:type="dxa"/>
            <w:gridSpan w:val="4"/>
            <w:shd w:val="clear" w:color="auto" w:fill="F2F2F2" w:themeFill="background1" w:themeFillShade="F2"/>
          </w:tcPr>
          <w:p w14:paraId="09ECDF6A" w14:textId="77777777" w:rsidR="00443183" w:rsidRPr="00D977DC" w:rsidRDefault="00443183" w:rsidP="00A15D20">
            <w:pPr>
              <w:rPr>
                <w:rFonts w:asciiTheme="minorHAnsi" w:hAnsiTheme="minorHAnsi" w:cstheme="minorHAnsi"/>
                <w:szCs w:val="22"/>
              </w:rPr>
            </w:pPr>
            <w:hyperlink r:id="rId95" w:history="1">
              <w:r w:rsidRPr="00F52712">
                <w:rPr>
                  <w:rStyle w:val="Hyperlink"/>
                  <w:rFonts w:asciiTheme="minorHAnsi" w:hAnsiTheme="minorHAnsi" w:cstheme="minorHAnsi"/>
                  <w:b/>
                  <w:szCs w:val="22"/>
                </w:rPr>
                <w:t>Definitions</w:t>
              </w:r>
            </w:hyperlink>
          </w:p>
        </w:tc>
      </w:tr>
      <w:tr w:rsidR="00443183" w:rsidRPr="00495026" w14:paraId="0FE0327B" w14:textId="77777777" w:rsidTr="009629A1">
        <w:tc>
          <w:tcPr>
            <w:tcW w:w="2313" w:type="dxa"/>
            <w:shd w:val="clear" w:color="auto" w:fill="F2F2F2" w:themeFill="background1" w:themeFillShade="F2"/>
          </w:tcPr>
          <w:p w14:paraId="40C0BCAA" w14:textId="77777777" w:rsidR="00443183" w:rsidRDefault="00443183" w:rsidP="00A15D20">
            <w:pPr>
              <w:rPr>
                <w:rFonts w:asciiTheme="minorHAnsi" w:hAnsiTheme="minorHAnsi" w:cstheme="minorHAnsi"/>
                <w:b/>
                <w:szCs w:val="22"/>
              </w:rPr>
            </w:pPr>
            <w:r>
              <w:rPr>
                <w:rFonts w:asciiTheme="minorHAnsi" w:hAnsiTheme="minorHAnsi" w:cstheme="minorHAnsi"/>
                <w:b/>
                <w:szCs w:val="22"/>
              </w:rPr>
              <w:t>Waste</w:t>
            </w:r>
          </w:p>
        </w:tc>
        <w:tc>
          <w:tcPr>
            <w:tcW w:w="7752" w:type="dxa"/>
            <w:gridSpan w:val="3"/>
          </w:tcPr>
          <w:p w14:paraId="3D12A8BD" w14:textId="77777777" w:rsidR="00443183" w:rsidRPr="00495026" w:rsidRDefault="00443183" w:rsidP="00A15D20">
            <w:pPr>
              <w:rPr>
                <w:rFonts w:asciiTheme="minorHAnsi" w:hAnsiTheme="minorHAnsi" w:cstheme="minorHAnsi"/>
                <w:szCs w:val="22"/>
              </w:rPr>
            </w:pPr>
            <w:r>
              <w:rPr>
                <w:rFonts w:asciiTheme="minorHAnsi" w:hAnsiTheme="minorHAnsi" w:cstheme="minorHAnsi"/>
                <w:szCs w:val="22"/>
              </w:rPr>
              <w:t>‘</w:t>
            </w:r>
            <w:r w:rsidRPr="00495026">
              <w:rPr>
                <w:rFonts w:asciiTheme="minorHAnsi" w:hAnsiTheme="minorHAnsi" w:cstheme="minorHAnsi"/>
                <w:szCs w:val="22"/>
              </w:rPr>
              <w:t xml:space="preserve">Anything disposed </w:t>
            </w:r>
            <w:proofErr w:type="gramStart"/>
            <w:r w:rsidRPr="00495026">
              <w:rPr>
                <w:rFonts w:asciiTheme="minorHAnsi" w:hAnsiTheme="minorHAnsi" w:cstheme="minorHAnsi"/>
                <w:szCs w:val="22"/>
              </w:rPr>
              <w:t>of, or</w:t>
            </w:r>
            <w:proofErr w:type="gramEnd"/>
            <w:r w:rsidRPr="00495026">
              <w:rPr>
                <w:rFonts w:asciiTheme="minorHAnsi" w:hAnsiTheme="minorHAnsi" w:cstheme="minorHAnsi"/>
                <w:szCs w:val="22"/>
              </w:rPr>
              <w:t xml:space="preserve"> discarded; and: includes a type of waste defined by its composition or source (e.g. organic waste, electronic waste, or construction and demolition waste); and to avoid doubt, includes any component or element of diverted material, if the component or element is disposed of or discarded</w:t>
            </w:r>
            <w:r>
              <w:rPr>
                <w:rFonts w:asciiTheme="minorHAnsi" w:hAnsiTheme="minorHAnsi" w:cstheme="minorHAnsi"/>
                <w:szCs w:val="22"/>
              </w:rPr>
              <w:t>’ (Auckland City Council)</w:t>
            </w:r>
            <w:r w:rsidRPr="00495026">
              <w:rPr>
                <w:rFonts w:asciiTheme="minorHAnsi" w:hAnsiTheme="minorHAnsi" w:cstheme="minorHAnsi"/>
                <w:szCs w:val="22"/>
              </w:rPr>
              <w:t>.</w:t>
            </w:r>
          </w:p>
        </w:tc>
      </w:tr>
      <w:tr w:rsidR="00443183" w:rsidRPr="008805B3" w14:paraId="3B05CCA0" w14:textId="77777777" w:rsidTr="009629A1">
        <w:tc>
          <w:tcPr>
            <w:tcW w:w="2313" w:type="dxa"/>
            <w:shd w:val="clear" w:color="auto" w:fill="F2F2F2" w:themeFill="background1" w:themeFillShade="F2"/>
          </w:tcPr>
          <w:p w14:paraId="26FD47AA" w14:textId="77777777" w:rsidR="00443183" w:rsidRDefault="00443183" w:rsidP="00A15D20">
            <w:pPr>
              <w:rPr>
                <w:rFonts w:asciiTheme="minorHAnsi" w:hAnsiTheme="minorHAnsi" w:cstheme="minorHAnsi"/>
                <w:b/>
                <w:szCs w:val="22"/>
              </w:rPr>
            </w:pPr>
            <w:hyperlink r:id="rId96" w:history="1">
              <w:r w:rsidRPr="004F3DB9">
                <w:rPr>
                  <w:rStyle w:val="Hyperlink"/>
                  <w:rFonts w:asciiTheme="minorHAnsi" w:hAnsiTheme="minorHAnsi" w:cstheme="minorHAnsi"/>
                  <w:b/>
                  <w:szCs w:val="22"/>
                </w:rPr>
                <w:t>Hazardous Waste</w:t>
              </w:r>
            </w:hyperlink>
          </w:p>
        </w:tc>
        <w:tc>
          <w:tcPr>
            <w:tcW w:w="7752" w:type="dxa"/>
            <w:gridSpan w:val="3"/>
          </w:tcPr>
          <w:p w14:paraId="5DB31A53" w14:textId="77777777" w:rsidR="00443183" w:rsidRPr="008805B3" w:rsidRDefault="00443183" w:rsidP="00A15D20">
            <w:pPr>
              <w:rPr>
                <w:rFonts w:asciiTheme="minorHAnsi" w:hAnsiTheme="minorHAnsi" w:cstheme="minorHAnsi"/>
                <w:szCs w:val="22"/>
              </w:rPr>
            </w:pPr>
            <w:r w:rsidRPr="008805B3">
              <w:rPr>
                <w:rFonts w:asciiTheme="minorHAnsi" w:hAnsiTheme="minorHAnsi" w:cstheme="minorHAnsi"/>
                <w:szCs w:val="22"/>
              </w:rPr>
              <w:t>A waste is considered hazardous if it poses a risk to people or the environment if it is not properly managed, stored, transported and disposed of.</w:t>
            </w:r>
          </w:p>
        </w:tc>
      </w:tr>
      <w:tr w:rsidR="007032B7" w:rsidRPr="008805B3" w14:paraId="2EAFE494" w14:textId="77777777" w:rsidTr="009629A1">
        <w:tc>
          <w:tcPr>
            <w:tcW w:w="10065" w:type="dxa"/>
            <w:gridSpan w:val="4"/>
            <w:shd w:val="clear" w:color="auto" w:fill="F2F2F2" w:themeFill="background1" w:themeFillShade="F2"/>
          </w:tcPr>
          <w:p w14:paraId="6887F43C" w14:textId="77777777" w:rsidR="007032B7" w:rsidRPr="00E75355" w:rsidRDefault="007032B7" w:rsidP="007032B7">
            <w:pPr>
              <w:rPr>
                <w:b/>
              </w:rPr>
            </w:pPr>
            <w:r w:rsidRPr="00E75355">
              <w:rPr>
                <w:b/>
              </w:rPr>
              <w:t>Processes</w:t>
            </w:r>
          </w:p>
          <w:p w14:paraId="42B18108" w14:textId="77777777" w:rsidR="007032B7" w:rsidRPr="008805B3" w:rsidRDefault="007032B7" w:rsidP="00A15D20">
            <w:pPr>
              <w:rPr>
                <w:rFonts w:asciiTheme="minorHAnsi" w:hAnsiTheme="minorHAnsi" w:cstheme="minorHAnsi"/>
                <w:szCs w:val="22"/>
              </w:rPr>
            </w:pPr>
          </w:p>
        </w:tc>
      </w:tr>
      <w:tr w:rsidR="007032B7" w:rsidRPr="008805B3" w14:paraId="3B03F02C" w14:textId="77777777" w:rsidTr="009629A1">
        <w:tc>
          <w:tcPr>
            <w:tcW w:w="2313" w:type="dxa"/>
            <w:shd w:val="clear" w:color="auto" w:fill="F2F2F2" w:themeFill="background1" w:themeFillShade="F2"/>
          </w:tcPr>
          <w:p w14:paraId="2CE0BEFC" w14:textId="77777777" w:rsidR="007032B7" w:rsidRPr="00E75355" w:rsidRDefault="007032B7" w:rsidP="007032B7">
            <w:pPr>
              <w:rPr>
                <w:b/>
              </w:rPr>
            </w:pPr>
            <w:r>
              <w:rPr>
                <w:b/>
              </w:rPr>
              <w:t>Requirement</w:t>
            </w:r>
          </w:p>
        </w:tc>
        <w:tc>
          <w:tcPr>
            <w:tcW w:w="3180" w:type="dxa"/>
            <w:shd w:val="clear" w:color="auto" w:fill="F2F2F2" w:themeFill="background1" w:themeFillShade="F2"/>
          </w:tcPr>
          <w:p w14:paraId="450B8C62" w14:textId="77777777" w:rsidR="007032B7" w:rsidRPr="00E75355" w:rsidRDefault="007032B7" w:rsidP="007032B7">
            <w:pPr>
              <w:rPr>
                <w:b/>
              </w:rPr>
            </w:pPr>
            <w:r>
              <w:rPr>
                <w:b/>
              </w:rPr>
              <w:t>Recipient</w:t>
            </w:r>
          </w:p>
        </w:tc>
        <w:tc>
          <w:tcPr>
            <w:tcW w:w="4572" w:type="dxa"/>
            <w:gridSpan w:val="2"/>
            <w:shd w:val="clear" w:color="auto" w:fill="F2F2F2" w:themeFill="background1" w:themeFillShade="F2"/>
          </w:tcPr>
          <w:p w14:paraId="67156656" w14:textId="77777777" w:rsidR="007032B7" w:rsidRPr="00E75355" w:rsidRDefault="007032B7" w:rsidP="007032B7">
            <w:pPr>
              <w:rPr>
                <w:b/>
              </w:rPr>
            </w:pPr>
            <w:r>
              <w:rPr>
                <w:b/>
              </w:rPr>
              <w:t>Process</w:t>
            </w:r>
          </w:p>
        </w:tc>
      </w:tr>
      <w:tr w:rsidR="007032B7" w:rsidRPr="008805B3" w14:paraId="0B42FD80" w14:textId="77777777" w:rsidTr="009629A1">
        <w:tc>
          <w:tcPr>
            <w:tcW w:w="2313" w:type="dxa"/>
            <w:shd w:val="clear" w:color="auto" w:fill="FFFFFF" w:themeFill="background1"/>
          </w:tcPr>
          <w:p w14:paraId="21219649" w14:textId="765E0CC4" w:rsidR="007032B7" w:rsidRPr="007032B7" w:rsidRDefault="00DA4682" w:rsidP="00B607C9">
            <w:r>
              <w:t>Education and information</w:t>
            </w:r>
          </w:p>
        </w:tc>
        <w:tc>
          <w:tcPr>
            <w:tcW w:w="3180" w:type="dxa"/>
            <w:shd w:val="clear" w:color="auto" w:fill="FFFFFF" w:themeFill="background1"/>
          </w:tcPr>
          <w:p w14:paraId="208F413E" w14:textId="705FDBC8" w:rsidR="007032B7" w:rsidRPr="003D294B" w:rsidRDefault="00DA4682" w:rsidP="0068458D">
            <w:r w:rsidRPr="004A1A1F">
              <w:rPr>
                <w:lang w:val="en-NZ" w:eastAsia="en-NZ"/>
              </w:rPr>
              <w:t>T</w:t>
            </w:r>
            <w:r w:rsidRPr="004A1A1F">
              <w:rPr>
                <w:rFonts w:cs="Calibri"/>
                <w:lang w:val="en-NZ" w:eastAsia="en-NZ"/>
              </w:rPr>
              <w:t>ā</w:t>
            </w:r>
            <w:r w:rsidRPr="004A1A1F">
              <w:rPr>
                <w:lang w:val="en-NZ" w:eastAsia="en-NZ"/>
              </w:rPr>
              <w:t xml:space="preserve">ngata </w:t>
            </w:r>
            <w:proofErr w:type="spellStart"/>
            <w:r w:rsidRPr="004A1A1F">
              <w:rPr>
                <w:lang w:val="en-NZ" w:eastAsia="en-NZ"/>
              </w:rPr>
              <w:t>whaiora</w:t>
            </w:r>
            <w:proofErr w:type="spellEnd"/>
            <w:r w:rsidRPr="004A1A1F">
              <w:rPr>
                <w:lang w:val="en-NZ" w:eastAsia="en-NZ"/>
              </w:rPr>
              <w:t>/t</w:t>
            </w:r>
            <w:r w:rsidRPr="004A1A1F">
              <w:rPr>
                <w:rFonts w:cs="Calibri"/>
                <w:lang w:val="en-NZ" w:eastAsia="en-NZ"/>
              </w:rPr>
              <w:t>ā</w:t>
            </w:r>
            <w:r w:rsidRPr="004A1A1F">
              <w:rPr>
                <w:lang w:val="en-NZ" w:eastAsia="en-NZ"/>
              </w:rPr>
              <w:t xml:space="preserve">ngata </w:t>
            </w:r>
            <w:proofErr w:type="spellStart"/>
            <w:r w:rsidRPr="004A1A1F">
              <w:rPr>
                <w:lang w:val="en-NZ" w:eastAsia="en-NZ"/>
              </w:rPr>
              <w:t>whaikaha</w:t>
            </w:r>
            <w:proofErr w:type="spellEnd"/>
            <w:r>
              <w:t xml:space="preserve"> and </w:t>
            </w:r>
            <w:r>
              <w:rPr>
                <w:rFonts w:asciiTheme="minorHAnsi" w:hAnsiTheme="minorHAnsi" w:cstheme="minorHAnsi"/>
                <w:szCs w:val="22"/>
              </w:rPr>
              <w:t>workers.</w:t>
            </w:r>
          </w:p>
        </w:tc>
        <w:tc>
          <w:tcPr>
            <w:tcW w:w="4572" w:type="dxa"/>
            <w:gridSpan w:val="2"/>
            <w:shd w:val="clear" w:color="auto" w:fill="FFFFFF" w:themeFill="background1"/>
          </w:tcPr>
          <w:p w14:paraId="32C6AF61" w14:textId="15516B9A" w:rsidR="007032B7" w:rsidRPr="00B607C9" w:rsidRDefault="00B607C9">
            <w:pPr>
              <w:pStyle w:val="ListParagraph"/>
              <w:numPr>
                <w:ilvl w:val="0"/>
                <w:numId w:val="69"/>
              </w:numPr>
            </w:pPr>
            <w:r>
              <w:t xml:space="preserve">We provide </w:t>
            </w:r>
            <w:r w:rsidR="00DA4682">
              <w:t>information/education on</w:t>
            </w:r>
            <w:r>
              <w:t xml:space="preserve"> how to manage waste safely.</w:t>
            </w:r>
          </w:p>
        </w:tc>
      </w:tr>
      <w:tr w:rsidR="007032B7" w:rsidRPr="008805B3" w14:paraId="7FB48A8E" w14:textId="77777777" w:rsidTr="009629A1">
        <w:tc>
          <w:tcPr>
            <w:tcW w:w="2313" w:type="dxa"/>
            <w:shd w:val="clear" w:color="auto" w:fill="FFFFFF" w:themeFill="background1"/>
          </w:tcPr>
          <w:p w14:paraId="2403C223" w14:textId="77777777" w:rsidR="007032B7" w:rsidRPr="00B607C9" w:rsidRDefault="00B607C9" w:rsidP="007032B7">
            <w:r w:rsidRPr="00B607C9">
              <w:t>Information</w:t>
            </w:r>
          </w:p>
        </w:tc>
        <w:tc>
          <w:tcPr>
            <w:tcW w:w="3180" w:type="dxa"/>
            <w:shd w:val="clear" w:color="auto" w:fill="FFFFFF" w:themeFill="background1"/>
          </w:tcPr>
          <w:p w14:paraId="3F3B79C1" w14:textId="77777777" w:rsidR="007032B7" w:rsidRPr="00E75355" w:rsidRDefault="00B607C9" w:rsidP="00B607C9">
            <w:pPr>
              <w:rPr>
                <w:b/>
              </w:rPr>
            </w:pPr>
            <w:r>
              <w:t>Contractors, and visitors.</w:t>
            </w:r>
          </w:p>
        </w:tc>
        <w:tc>
          <w:tcPr>
            <w:tcW w:w="4572" w:type="dxa"/>
            <w:gridSpan w:val="2"/>
            <w:shd w:val="clear" w:color="auto" w:fill="FFFFFF" w:themeFill="background1"/>
          </w:tcPr>
          <w:p w14:paraId="67BAAE10" w14:textId="77777777" w:rsidR="007032B7" w:rsidRPr="00B607C9" w:rsidRDefault="00B607C9">
            <w:pPr>
              <w:pStyle w:val="ListParagraph"/>
              <w:numPr>
                <w:ilvl w:val="0"/>
                <w:numId w:val="69"/>
              </w:numPr>
            </w:pPr>
            <w:r w:rsidRPr="00B607C9">
              <w:t>We make them aware of hazardous/ infectious substances.</w:t>
            </w:r>
          </w:p>
        </w:tc>
      </w:tr>
      <w:tr w:rsidR="007032B7" w:rsidRPr="008805B3" w14:paraId="220B7805" w14:textId="77777777" w:rsidTr="009629A1">
        <w:tc>
          <w:tcPr>
            <w:tcW w:w="2313" w:type="dxa"/>
            <w:shd w:val="clear" w:color="auto" w:fill="FFFFFF" w:themeFill="background1"/>
          </w:tcPr>
          <w:p w14:paraId="4C345542" w14:textId="77777777" w:rsidR="0068458D" w:rsidRPr="00046708" w:rsidRDefault="0068458D" w:rsidP="0068458D">
            <w:pPr>
              <w:rPr>
                <w:rFonts w:asciiTheme="minorHAnsi" w:hAnsiTheme="minorHAnsi" w:cstheme="minorHAnsi"/>
                <w:b/>
                <w:szCs w:val="22"/>
              </w:rPr>
            </w:pPr>
            <w:hyperlink r:id="rId97" w:history="1">
              <w:r w:rsidRPr="009A0C33">
                <w:rPr>
                  <w:rStyle w:val="Hyperlink"/>
                  <w:rFonts w:asciiTheme="minorHAnsi" w:hAnsiTheme="minorHAnsi" w:cstheme="minorHAnsi"/>
                  <w:b/>
                  <w:szCs w:val="22"/>
                </w:rPr>
                <w:t xml:space="preserve">Protective </w:t>
              </w:r>
              <w:r>
                <w:rPr>
                  <w:rStyle w:val="Hyperlink"/>
                  <w:rFonts w:asciiTheme="minorHAnsi" w:hAnsiTheme="minorHAnsi" w:cstheme="minorHAnsi"/>
                  <w:b/>
                  <w:szCs w:val="22"/>
                </w:rPr>
                <w:t>e</w:t>
              </w:r>
              <w:r w:rsidRPr="009A0C33">
                <w:rPr>
                  <w:rStyle w:val="Hyperlink"/>
                  <w:rFonts w:asciiTheme="minorHAnsi" w:hAnsiTheme="minorHAnsi" w:cstheme="minorHAnsi"/>
                  <w:b/>
                  <w:szCs w:val="22"/>
                </w:rPr>
                <w:t>quipment</w:t>
              </w:r>
            </w:hyperlink>
          </w:p>
          <w:p w14:paraId="0EB79F91" w14:textId="77777777" w:rsidR="007032B7" w:rsidRPr="00E75355" w:rsidRDefault="007032B7" w:rsidP="007032B7">
            <w:pPr>
              <w:rPr>
                <w:b/>
              </w:rPr>
            </w:pPr>
          </w:p>
        </w:tc>
        <w:tc>
          <w:tcPr>
            <w:tcW w:w="3180" w:type="dxa"/>
            <w:shd w:val="clear" w:color="auto" w:fill="FFFFFF" w:themeFill="background1"/>
          </w:tcPr>
          <w:p w14:paraId="3571484E" w14:textId="32548ADC" w:rsidR="007032B7" w:rsidRPr="0068458D" w:rsidRDefault="00DA4682" w:rsidP="007032B7">
            <w:r w:rsidRPr="004A1A1F">
              <w:rPr>
                <w:lang w:val="en-NZ" w:eastAsia="en-NZ"/>
              </w:rPr>
              <w:t>T</w:t>
            </w:r>
            <w:r w:rsidRPr="004A1A1F">
              <w:rPr>
                <w:rFonts w:cs="Calibri"/>
                <w:lang w:val="en-NZ" w:eastAsia="en-NZ"/>
              </w:rPr>
              <w:t>ā</w:t>
            </w:r>
            <w:r w:rsidRPr="004A1A1F">
              <w:rPr>
                <w:lang w:val="en-NZ" w:eastAsia="en-NZ"/>
              </w:rPr>
              <w:t xml:space="preserve">ngata </w:t>
            </w:r>
            <w:proofErr w:type="spellStart"/>
            <w:r w:rsidRPr="004A1A1F">
              <w:rPr>
                <w:lang w:val="en-NZ" w:eastAsia="en-NZ"/>
              </w:rPr>
              <w:t>whaiora</w:t>
            </w:r>
            <w:proofErr w:type="spellEnd"/>
            <w:r w:rsidRPr="004A1A1F">
              <w:rPr>
                <w:lang w:val="en-NZ" w:eastAsia="en-NZ"/>
              </w:rPr>
              <w:t>/t</w:t>
            </w:r>
            <w:r w:rsidRPr="004A1A1F">
              <w:rPr>
                <w:rFonts w:cs="Calibri"/>
                <w:lang w:val="en-NZ" w:eastAsia="en-NZ"/>
              </w:rPr>
              <w:t>ā</w:t>
            </w:r>
            <w:r w:rsidRPr="004A1A1F">
              <w:rPr>
                <w:lang w:val="en-NZ" w:eastAsia="en-NZ"/>
              </w:rPr>
              <w:t xml:space="preserve">ngata </w:t>
            </w:r>
            <w:proofErr w:type="spellStart"/>
            <w:r w:rsidRPr="004A1A1F">
              <w:rPr>
                <w:lang w:val="en-NZ" w:eastAsia="en-NZ"/>
              </w:rPr>
              <w:t>whaikaha</w:t>
            </w:r>
            <w:proofErr w:type="spellEnd"/>
            <w:r>
              <w:t xml:space="preserve">, </w:t>
            </w:r>
            <w:r>
              <w:rPr>
                <w:rFonts w:asciiTheme="minorHAnsi" w:hAnsiTheme="minorHAnsi" w:cstheme="minorHAnsi"/>
                <w:szCs w:val="22"/>
              </w:rPr>
              <w:t>workers, contractors and visitors.</w:t>
            </w:r>
          </w:p>
        </w:tc>
        <w:tc>
          <w:tcPr>
            <w:tcW w:w="4572" w:type="dxa"/>
            <w:gridSpan w:val="2"/>
            <w:shd w:val="clear" w:color="auto" w:fill="FFFFFF" w:themeFill="background1"/>
          </w:tcPr>
          <w:p w14:paraId="55EFAEE1" w14:textId="77777777" w:rsidR="007032B7" w:rsidRPr="00362F60" w:rsidRDefault="00362F60">
            <w:pPr>
              <w:pStyle w:val="ListParagraph"/>
              <w:numPr>
                <w:ilvl w:val="0"/>
                <w:numId w:val="69"/>
              </w:numPr>
              <w:rPr>
                <w:b/>
              </w:rPr>
            </w:pPr>
            <w:r>
              <w:t>We provide personal protective equipment as identified in this document and informed by safe practice.</w:t>
            </w:r>
          </w:p>
          <w:p w14:paraId="6714BFB5" w14:textId="77777777" w:rsidR="00362F60" w:rsidRPr="00362F60" w:rsidRDefault="00362F60">
            <w:pPr>
              <w:pStyle w:val="ListParagraph"/>
              <w:numPr>
                <w:ilvl w:val="0"/>
                <w:numId w:val="69"/>
              </w:numPr>
              <w:rPr>
                <w:b/>
              </w:rPr>
            </w:pPr>
            <w:r>
              <w:rPr>
                <w:rFonts w:asciiTheme="minorHAnsi" w:hAnsiTheme="minorHAnsi" w:cstheme="minorHAnsi"/>
                <w:szCs w:val="22"/>
              </w:rPr>
              <w:t>We include protective equipment requirement on the organisations h</w:t>
            </w:r>
            <w:r w:rsidRPr="00024A3F">
              <w:rPr>
                <w:rFonts w:asciiTheme="minorHAnsi" w:hAnsiTheme="minorHAnsi" w:cstheme="minorHAnsi"/>
                <w:szCs w:val="22"/>
              </w:rPr>
              <w:t>azard</w:t>
            </w:r>
            <w:r>
              <w:rPr>
                <w:rFonts w:asciiTheme="minorHAnsi" w:hAnsiTheme="minorHAnsi" w:cstheme="minorHAnsi"/>
                <w:szCs w:val="22"/>
              </w:rPr>
              <w:t xml:space="preserve"> management record.</w:t>
            </w:r>
          </w:p>
        </w:tc>
      </w:tr>
      <w:tr w:rsidR="007657DA" w:rsidRPr="008805B3" w14:paraId="061015CD" w14:textId="77777777" w:rsidTr="009629A1">
        <w:tc>
          <w:tcPr>
            <w:tcW w:w="2313" w:type="dxa"/>
            <w:shd w:val="clear" w:color="auto" w:fill="F2F2F2" w:themeFill="background1" w:themeFillShade="F2"/>
          </w:tcPr>
          <w:p w14:paraId="1E653244" w14:textId="277EFD6C" w:rsidR="007657DA" w:rsidRPr="007657DA" w:rsidRDefault="007657DA" w:rsidP="007657DA">
            <w:pPr>
              <w:jc w:val="center"/>
              <w:rPr>
                <w:b/>
                <w:bCs/>
              </w:rPr>
            </w:pPr>
            <w:hyperlink r:id="rId98" w:anchor="identify" w:history="1">
              <w:r w:rsidRPr="007657DA">
                <w:rPr>
                  <w:rStyle w:val="Hyperlink"/>
                  <w:rFonts w:asciiTheme="minorHAnsi" w:hAnsiTheme="minorHAnsi" w:cstheme="minorHAnsi"/>
                  <w:b/>
                  <w:bCs/>
                  <w:szCs w:val="22"/>
                </w:rPr>
                <w:t>Type of hazardous waste</w:t>
              </w:r>
            </w:hyperlink>
          </w:p>
        </w:tc>
        <w:tc>
          <w:tcPr>
            <w:tcW w:w="4208" w:type="dxa"/>
            <w:gridSpan w:val="2"/>
            <w:shd w:val="clear" w:color="auto" w:fill="F2F2F2" w:themeFill="background1" w:themeFillShade="F2"/>
          </w:tcPr>
          <w:p w14:paraId="4368E3A6" w14:textId="77777777" w:rsidR="007657DA" w:rsidRPr="007657DA" w:rsidRDefault="007657DA" w:rsidP="007657DA">
            <w:pPr>
              <w:jc w:val="center"/>
              <w:rPr>
                <w:rFonts w:asciiTheme="minorHAnsi" w:hAnsiTheme="minorHAnsi" w:cstheme="minorHAnsi"/>
                <w:b/>
                <w:bCs/>
                <w:szCs w:val="22"/>
              </w:rPr>
            </w:pPr>
            <w:r w:rsidRPr="007657DA">
              <w:rPr>
                <w:rFonts w:asciiTheme="minorHAnsi" w:hAnsiTheme="minorHAnsi" w:cstheme="minorHAnsi"/>
                <w:b/>
                <w:bCs/>
                <w:szCs w:val="22"/>
              </w:rPr>
              <w:t>Storage and labelling</w:t>
            </w:r>
          </w:p>
          <w:p w14:paraId="2B462230" w14:textId="77777777" w:rsidR="007657DA" w:rsidRPr="007657DA" w:rsidRDefault="007657DA" w:rsidP="007032B7">
            <w:pPr>
              <w:rPr>
                <w:b/>
                <w:bCs/>
                <w:lang w:val="en-NZ" w:eastAsia="en-NZ"/>
              </w:rPr>
            </w:pPr>
          </w:p>
        </w:tc>
        <w:tc>
          <w:tcPr>
            <w:tcW w:w="3544" w:type="dxa"/>
            <w:shd w:val="clear" w:color="auto" w:fill="F2F2F2" w:themeFill="background1" w:themeFillShade="F2"/>
          </w:tcPr>
          <w:p w14:paraId="22868EAE" w14:textId="77777777" w:rsidR="007657DA" w:rsidRPr="007657DA" w:rsidRDefault="007657DA" w:rsidP="007657DA">
            <w:pPr>
              <w:jc w:val="center"/>
              <w:rPr>
                <w:rFonts w:asciiTheme="minorHAnsi" w:hAnsiTheme="minorHAnsi" w:cstheme="minorHAnsi"/>
                <w:b/>
                <w:bCs/>
                <w:szCs w:val="22"/>
              </w:rPr>
            </w:pPr>
            <w:r w:rsidRPr="007657DA">
              <w:rPr>
                <w:rFonts w:asciiTheme="minorHAnsi" w:hAnsiTheme="minorHAnsi" w:cstheme="minorHAnsi"/>
                <w:b/>
                <w:bCs/>
                <w:szCs w:val="22"/>
              </w:rPr>
              <w:t>Disposal</w:t>
            </w:r>
          </w:p>
          <w:p w14:paraId="3C9A49DA" w14:textId="77777777" w:rsidR="007657DA" w:rsidRPr="007657DA" w:rsidRDefault="007657DA" w:rsidP="007657DA">
            <w:pPr>
              <w:rPr>
                <w:b/>
                <w:bCs/>
              </w:rPr>
            </w:pPr>
          </w:p>
        </w:tc>
      </w:tr>
      <w:tr w:rsidR="00833861" w:rsidRPr="008805B3" w14:paraId="1FB3EB5D" w14:textId="77777777" w:rsidTr="009629A1">
        <w:tc>
          <w:tcPr>
            <w:tcW w:w="2313" w:type="dxa"/>
          </w:tcPr>
          <w:p w14:paraId="31CEBF08" w14:textId="77777777" w:rsidR="00833861" w:rsidRPr="005E4C3A" w:rsidRDefault="00833861" w:rsidP="00C56BE8">
            <w:pPr>
              <w:rPr>
                <w:rFonts w:asciiTheme="minorHAnsi" w:hAnsiTheme="minorHAnsi" w:cstheme="minorHAnsi"/>
                <w:szCs w:val="22"/>
              </w:rPr>
            </w:pPr>
            <w:r w:rsidRPr="005E4C3A">
              <w:rPr>
                <w:rFonts w:asciiTheme="minorHAnsi" w:hAnsiTheme="minorHAnsi" w:cstheme="minorHAnsi"/>
                <w:szCs w:val="22"/>
              </w:rPr>
              <w:t>Batteries</w:t>
            </w:r>
          </w:p>
          <w:p w14:paraId="7F6E86D1" w14:textId="77777777" w:rsidR="00833861" w:rsidRDefault="00833861" w:rsidP="007657DA">
            <w:pPr>
              <w:jc w:val="center"/>
            </w:pPr>
          </w:p>
        </w:tc>
        <w:tc>
          <w:tcPr>
            <w:tcW w:w="4208" w:type="dxa"/>
            <w:gridSpan w:val="2"/>
          </w:tcPr>
          <w:p w14:paraId="38DAEE3B" w14:textId="771FF07C" w:rsidR="00833861" w:rsidRPr="00833861" w:rsidRDefault="00833861" w:rsidP="00833861">
            <w:pPr>
              <w:rPr>
                <w:rFonts w:cs="Calibri"/>
                <w:szCs w:val="22"/>
                <w:lang w:val="en"/>
              </w:rPr>
            </w:pPr>
            <w:hyperlink r:id="rId99" w:history="1">
              <w:r w:rsidRPr="00833861">
                <w:rPr>
                  <w:rStyle w:val="Hyperlink"/>
                  <w:rFonts w:cs="Calibri"/>
                  <w:szCs w:val="22"/>
                </w:rPr>
                <w:t>Safe use of lithium-ion batteries and battery products (</w:t>
              </w:r>
              <w:proofErr w:type="spellStart"/>
              <w:r w:rsidRPr="00833861">
                <w:rPr>
                  <w:rStyle w:val="Hyperlink"/>
                  <w:rFonts w:cs="Calibri"/>
                  <w:szCs w:val="22"/>
                </w:rPr>
                <w:t>WorkSafeNZ</w:t>
              </w:r>
              <w:proofErr w:type="spellEnd"/>
              <w:r w:rsidRPr="00833861">
                <w:rPr>
                  <w:rStyle w:val="Hyperlink"/>
                  <w:rFonts w:cs="Calibri"/>
                  <w:szCs w:val="22"/>
                </w:rPr>
                <w:t>).</w:t>
              </w:r>
            </w:hyperlink>
          </w:p>
          <w:p w14:paraId="0236BB59" w14:textId="697F728D" w:rsidR="00833861" w:rsidRPr="00833861" w:rsidRDefault="00833861" w:rsidP="00F61176">
            <w:pPr>
              <w:rPr>
                <w:rFonts w:cs="Calibri"/>
                <w:szCs w:val="22"/>
              </w:rPr>
            </w:pPr>
            <w:hyperlink r:id="rId100" w:history="1">
              <w:r w:rsidRPr="00833861">
                <w:rPr>
                  <w:rStyle w:val="Hyperlink"/>
                  <w:rFonts w:cs="Calibri"/>
                  <w:szCs w:val="22"/>
                  <w:lang w:val="en"/>
                </w:rPr>
                <w:t>Lithium-ion battery safety</w:t>
              </w:r>
              <w:r w:rsidRPr="00F61176">
                <w:rPr>
                  <w:rStyle w:val="Hyperlink"/>
                  <w:rFonts w:cs="Calibri"/>
                  <w:szCs w:val="22"/>
                  <w:lang w:val="en"/>
                </w:rPr>
                <w:t xml:space="preserve"> </w:t>
              </w:r>
              <w:r w:rsidRPr="00F61176">
                <w:rPr>
                  <w:rStyle w:val="Hyperlink"/>
                  <w:lang w:val="en"/>
                </w:rPr>
                <w:t>(Fire and Emergency NZ)</w:t>
              </w:r>
            </w:hyperlink>
            <w:r w:rsidR="00F61176">
              <w:rPr>
                <w:rFonts w:cs="Calibri"/>
                <w:szCs w:val="22"/>
                <w:lang w:val="en"/>
              </w:rPr>
              <w:t>.</w:t>
            </w:r>
            <w:r>
              <w:rPr>
                <w:rFonts w:cs="Calibri"/>
                <w:szCs w:val="22"/>
              </w:rPr>
              <w:t xml:space="preserve"> </w:t>
            </w:r>
          </w:p>
        </w:tc>
        <w:tc>
          <w:tcPr>
            <w:tcW w:w="3544" w:type="dxa"/>
          </w:tcPr>
          <w:p w14:paraId="2E7A2A42" w14:textId="7BF343E1" w:rsidR="00833861" w:rsidRPr="00833861" w:rsidRDefault="00833861" w:rsidP="00DE53A4">
            <w:pPr>
              <w:rPr>
                <w:rFonts w:cs="Calibri"/>
                <w:szCs w:val="22"/>
              </w:rPr>
            </w:pPr>
            <w:hyperlink r:id="rId101" w:history="1">
              <w:r w:rsidRPr="00833861">
                <w:rPr>
                  <w:rStyle w:val="Hyperlink"/>
                  <w:rFonts w:cs="Calibri"/>
                  <w:szCs w:val="22"/>
                </w:rPr>
                <w:t>Battery disposal locations</w:t>
              </w:r>
            </w:hyperlink>
          </w:p>
        </w:tc>
      </w:tr>
      <w:tr w:rsidR="00F61176" w:rsidRPr="008805B3" w14:paraId="02E69C6D" w14:textId="77777777" w:rsidTr="009629A1">
        <w:tc>
          <w:tcPr>
            <w:tcW w:w="2313" w:type="dxa"/>
          </w:tcPr>
          <w:p w14:paraId="1F1DDE10" w14:textId="20CA812A" w:rsidR="00F61176" w:rsidRPr="005E4C3A" w:rsidRDefault="00F61176" w:rsidP="00C56BE8">
            <w:pPr>
              <w:rPr>
                <w:rFonts w:asciiTheme="minorHAnsi" w:hAnsiTheme="minorHAnsi" w:cstheme="minorHAnsi"/>
                <w:szCs w:val="22"/>
              </w:rPr>
            </w:pPr>
            <w:r>
              <w:rPr>
                <w:rFonts w:asciiTheme="minorHAnsi" w:hAnsiTheme="minorHAnsi" w:cstheme="minorHAnsi"/>
                <w:szCs w:val="22"/>
              </w:rPr>
              <w:t>Sanitary pads</w:t>
            </w:r>
          </w:p>
        </w:tc>
        <w:tc>
          <w:tcPr>
            <w:tcW w:w="4208" w:type="dxa"/>
            <w:gridSpan w:val="2"/>
          </w:tcPr>
          <w:p w14:paraId="42684803" w14:textId="77777777" w:rsidR="00F61176" w:rsidRPr="00AB428C" w:rsidRDefault="00F61176" w:rsidP="00F61176">
            <w:pPr>
              <w:rPr>
                <w:rFonts w:asciiTheme="minorHAnsi" w:hAnsiTheme="minorHAnsi" w:cstheme="minorHAnsi"/>
                <w:szCs w:val="22"/>
              </w:rPr>
            </w:pPr>
            <w:r w:rsidRPr="00AB428C">
              <w:rPr>
                <w:rFonts w:asciiTheme="minorHAnsi" w:hAnsiTheme="minorHAnsi" w:cstheme="minorHAnsi"/>
                <w:szCs w:val="22"/>
              </w:rPr>
              <w:t>In an eco-friendly disposal unit</w:t>
            </w:r>
            <w:r>
              <w:rPr>
                <w:rFonts w:asciiTheme="minorHAnsi" w:hAnsiTheme="minorHAnsi" w:cstheme="minorHAnsi"/>
                <w:szCs w:val="22"/>
              </w:rPr>
              <w:t xml:space="preserve"> in the toilet.</w:t>
            </w:r>
          </w:p>
          <w:p w14:paraId="57DCD22B" w14:textId="77777777" w:rsidR="00F61176" w:rsidRDefault="00F61176" w:rsidP="00833861">
            <w:pPr>
              <w:rPr>
                <w:rFonts w:cs="Calibri"/>
                <w:szCs w:val="22"/>
              </w:rPr>
            </w:pPr>
          </w:p>
        </w:tc>
        <w:tc>
          <w:tcPr>
            <w:tcW w:w="3544" w:type="dxa"/>
          </w:tcPr>
          <w:p w14:paraId="4D77AAF7" w14:textId="13C9E999" w:rsidR="00F61176" w:rsidRDefault="00F61176" w:rsidP="00F61176">
            <w:pPr>
              <w:rPr>
                <w:rFonts w:cs="Calibri"/>
                <w:szCs w:val="22"/>
              </w:rPr>
            </w:pPr>
            <w:r w:rsidRPr="009463A2">
              <w:rPr>
                <w:rFonts w:asciiTheme="minorHAnsi" w:hAnsiTheme="minorHAnsi" w:cstheme="minorHAnsi"/>
                <w:szCs w:val="22"/>
              </w:rPr>
              <w:t>Regular</w:t>
            </w:r>
            <w:r w:rsidRPr="007C7C24">
              <w:rPr>
                <w:rFonts w:asciiTheme="minorHAnsi" w:hAnsiTheme="minorHAnsi" w:cstheme="minorHAnsi"/>
                <w:szCs w:val="22"/>
              </w:rPr>
              <w:t xml:space="preserve"> pick-up by the supplier of the disposal unit</w:t>
            </w:r>
            <w:r>
              <w:rPr>
                <w:rFonts w:asciiTheme="minorHAnsi" w:hAnsiTheme="minorHAnsi" w:cstheme="minorHAnsi"/>
                <w:szCs w:val="22"/>
              </w:rPr>
              <w:t>.</w:t>
            </w:r>
          </w:p>
        </w:tc>
      </w:tr>
      <w:tr w:rsidR="00F61176" w:rsidRPr="008805B3" w14:paraId="0F6939E6" w14:textId="77777777" w:rsidTr="009629A1">
        <w:tc>
          <w:tcPr>
            <w:tcW w:w="2313" w:type="dxa"/>
          </w:tcPr>
          <w:p w14:paraId="0613AD17" w14:textId="77777777" w:rsidR="00F61176" w:rsidRPr="00B91C0A" w:rsidRDefault="00F61176" w:rsidP="00F61176">
            <w:pPr>
              <w:rPr>
                <w:rFonts w:asciiTheme="minorHAnsi" w:hAnsiTheme="minorHAnsi" w:cstheme="minorHAnsi"/>
                <w:szCs w:val="22"/>
              </w:rPr>
            </w:pPr>
            <w:r>
              <w:rPr>
                <w:rFonts w:asciiTheme="minorHAnsi" w:hAnsiTheme="minorHAnsi" w:cstheme="minorHAnsi"/>
                <w:szCs w:val="22"/>
              </w:rPr>
              <w:t>Medication</w:t>
            </w:r>
          </w:p>
          <w:p w14:paraId="211F75B2" w14:textId="77777777" w:rsidR="00F61176" w:rsidRPr="005E4C3A" w:rsidRDefault="00F61176" w:rsidP="00C56BE8">
            <w:pPr>
              <w:rPr>
                <w:rFonts w:asciiTheme="minorHAnsi" w:hAnsiTheme="minorHAnsi" w:cstheme="minorHAnsi"/>
                <w:szCs w:val="22"/>
              </w:rPr>
            </w:pPr>
          </w:p>
        </w:tc>
        <w:tc>
          <w:tcPr>
            <w:tcW w:w="4208" w:type="dxa"/>
            <w:gridSpan w:val="2"/>
          </w:tcPr>
          <w:p w14:paraId="4EF2E988" w14:textId="1194D968" w:rsidR="00F61176" w:rsidRDefault="00F61176" w:rsidP="00F61176">
            <w:pPr>
              <w:rPr>
                <w:rFonts w:cs="Calibri"/>
                <w:szCs w:val="22"/>
              </w:rPr>
            </w:pPr>
            <w:r>
              <w:rPr>
                <w:rFonts w:asciiTheme="minorHAnsi" w:hAnsiTheme="minorHAnsi" w:cstheme="minorHAnsi"/>
                <w:szCs w:val="22"/>
              </w:rPr>
              <w:t>Store in the medication cabinet or freezer at the appropriate temperature.</w:t>
            </w:r>
          </w:p>
        </w:tc>
        <w:tc>
          <w:tcPr>
            <w:tcW w:w="3544" w:type="dxa"/>
          </w:tcPr>
          <w:p w14:paraId="57F5E544" w14:textId="7B8D4135" w:rsidR="00F61176" w:rsidRDefault="00F61176" w:rsidP="00F61176">
            <w:pPr>
              <w:rPr>
                <w:rFonts w:cs="Calibri"/>
                <w:szCs w:val="22"/>
              </w:rPr>
            </w:pPr>
            <w:r>
              <w:rPr>
                <w:rFonts w:cs="Calibri"/>
                <w:szCs w:val="22"/>
              </w:rPr>
              <w:t xml:space="preserve">At a </w:t>
            </w:r>
            <w:hyperlink r:id="rId102" w:history="1">
              <w:r w:rsidRPr="00064D8D">
                <w:rPr>
                  <w:rStyle w:val="Hyperlink"/>
                  <w:rFonts w:cs="Calibri"/>
                  <w:szCs w:val="22"/>
                </w:rPr>
                <w:t>community pharmacy</w:t>
              </w:r>
            </w:hyperlink>
            <w:r>
              <w:rPr>
                <w:rFonts w:cs="Calibri"/>
                <w:szCs w:val="22"/>
              </w:rPr>
              <w:t>.</w:t>
            </w:r>
          </w:p>
        </w:tc>
      </w:tr>
    </w:tbl>
    <w:p w14:paraId="242AFF32" w14:textId="77777777" w:rsidR="009420FA" w:rsidRDefault="009420FA"/>
    <w:p w14:paraId="595E3FDD" w14:textId="77777777" w:rsidR="009420FA" w:rsidRDefault="009420FA"/>
    <w:p w14:paraId="119DC3B1" w14:textId="77777777" w:rsidR="009420FA" w:rsidRDefault="009420FA"/>
    <w:p w14:paraId="1730E2E6" w14:textId="77777777" w:rsidR="009420FA" w:rsidRDefault="009420FA"/>
    <w:p w14:paraId="64BA21FE" w14:textId="77777777" w:rsidR="009420FA" w:rsidRDefault="009420FA"/>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4208"/>
        <w:gridCol w:w="3544"/>
      </w:tblGrid>
      <w:tr w:rsidR="00C11B94" w:rsidRPr="007657DA" w14:paraId="11B981A8" w14:textId="77777777" w:rsidTr="00C11B94">
        <w:tc>
          <w:tcPr>
            <w:tcW w:w="2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AECDE" w14:textId="77777777" w:rsidR="009420FA" w:rsidRPr="009420FA" w:rsidRDefault="009420FA" w:rsidP="009420FA">
            <w:pPr>
              <w:rPr>
                <w:rFonts w:asciiTheme="minorHAnsi" w:hAnsiTheme="minorHAnsi" w:cstheme="minorHAnsi"/>
                <w:szCs w:val="22"/>
              </w:rPr>
            </w:pPr>
            <w:hyperlink r:id="rId103" w:anchor="identify" w:history="1">
              <w:r w:rsidRPr="009420FA">
                <w:rPr>
                  <w:rStyle w:val="Hyperlink"/>
                  <w:rFonts w:asciiTheme="minorHAnsi" w:hAnsiTheme="minorHAnsi" w:cstheme="minorHAnsi"/>
                  <w:szCs w:val="22"/>
                </w:rPr>
                <w:t>Type of hazardous waste</w:t>
              </w:r>
            </w:hyperlink>
          </w:p>
        </w:tc>
        <w:tc>
          <w:tcPr>
            <w:tcW w:w="4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DA823" w14:textId="77777777" w:rsidR="009420FA" w:rsidRPr="009420FA" w:rsidRDefault="009420FA" w:rsidP="009420FA">
            <w:pPr>
              <w:rPr>
                <w:rFonts w:asciiTheme="minorHAnsi" w:hAnsiTheme="minorHAnsi" w:cstheme="minorHAnsi"/>
                <w:szCs w:val="22"/>
              </w:rPr>
            </w:pPr>
            <w:r w:rsidRPr="009420FA">
              <w:rPr>
                <w:rFonts w:asciiTheme="minorHAnsi" w:hAnsiTheme="minorHAnsi" w:cstheme="minorHAnsi"/>
                <w:szCs w:val="22"/>
              </w:rPr>
              <w:t>Storage and labelling</w:t>
            </w:r>
          </w:p>
          <w:p w14:paraId="713815FC" w14:textId="77777777" w:rsidR="009420FA" w:rsidRPr="009420FA" w:rsidRDefault="009420FA" w:rsidP="00C12A0E">
            <w:pPr>
              <w:rPr>
                <w:rFonts w:asciiTheme="minorHAnsi" w:hAnsiTheme="minorHAnsi" w:cstheme="minorHAnsi"/>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06B7F" w14:textId="77777777" w:rsidR="009420FA" w:rsidRPr="009420FA" w:rsidRDefault="009420FA" w:rsidP="009420FA">
            <w:pPr>
              <w:rPr>
                <w:rFonts w:cs="Calibri"/>
                <w:szCs w:val="22"/>
              </w:rPr>
            </w:pPr>
            <w:r w:rsidRPr="009420FA">
              <w:rPr>
                <w:rFonts w:cs="Calibri"/>
                <w:szCs w:val="22"/>
              </w:rPr>
              <w:t>Disposal</w:t>
            </w:r>
          </w:p>
          <w:p w14:paraId="7E189FDB" w14:textId="77777777" w:rsidR="009420FA" w:rsidRPr="009420FA" w:rsidRDefault="009420FA" w:rsidP="00C12A0E">
            <w:pPr>
              <w:rPr>
                <w:rFonts w:cs="Calibri"/>
                <w:szCs w:val="22"/>
              </w:rPr>
            </w:pPr>
          </w:p>
        </w:tc>
      </w:tr>
      <w:tr w:rsidR="00F61176" w:rsidRPr="008805B3" w14:paraId="2C191894" w14:textId="77777777" w:rsidTr="00C11B94">
        <w:tc>
          <w:tcPr>
            <w:tcW w:w="2313" w:type="dxa"/>
          </w:tcPr>
          <w:p w14:paraId="2EEFA411" w14:textId="77777777" w:rsidR="00F558A6" w:rsidRPr="00B91C0A" w:rsidRDefault="00F558A6" w:rsidP="00F558A6">
            <w:pPr>
              <w:rPr>
                <w:rFonts w:asciiTheme="minorHAnsi" w:hAnsiTheme="minorHAnsi" w:cstheme="minorHAnsi"/>
                <w:szCs w:val="22"/>
              </w:rPr>
            </w:pPr>
            <w:r>
              <w:rPr>
                <w:rFonts w:asciiTheme="minorHAnsi" w:hAnsiTheme="minorHAnsi" w:cstheme="minorHAnsi"/>
                <w:szCs w:val="22"/>
              </w:rPr>
              <w:t>Syringes/needles</w:t>
            </w:r>
          </w:p>
          <w:p w14:paraId="39405610" w14:textId="77777777" w:rsidR="00F61176" w:rsidRPr="005E4C3A" w:rsidRDefault="00F61176" w:rsidP="00C56BE8">
            <w:pPr>
              <w:rPr>
                <w:rFonts w:asciiTheme="minorHAnsi" w:hAnsiTheme="minorHAnsi" w:cstheme="minorHAnsi"/>
                <w:szCs w:val="22"/>
              </w:rPr>
            </w:pPr>
          </w:p>
        </w:tc>
        <w:tc>
          <w:tcPr>
            <w:tcW w:w="4208" w:type="dxa"/>
          </w:tcPr>
          <w:p w14:paraId="5303032C" w14:textId="19449508" w:rsidR="00F558A6" w:rsidRDefault="00F558A6" w:rsidP="00F558A6">
            <w:pPr>
              <w:rPr>
                <w:rFonts w:asciiTheme="minorHAnsi" w:hAnsiTheme="minorHAnsi" w:cstheme="minorHAnsi"/>
                <w:szCs w:val="22"/>
              </w:rPr>
            </w:pPr>
            <w:r>
              <w:rPr>
                <w:rFonts w:asciiTheme="minorHAnsi" w:hAnsiTheme="minorHAnsi" w:cstheme="minorHAnsi"/>
                <w:szCs w:val="22"/>
              </w:rPr>
              <w:t xml:space="preserve">Approved </w:t>
            </w:r>
            <w:proofErr w:type="gramStart"/>
            <w:r>
              <w:rPr>
                <w:rFonts w:asciiTheme="minorHAnsi" w:hAnsiTheme="minorHAnsi" w:cstheme="minorHAnsi"/>
                <w:szCs w:val="22"/>
              </w:rPr>
              <w:t>sharp-bins</w:t>
            </w:r>
            <w:proofErr w:type="gramEnd"/>
            <w:r>
              <w:rPr>
                <w:rFonts w:asciiTheme="minorHAnsi" w:hAnsiTheme="minorHAnsi" w:cstheme="minorHAnsi"/>
                <w:szCs w:val="22"/>
              </w:rPr>
              <w:t xml:space="preserve"> </w:t>
            </w:r>
            <w:r w:rsidR="00DE53A4">
              <w:rPr>
                <w:rFonts w:asciiTheme="minorHAnsi" w:hAnsiTheme="minorHAnsi" w:cstheme="minorHAnsi"/>
                <w:szCs w:val="22"/>
              </w:rPr>
              <w:t>are</w:t>
            </w:r>
            <w:r>
              <w:rPr>
                <w:rFonts w:asciiTheme="minorHAnsi" w:hAnsiTheme="minorHAnsi" w:cstheme="minorHAnsi"/>
                <w:szCs w:val="22"/>
              </w:rPr>
              <w:t xml:space="preserve">: </w:t>
            </w:r>
          </w:p>
          <w:p w14:paraId="359D8EAB" w14:textId="71EA8579" w:rsidR="00F558A6" w:rsidRPr="00DE53A4" w:rsidRDefault="00F558A6">
            <w:pPr>
              <w:pStyle w:val="ListParagraph"/>
              <w:numPr>
                <w:ilvl w:val="0"/>
                <w:numId w:val="86"/>
              </w:numPr>
              <w:rPr>
                <w:rFonts w:cs="Calibri"/>
                <w:szCs w:val="22"/>
              </w:rPr>
            </w:pPr>
            <w:r w:rsidRPr="00DE53A4">
              <w:rPr>
                <w:rFonts w:cs="Calibri"/>
                <w:szCs w:val="22"/>
              </w:rPr>
              <w:t xml:space="preserve">in the room where </w:t>
            </w:r>
            <w:r w:rsidR="00DE53A4" w:rsidRPr="00DE53A4">
              <w:rPr>
                <w:rFonts w:cs="Calibri"/>
                <w:szCs w:val="22"/>
              </w:rPr>
              <w:t>syringes and needles are used</w:t>
            </w:r>
            <w:r w:rsidR="00DE53A4">
              <w:rPr>
                <w:rFonts w:cs="Calibri"/>
                <w:szCs w:val="22"/>
              </w:rPr>
              <w:t>;</w:t>
            </w:r>
            <w:r w:rsidRPr="00DE53A4">
              <w:rPr>
                <w:rFonts w:cs="Calibri"/>
                <w:szCs w:val="22"/>
              </w:rPr>
              <w:t xml:space="preserve"> </w:t>
            </w:r>
          </w:p>
          <w:p w14:paraId="743268BE" w14:textId="5429D695" w:rsidR="00F61176" w:rsidRDefault="00F558A6">
            <w:pPr>
              <w:pStyle w:val="ListParagraph"/>
              <w:numPr>
                <w:ilvl w:val="0"/>
                <w:numId w:val="86"/>
              </w:numPr>
              <w:rPr>
                <w:rFonts w:cs="Calibri"/>
                <w:szCs w:val="22"/>
              </w:rPr>
            </w:pPr>
            <w:r w:rsidRPr="00DE53A4">
              <w:rPr>
                <w:rFonts w:cs="Calibri"/>
                <w:szCs w:val="22"/>
              </w:rPr>
              <w:t>in the company car</w:t>
            </w:r>
            <w:r w:rsidR="00DE53A4">
              <w:rPr>
                <w:rFonts w:cs="Calibri"/>
                <w:szCs w:val="22"/>
              </w:rPr>
              <w:t>.</w:t>
            </w:r>
          </w:p>
        </w:tc>
        <w:tc>
          <w:tcPr>
            <w:tcW w:w="3544" w:type="dxa"/>
          </w:tcPr>
          <w:p w14:paraId="61777B10" w14:textId="55EB4DC1" w:rsidR="009420FA" w:rsidRDefault="00DE53A4" w:rsidP="009420FA">
            <w:pPr>
              <w:rPr>
                <w:rFonts w:cs="Calibri"/>
                <w:szCs w:val="22"/>
              </w:rPr>
            </w:pPr>
            <w:r w:rsidRPr="009420FA">
              <w:rPr>
                <w:rFonts w:cs="Calibri"/>
                <w:szCs w:val="22"/>
              </w:rPr>
              <w:t xml:space="preserve">To be checked weekly and if 2/3 full, return to a pharmacy. </w:t>
            </w:r>
          </w:p>
          <w:p w14:paraId="4CE9456C" w14:textId="027951A8" w:rsidR="00F61176" w:rsidRDefault="009420FA" w:rsidP="009420FA">
            <w:pPr>
              <w:rPr>
                <w:rFonts w:cs="Calibri"/>
                <w:szCs w:val="22"/>
              </w:rPr>
            </w:pP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 xml:space="preserve"> who inject unprescribed drugs are </w:t>
            </w:r>
            <w:proofErr w:type="gramStart"/>
            <w:r>
              <w:rPr>
                <w:rFonts w:cs="Calibri"/>
                <w:szCs w:val="22"/>
              </w:rPr>
              <w:t>advices</w:t>
            </w:r>
            <w:proofErr w:type="gramEnd"/>
            <w:r>
              <w:rPr>
                <w:rFonts w:cs="Calibri"/>
                <w:szCs w:val="22"/>
              </w:rPr>
              <w:t xml:space="preserve"> that they can drop the needles and syringes off at a needle exchange programme.</w:t>
            </w:r>
          </w:p>
        </w:tc>
      </w:tr>
      <w:tr w:rsidR="006559BF" w:rsidRPr="008805B3" w14:paraId="3EBD38C0" w14:textId="77777777" w:rsidTr="00C11B94">
        <w:trPr>
          <w:trHeight w:val="7788"/>
        </w:trPr>
        <w:tc>
          <w:tcPr>
            <w:tcW w:w="2313" w:type="dxa"/>
          </w:tcPr>
          <w:p w14:paraId="2BE2159C" w14:textId="77777777" w:rsidR="006559BF" w:rsidRDefault="006559BF" w:rsidP="00F558A6">
            <w:pPr>
              <w:rPr>
                <w:rFonts w:asciiTheme="minorHAnsi" w:hAnsiTheme="minorHAnsi" w:cstheme="minorHAnsi"/>
                <w:szCs w:val="22"/>
              </w:rPr>
            </w:pPr>
          </w:p>
          <w:p w14:paraId="5D7969D5" w14:textId="77777777" w:rsidR="006559BF" w:rsidRDefault="006559BF" w:rsidP="00F558A6">
            <w:pPr>
              <w:rPr>
                <w:rFonts w:asciiTheme="minorHAnsi" w:hAnsiTheme="minorHAnsi" w:cstheme="minorHAnsi"/>
                <w:szCs w:val="22"/>
              </w:rPr>
            </w:pPr>
          </w:p>
          <w:p w14:paraId="025FFF1E" w14:textId="77777777" w:rsidR="006559BF" w:rsidRDefault="006559BF" w:rsidP="00F558A6">
            <w:pPr>
              <w:rPr>
                <w:rFonts w:asciiTheme="minorHAnsi" w:hAnsiTheme="minorHAnsi" w:cstheme="minorHAnsi"/>
                <w:szCs w:val="22"/>
              </w:rPr>
            </w:pPr>
          </w:p>
          <w:p w14:paraId="79D067E9" w14:textId="77777777" w:rsidR="006559BF" w:rsidRDefault="006559BF" w:rsidP="00F558A6">
            <w:pPr>
              <w:rPr>
                <w:rFonts w:asciiTheme="minorHAnsi" w:hAnsiTheme="minorHAnsi" w:cstheme="minorHAnsi"/>
                <w:szCs w:val="22"/>
              </w:rPr>
            </w:pPr>
          </w:p>
          <w:p w14:paraId="1148875B" w14:textId="77777777" w:rsidR="006559BF" w:rsidRDefault="006559BF" w:rsidP="006559BF">
            <w:pPr>
              <w:spacing w:line="480" w:lineRule="auto"/>
              <w:rPr>
                <w:rFonts w:asciiTheme="minorHAnsi" w:hAnsiTheme="minorHAnsi" w:cstheme="minorHAnsi"/>
                <w:szCs w:val="22"/>
              </w:rPr>
            </w:pPr>
            <w:r>
              <w:rPr>
                <w:rFonts w:asciiTheme="minorHAnsi" w:hAnsiTheme="minorHAnsi" w:cstheme="minorHAnsi"/>
                <w:szCs w:val="22"/>
              </w:rPr>
              <w:t>Petrol</w:t>
            </w:r>
          </w:p>
          <w:p w14:paraId="7ECBD7D3" w14:textId="77777777" w:rsidR="006559BF" w:rsidRDefault="006559BF" w:rsidP="006559BF">
            <w:pPr>
              <w:spacing w:line="480" w:lineRule="auto"/>
              <w:rPr>
                <w:rFonts w:asciiTheme="minorHAnsi" w:hAnsiTheme="minorHAnsi" w:cstheme="minorHAnsi"/>
                <w:szCs w:val="22"/>
              </w:rPr>
            </w:pPr>
            <w:r>
              <w:rPr>
                <w:rFonts w:asciiTheme="minorHAnsi" w:hAnsiTheme="minorHAnsi" w:cstheme="minorHAnsi"/>
                <w:szCs w:val="22"/>
              </w:rPr>
              <w:t>Paint</w:t>
            </w:r>
          </w:p>
          <w:p w14:paraId="739D38DE" w14:textId="77777777" w:rsidR="006559BF" w:rsidRDefault="006559BF" w:rsidP="006559BF">
            <w:pPr>
              <w:spacing w:line="480" w:lineRule="auto"/>
              <w:rPr>
                <w:rFonts w:asciiTheme="minorHAnsi" w:hAnsiTheme="minorHAnsi" w:cstheme="minorHAnsi"/>
                <w:szCs w:val="22"/>
              </w:rPr>
            </w:pPr>
            <w:r>
              <w:rPr>
                <w:rFonts w:asciiTheme="minorHAnsi" w:hAnsiTheme="minorHAnsi" w:cstheme="minorHAnsi"/>
                <w:szCs w:val="22"/>
              </w:rPr>
              <w:t>Cleaners</w:t>
            </w:r>
          </w:p>
          <w:p w14:paraId="14953969" w14:textId="77777777" w:rsidR="006559BF" w:rsidRDefault="006559BF" w:rsidP="006559BF">
            <w:pPr>
              <w:spacing w:line="480" w:lineRule="auto"/>
              <w:rPr>
                <w:rFonts w:asciiTheme="minorHAnsi" w:hAnsiTheme="minorHAnsi" w:cstheme="minorHAnsi"/>
                <w:szCs w:val="22"/>
              </w:rPr>
            </w:pPr>
            <w:r>
              <w:rPr>
                <w:rFonts w:asciiTheme="minorHAnsi" w:hAnsiTheme="minorHAnsi" w:cstheme="minorHAnsi"/>
                <w:szCs w:val="22"/>
              </w:rPr>
              <w:t>Bleach</w:t>
            </w:r>
          </w:p>
          <w:p w14:paraId="395F7DF2" w14:textId="77777777" w:rsidR="006559BF" w:rsidRDefault="006559BF" w:rsidP="006559BF">
            <w:pPr>
              <w:spacing w:line="480" w:lineRule="auto"/>
              <w:rPr>
                <w:rFonts w:asciiTheme="minorHAnsi" w:hAnsiTheme="minorHAnsi" w:cstheme="minorHAnsi"/>
                <w:szCs w:val="22"/>
              </w:rPr>
            </w:pPr>
            <w:r>
              <w:rPr>
                <w:rFonts w:asciiTheme="minorHAnsi" w:hAnsiTheme="minorHAnsi" w:cstheme="minorHAnsi"/>
                <w:szCs w:val="22"/>
              </w:rPr>
              <w:t>Pesticides</w:t>
            </w:r>
          </w:p>
          <w:p w14:paraId="28840774" w14:textId="77777777" w:rsidR="006559BF" w:rsidRDefault="006559BF" w:rsidP="00F558A6">
            <w:pPr>
              <w:rPr>
                <w:rFonts w:asciiTheme="minorHAnsi" w:hAnsiTheme="minorHAnsi" w:cstheme="minorHAnsi"/>
                <w:szCs w:val="22"/>
              </w:rPr>
            </w:pPr>
            <w:r>
              <w:rPr>
                <w:rFonts w:asciiTheme="minorHAnsi" w:hAnsiTheme="minorHAnsi" w:cstheme="minorHAnsi"/>
                <w:szCs w:val="22"/>
              </w:rPr>
              <w:t>Rat/mouse/snail bait</w:t>
            </w:r>
          </w:p>
          <w:p w14:paraId="34C921D3" w14:textId="77777777" w:rsidR="006559BF" w:rsidRDefault="006559BF" w:rsidP="00F558A6">
            <w:pPr>
              <w:rPr>
                <w:rFonts w:asciiTheme="minorHAnsi" w:hAnsiTheme="minorHAnsi" w:cstheme="minorHAnsi"/>
                <w:szCs w:val="22"/>
              </w:rPr>
            </w:pPr>
          </w:p>
          <w:p w14:paraId="4AE443EA" w14:textId="4990DE90" w:rsidR="006559BF" w:rsidRDefault="006559BF" w:rsidP="006559BF">
            <w:pPr>
              <w:spacing w:line="480" w:lineRule="auto"/>
              <w:rPr>
                <w:rFonts w:asciiTheme="minorHAnsi" w:hAnsiTheme="minorHAnsi" w:cstheme="minorHAnsi"/>
                <w:szCs w:val="22"/>
              </w:rPr>
            </w:pPr>
            <w:r>
              <w:rPr>
                <w:rFonts w:asciiTheme="minorHAnsi" w:hAnsiTheme="minorHAnsi" w:cstheme="minorHAnsi"/>
                <w:szCs w:val="22"/>
              </w:rPr>
              <w:t>Solvents</w:t>
            </w:r>
          </w:p>
        </w:tc>
        <w:tc>
          <w:tcPr>
            <w:tcW w:w="4208" w:type="dxa"/>
          </w:tcPr>
          <w:p w14:paraId="4DB00673" w14:textId="77777777" w:rsidR="006559BF" w:rsidRPr="004F3385" w:rsidRDefault="006559BF">
            <w:pPr>
              <w:pStyle w:val="ListParagraph"/>
              <w:numPr>
                <w:ilvl w:val="0"/>
                <w:numId w:val="70"/>
              </w:numPr>
              <w:rPr>
                <w:rFonts w:asciiTheme="minorHAnsi" w:hAnsiTheme="minorHAnsi" w:cstheme="minorHAnsi"/>
                <w:szCs w:val="22"/>
              </w:rPr>
            </w:pPr>
            <w:r w:rsidRPr="004F3385">
              <w:rPr>
                <w:rFonts w:asciiTheme="minorHAnsi" w:hAnsiTheme="minorHAnsi" w:cstheme="minorHAnsi"/>
                <w:szCs w:val="22"/>
              </w:rPr>
              <w:t>Follow label storage instructions</w:t>
            </w:r>
            <w:r>
              <w:rPr>
                <w:rFonts w:asciiTheme="minorHAnsi" w:hAnsiTheme="minorHAnsi" w:cstheme="minorHAnsi"/>
                <w:szCs w:val="22"/>
              </w:rPr>
              <w:t>.</w:t>
            </w:r>
            <w:r w:rsidRPr="004F3385">
              <w:rPr>
                <w:rFonts w:asciiTheme="minorHAnsi" w:hAnsiTheme="minorHAnsi" w:cstheme="minorHAnsi"/>
                <w:szCs w:val="22"/>
              </w:rPr>
              <w:t xml:space="preserve"> </w:t>
            </w:r>
          </w:p>
          <w:p w14:paraId="74F44137" w14:textId="77777777" w:rsidR="006559BF" w:rsidRPr="004F3385" w:rsidRDefault="006559BF">
            <w:pPr>
              <w:pStyle w:val="ListParagraph"/>
              <w:numPr>
                <w:ilvl w:val="0"/>
                <w:numId w:val="70"/>
              </w:numPr>
              <w:rPr>
                <w:rFonts w:asciiTheme="minorHAnsi" w:hAnsiTheme="minorHAnsi" w:cstheme="minorHAnsi"/>
                <w:szCs w:val="22"/>
              </w:rPr>
            </w:pPr>
            <w:r w:rsidRPr="004F3385">
              <w:rPr>
                <w:rFonts w:asciiTheme="minorHAnsi" w:hAnsiTheme="minorHAnsi" w:cstheme="minorHAnsi"/>
                <w:szCs w:val="22"/>
              </w:rPr>
              <w:t>Store hazardous substances out of reach of children</w:t>
            </w:r>
            <w:r>
              <w:rPr>
                <w:rFonts w:asciiTheme="minorHAnsi" w:hAnsiTheme="minorHAnsi" w:cstheme="minorHAnsi"/>
                <w:szCs w:val="22"/>
              </w:rPr>
              <w:t xml:space="preserve">, people that might use them inappropriately </w:t>
            </w:r>
            <w:r w:rsidRPr="004F3385">
              <w:rPr>
                <w:rFonts w:asciiTheme="minorHAnsi" w:hAnsiTheme="minorHAnsi" w:cstheme="minorHAnsi"/>
                <w:szCs w:val="22"/>
              </w:rPr>
              <w:t>and away from pets.  </w:t>
            </w:r>
          </w:p>
          <w:p w14:paraId="5976DA35" w14:textId="52FF78E1" w:rsidR="006559BF" w:rsidRDefault="006559BF">
            <w:pPr>
              <w:pStyle w:val="ListParagraph"/>
              <w:numPr>
                <w:ilvl w:val="0"/>
                <w:numId w:val="70"/>
              </w:numPr>
              <w:rPr>
                <w:rFonts w:asciiTheme="minorHAnsi" w:hAnsiTheme="minorHAnsi" w:cstheme="minorHAnsi"/>
                <w:szCs w:val="22"/>
              </w:rPr>
            </w:pPr>
            <w:r w:rsidRPr="004F3385">
              <w:rPr>
                <w:rFonts w:asciiTheme="minorHAnsi" w:hAnsiTheme="minorHAnsi" w:cstheme="minorHAnsi"/>
                <w:szCs w:val="22"/>
              </w:rPr>
              <w:t>Keep all harmful household products, locked in a cabinet, a well-ventilated utility area or in a garden shed.</w:t>
            </w:r>
          </w:p>
          <w:p w14:paraId="3F9E0D94" w14:textId="77777777" w:rsidR="006559BF" w:rsidRPr="004F3385" w:rsidRDefault="006559BF">
            <w:pPr>
              <w:pStyle w:val="ListParagraph"/>
              <w:numPr>
                <w:ilvl w:val="0"/>
                <w:numId w:val="70"/>
              </w:numPr>
              <w:rPr>
                <w:rFonts w:asciiTheme="minorHAnsi" w:hAnsiTheme="minorHAnsi" w:cstheme="minorHAnsi"/>
                <w:szCs w:val="22"/>
              </w:rPr>
            </w:pPr>
            <w:r w:rsidRPr="004F3385">
              <w:rPr>
                <w:rFonts w:asciiTheme="minorHAnsi" w:hAnsiTheme="minorHAnsi" w:cstheme="minorHAnsi"/>
                <w:szCs w:val="22"/>
              </w:rPr>
              <w:t>Always store household products in their original containers so that you can read the label for directions.  </w:t>
            </w:r>
          </w:p>
          <w:p w14:paraId="2D7BB6F1" w14:textId="77777777" w:rsidR="006559BF" w:rsidRPr="0003514A" w:rsidRDefault="006559BF">
            <w:pPr>
              <w:pStyle w:val="ListParagraph"/>
              <w:numPr>
                <w:ilvl w:val="0"/>
                <w:numId w:val="71"/>
              </w:numPr>
              <w:rPr>
                <w:rFonts w:asciiTheme="minorHAnsi" w:hAnsiTheme="minorHAnsi" w:cstheme="minorHAnsi"/>
                <w:szCs w:val="22"/>
              </w:rPr>
            </w:pPr>
            <w:r w:rsidRPr="0003514A">
              <w:rPr>
                <w:rFonts w:asciiTheme="minorHAnsi" w:hAnsiTheme="minorHAnsi" w:cstheme="minorHAnsi"/>
                <w:szCs w:val="22"/>
              </w:rPr>
              <w:t xml:space="preserve">Do not store large quantities of flammable substances inside </w:t>
            </w:r>
            <w:r>
              <w:rPr>
                <w:rFonts w:asciiTheme="minorHAnsi" w:hAnsiTheme="minorHAnsi" w:cstheme="minorHAnsi"/>
                <w:szCs w:val="22"/>
              </w:rPr>
              <w:t xml:space="preserve">a </w:t>
            </w:r>
            <w:r w:rsidRPr="0003514A">
              <w:rPr>
                <w:rFonts w:asciiTheme="minorHAnsi" w:hAnsiTheme="minorHAnsi" w:cstheme="minorHAnsi"/>
                <w:szCs w:val="22"/>
              </w:rPr>
              <w:t>home. Keep them away from places where they</w:t>
            </w:r>
            <w:r>
              <w:t xml:space="preserve"> </w:t>
            </w:r>
            <w:r w:rsidRPr="0003514A">
              <w:rPr>
                <w:rFonts w:asciiTheme="minorHAnsi" w:hAnsiTheme="minorHAnsi" w:cstheme="minorHAnsi"/>
                <w:szCs w:val="22"/>
              </w:rPr>
              <w:t>could catch fire</w:t>
            </w:r>
            <w:r>
              <w:rPr>
                <w:rFonts w:asciiTheme="minorHAnsi" w:hAnsiTheme="minorHAnsi" w:cstheme="minorHAnsi"/>
                <w:szCs w:val="22"/>
              </w:rPr>
              <w:t>:</w:t>
            </w:r>
            <w:r w:rsidRPr="0003514A">
              <w:rPr>
                <w:rFonts w:asciiTheme="minorHAnsi" w:hAnsiTheme="minorHAnsi" w:cstheme="minorHAnsi"/>
                <w:szCs w:val="22"/>
              </w:rPr>
              <w:t xml:space="preserve"> fixed and portable heaters; and outdoor heaters and barbeques.</w:t>
            </w:r>
          </w:p>
          <w:p w14:paraId="7E25FCA9" w14:textId="77777777" w:rsidR="006559BF" w:rsidRPr="0003514A" w:rsidRDefault="006559BF">
            <w:pPr>
              <w:pStyle w:val="ListParagraph"/>
              <w:numPr>
                <w:ilvl w:val="0"/>
                <w:numId w:val="72"/>
              </w:numPr>
              <w:rPr>
                <w:rFonts w:asciiTheme="minorHAnsi" w:hAnsiTheme="minorHAnsi" w:cstheme="minorHAnsi"/>
                <w:szCs w:val="22"/>
              </w:rPr>
            </w:pPr>
            <w:r w:rsidRPr="0003514A">
              <w:rPr>
                <w:rFonts w:asciiTheme="minorHAnsi" w:hAnsiTheme="minorHAnsi" w:cstheme="minorHAnsi"/>
                <w:szCs w:val="22"/>
              </w:rPr>
              <w:t>Never store pesticides or other hazardous substances in cabinets where food is stored, or near food intended for people or animals.  </w:t>
            </w:r>
          </w:p>
          <w:p w14:paraId="125AD9AE" w14:textId="77777777" w:rsidR="006559BF" w:rsidRPr="004F3385" w:rsidRDefault="006559BF">
            <w:pPr>
              <w:pStyle w:val="ListParagraph"/>
              <w:numPr>
                <w:ilvl w:val="0"/>
                <w:numId w:val="73"/>
              </w:numPr>
              <w:rPr>
                <w:rFonts w:asciiTheme="minorHAnsi" w:hAnsiTheme="minorHAnsi" w:cstheme="minorHAnsi"/>
                <w:szCs w:val="22"/>
              </w:rPr>
            </w:pPr>
            <w:r w:rsidRPr="004F3385">
              <w:rPr>
                <w:rFonts w:asciiTheme="minorHAnsi" w:hAnsiTheme="minorHAnsi" w:cstheme="minorHAnsi"/>
                <w:szCs w:val="22"/>
              </w:rPr>
              <w:t>Never store pesticides where</w:t>
            </w:r>
            <w:r>
              <w:t xml:space="preserve"> </w:t>
            </w:r>
            <w:r w:rsidRPr="004F3385">
              <w:rPr>
                <w:rFonts w:asciiTheme="minorHAnsi" w:hAnsiTheme="minorHAnsi" w:cstheme="minorHAnsi"/>
                <w:szCs w:val="22"/>
              </w:rPr>
              <w:t>you keep medicines.</w:t>
            </w:r>
          </w:p>
          <w:p w14:paraId="65DC6518" w14:textId="66F4CFC4" w:rsidR="006559BF" w:rsidRDefault="006559BF">
            <w:pPr>
              <w:pStyle w:val="ListParagraph"/>
              <w:numPr>
                <w:ilvl w:val="0"/>
                <w:numId w:val="73"/>
              </w:numPr>
              <w:rPr>
                <w:rFonts w:asciiTheme="minorHAnsi" w:hAnsiTheme="minorHAnsi" w:cstheme="minorHAnsi"/>
                <w:szCs w:val="22"/>
              </w:rPr>
            </w:pPr>
            <w:r w:rsidRPr="004F3385">
              <w:rPr>
                <w:rFonts w:asciiTheme="minorHAnsi" w:hAnsiTheme="minorHAnsi" w:cstheme="minorHAnsi"/>
                <w:szCs w:val="22"/>
              </w:rPr>
              <w:t xml:space="preserve">Never put any hazardous substances in </w:t>
            </w:r>
            <w:r>
              <w:rPr>
                <w:rFonts w:asciiTheme="minorHAnsi" w:hAnsiTheme="minorHAnsi" w:cstheme="minorHAnsi"/>
                <w:szCs w:val="22"/>
              </w:rPr>
              <w:t xml:space="preserve">containers that do not have the manufacture’s labels on them. </w:t>
            </w:r>
          </w:p>
          <w:p w14:paraId="320E3F73" w14:textId="58D375A2" w:rsidR="006559BF" w:rsidRDefault="006559BF">
            <w:pPr>
              <w:pStyle w:val="ListParagraph"/>
              <w:numPr>
                <w:ilvl w:val="0"/>
                <w:numId w:val="73"/>
              </w:numPr>
              <w:rPr>
                <w:rFonts w:asciiTheme="minorHAnsi" w:hAnsiTheme="minorHAnsi" w:cstheme="minorHAnsi"/>
                <w:szCs w:val="22"/>
              </w:rPr>
            </w:pPr>
            <w:r w:rsidRPr="00F4477B">
              <w:rPr>
                <w:rFonts w:asciiTheme="minorHAnsi" w:hAnsiTheme="minorHAnsi" w:cstheme="minorHAnsi"/>
                <w:szCs w:val="22"/>
              </w:rPr>
              <w:t>Never use soft drink bottles, milk jugs or other food containers.  Children, or even adults, may mistake them for something to eat or drink.</w:t>
            </w:r>
          </w:p>
        </w:tc>
        <w:tc>
          <w:tcPr>
            <w:tcW w:w="3544" w:type="dxa"/>
          </w:tcPr>
          <w:p w14:paraId="54951F5C" w14:textId="77777777" w:rsidR="006559BF" w:rsidRDefault="006559BF" w:rsidP="009420FA">
            <w:pPr>
              <w:rPr>
                <w:rFonts w:asciiTheme="minorHAnsi" w:hAnsiTheme="minorHAnsi" w:cstheme="minorHAnsi"/>
                <w:szCs w:val="22"/>
              </w:rPr>
            </w:pPr>
            <w:r w:rsidRPr="00D95EAA">
              <w:rPr>
                <w:rFonts w:asciiTheme="minorHAnsi" w:hAnsiTheme="minorHAnsi" w:cstheme="minorHAnsi"/>
                <w:szCs w:val="22"/>
              </w:rPr>
              <w:t xml:space="preserve">Dispose at </w:t>
            </w:r>
          </w:p>
          <w:p w14:paraId="77E0DC5E" w14:textId="4F421E24" w:rsidR="006559BF" w:rsidRPr="00D95EAA" w:rsidRDefault="006559BF" w:rsidP="009420FA">
            <w:pPr>
              <w:rPr>
                <w:rFonts w:asciiTheme="minorHAnsi" w:hAnsiTheme="minorHAnsi" w:cstheme="minorHAnsi"/>
                <w:szCs w:val="22"/>
              </w:rPr>
            </w:pPr>
            <w:r w:rsidRPr="00D95EAA">
              <w:rPr>
                <w:rFonts w:asciiTheme="minorHAnsi" w:hAnsiTheme="minorHAnsi" w:cstheme="minorHAnsi"/>
                <w:szCs w:val="22"/>
              </w:rPr>
              <w:t xml:space="preserve">approved </w:t>
            </w:r>
            <w:r w:rsidRPr="009420FA">
              <w:rPr>
                <w:rFonts w:asciiTheme="minorHAnsi" w:hAnsiTheme="minorHAnsi" w:cstheme="minorHAnsi"/>
                <w:szCs w:val="22"/>
              </w:rPr>
              <w:t>transfer</w:t>
            </w:r>
            <w:r>
              <w:rPr>
                <w:rFonts w:asciiTheme="minorHAnsi" w:hAnsiTheme="minorHAnsi" w:cstheme="minorHAnsi"/>
                <w:szCs w:val="22"/>
              </w:rPr>
              <w:t>/</w:t>
            </w:r>
            <w:r w:rsidR="00624C44">
              <w:rPr>
                <w:rFonts w:asciiTheme="minorHAnsi" w:hAnsiTheme="minorHAnsi" w:cstheme="minorHAnsi"/>
                <w:szCs w:val="22"/>
              </w:rPr>
              <w:t xml:space="preserve">refuse </w:t>
            </w:r>
            <w:r w:rsidR="00624C44" w:rsidRPr="009420FA">
              <w:rPr>
                <w:rFonts w:asciiTheme="minorHAnsi" w:hAnsiTheme="minorHAnsi" w:cstheme="minorHAnsi"/>
                <w:szCs w:val="22"/>
              </w:rPr>
              <w:t>stations</w:t>
            </w:r>
            <w:r>
              <w:rPr>
                <w:rFonts w:asciiTheme="minorHAnsi" w:hAnsiTheme="minorHAnsi" w:cstheme="minorHAnsi"/>
                <w:szCs w:val="22"/>
              </w:rPr>
              <w:t xml:space="preserve"> in line with our council’s regulations. </w:t>
            </w:r>
          </w:p>
          <w:p w14:paraId="67A4F7A4" w14:textId="77777777" w:rsidR="006559BF" w:rsidRPr="009420FA" w:rsidRDefault="006559BF" w:rsidP="009420FA">
            <w:pPr>
              <w:rPr>
                <w:rFonts w:cs="Calibri"/>
                <w:szCs w:val="22"/>
              </w:rPr>
            </w:pPr>
          </w:p>
        </w:tc>
      </w:tr>
    </w:tbl>
    <w:tbl>
      <w:tblPr>
        <w:tblStyle w:val="TableGrid"/>
        <w:tblW w:w="9209" w:type="dxa"/>
        <w:tblLook w:val="04A0" w:firstRow="1" w:lastRow="0" w:firstColumn="1" w:lastColumn="0" w:noHBand="0" w:noVBand="1"/>
      </w:tblPr>
      <w:tblGrid>
        <w:gridCol w:w="9209"/>
      </w:tblGrid>
      <w:tr w:rsidR="00E75355" w14:paraId="2A2FDC34" w14:textId="77777777" w:rsidTr="007032B7">
        <w:tc>
          <w:tcPr>
            <w:tcW w:w="9209" w:type="dxa"/>
            <w:tcBorders>
              <w:top w:val="nil"/>
              <w:left w:val="nil"/>
              <w:bottom w:val="nil"/>
              <w:right w:val="nil"/>
            </w:tcBorders>
          </w:tcPr>
          <w:p w14:paraId="2D08158F" w14:textId="77777777" w:rsidR="00E75355" w:rsidRPr="00E75355" w:rsidRDefault="00E75355" w:rsidP="007032B7">
            <w:pPr>
              <w:rPr>
                <w:b/>
              </w:rPr>
            </w:pPr>
          </w:p>
        </w:tc>
      </w:tr>
    </w:tbl>
    <w:p w14:paraId="091F74C9" w14:textId="77777777" w:rsidR="00C1724B" w:rsidRDefault="00C1724B" w:rsidP="00C1724B"/>
    <w:p w14:paraId="16CFF7D9" w14:textId="77777777" w:rsidR="007032B7" w:rsidRDefault="007032B7" w:rsidP="00C1724B"/>
    <w:p w14:paraId="4363F57B" w14:textId="77777777" w:rsidR="007032B7" w:rsidRDefault="007032B7" w:rsidP="00C1724B"/>
    <w:p w14:paraId="1B851DA7" w14:textId="77777777" w:rsidR="007657DA" w:rsidRDefault="007657DA" w:rsidP="00C1724B"/>
    <w:p w14:paraId="6CCD4B9E" w14:textId="77777777" w:rsidR="00C1724B" w:rsidRDefault="00C1724B" w:rsidP="00C1724B"/>
    <w:p w14:paraId="1ADAE7BC" w14:textId="77777777" w:rsidR="00362F60" w:rsidRDefault="00362F60" w:rsidP="00362F60">
      <w:pPr>
        <w:tabs>
          <w:tab w:val="left" w:pos="5580"/>
          <w:tab w:val="left" w:pos="7845"/>
        </w:tabs>
      </w:pPr>
    </w:p>
    <w:p w14:paraId="5AF8CA2C" w14:textId="62BDC5C7" w:rsidR="00362F60" w:rsidRDefault="00362F60" w:rsidP="00362F60"/>
    <w:p w14:paraId="2666A136" w14:textId="4C61E168" w:rsidR="00362F60" w:rsidRDefault="00362F60" w:rsidP="00362F60">
      <w:pPr>
        <w:tabs>
          <w:tab w:val="left" w:pos="5580"/>
          <w:tab w:val="left" w:pos="7845"/>
        </w:tabs>
      </w:pPr>
    </w:p>
    <w:p w14:paraId="15C0C966" w14:textId="77E5AD66" w:rsidR="00362F60" w:rsidRDefault="00362F60" w:rsidP="00362F60">
      <w:pPr>
        <w:tabs>
          <w:tab w:val="left" w:pos="5580"/>
          <w:tab w:val="left" w:pos="7845"/>
        </w:tabs>
      </w:pPr>
    </w:p>
    <w:p w14:paraId="576E8243" w14:textId="0E3DE778" w:rsidR="00362F60" w:rsidRDefault="00362F60" w:rsidP="00F61176">
      <w:pPr>
        <w:tabs>
          <w:tab w:val="left" w:pos="5580"/>
          <w:tab w:val="left" w:pos="7845"/>
        </w:tabs>
      </w:pPr>
    </w:p>
    <w:p w14:paraId="0B1DA000" w14:textId="36CB4A79" w:rsidR="00362F60" w:rsidRDefault="00362F60" w:rsidP="00362F60">
      <w:pPr>
        <w:tabs>
          <w:tab w:val="left" w:pos="7845"/>
        </w:tabs>
      </w:pPr>
    </w:p>
    <w:p w14:paraId="0A8FE96F" w14:textId="393E2FA3" w:rsidR="00362F60" w:rsidRDefault="00362F60" w:rsidP="00362F60">
      <w:pPr>
        <w:tabs>
          <w:tab w:val="left" w:pos="7845"/>
        </w:tabs>
      </w:pPr>
    </w:p>
    <w:p w14:paraId="4DFAFB19" w14:textId="77777777" w:rsidR="00362F60" w:rsidRDefault="00362F60" w:rsidP="00362F60">
      <w:pPr>
        <w:tabs>
          <w:tab w:val="left" w:pos="7845"/>
        </w:tabs>
      </w:pPr>
    </w:p>
    <w:p w14:paraId="307FDBA1" w14:textId="77777777" w:rsidR="00362F60" w:rsidRDefault="00362F60" w:rsidP="00362F60">
      <w:pPr>
        <w:tabs>
          <w:tab w:val="left" w:pos="7845"/>
        </w:tabs>
      </w:pPr>
    </w:p>
    <w:p w14:paraId="34197865" w14:textId="0D1D62BF" w:rsidR="00362F60" w:rsidRDefault="00362F60" w:rsidP="00362F60">
      <w:pPr>
        <w:tabs>
          <w:tab w:val="left" w:pos="7845"/>
        </w:tabs>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9"/>
        <w:gridCol w:w="939"/>
        <w:gridCol w:w="2977"/>
        <w:gridCol w:w="1701"/>
        <w:gridCol w:w="1985"/>
      </w:tblGrid>
      <w:tr w:rsidR="002802DE" w:rsidRPr="00BB2F8F" w14:paraId="4BBEBD11" w14:textId="77777777" w:rsidTr="002802DE">
        <w:tc>
          <w:tcPr>
            <w:tcW w:w="10065" w:type="dxa"/>
            <w:gridSpan w:val="6"/>
            <w:shd w:val="clear" w:color="auto" w:fill="F2F2F2" w:themeFill="background1" w:themeFillShade="F2"/>
          </w:tcPr>
          <w:p w14:paraId="1283E95D" w14:textId="77777777" w:rsidR="002802DE" w:rsidRDefault="002802DE" w:rsidP="002802DE">
            <w:pPr>
              <w:pStyle w:val="Heading2"/>
              <w:spacing w:before="0"/>
            </w:pPr>
            <w:bookmarkStart w:id="68" w:name="_Toc228514836"/>
            <w:r>
              <w:lastRenderedPageBreak/>
              <w:t>Cleaning schedule</w:t>
            </w:r>
            <w:bookmarkEnd w:id="68"/>
          </w:p>
          <w:p w14:paraId="12E73A92" w14:textId="77777777" w:rsidR="002802DE" w:rsidRPr="002B3A19" w:rsidRDefault="002802DE" w:rsidP="00A15D20">
            <w:pPr>
              <w:rPr>
                <w:rFonts w:cs="Calibri"/>
                <w:b/>
                <w:szCs w:val="22"/>
              </w:rPr>
            </w:pPr>
          </w:p>
        </w:tc>
      </w:tr>
      <w:tr w:rsidR="002802DE" w:rsidRPr="00BB2F8F" w14:paraId="55EB7D86" w14:textId="77777777" w:rsidTr="00B44ACE">
        <w:trPr>
          <w:trHeight w:val="816"/>
        </w:trPr>
        <w:tc>
          <w:tcPr>
            <w:tcW w:w="10065" w:type="dxa"/>
            <w:gridSpan w:val="6"/>
            <w:shd w:val="clear" w:color="auto" w:fill="F2F2F2" w:themeFill="background1" w:themeFillShade="F2"/>
          </w:tcPr>
          <w:p w14:paraId="0E94DB18" w14:textId="64B40D15" w:rsidR="002802DE" w:rsidRPr="002B3A19" w:rsidRDefault="002802DE" w:rsidP="00A15D20">
            <w:pPr>
              <w:rPr>
                <w:rFonts w:cs="Calibri"/>
                <w:b/>
                <w:szCs w:val="22"/>
              </w:rPr>
            </w:pPr>
            <w:r>
              <w:rPr>
                <w:rFonts w:cs="Calibri"/>
                <w:b/>
                <w:szCs w:val="22"/>
              </w:rPr>
              <w:t xml:space="preserve">During infection outbreak: </w:t>
            </w:r>
            <w:r w:rsidRPr="002B3A19">
              <w:rPr>
                <w:rFonts w:cs="Calibri"/>
                <w:b/>
                <w:szCs w:val="22"/>
              </w:rPr>
              <w:t xml:space="preserve">Only disposable cleaning cloths </w:t>
            </w:r>
            <w:r w:rsidR="00DC5D2A">
              <w:rPr>
                <w:rFonts w:cs="Calibri"/>
                <w:b/>
                <w:szCs w:val="22"/>
              </w:rPr>
              <w:t>are</w:t>
            </w:r>
            <w:r w:rsidRPr="002B3A19">
              <w:rPr>
                <w:rFonts w:cs="Calibri"/>
                <w:b/>
                <w:szCs w:val="22"/>
              </w:rPr>
              <w:t xml:space="preserve"> used. Cloths </w:t>
            </w:r>
            <w:r w:rsidR="00DC5D2A">
              <w:rPr>
                <w:rFonts w:cs="Calibri"/>
                <w:b/>
                <w:szCs w:val="22"/>
              </w:rPr>
              <w:t xml:space="preserve">are </w:t>
            </w:r>
            <w:r w:rsidRPr="002B3A19">
              <w:rPr>
                <w:rFonts w:cs="Calibri"/>
                <w:b/>
                <w:szCs w:val="22"/>
              </w:rPr>
              <w:t>disposed of after cleaning each specified area</w:t>
            </w:r>
            <w:r>
              <w:rPr>
                <w:rFonts w:cs="Calibri"/>
                <w:b/>
                <w:szCs w:val="22"/>
              </w:rPr>
              <w:t>.</w:t>
            </w:r>
            <w:r w:rsidRPr="002B3A19">
              <w:rPr>
                <w:rFonts w:cs="Calibri"/>
                <w:b/>
                <w:szCs w:val="22"/>
              </w:rPr>
              <w:t xml:space="preserve"> </w:t>
            </w:r>
          </w:p>
          <w:p w14:paraId="7C68A76A" w14:textId="0B117278" w:rsidR="002802DE" w:rsidRPr="002B3A19" w:rsidRDefault="002802DE" w:rsidP="00A15D20">
            <w:pPr>
              <w:rPr>
                <w:rFonts w:cs="Calibri"/>
                <w:b/>
                <w:szCs w:val="22"/>
              </w:rPr>
            </w:pPr>
            <w:r w:rsidRPr="002B3A19">
              <w:rPr>
                <w:rFonts w:cs="Calibri"/>
                <w:b/>
                <w:szCs w:val="22"/>
              </w:rPr>
              <w:t xml:space="preserve">Only disposable mops </w:t>
            </w:r>
            <w:r w:rsidR="00DC5D2A">
              <w:rPr>
                <w:rFonts w:cs="Calibri"/>
                <w:b/>
                <w:szCs w:val="22"/>
              </w:rPr>
              <w:t xml:space="preserve">are </w:t>
            </w:r>
            <w:r w:rsidRPr="002B3A19">
              <w:rPr>
                <w:rFonts w:cs="Calibri"/>
                <w:b/>
                <w:szCs w:val="22"/>
              </w:rPr>
              <w:t>e used. Mops will be disposed of after cleaning each specified area.</w:t>
            </w:r>
          </w:p>
        </w:tc>
      </w:tr>
      <w:tr w:rsidR="002802DE" w:rsidRPr="00BB2F8F" w14:paraId="4125204D" w14:textId="77777777" w:rsidTr="002802DE">
        <w:tc>
          <w:tcPr>
            <w:tcW w:w="3402" w:type="dxa"/>
            <w:gridSpan w:val="3"/>
            <w:shd w:val="clear" w:color="auto" w:fill="F2F2F2" w:themeFill="background1" w:themeFillShade="F2"/>
          </w:tcPr>
          <w:p w14:paraId="73C546A2" w14:textId="12D086C0" w:rsidR="002802DE" w:rsidRPr="002B3A19" w:rsidRDefault="00186CE8" w:rsidP="002802DE">
            <w:pPr>
              <w:rPr>
                <w:rFonts w:cs="Calibri"/>
                <w:szCs w:val="22"/>
              </w:rPr>
            </w:pPr>
            <w:r>
              <w:rPr>
                <w:rFonts w:cs="Calibri"/>
                <w:b/>
                <w:szCs w:val="22"/>
              </w:rPr>
              <w:t xml:space="preserve">We </w:t>
            </w:r>
            <w:r w:rsidR="002802DE" w:rsidRPr="002B3A19">
              <w:rPr>
                <w:rFonts w:cs="Calibri"/>
                <w:b/>
                <w:szCs w:val="22"/>
              </w:rPr>
              <w:t xml:space="preserve">use </w:t>
            </w:r>
            <w:proofErr w:type="gramStart"/>
            <w:r w:rsidR="00BF5805">
              <w:rPr>
                <w:rFonts w:cs="Calibri"/>
                <w:b/>
                <w:szCs w:val="22"/>
              </w:rPr>
              <w:t>at all times</w:t>
            </w:r>
            <w:proofErr w:type="gramEnd"/>
            <w:r w:rsidR="00BF5805">
              <w:rPr>
                <w:rFonts w:cs="Calibri"/>
                <w:b/>
                <w:szCs w:val="22"/>
              </w:rPr>
              <w:t xml:space="preserve"> </w:t>
            </w:r>
            <w:r w:rsidR="002802DE" w:rsidRPr="002B3A19">
              <w:rPr>
                <w:rFonts w:cs="Calibri"/>
                <w:b/>
                <w:szCs w:val="22"/>
              </w:rPr>
              <w:t>colour coded equipment:</w:t>
            </w:r>
            <w:r w:rsidR="002802DE" w:rsidRPr="002B3A19">
              <w:rPr>
                <w:rFonts w:cs="Calibri"/>
                <w:szCs w:val="22"/>
              </w:rPr>
              <w:t xml:space="preserve">                                                                               </w:t>
            </w:r>
          </w:p>
        </w:tc>
        <w:tc>
          <w:tcPr>
            <w:tcW w:w="6663" w:type="dxa"/>
            <w:gridSpan w:val="3"/>
            <w:shd w:val="clear" w:color="auto" w:fill="F2F2F2" w:themeFill="background1" w:themeFillShade="F2"/>
          </w:tcPr>
          <w:p w14:paraId="0715C527" w14:textId="4271CB6F" w:rsidR="002802DE" w:rsidRPr="002B3A19" w:rsidRDefault="002802DE" w:rsidP="002802DE">
            <w:pPr>
              <w:jc w:val="both"/>
              <w:rPr>
                <w:rFonts w:cs="Calibri"/>
                <w:szCs w:val="22"/>
              </w:rPr>
            </w:pPr>
            <w:r w:rsidRPr="00601AEB">
              <w:rPr>
                <w:rFonts w:cs="Calibri"/>
                <w:szCs w:val="22"/>
              </w:rPr>
              <w:t>K</w:t>
            </w:r>
            <w:r w:rsidRPr="002B3A19">
              <w:rPr>
                <w:rFonts w:cs="Calibri"/>
                <w:szCs w:val="22"/>
              </w:rPr>
              <w:t>itchen = green cloths, mops and bucket.</w:t>
            </w:r>
          </w:p>
          <w:p w14:paraId="5F2722EA" w14:textId="33001927" w:rsidR="002802DE" w:rsidRDefault="002802DE" w:rsidP="002802DE">
            <w:pPr>
              <w:jc w:val="both"/>
              <w:rPr>
                <w:rFonts w:cs="Calibri"/>
                <w:szCs w:val="22"/>
              </w:rPr>
            </w:pPr>
            <w:r>
              <w:rPr>
                <w:rFonts w:cs="Calibri"/>
                <w:szCs w:val="22"/>
              </w:rPr>
              <w:t>Bath</w:t>
            </w:r>
            <w:r w:rsidRPr="002B3A19">
              <w:rPr>
                <w:rFonts w:cs="Calibri"/>
                <w:szCs w:val="22"/>
              </w:rPr>
              <w:t xml:space="preserve">room = </w:t>
            </w:r>
            <w:r>
              <w:rPr>
                <w:rFonts w:cs="Calibri"/>
                <w:szCs w:val="22"/>
              </w:rPr>
              <w:t>yellow</w:t>
            </w:r>
            <w:r w:rsidRPr="002B3A19">
              <w:rPr>
                <w:rFonts w:cs="Calibri"/>
                <w:szCs w:val="22"/>
              </w:rPr>
              <w:t xml:space="preserve"> cloths, mops and bucket.</w:t>
            </w:r>
          </w:p>
          <w:p w14:paraId="10D360A9" w14:textId="77777777" w:rsidR="002802DE" w:rsidRDefault="002802DE" w:rsidP="00186CE8">
            <w:pPr>
              <w:jc w:val="both"/>
              <w:rPr>
                <w:rFonts w:cs="Calibri"/>
                <w:szCs w:val="22"/>
              </w:rPr>
            </w:pPr>
            <w:r w:rsidRPr="002B3A19">
              <w:rPr>
                <w:rFonts w:cs="Calibri"/>
                <w:szCs w:val="22"/>
              </w:rPr>
              <w:t xml:space="preserve">Lounge </w:t>
            </w:r>
            <w:r>
              <w:rPr>
                <w:rFonts w:cs="Calibri"/>
                <w:szCs w:val="22"/>
              </w:rPr>
              <w:t xml:space="preserve">and other communal areas </w:t>
            </w:r>
            <w:r w:rsidRPr="002B3A19">
              <w:rPr>
                <w:rFonts w:cs="Calibri"/>
                <w:szCs w:val="22"/>
              </w:rPr>
              <w:t>=</w:t>
            </w:r>
            <w:r w:rsidRPr="002B3A19">
              <w:rPr>
                <w:rFonts w:cs="Calibri"/>
                <w:b/>
                <w:szCs w:val="22"/>
              </w:rPr>
              <w:t xml:space="preserve"> </w:t>
            </w:r>
            <w:r w:rsidRPr="00601AEB">
              <w:rPr>
                <w:rFonts w:cs="Calibri"/>
                <w:szCs w:val="22"/>
              </w:rPr>
              <w:t>blue</w:t>
            </w:r>
            <w:r>
              <w:rPr>
                <w:rFonts w:cs="Calibri"/>
                <w:b/>
                <w:szCs w:val="22"/>
              </w:rPr>
              <w:t xml:space="preserve"> </w:t>
            </w:r>
            <w:r w:rsidRPr="002B3A19">
              <w:rPr>
                <w:rFonts w:cs="Calibri"/>
                <w:szCs w:val="22"/>
              </w:rPr>
              <w:t>cloths, mops and bucket.</w:t>
            </w:r>
            <w:r w:rsidRPr="002802DE">
              <w:rPr>
                <w:rFonts w:cs="Calibri"/>
                <w:bCs/>
                <w:szCs w:val="22"/>
              </w:rPr>
              <w:t xml:space="preserve">                                                                             Bedrooms</w:t>
            </w:r>
            <w:r>
              <w:rPr>
                <w:rFonts w:cs="Calibri"/>
                <w:b/>
                <w:szCs w:val="22"/>
              </w:rPr>
              <w:t xml:space="preserve"> </w:t>
            </w:r>
            <w:r w:rsidRPr="002802DE">
              <w:rPr>
                <w:rFonts w:cs="Calibri"/>
                <w:bCs/>
                <w:szCs w:val="22"/>
              </w:rPr>
              <w:t xml:space="preserve">= </w:t>
            </w:r>
            <w:r>
              <w:rPr>
                <w:rFonts w:cs="Calibri"/>
                <w:bCs/>
                <w:szCs w:val="22"/>
              </w:rPr>
              <w:t xml:space="preserve">orange </w:t>
            </w:r>
            <w:r w:rsidRPr="002B3A19">
              <w:rPr>
                <w:rFonts w:cs="Calibri"/>
                <w:szCs w:val="22"/>
              </w:rPr>
              <w:t>cloths, mops and bucket</w:t>
            </w:r>
            <w:r w:rsidR="00186CE8">
              <w:rPr>
                <w:rFonts w:cs="Calibri"/>
                <w:szCs w:val="22"/>
              </w:rPr>
              <w:t>.</w:t>
            </w:r>
          </w:p>
          <w:p w14:paraId="77B04A73" w14:textId="6B4E4785" w:rsidR="00186CE8" w:rsidRPr="00186CE8" w:rsidRDefault="00186CE8" w:rsidP="00186CE8">
            <w:pPr>
              <w:jc w:val="both"/>
              <w:rPr>
                <w:rFonts w:cs="Calibri"/>
                <w:szCs w:val="22"/>
              </w:rPr>
            </w:pPr>
            <w:r w:rsidRPr="002B3A19">
              <w:rPr>
                <w:rFonts w:cs="Calibri"/>
                <w:szCs w:val="22"/>
              </w:rPr>
              <w:t>Toilet = red cloths, mops and bucket.</w:t>
            </w:r>
          </w:p>
        </w:tc>
      </w:tr>
      <w:tr w:rsidR="001020E5" w:rsidRPr="00BB2F8F" w14:paraId="02ECF84E" w14:textId="77777777" w:rsidTr="002802DE">
        <w:tc>
          <w:tcPr>
            <w:tcW w:w="10065" w:type="dxa"/>
            <w:gridSpan w:val="6"/>
            <w:shd w:val="clear" w:color="auto" w:fill="F2F2F2" w:themeFill="background1" w:themeFillShade="F2"/>
          </w:tcPr>
          <w:p w14:paraId="485513FF" w14:textId="77777777" w:rsidR="001020E5" w:rsidRPr="002B3A19" w:rsidRDefault="001020E5" w:rsidP="00A15D20">
            <w:pPr>
              <w:rPr>
                <w:rFonts w:cs="Calibri"/>
                <w:b/>
                <w:szCs w:val="22"/>
              </w:rPr>
            </w:pPr>
            <w:r w:rsidRPr="002B3A19">
              <w:rPr>
                <w:rFonts w:cs="Calibri"/>
                <w:b/>
                <w:szCs w:val="22"/>
              </w:rPr>
              <w:t>Vacuum cleaner to be emptied at least twice/week.</w:t>
            </w:r>
          </w:p>
        </w:tc>
      </w:tr>
      <w:tr w:rsidR="001020E5" w:rsidRPr="00BB2F8F" w14:paraId="57A47A76" w14:textId="77777777" w:rsidTr="002802DE">
        <w:tc>
          <w:tcPr>
            <w:tcW w:w="10065" w:type="dxa"/>
            <w:gridSpan w:val="6"/>
            <w:shd w:val="clear" w:color="auto" w:fill="F2F2F2" w:themeFill="background1" w:themeFillShade="F2"/>
          </w:tcPr>
          <w:p w14:paraId="57FE7392" w14:textId="77777777" w:rsidR="001020E5" w:rsidRPr="002B3A19" w:rsidRDefault="001020E5" w:rsidP="00CD7947">
            <w:pPr>
              <w:rPr>
                <w:rFonts w:cs="Calibri"/>
                <w:b/>
                <w:szCs w:val="22"/>
              </w:rPr>
            </w:pPr>
            <w:r w:rsidRPr="002B3A19">
              <w:rPr>
                <w:rFonts w:cs="Calibri"/>
                <w:b/>
                <w:szCs w:val="22"/>
              </w:rPr>
              <w:t xml:space="preserve">Cars </w:t>
            </w:r>
          </w:p>
        </w:tc>
      </w:tr>
      <w:tr w:rsidR="001020E5" w:rsidRPr="00BB2F8F" w14:paraId="2B4DD4DA" w14:textId="77777777" w:rsidTr="002802DE">
        <w:tc>
          <w:tcPr>
            <w:tcW w:w="2434" w:type="dxa"/>
            <w:shd w:val="clear" w:color="auto" w:fill="F2F2F2" w:themeFill="background1" w:themeFillShade="F2"/>
          </w:tcPr>
          <w:p w14:paraId="5BFAEA37" w14:textId="77777777" w:rsidR="001020E5" w:rsidRPr="002B3A19" w:rsidRDefault="001020E5" w:rsidP="00A15D20">
            <w:pPr>
              <w:rPr>
                <w:rFonts w:cs="Calibri"/>
                <w:b/>
                <w:szCs w:val="22"/>
              </w:rPr>
            </w:pPr>
            <w:r w:rsidRPr="002B3A19">
              <w:rPr>
                <w:rFonts w:cs="Calibri"/>
                <w:b/>
                <w:szCs w:val="22"/>
              </w:rPr>
              <w:t>Item</w:t>
            </w:r>
          </w:p>
        </w:tc>
        <w:tc>
          <w:tcPr>
            <w:tcW w:w="3945" w:type="dxa"/>
            <w:gridSpan w:val="3"/>
            <w:tcBorders>
              <w:bottom w:val="single" w:sz="4" w:space="0" w:color="auto"/>
            </w:tcBorders>
            <w:shd w:val="clear" w:color="auto" w:fill="F2F2F2" w:themeFill="background1" w:themeFillShade="F2"/>
          </w:tcPr>
          <w:p w14:paraId="43F828A8" w14:textId="77777777" w:rsidR="001020E5" w:rsidRPr="002B3A19" w:rsidRDefault="00CD7947" w:rsidP="00CD7947">
            <w:pPr>
              <w:rPr>
                <w:rFonts w:cs="Calibri"/>
                <w:b/>
                <w:szCs w:val="22"/>
              </w:rPr>
            </w:pPr>
            <w:r>
              <w:rPr>
                <w:rFonts w:cs="Calibri"/>
                <w:b/>
                <w:szCs w:val="22"/>
              </w:rPr>
              <w:t>Cleaner used/method/PPE</w:t>
            </w:r>
          </w:p>
        </w:tc>
        <w:tc>
          <w:tcPr>
            <w:tcW w:w="1701" w:type="dxa"/>
            <w:tcBorders>
              <w:bottom w:val="single" w:sz="4" w:space="0" w:color="auto"/>
            </w:tcBorders>
            <w:shd w:val="clear" w:color="auto" w:fill="F2F2F2" w:themeFill="background1" w:themeFillShade="F2"/>
          </w:tcPr>
          <w:p w14:paraId="223C855B" w14:textId="77777777" w:rsidR="001020E5" w:rsidRPr="002B3A19" w:rsidRDefault="001020E5"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F2F2F2" w:themeFill="background1" w:themeFillShade="F2"/>
          </w:tcPr>
          <w:p w14:paraId="06D4C31D"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42B7ED77" w14:textId="77777777" w:rsidTr="002802DE">
        <w:tc>
          <w:tcPr>
            <w:tcW w:w="2434" w:type="dxa"/>
            <w:shd w:val="clear" w:color="auto" w:fill="F2F2F2" w:themeFill="background1" w:themeFillShade="F2"/>
          </w:tcPr>
          <w:p w14:paraId="63EB7434" w14:textId="77777777" w:rsidR="001020E5" w:rsidRPr="002B3A19" w:rsidRDefault="001020E5" w:rsidP="00A15D20">
            <w:pPr>
              <w:rPr>
                <w:rFonts w:cs="Calibri"/>
                <w:szCs w:val="22"/>
              </w:rPr>
            </w:pPr>
            <w:r w:rsidRPr="002B3A19">
              <w:rPr>
                <w:rFonts w:cs="Calibri"/>
                <w:szCs w:val="22"/>
              </w:rPr>
              <w:t>Doorhandles</w:t>
            </w:r>
          </w:p>
        </w:tc>
        <w:tc>
          <w:tcPr>
            <w:tcW w:w="3945" w:type="dxa"/>
            <w:gridSpan w:val="3"/>
          </w:tcPr>
          <w:p w14:paraId="5AD5D3E5" w14:textId="77777777" w:rsidR="001020E5" w:rsidRPr="002B3A19" w:rsidRDefault="001020E5" w:rsidP="00A15D20">
            <w:pPr>
              <w:rPr>
                <w:rFonts w:cs="Calibri"/>
                <w:szCs w:val="22"/>
              </w:rPr>
            </w:pPr>
          </w:p>
        </w:tc>
        <w:tc>
          <w:tcPr>
            <w:tcW w:w="1701" w:type="dxa"/>
          </w:tcPr>
          <w:p w14:paraId="582ECC56" w14:textId="77777777" w:rsidR="001020E5" w:rsidRPr="002B3A19" w:rsidRDefault="001020E5" w:rsidP="00A15D20">
            <w:pPr>
              <w:rPr>
                <w:rFonts w:cs="Calibri"/>
                <w:szCs w:val="22"/>
              </w:rPr>
            </w:pPr>
          </w:p>
        </w:tc>
        <w:tc>
          <w:tcPr>
            <w:tcW w:w="1985" w:type="dxa"/>
          </w:tcPr>
          <w:p w14:paraId="1661D869" w14:textId="77777777" w:rsidR="001020E5" w:rsidRPr="002B3A19" w:rsidRDefault="001020E5" w:rsidP="00A15D20">
            <w:pPr>
              <w:rPr>
                <w:rFonts w:cs="Calibri"/>
                <w:szCs w:val="22"/>
              </w:rPr>
            </w:pPr>
          </w:p>
        </w:tc>
      </w:tr>
      <w:tr w:rsidR="001020E5" w:rsidRPr="00BB2F8F" w14:paraId="0BF0A0EA" w14:textId="77777777" w:rsidTr="002802DE">
        <w:tc>
          <w:tcPr>
            <w:tcW w:w="2434" w:type="dxa"/>
            <w:shd w:val="clear" w:color="auto" w:fill="F2F2F2" w:themeFill="background1" w:themeFillShade="F2"/>
          </w:tcPr>
          <w:p w14:paraId="251DC659" w14:textId="77777777" w:rsidR="001020E5" w:rsidRPr="002B3A19" w:rsidRDefault="001020E5" w:rsidP="00A15D20">
            <w:pPr>
              <w:rPr>
                <w:rFonts w:cs="Calibri"/>
                <w:szCs w:val="22"/>
              </w:rPr>
            </w:pPr>
            <w:r w:rsidRPr="002B3A19">
              <w:rPr>
                <w:rFonts w:cs="Calibri"/>
                <w:szCs w:val="22"/>
              </w:rPr>
              <w:t xml:space="preserve">Seats </w:t>
            </w:r>
          </w:p>
        </w:tc>
        <w:tc>
          <w:tcPr>
            <w:tcW w:w="3945" w:type="dxa"/>
            <w:gridSpan w:val="3"/>
          </w:tcPr>
          <w:p w14:paraId="024F0F31" w14:textId="77777777" w:rsidR="001020E5" w:rsidRPr="002B3A19" w:rsidRDefault="001020E5" w:rsidP="00A15D20">
            <w:pPr>
              <w:rPr>
                <w:rFonts w:cs="Calibri"/>
                <w:szCs w:val="22"/>
              </w:rPr>
            </w:pPr>
          </w:p>
        </w:tc>
        <w:tc>
          <w:tcPr>
            <w:tcW w:w="1701" w:type="dxa"/>
          </w:tcPr>
          <w:p w14:paraId="2E066986" w14:textId="77777777" w:rsidR="001020E5" w:rsidRPr="002B3A19" w:rsidRDefault="001020E5" w:rsidP="00A15D20">
            <w:pPr>
              <w:rPr>
                <w:rFonts w:cs="Calibri"/>
                <w:b/>
                <w:szCs w:val="22"/>
              </w:rPr>
            </w:pPr>
          </w:p>
        </w:tc>
        <w:tc>
          <w:tcPr>
            <w:tcW w:w="1985" w:type="dxa"/>
          </w:tcPr>
          <w:p w14:paraId="470AFF4A" w14:textId="77777777" w:rsidR="001020E5" w:rsidRPr="002B3A19" w:rsidRDefault="001020E5" w:rsidP="00A15D20">
            <w:pPr>
              <w:rPr>
                <w:rFonts w:cs="Calibri"/>
                <w:b/>
                <w:szCs w:val="22"/>
              </w:rPr>
            </w:pPr>
          </w:p>
        </w:tc>
      </w:tr>
      <w:tr w:rsidR="001020E5" w:rsidRPr="00BB2F8F" w14:paraId="3E9C92CF" w14:textId="77777777" w:rsidTr="002802DE">
        <w:tc>
          <w:tcPr>
            <w:tcW w:w="2434" w:type="dxa"/>
            <w:shd w:val="clear" w:color="auto" w:fill="F2F2F2" w:themeFill="background1" w:themeFillShade="F2"/>
          </w:tcPr>
          <w:p w14:paraId="2959DB1F" w14:textId="77777777" w:rsidR="001020E5" w:rsidRPr="002B3A19" w:rsidRDefault="001020E5" w:rsidP="00A15D20">
            <w:pPr>
              <w:rPr>
                <w:rFonts w:cs="Calibri"/>
                <w:szCs w:val="22"/>
              </w:rPr>
            </w:pPr>
            <w:r w:rsidRPr="002B3A19">
              <w:rPr>
                <w:rFonts w:cs="Calibri"/>
                <w:szCs w:val="22"/>
              </w:rPr>
              <w:t>Steering Wheel</w:t>
            </w:r>
          </w:p>
        </w:tc>
        <w:tc>
          <w:tcPr>
            <w:tcW w:w="3945" w:type="dxa"/>
            <w:gridSpan w:val="3"/>
          </w:tcPr>
          <w:p w14:paraId="7737EAE2" w14:textId="77777777" w:rsidR="001020E5" w:rsidRPr="002B3A19" w:rsidRDefault="001020E5" w:rsidP="00A15D20">
            <w:pPr>
              <w:rPr>
                <w:rFonts w:cs="Calibri"/>
                <w:b/>
                <w:szCs w:val="22"/>
              </w:rPr>
            </w:pPr>
          </w:p>
        </w:tc>
        <w:tc>
          <w:tcPr>
            <w:tcW w:w="1701" w:type="dxa"/>
          </w:tcPr>
          <w:p w14:paraId="373AC9E7" w14:textId="77777777" w:rsidR="001020E5" w:rsidRPr="002B3A19" w:rsidRDefault="001020E5" w:rsidP="00A15D20">
            <w:pPr>
              <w:rPr>
                <w:rFonts w:cs="Calibri"/>
                <w:b/>
                <w:szCs w:val="22"/>
              </w:rPr>
            </w:pPr>
          </w:p>
        </w:tc>
        <w:tc>
          <w:tcPr>
            <w:tcW w:w="1985" w:type="dxa"/>
          </w:tcPr>
          <w:p w14:paraId="656068AD" w14:textId="77777777" w:rsidR="001020E5" w:rsidRPr="002B3A19" w:rsidRDefault="001020E5" w:rsidP="00A15D20">
            <w:pPr>
              <w:rPr>
                <w:rFonts w:cs="Calibri"/>
                <w:b/>
                <w:szCs w:val="22"/>
              </w:rPr>
            </w:pPr>
          </w:p>
        </w:tc>
      </w:tr>
      <w:tr w:rsidR="001020E5" w:rsidRPr="00BB2F8F" w14:paraId="06ADADF3" w14:textId="77777777" w:rsidTr="002802DE">
        <w:tc>
          <w:tcPr>
            <w:tcW w:w="2434" w:type="dxa"/>
            <w:shd w:val="clear" w:color="auto" w:fill="F2F2F2" w:themeFill="background1" w:themeFillShade="F2"/>
          </w:tcPr>
          <w:p w14:paraId="17B8E080" w14:textId="77777777" w:rsidR="001020E5" w:rsidRPr="002B3A19" w:rsidRDefault="001020E5" w:rsidP="00A15D20">
            <w:pPr>
              <w:rPr>
                <w:rFonts w:cs="Calibri"/>
                <w:szCs w:val="22"/>
              </w:rPr>
            </w:pPr>
            <w:r w:rsidRPr="002B3A19">
              <w:rPr>
                <w:rFonts w:cs="Calibri"/>
                <w:szCs w:val="22"/>
              </w:rPr>
              <w:t>Handles/Buttons</w:t>
            </w:r>
          </w:p>
        </w:tc>
        <w:tc>
          <w:tcPr>
            <w:tcW w:w="3945" w:type="dxa"/>
            <w:gridSpan w:val="3"/>
          </w:tcPr>
          <w:p w14:paraId="2A89450D" w14:textId="77777777" w:rsidR="001020E5" w:rsidRPr="002B3A19" w:rsidRDefault="001020E5" w:rsidP="00A15D20">
            <w:pPr>
              <w:rPr>
                <w:rFonts w:cs="Calibri"/>
                <w:b/>
                <w:szCs w:val="22"/>
              </w:rPr>
            </w:pPr>
          </w:p>
        </w:tc>
        <w:tc>
          <w:tcPr>
            <w:tcW w:w="1701" w:type="dxa"/>
          </w:tcPr>
          <w:p w14:paraId="6F2AC030" w14:textId="77777777" w:rsidR="001020E5" w:rsidRPr="002B3A19" w:rsidRDefault="001020E5" w:rsidP="00A15D20">
            <w:pPr>
              <w:rPr>
                <w:rFonts w:cs="Calibri"/>
                <w:b/>
                <w:szCs w:val="22"/>
              </w:rPr>
            </w:pPr>
          </w:p>
        </w:tc>
        <w:tc>
          <w:tcPr>
            <w:tcW w:w="1985" w:type="dxa"/>
          </w:tcPr>
          <w:p w14:paraId="561BE1AE" w14:textId="77777777" w:rsidR="001020E5" w:rsidRPr="002B3A19" w:rsidRDefault="001020E5" w:rsidP="00A15D20">
            <w:pPr>
              <w:rPr>
                <w:rFonts w:cs="Calibri"/>
                <w:b/>
                <w:szCs w:val="22"/>
              </w:rPr>
            </w:pPr>
          </w:p>
        </w:tc>
      </w:tr>
      <w:tr w:rsidR="001020E5" w:rsidRPr="00BB2F8F" w14:paraId="2B9F862D" w14:textId="77777777" w:rsidTr="002802DE">
        <w:tc>
          <w:tcPr>
            <w:tcW w:w="2434" w:type="dxa"/>
            <w:shd w:val="clear" w:color="auto" w:fill="F2F2F2" w:themeFill="background1" w:themeFillShade="F2"/>
          </w:tcPr>
          <w:p w14:paraId="4FF6FFAB" w14:textId="77777777" w:rsidR="001020E5" w:rsidRPr="002B3A19" w:rsidRDefault="001020E5" w:rsidP="00A15D20">
            <w:pPr>
              <w:rPr>
                <w:rFonts w:cs="Calibri"/>
                <w:szCs w:val="22"/>
              </w:rPr>
            </w:pPr>
            <w:r w:rsidRPr="002B3A19">
              <w:rPr>
                <w:rFonts w:cs="Calibri"/>
                <w:szCs w:val="22"/>
              </w:rPr>
              <w:t>Windows/inside</w:t>
            </w:r>
          </w:p>
        </w:tc>
        <w:tc>
          <w:tcPr>
            <w:tcW w:w="3945" w:type="dxa"/>
            <w:gridSpan w:val="3"/>
          </w:tcPr>
          <w:p w14:paraId="51BB2C65" w14:textId="77777777" w:rsidR="001020E5" w:rsidRPr="002B3A19" w:rsidRDefault="001020E5" w:rsidP="00A15D20">
            <w:pPr>
              <w:rPr>
                <w:rFonts w:cs="Calibri"/>
                <w:szCs w:val="22"/>
              </w:rPr>
            </w:pPr>
          </w:p>
        </w:tc>
        <w:tc>
          <w:tcPr>
            <w:tcW w:w="1701" w:type="dxa"/>
          </w:tcPr>
          <w:p w14:paraId="14A30067" w14:textId="77777777" w:rsidR="001020E5" w:rsidRPr="002B3A19" w:rsidRDefault="001020E5" w:rsidP="00A15D20">
            <w:pPr>
              <w:rPr>
                <w:rFonts w:cs="Calibri"/>
                <w:szCs w:val="22"/>
              </w:rPr>
            </w:pPr>
          </w:p>
        </w:tc>
        <w:tc>
          <w:tcPr>
            <w:tcW w:w="1985" w:type="dxa"/>
          </w:tcPr>
          <w:p w14:paraId="4C531D80" w14:textId="77777777" w:rsidR="001020E5" w:rsidRPr="002B3A19" w:rsidRDefault="001020E5" w:rsidP="00A15D20">
            <w:pPr>
              <w:rPr>
                <w:rFonts w:cs="Calibri"/>
                <w:szCs w:val="22"/>
              </w:rPr>
            </w:pPr>
          </w:p>
        </w:tc>
      </w:tr>
      <w:tr w:rsidR="001020E5" w:rsidRPr="00BB2F8F" w14:paraId="2B6E757D" w14:textId="77777777" w:rsidTr="002802DE">
        <w:tc>
          <w:tcPr>
            <w:tcW w:w="2434" w:type="dxa"/>
            <w:tcBorders>
              <w:bottom w:val="single" w:sz="4" w:space="0" w:color="auto"/>
            </w:tcBorders>
            <w:shd w:val="clear" w:color="auto" w:fill="F2F2F2" w:themeFill="background1" w:themeFillShade="F2"/>
          </w:tcPr>
          <w:p w14:paraId="21EB3B8D" w14:textId="77777777" w:rsidR="001020E5" w:rsidRPr="002B3A19" w:rsidRDefault="001020E5" w:rsidP="00A15D20">
            <w:pPr>
              <w:rPr>
                <w:rFonts w:cs="Calibri"/>
                <w:szCs w:val="22"/>
              </w:rPr>
            </w:pPr>
            <w:r w:rsidRPr="002B3A19">
              <w:rPr>
                <w:rFonts w:cs="Calibri"/>
                <w:szCs w:val="22"/>
              </w:rPr>
              <w:t>Floor</w:t>
            </w:r>
          </w:p>
        </w:tc>
        <w:tc>
          <w:tcPr>
            <w:tcW w:w="3945" w:type="dxa"/>
            <w:gridSpan w:val="3"/>
            <w:tcBorders>
              <w:bottom w:val="single" w:sz="4" w:space="0" w:color="auto"/>
            </w:tcBorders>
          </w:tcPr>
          <w:p w14:paraId="58584379" w14:textId="77777777" w:rsidR="001020E5" w:rsidRPr="002B3A19" w:rsidRDefault="001020E5" w:rsidP="00A15D20">
            <w:pPr>
              <w:rPr>
                <w:rFonts w:cs="Calibri"/>
                <w:szCs w:val="22"/>
              </w:rPr>
            </w:pPr>
          </w:p>
        </w:tc>
        <w:tc>
          <w:tcPr>
            <w:tcW w:w="1701" w:type="dxa"/>
            <w:tcBorders>
              <w:bottom w:val="single" w:sz="4" w:space="0" w:color="auto"/>
            </w:tcBorders>
          </w:tcPr>
          <w:p w14:paraId="4D215C16" w14:textId="77777777" w:rsidR="001020E5" w:rsidRPr="002B3A19" w:rsidRDefault="001020E5" w:rsidP="00A15D20">
            <w:pPr>
              <w:rPr>
                <w:rFonts w:cs="Calibri"/>
                <w:b/>
                <w:szCs w:val="22"/>
              </w:rPr>
            </w:pPr>
          </w:p>
        </w:tc>
        <w:tc>
          <w:tcPr>
            <w:tcW w:w="1985" w:type="dxa"/>
            <w:tcBorders>
              <w:bottom w:val="single" w:sz="4" w:space="0" w:color="auto"/>
            </w:tcBorders>
          </w:tcPr>
          <w:p w14:paraId="13D69DBF" w14:textId="77777777" w:rsidR="001020E5" w:rsidRPr="002B3A19" w:rsidRDefault="001020E5" w:rsidP="00A15D20">
            <w:pPr>
              <w:rPr>
                <w:rFonts w:cs="Calibri"/>
                <w:b/>
                <w:szCs w:val="22"/>
              </w:rPr>
            </w:pPr>
          </w:p>
        </w:tc>
      </w:tr>
      <w:tr w:rsidR="001020E5" w:rsidRPr="00BB2F8F" w14:paraId="16414D01" w14:textId="77777777" w:rsidTr="002802DE">
        <w:tc>
          <w:tcPr>
            <w:tcW w:w="10065" w:type="dxa"/>
            <w:gridSpan w:val="6"/>
            <w:shd w:val="clear" w:color="auto" w:fill="F2F2F2" w:themeFill="background1" w:themeFillShade="F2"/>
          </w:tcPr>
          <w:p w14:paraId="479E12BA" w14:textId="77777777" w:rsidR="001020E5" w:rsidRPr="002B3A19" w:rsidRDefault="001020E5" w:rsidP="00A15D20">
            <w:pPr>
              <w:rPr>
                <w:rFonts w:cs="Calibri"/>
                <w:b/>
                <w:szCs w:val="22"/>
              </w:rPr>
            </w:pPr>
            <w:r w:rsidRPr="002B3A19">
              <w:rPr>
                <w:rFonts w:cs="Calibri"/>
                <w:b/>
                <w:szCs w:val="22"/>
              </w:rPr>
              <w:t>Offices</w:t>
            </w:r>
          </w:p>
        </w:tc>
      </w:tr>
      <w:tr w:rsidR="001020E5" w:rsidRPr="00BB2F8F" w14:paraId="12C7ED3D" w14:textId="77777777" w:rsidTr="002802DE">
        <w:tc>
          <w:tcPr>
            <w:tcW w:w="2434" w:type="dxa"/>
            <w:tcBorders>
              <w:bottom w:val="single" w:sz="4" w:space="0" w:color="auto"/>
            </w:tcBorders>
            <w:shd w:val="clear" w:color="auto" w:fill="F2F2F2" w:themeFill="background1" w:themeFillShade="F2"/>
          </w:tcPr>
          <w:p w14:paraId="6233D443" w14:textId="77777777" w:rsidR="001020E5" w:rsidRPr="002B3A19" w:rsidRDefault="001020E5" w:rsidP="00A15D20">
            <w:pPr>
              <w:rPr>
                <w:rFonts w:cs="Calibri"/>
                <w:b/>
                <w:szCs w:val="22"/>
              </w:rPr>
            </w:pPr>
            <w:r w:rsidRPr="002B3A19">
              <w:rPr>
                <w:rFonts w:cs="Calibri"/>
                <w:b/>
                <w:szCs w:val="22"/>
              </w:rPr>
              <w:t>Item</w:t>
            </w:r>
          </w:p>
        </w:tc>
        <w:tc>
          <w:tcPr>
            <w:tcW w:w="3945" w:type="dxa"/>
            <w:gridSpan w:val="3"/>
            <w:tcBorders>
              <w:bottom w:val="single" w:sz="4" w:space="0" w:color="auto"/>
            </w:tcBorders>
            <w:shd w:val="clear" w:color="auto" w:fill="F2F2F2" w:themeFill="background1" w:themeFillShade="F2"/>
          </w:tcPr>
          <w:p w14:paraId="7962F151" w14:textId="77777777" w:rsidR="001020E5" w:rsidRPr="002B3A19" w:rsidRDefault="00CD7947" w:rsidP="00A15D20">
            <w:pPr>
              <w:rPr>
                <w:rFonts w:cs="Calibri"/>
                <w:b/>
                <w:szCs w:val="22"/>
              </w:rPr>
            </w:pPr>
            <w:r>
              <w:rPr>
                <w:rFonts w:cs="Calibri"/>
                <w:b/>
                <w:szCs w:val="22"/>
              </w:rPr>
              <w:t>Cleaner used/method/PPE</w:t>
            </w:r>
          </w:p>
        </w:tc>
        <w:tc>
          <w:tcPr>
            <w:tcW w:w="1701" w:type="dxa"/>
            <w:tcBorders>
              <w:bottom w:val="single" w:sz="4" w:space="0" w:color="auto"/>
            </w:tcBorders>
            <w:shd w:val="clear" w:color="auto" w:fill="F2F2F2" w:themeFill="background1" w:themeFillShade="F2"/>
          </w:tcPr>
          <w:p w14:paraId="63D0AE9A" w14:textId="77777777" w:rsidR="001020E5" w:rsidRPr="002B3A19" w:rsidRDefault="001020E5"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F2F2F2" w:themeFill="background1" w:themeFillShade="F2"/>
          </w:tcPr>
          <w:p w14:paraId="57C745A7"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1F691CB1" w14:textId="77777777" w:rsidTr="002802DE">
        <w:tc>
          <w:tcPr>
            <w:tcW w:w="2434" w:type="dxa"/>
            <w:shd w:val="clear" w:color="auto" w:fill="F2F2F2" w:themeFill="background1" w:themeFillShade="F2"/>
          </w:tcPr>
          <w:p w14:paraId="1AE50146" w14:textId="77777777" w:rsidR="001020E5" w:rsidRPr="002B3A19" w:rsidRDefault="001020E5" w:rsidP="00A15D20">
            <w:pPr>
              <w:rPr>
                <w:rFonts w:cs="Calibri"/>
                <w:szCs w:val="22"/>
              </w:rPr>
            </w:pPr>
            <w:r w:rsidRPr="002B3A19">
              <w:rPr>
                <w:rFonts w:cs="Calibri"/>
                <w:szCs w:val="22"/>
              </w:rPr>
              <w:t>Telephones</w:t>
            </w:r>
          </w:p>
        </w:tc>
        <w:tc>
          <w:tcPr>
            <w:tcW w:w="3945" w:type="dxa"/>
            <w:gridSpan w:val="3"/>
          </w:tcPr>
          <w:p w14:paraId="5E6E922D" w14:textId="77777777" w:rsidR="001020E5" w:rsidRPr="002B3A19" w:rsidRDefault="001020E5" w:rsidP="00A15D20">
            <w:pPr>
              <w:rPr>
                <w:rFonts w:cs="Calibri"/>
                <w:szCs w:val="22"/>
              </w:rPr>
            </w:pPr>
          </w:p>
        </w:tc>
        <w:tc>
          <w:tcPr>
            <w:tcW w:w="1701" w:type="dxa"/>
          </w:tcPr>
          <w:p w14:paraId="52EAA795" w14:textId="77777777" w:rsidR="001020E5" w:rsidRPr="002B3A19" w:rsidRDefault="001020E5" w:rsidP="00A15D20">
            <w:pPr>
              <w:rPr>
                <w:rFonts w:cs="Calibri"/>
                <w:b/>
                <w:szCs w:val="22"/>
              </w:rPr>
            </w:pPr>
          </w:p>
        </w:tc>
        <w:tc>
          <w:tcPr>
            <w:tcW w:w="1985" w:type="dxa"/>
          </w:tcPr>
          <w:p w14:paraId="0F2BD3CD" w14:textId="77777777" w:rsidR="001020E5" w:rsidRPr="002B3A19" w:rsidRDefault="001020E5" w:rsidP="00A15D20">
            <w:pPr>
              <w:rPr>
                <w:rFonts w:cs="Calibri"/>
                <w:szCs w:val="22"/>
              </w:rPr>
            </w:pPr>
          </w:p>
        </w:tc>
      </w:tr>
      <w:tr w:rsidR="001020E5" w:rsidRPr="00BB2F8F" w14:paraId="73AAAD8C" w14:textId="77777777" w:rsidTr="002802DE">
        <w:tc>
          <w:tcPr>
            <w:tcW w:w="2434" w:type="dxa"/>
            <w:shd w:val="clear" w:color="auto" w:fill="F2F2F2" w:themeFill="background1" w:themeFillShade="F2"/>
          </w:tcPr>
          <w:p w14:paraId="1E7E7524" w14:textId="77777777" w:rsidR="001020E5" w:rsidRPr="002B3A19" w:rsidRDefault="001020E5" w:rsidP="00A15D20">
            <w:pPr>
              <w:rPr>
                <w:rFonts w:cs="Calibri"/>
                <w:szCs w:val="22"/>
              </w:rPr>
            </w:pPr>
            <w:r w:rsidRPr="002B3A19">
              <w:rPr>
                <w:rFonts w:cs="Calibri"/>
                <w:szCs w:val="22"/>
              </w:rPr>
              <w:t>Keyboards</w:t>
            </w:r>
          </w:p>
        </w:tc>
        <w:tc>
          <w:tcPr>
            <w:tcW w:w="3945" w:type="dxa"/>
            <w:gridSpan w:val="3"/>
          </w:tcPr>
          <w:p w14:paraId="74609A73" w14:textId="77777777" w:rsidR="001020E5" w:rsidRPr="002B3A19" w:rsidRDefault="001020E5" w:rsidP="00A15D20">
            <w:pPr>
              <w:rPr>
                <w:rFonts w:cs="Calibri"/>
                <w:b/>
                <w:szCs w:val="22"/>
              </w:rPr>
            </w:pPr>
          </w:p>
        </w:tc>
        <w:tc>
          <w:tcPr>
            <w:tcW w:w="1701" w:type="dxa"/>
          </w:tcPr>
          <w:p w14:paraId="39122CB5" w14:textId="77777777" w:rsidR="001020E5" w:rsidRPr="002B3A19" w:rsidRDefault="001020E5" w:rsidP="00A15D20">
            <w:pPr>
              <w:rPr>
                <w:rFonts w:cs="Calibri"/>
                <w:b/>
                <w:szCs w:val="22"/>
              </w:rPr>
            </w:pPr>
          </w:p>
        </w:tc>
        <w:tc>
          <w:tcPr>
            <w:tcW w:w="1985" w:type="dxa"/>
          </w:tcPr>
          <w:p w14:paraId="0949EA35" w14:textId="77777777" w:rsidR="001020E5" w:rsidRPr="002B3A19" w:rsidRDefault="001020E5" w:rsidP="00A15D20">
            <w:pPr>
              <w:rPr>
                <w:rFonts w:cs="Calibri"/>
                <w:szCs w:val="22"/>
              </w:rPr>
            </w:pPr>
          </w:p>
        </w:tc>
      </w:tr>
      <w:tr w:rsidR="001020E5" w:rsidRPr="00BB2F8F" w14:paraId="40D026B5" w14:textId="77777777" w:rsidTr="002802DE">
        <w:tc>
          <w:tcPr>
            <w:tcW w:w="2434" w:type="dxa"/>
            <w:shd w:val="clear" w:color="auto" w:fill="F2F2F2" w:themeFill="background1" w:themeFillShade="F2"/>
          </w:tcPr>
          <w:p w14:paraId="75D0B9D5" w14:textId="77777777" w:rsidR="001020E5" w:rsidRPr="002B3A19" w:rsidRDefault="001020E5" w:rsidP="00A15D20">
            <w:pPr>
              <w:rPr>
                <w:rFonts w:cs="Calibri"/>
                <w:szCs w:val="22"/>
              </w:rPr>
            </w:pPr>
            <w:r w:rsidRPr="002B3A19">
              <w:rPr>
                <w:rFonts w:cs="Calibri"/>
                <w:szCs w:val="22"/>
              </w:rPr>
              <w:t>Filing Draws</w:t>
            </w:r>
          </w:p>
        </w:tc>
        <w:tc>
          <w:tcPr>
            <w:tcW w:w="3945" w:type="dxa"/>
            <w:gridSpan w:val="3"/>
          </w:tcPr>
          <w:p w14:paraId="637628D2" w14:textId="77777777" w:rsidR="001020E5" w:rsidRPr="002B3A19" w:rsidRDefault="001020E5" w:rsidP="00A15D20">
            <w:pPr>
              <w:rPr>
                <w:rFonts w:cs="Calibri"/>
                <w:szCs w:val="22"/>
              </w:rPr>
            </w:pPr>
          </w:p>
        </w:tc>
        <w:tc>
          <w:tcPr>
            <w:tcW w:w="1701" w:type="dxa"/>
          </w:tcPr>
          <w:p w14:paraId="4708F7A6" w14:textId="77777777" w:rsidR="001020E5" w:rsidRPr="002B3A19" w:rsidRDefault="001020E5" w:rsidP="00A15D20">
            <w:pPr>
              <w:rPr>
                <w:rFonts w:cs="Calibri"/>
                <w:b/>
                <w:szCs w:val="22"/>
              </w:rPr>
            </w:pPr>
          </w:p>
        </w:tc>
        <w:tc>
          <w:tcPr>
            <w:tcW w:w="1985" w:type="dxa"/>
          </w:tcPr>
          <w:p w14:paraId="3E1182B5" w14:textId="77777777" w:rsidR="001020E5" w:rsidRPr="002B3A19" w:rsidRDefault="001020E5" w:rsidP="00A15D20">
            <w:pPr>
              <w:rPr>
                <w:rFonts w:cs="Calibri"/>
                <w:szCs w:val="22"/>
              </w:rPr>
            </w:pPr>
          </w:p>
        </w:tc>
      </w:tr>
      <w:tr w:rsidR="001020E5" w:rsidRPr="00BB2F8F" w14:paraId="489A64D1" w14:textId="77777777" w:rsidTr="002802DE">
        <w:tc>
          <w:tcPr>
            <w:tcW w:w="2434" w:type="dxa"/>
            <w:shd w:val="clear" w:color="auto" w:fill="F2F2F2" w:themeFill="background1" w:themeFillShade="F2"/>
          </w:tcPr>
          <w:p w14:paraId="0C69B623" w14:textId="77777777" w:rsidR="001020E5" w:rsidRPr="002B3A19" w:rsidRDefault="001020E5" w:rsidP="00A15D20">
            <w:pPr>
              <w:rPr>
                <w:rFonts w:cs="Calibri"/>
                <w:szCs w:val="22"/>
              </w:rPr>
            </w:pPr>
            <w:r w:rsidRPr="002B3A19">
              <w:rPr>
                <w:rFonts w:cs="Calibri"/>
                <w:szCs w:val="22"/>
              </w:rPr>
              <w:t>Computer Screen</w:t>
            </w:r>
          </w:p>
        </w:tc>
        <w:tc>
          <w:tcPr>
            <w:tcW w:w="3945" w:type="dxa"/>
            <w:gridSpan w:val="3"/>
          </w:tcPr>
          <w:p w14:paraId="4E7D2206" w14:textId="77777777" w:rsidR="001020E5" w:rsidRPr="002B3A19" w:rsidRDefault="001020E5" w:rsidP="00A15D20">
            <w:pPr>
              <w:rPr>
                <w:rFonts w:cs="Calibri"/>
                <w:szCs w:val="22"/>
              </w:rPr>
            </w:pPr>
          </w:p>
        </w:tc>
        <w:tc>
          <w:tcPr>
            <w:tcW w:w="1701" w:type="dxa"/>
          </w:tcPr>
          <w:p w14:paraId="318F1AB2" w14:textId="77777777" w:rsidR="001020E5" w:rsidRPr="002B3A19" w:rsidRDefault="001020E5" w:rsidP="00A15D20">
            <w:pPr>
              <w:rPr>
                <w:rFonts w:cs="Calibri"/>
                <w:b/>
                <w:szCs w:val="22"/>
              </w:rPr>
            </w:pPr>
          </w:p>
        </w:tc>
        <w:tc>
          <w:tcPr>
            <w:tcW w:w="1985" w:type="dxa"/>
          </w:tcPr>
          <w:p w14:paraId="59FFE253" w14:textId="77777777" w:rsidR="001020E5" w:rsidRPr="002B3A19" w:rsidRDefault="001020E5" w:rsidP="00A15D20">
            <w:pPr>
              <w:rPr>
                <w:rFonts w:cs="Calibri"/>
                <w:szCs w:val="22"/>
              </w:rPr>
            </w:pPr>
          </w:p>
        </w:tc>
      </w:tr>
      <w:tr w:rsidR="001020E5" w:rsidRPr="00BB2F8F" w14:paraId="06C1EF21" w14:textId="77777777" w:rsidTr="002802DE">
        <w:tc>
          <w:tcPr>
            <w:tcW w:w="2434" w:type="dxa"/>
            <w:tcBorders>
              <w:bottom w:val="single" w:sz="4" w:space="0" w:color="auto"/>
            </w:tcBorders>
            <w:shd w:val="clear" w:color="auto" w:fill="F2F2F2" w:themeFill="background1" w:themeFillShade="F2"/>
          </w:tcPr>
          <w:p w14:paraId="661A7785" w14:textId="77777777" w:rsidR="001020E5" w:rsidRPr="002B3A19" w:rsidRDefault="001020E5" w:rsidP="00A15D20">
            <w:pPr>
              <w:rPr>
                <w:rFonts w:cs="Calibri"/>
                <w:szCs w:val="22"/>
              </w:rPr>
            </w:pPr>
            <w:r w:rsidRPr="002B3A19">
              <w:rPr>
                <w:rFonts w:cs="Calibri"/>
                <w:szCs w:val="22"/>
              </w:rPr>
              <w:t>Door Handle</w:t>
            </w:r>
          </w:p>
        </w:tc>
        <w:tc>
          <w:tcPr>
            <w:tcW w:w="3945" w:type="dxa"/>
            <w:gridSpan w:val="3"/>
            <w:tcBorders>
              <w:bottom w:val="single" w:sz="4" w:space="0" w:color="auto"/>
            </w:tcBorders>
          </w:tcPr>
          <w:p w14:paraId="2068221A" w14:textId="77777777" w:rsidR="001020E5" w:rsidRPr="002B3A19" w:rsidRDefault="001020E5" w:rsidP="00A15D20">
            <w:pPr>
              <w:rPr>
                <w:rFonts w:cs="Calibri"/>
                <w:b/>
                <w:szCs w:val="22"/>
              </w:rPr>
            </w:pPr>
          </w:p>
        </w:tc>
        <w:tc>
          <w:tcPr>
            <w:tcW w:w="1701" w:type="dxa"/>
            <w:tcBorders>
              <w:bottom w:val="single" w:sz="4" w:space="0" w:color="auto"/>
            </w:tcBorders>
          </w:tcPr>
          <w:p w14:paraId="55F111CA" w14:textId="77777777" w:rsidR="001020E5" w:rsidRPr="002B3A19" w:rsidRDefault="001020E5" w:rsidP="00A15D20">
            <w:pPr>
              <w:rPr>
                <w:rFonts w:cs="Calibri"/>
                <w:b/>
                <w:szCs w:val="22"/>
              </w:rPr>
            </w:pPr>
          </w:p>
        </w:tc>
        <w:tc>
          <w:tcPr>
            <w:tcW w:w="1985" w:type="dxa"/>
            <w:tcBorders>
              <w:bottom w:val="single" w:sz="4" w:space="0" w:color="auto"/>
            </w:tcBorders>
          </w:tcPr>
          <w:p w14:paraId="1C446420" w14:textId="77777777" w:rsidR="001020E5" w:rsidRPr="002B3A19" w:rsidRDefault="001020E5" w:rsidP="00A15D20">
            <w:pPr>
              <w:rPr>
                <w:rFonts w:cs="Calibri"/>
                <w:szCs w:val="22"/>
              </w:rPr>
            </w:pPr>
          </w:p>
        </w:tc>
      </w:tr>
      <w:tr w:rsidR="001020E5" w:rsidRPr="00BB2F8F" w14:paraId="50E53B28" w14:textId="77777777" w:rsidTr="002802DE">
        <w:tc>
          <w:tcPr>
            <w:tcW w:w="2434" w:type="dxa"/>
            <w:tcBorders>
              <w:bottom w:val="single" w:sz="4" w:space="0" w:color="auto"/>
            </w:tcBorders>
            <w:shd w:val="clear" w:color="auto" w:fill="F2F2F2" w:themeFill="background1" w:themeFillShade="F2"/>
          </w:tcPr>
          <w:p w14:paraId="58FF6DC0" w14:textId="77777777" w:rsidR="001020E5" w:rsidRPr="002B3A19" w:rsidRDefault="001020E5" w:rsidP="00A15D20">
            <w:pPr>
              <w:rPr>
                <w:rFonts w:cs="Calibri"/>
                <w:szCs w:val="22"/>
              </w:rPr>
            </w:pPr>
            <w:r w:rsidRPr="002B3A19">
              <w:rPr>
                <w:rFonts w:cs="Calibri"/>
                <w:szCs w:val="22"/>
              </w:rPr>
              <w:t>Door</w:t>
            </w:r>
            <w:r w:rsidR="00E75355">
              <w:rPr>
                <w:rFonts w:cs="Calibri"/>
                <w:szCs w:val="22"/>
              </w:rPr>
              <w:t>s</w:t>
            </w:r>
          </w:p>
        </w:tc>
        <w:tc>
          <w:tcPr>
            <w:tcW w:w="3945" w:type="dxa"/>
            <w:gridSpan w:val="3"/>
            <w:tcBorders>
              <w:bottom w:val="single" w:sz="4" w:space="0" w:color="auto"/>
            </w:tcBorders>
          </w:tcPr>
          <w:p w14:paraId="5A223165" w14:textId="77777777" w:rsidR="001020E5" w:rsidRPr="002B3A19" w:rsidRDefault="001020E5" w:rsidP="00A15D20">
            <w:pPr>
              <w:rPr>
                <w:rFonts w:cs="Calibri"/>
                <w:szCs w:val="22"/>
              </w:rPr>
            </w:pPr>
          </w:p>
        </w:tc>
        <w:tc>
          <w:tcPr>
            <w:tcW w:w="1701" w:type="dxa"/>
            <w:tcBorders>
              <w:bottom w:val="single" w:sz="4" w:space="0" w:color="auto"/>
            </w:tcBorders>
          </w:tcPr>
          <w:p w14:paraId="6CCDD6F1" w14:textId="77777777" w:rsidR="001020E5" w:rsidRPr="002B3A19" w:rsidRDefault="001020E5" w:rsidP="00A15D20">
            <w:pPr>
              <w:rPr>
                <w:rFonts w:cs="Calibri"/>
                <w:b/>
                <w:szCs w:val="22"/>
              </w:rPr>
            </w:pPr>
          </w:p>
        </w:tc>
        <w:tc>
          <w:tcPr>
            <w:tcW w:w="1985" w:type="dxa"/>
            <w:tcBorders>
              <w:bottom w:val="single" w:sz="4" w:space="0" w:color="auto"/>
            </w:tcBorders>
          </w:tcPr>
          <w:p w14:paraId="2FBBC0EE" w14:textId="77777777" w:rsidR="001020E5" w:rsidRPr="002B3A19" w:rsidRDefault="001020E5" w:rsidP="00A15D20">
            <w:pPr>
              <w:rPr>
                <w:rFonts w:cs="Calibri"/>
                <w:szCs w:val="22"/>
              </w:rPr>
            </w:pPr>
          </w:p>
        </w:tc>
      </w:tr>
      <w:tr w:rsidR="001020E5" w:rsidRPr="00BB2F8F" w14:paraId="185ED9B5" w14:textId="77777777" w:rsidTr="002802DE">
        <w:tc>
          <w:tcPr>
            <w:tcW w:w="2434" w:type="dxa"/>
            <w:tcBorders>
              <w:bottom w:val="single" w:sz="4" w:space="0" w:color="auto"/>
            </w:tcBorders>
            <w:shd w:val="clear" w:color="auto" w:fill="F2F2F2" w:themeFill="background1" w:themeFillShade="F2"/>
          </w:tcPr>
          <w:p w14:paraId="051B5F6D" w14:textId="77777777" w:rsidR="001020E5" w:rsidRPr="002B3A19" w:rsidRDefault="001020E5" w:rsidP="00A15D20">
            <w:pPr>
              <w:rPr>
                <w:rFonts w:cs="Calibri"/>
                <w:szCs w:val="22"/>
              </w:rPr>
            </w:pPr>
            <w:r w:rsidRPr="002B3A19">
              <w:rPr>
                <w:rFonts w:cs="Calibri"/>
                <w:szCs w:val="22"/>
              </w:rPr>
              <w:t>Frame of Chairs</w:t>
            </w:r>
          </w:p>
        </w:tc>
        <w:tc>
          <w:tcPr>
            <w:tcW w:w="3945" w:type="dxa"/>
            <w:gridSpan w:val="3"/>
            <w:tcBorders>
              <w:bottom w:val="single" w:sz="4" w:space="0" w:color="auto"/>
            </w:tcBorders>
          </w:tcPr>
          <w:p w14:paraId="06288FAC" w14:textId="77777777" w:rsidR="001020E5" w:rsidRPr="002B3A19" w:rsidRDefault="001020E5" w:rsidP="00A15D20">
            <w:pPr>
              <w:rPr>
                <w:rFonts w:cs="Calibri"/>
                <w:b/>
                <w:szCs w:val="22"/>
              </w:rPr>
            </w:pPr>
          </w:p>
        </w:tc>
        <w:tc>
          <w:tcPr>
            <w:tcW w:w="1701" w:type="dxa"/>
            <w:tcBorders>
              <w:bottom w:val="single" w:sz="4" w:space="0" w:color="auto"/>
            </w:tcBorders>
          </w:tcPr>
          <w:p w14:paraId="5D1C805D" w14:textId="77777777" w:rsidR="001020E5" w:rsidRPr="002B3A19" w:rsidRDefault="001020E5" w:rsidP="00A15D20">
            <w:pPr>
              <w:rPr>
                <w:rFonts w:cs="Calibri"/>
                <w:szCs w:val="22"/>
              </w:rPr>
            </w:pPr>
          </w:p>
        </w:tc>
        <w:tc>
          <w:tcPr>
            <w:tcW w:w="1985" w:type="dxa"/>
            <w:tcBorders>
              <w:bottom w:val="single" w:sz="4" w:space="0" w:color="auto"/>
            </w:tcBorders>
          </w:tcPr>
          <w:p w14:paraId="2975698C" w14:textId="77777777" w:rsidR="001020E5" w:rsidRPr="002B3A19" w:rsidRDefault="001020E5" w:rsidP="00A15D20">
            <w:pPr>
              <w:rPr>
                <w:rFonts w:cs="Calibri"/>
                <w:szCs w:val="22"/>
              </w:rPr>
            </w:pPr>
          </w:p>
        </w:tc>
      </w:tr>
      <w:tr w:rsidR="00E75355" w:rsidRPr="00BB2F8F" w14:paraId="14C3DA8B" w14:textId="77777777" w:rsidTr="002802DE">
        <w:tc>
          <w:tcPr>
            <w:tcW w:w="2434" w:type="dxa"/>
            <w:tcBorders>
              <w:bottom w:val="single" w:sz="4" w:space="0" w:color="auto"/>
            </w:tcBorders>
            <w:shd w:val="clear" w:color="auto" w:fill="F2F2F2" w:themeFill="background1" w:themeFillShade="F2"/>
          </w:tcPr>
          <w:p w14:paraId="09D2B0ED" w14:textId="77777777" w:rsidR="00E75355" w:rsidRPr="002B3A19" w:rsidRDefault="00E75355" w:rsidP="00A15D20">
            <w:pPr>
              <w:rPr>
                <w:rFonts w:cs="Calibri"/>
                <w:szCs w:val="22"/>
              </w:rPr>
            </w:pPr>
            <w:r>
              <w:rPr>
                <w:rFonts w:cs="Calibri"/>
                <w:szCs w:val="22"/>
              </w:rPr>
              <w:t>Desks</w:t>
            </w:r>
          </w:p>
        </w:tc>
        <w:tc>
          <w:tcPr>
            <w:tcW w:w="3945" w:type="dxa"/>
            <w:gridSpan w:val="3"/>
            <w:tcBorders>
              <w:bottom w:val="single" w:sz="4" w:space="0" w:color="auto"/>
            </w:tcBorders>
          </w:tcPr>
          <w:p w14:paraId="72DA221A" w14:textId="77777777" w:rsidR="00E75355" w:rsidRPr="002B3A19" w:rsidRDefault="00E75355" w:rsidP="00A15D20">
            <w:pPr>
              <w:rPr>
                <w:rFonts w:cs="Calibri"/>
                <w:b/>
                <w:szCs w:val="22"/>
              </w:rPr>
            </w:pPr>
          </w:p>
        </w:tc>
        <w:tc>
          <w:tcPr>
            <w:tcW w:w="1701" w:type="dxa"/>
            <w:tcBorders>
              <w:bottom w:val="single" w:sz="4" w:space="0" w:color="auto"/>
            </w:tcBorders>
          </w:tcPr>
          <w:p w14:paraId="355B2D84" w14:textId="77777777" w:rsidR="00E75355" w:rsidRPr="002B3A19" w:rsidRDefault="00E75355" w:rsidP="00A15D20">
            <w:pPr>
              <w:rPr>
                <w:rFonts w:cs="Calibri"/>
                <w:szCs w:val="22"/>
              </w:rPr>
            </w:pPr>
          </w:p>
        </w:tc>
        <w:tc>
          <w:tcPr>
            <w:tcW w:w="1985" w:type="dxa"/>
            <w:tcBorders>
              <w:bottom w:val="single" w:sz="4" w:space="0" w:color="auto"/>
            </w:tcBorders>
          </w:tcPr>
          <w:p w14:paraId="05EDF45A" w14:textId="77777777" w:rsidR="00E75355" w:rsidRPr="002B3A19" w:rsidRDefault="00E75355" w:rsidP="00A15D20">
            <w:pPr>
              <w:rPr>
                <w:rFonts w:cs="Calibri"/>
                <w:szCs w:val="22"/>
              </w:rPr>
            </w:pPr>
          </w:p>
        </w:tc>
      </w:tr>
      <w:tr w:rsidR="00F17847" w:rsidRPr="00BB2F8F" w14:paraId="5256C8A8" w14:textId="77777777" w:rsidTr="002802DE">
        <w:tc>
          <w:tcPr>
            <w:tcW w:w="2434" w:type="dxa"/>
            <w:tcBorders>
              <w:bottom w:val="single" w:sz="4" w:space="0" w:color="auto"/>
            </w:tcBorders>
            <w:shd w:val="clear" w:color="auto" w:fill="F2F2F2" w:themeFill="background1" w:themeFillShade="F2"/>
          </w:tcPr>
          <w:p w14:paraId="38A3C2AA" w14:textId="77777777" w:rsidR="00F17847" w:rsidRDefault="00F17847" w:rsidP="00A15D20">
            <w:pPr>
              <w:rPr>
                <w:rFonts w:cs="Calibri"/>
                <w:szCs w:val="22"/>
              </w:rPr>
            </w:pPr>
            <w:r>
              <w:rPr>
                <w:rFonts w:cs="Calibri"/>
                <w:szCs w:val="22"/>
              </w:rPr>
              <w:t>Light Switch</w:t>
            </w:r>
          </w:p>
        </w:tc>
        <w:tc>
          <w:tcPr>
            <w:tcW w:w="3945" w:type="dxa"/>
            <w:gridSpan w:val="3"/>
            <w:tcBorders>
              <w:bottom w:val="single" w:sz="4" w:space="0" w:color="auto"/>
            </w:tcBorders>
          </w:tcPr>
          <w:p w14:paraId="7D6FC820" w14:textId="77777777" w:rsidR="00F17847" w:rsidRPr="002B3A19" w:rsidRDefault="00F17847" w:rsidP="00A15D20">
            <w:pPr>
              <w:rPr>
                <w:rFonts w:cs="Calibri"/>
                <w:b/>
                <w:szCs w:val="22"/>
              </w:rPr>
            </w:pPr>
          </w:p>
        </w:tc>
        <w:tc>
          <w:tcPr>
            <w:tcW w:w="1701" w:type="dxa"/>
            <w:tcBorders>
              <w:bottom w:val="single" w:sz="4" w:space="0" w:color="auto"/>
            </w:tcBorders>
          </w:tcPr>
          <w:p w14:paraId="445D61B2" w14:textId="77777777" w:rsidR="00F17847" w:rsidRPr="002B3A19" w:rsidRDefault="00F17847" w:rsidP="00A15D20">
            <w:pPr>
              <w:rPr>
                <w:rFonts w:cs="Calibri"/>
                <w:szCs w:val="22"/>
              </w:rPr>
            </w:pPr>
          </w:p>
        </w:tc>
        <w:tc>
          <w:tcPr>
            <w:tcW w:w="1985" w:type="dxa"/>
            <w:tcBorders>
              <w:bottom w:val="single" w:sz="4" w:space="0" w:color="auto"/>
            </w:tcBorders>
          </w:tcPr>
          <w:p w14:paraId="4D79BD0F" w14:textId="77777777" w:rsidR="00F17847" w:rsidRPr="002B3A19" w:rsidRDefault="00F17847" w:rsidP="00A15D20">
            <w:pPr>
              <w:rPr>
                <w:rFonts w:cs="Calibri"/>
                <w:szCs w:val="22"/>
              </w:rPr>
            </w:pPr>
          </w:p>
        </w:tc>
      </w:tr>
      <w:tr w:rsidR="001020E5" w:rsidRPr="00BB2F8F" w14:paraId="0DFAE3AF" w14:textId="77777777" w:rsidTr="002802DE">
        <w:trPr>
          <w:trHeight w:val="120"/>
        </w:trPr>
        <w:tc>
          <w:tcPr>
            <w:tcW w:w="10065" w:type="dxa"/>
            <w:gridSpan w:val="6"/>
            <w:shd w:val="clear" w:color="auto" w:fill="C5E0B3" w:themeFill="accent6" w:themeFillTint="66"/>
          </w:tcPr>
          <w:p w14:paraId="665CB78F" w14:textId="77777777" w:rsidR="001020E5" w:rsidRPr="002B3A19" w:rsidRDefault="001020E5" w:rsidP="00A15D20">
            <w:pPr>
              <w:rPr>
                <w:rFonts w:cs="Calibri"/>
                <w:b/>
                <w:szCs w:val="22"/>
              </w:rPr>
            </w:pPr>
            <w:r w:rsidRPr="00F17847">
              <w:rPr>
                <w:rFonts w:cs="Calibri"/>
                <w:b/>
                <w:szCs w:val="22"/>
                <w:shd w:val="clear" w:color="auto" w:fill="C5E0B3" w:themeFill="accent6" w:themeFillTint="66"/>
              </w:rPr>
              <w:t xml:space="preserve">Kitchen (if providing services that require a food </w:t>
            </w:r>
            <w:proofErr w:type="gramStart"/>
            <w:r w:rsidRPr="00F17847">
              <w:rPr>
                <w:rFonts w:cs="Calibri"/>
                <w:b/>
                <w:szCs w:val="22"/>
                <w:shd w:val="clear" w:color="auto" w:fill="C5E0B3" w:themeFill="accent6" w:themeFillTint="66"/>
              </w:rPr>
              <w:t>plan</w:t>
            </w:r>
            <w:proofErr w:type="gramEnd"/>
            <w:r w:rsidRPr="00F17847">
              <w:rPr>
                <w:rFonts w:cs="Calibri"/>
                <w:b/>
                <w:szCs w:val="22"/>
                <w:shd w:val="clear" w:color="auto" w:fill="C5E0B3" w:themeFill="accent6" w:themeFillTint="66"/>
              </w:rPr>
              <w:t xml:space="preserve"> please refer to the plan)</w:t>
            </w:r>
          </w:p>
        </w:tc>
      </w:tr>
      <w:tr w:rsidR="001020E5" w:rsidRPr="00BB2F8F" w14:paraId="4C375DF1" w14:textId="77777777" w:rsidTr="002802DE">
        <w:tc>
          <w:tcPr>
            <w:tcW w:w="2434" w:type="dxa"/>
            <w:tcBorders>
              <w:bottom w:val="single" w:sz="4" w:space="0" w:color="auto"/>
            </w:tcBorders>
            <w:shd w:val="clear" w:color="auto" w:fill="C5E0B3" w:themeFill="accent6" w:themeFillTint="66"/>
          </w:tcPr>
          <w:p w14:paraId="6CFD7847" w14:textId="77777777" w:rsidR="001020E5" w:rsidRPr="002B3A19" w:rsidRDefault="001020E5" w:rsidP="00A15D20">
            <w:pPr>
              <w:rPr>
                <w:rFonts w:cs="Calibri"/>
                <w:b/>
                <w:szCs w:val="22"/>
              </w:rPr>
            </w:pPr>
            <w:r w:rsidRPr="002B3A19">
              <w:rPr>
                <w:rFonts w:cs="Calibri"/>
                <w:b/>
                <w:szCs w:val="22"/>
              </w:rPr>
              <w:t>Item</w:t>
            </w:r>
          </w:p>
        </w:tc>
        <w:tc>
          <w:tcPr>
            <w:tcW w:w="3945" w:type="dxa"/>
            <w:gridSpan w:val="3"/>
            <w:tcBorders>
              <w:bottom w:val="single" w:sz="4" w:space="0" w:color="auto"/>
            </w:tcBorders>
            <w:shd w:val="clear" w:color="auto" w:fill="C5E0B3" w:themeFill="accent6" w:themeFillTint="66"/>
          </w:tcPr>
          <w:p w14:paraId="52FC357A" w14:textId="77777777" w:rsidR="001020E5" w:rsidRPr="002B3A19" w:rsidRDefault="00CD7947" w:rsidP="00A15D20">
            <w:pPr>
              <w:rPr>
                <w:rFonts w:cs="Calibri"/>
                <w:b/>
                <w:szCs w:val="22"/>
              </w:rPr>
            </w:pPr>
            <w:r>
              <w:rPr>
                <w:rFonts w:cs="Calibri"/>
                <w:b/>
                <w:szCs w:val="22"/>
              </w:rPr>
              <w:t>Cleaner used/method/PPE</w:t>
            </w:r>
          </w:p>
        </w:tc>
        <w:tc>
          <w:tcPr>
            <w:tcW w:w="1701" w:type="dxa"/>
            <w:tcBorders>
              <w:bottom w:val="single" w:sz="4" w:space="0" w:color="auto"/>
            </w:tcBorders>
            <w:shd w:val="clear" w:color="auto" w:fill="C5E0B3" w:themeFill="accent6" w:themeFillTint="66"/>
          </w:tcPr>
          <w:p w14:paraId="309C6290" w14:textId="77777777" w:rsidR="001020E5" w:rsidRPr="002B3A19" w:rsidRDefault="001020E5"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C5E0B3" w:themeFill="accent6" w:themeFillTint="66"/>
          </w:tcPr>
          <w:p w14:paraId="7A7DEE99"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7073DF0C" w14:textId="77777777" w:rsidTr="002802DE">
        <w:tc>
          <w:tcPr>
            <w:tcW w:w="2434" w:type="dxa"/>
            <w:shd w:val="clear" w:color="auto" w:fill="C5E0B3" w:themeFill="accent6" w:themeFillTint="66"/>
          </w:tcPr>
          <w:p w14:paraId="031BB1DC" w14:textId="77777777" w:rsidR="001020E5" w:rsidRPr="002B3A19" w:rsidRDefault="001020E5" w:rsidP="00A15D20">
            <w:pPr>
              <w:rPr>
                <w:rFonts w:cs="Calibri"/>
                <w:szCs w:val="22"/>
              </w:rPr>
            </w:pPr>
            <w:r w:rsidRPr="002B3A19">
              <w:rPr>
                <w:rFonts w:cs="Calibri"/>
                <w:szCs w:val="22"/>
              </w:rPr>
              <w:t>Hob</w:t>
            </w:r>
          </w:p>
        </w:tc>
        <w:tc>
          <w:tcPr>
            <w:tcW w:w="3945" w:type="dxa"/>
            <w:gridSpan w:val="3"/>
          </w:tcPr>
          <w:p w14:paraId="5882E717" w14:textId="77777777" w:rsidR="001020E5" w:rsidRPr="002B3A19" w:rsidRDefault="001020E5" w:rsidP="00A15D20">
            <w:pPr>
              <w:rPr>
                <w:rFonts w:cs="Calibri"/>
                <w:szCs w:val="22"/>
              </w:rPr>
            </w:pPr>
          </w:p>
        </w:tc>
        <w:tc>
          <w:tcPr>
            <w:tcW w:w="1701" w:type="dxa"/>
          </w:tcPr>
          <w:p w14:paraId="30E8309B" w14:textId="77777777" w:rsidR="001020E5" w:rsidRPr="002B3A19" w:rsidRDefault="001020E5" w:rsidP="00A15D20">
            <w:pPr>
              <w:rPr>
                <w:rFonts w:cs="Calibri"/>
                <w:b/>
                <w:szCs w:val="22"/>
              </w:rPr>
            </w:pPr>
          </w:p>
        </w:tc>
        <w:tc>
          <w:tcPr>
            <w:tcW w:w="1985" w:type="dxa"/>
          </w:tcPr>
          <w:p w14:paraId="569D6D38" w14:textId="77777777" w:rsidR="001020E5" w:rsidRPr="002B3A19" w:rsidRDefault="001020E5" w:rsidP="00A15D20">
            <w:pPr>
              <w:rPr>
                <w:rFonts w:cs="Calibri"/>
                <w:szCs w:val="22"/>
              </w:rPr>
            </w:pPr>
          </w:p>
        </w:tc>
      </w:tr>
      <w:tr w:rsidR="001020E5" w:rsidRPr="00BB2F8F" w14:paraId="70D070F8" w14:textId="77777777" w:rsidTr="002802DE">
        <w:tc>
          <w:tcPr>
            <w:tcW w:w="2434" w:type="dxa"/>
            <w:shd w:val="clear" w:color="auto" w:fill="C5E0B3" w:themeFill="accent6" w:themeFillTint="66"/>
          </w:tcPr>
          <w:p w14:paraId="2840CA2B" w14:textId="77777777" w:rsidR="001020E5" w:rsidRPr="002B3A19" w:rsidRDefault="001020E5" w:rsidP="00A15D20">
            <w:pPr>
              <w:rPr>
                <w:rFonts w:cs="Calibri"/>
                <w:szCs w:val="22"/>
              </w:rPr>
            </w:pPr>
            <w:r w:rsidRPr="002B3A19">
              <w:rPr>
                <w:rFonts w:cs="Calibri"/>
                <w:szCs w:val="22"/>
              </w:rPr>
              <w:t>Stove</w:t>
            </w:r>
          </w:p>
        </w:tc>
        <w:tc>
          <w:tcPr>
            <w:tcW w:w="3945" w:type="dxa"/>
            <w:gridSpan w:val="3"/>
          </w:tcPr>
          <w:p w14:paraId="5898A25F" w14:textId="77777777" w:rsidR="001020E5" w:rsidRPr="002B3A19" w:rsidRDefault="001020E5" w:rsidP="00A15D20">
            <w:pPr>
              <w:rPr>
                <w:rFonts w:cs="Calibri"/>
                <w:szCs w:val="22"/>
              </w:rPr>
            </w:pPr>
          </w:p>
        </w:tc>
        <w:tc>
          <w:tcPr>
            <w:tcW w:w="1701" w:type="dxa"/>
          </w:tcPr>
          <w:p w14:paraId="7299ECAD" w14:textId="77777777" w:rsidR="001020E5" w:rsidRPr="002B3A19" w:rsidRDefault="001020E5" w:rsidP="00A15D20">
            <w:pPr>
              <w:rPr>
                <w:rFonts w:cs="Calibri"/>
                <w:b/>
                <w:szCs w:val="22"/>
              </w:rPr>
            </w:pPr>
          </w:p>
        </w:tc>
        <w:tc>
          <w:tcPr>
            <w:tcW w:w="1985" w:type="dxa"/>
          </w:tcPr>
          <w:p w14:paraId="1619A4B5" w14:textId="77777777" w:rsidR="001020E5" w:rsidRPr="002B3A19" w:rsidRDefault="001020E5" w:rsidP="00A15D20">
            <w:pPr>
              <w:rPr>
                <w:rFonts w:cs="Calibri"/>
                <w:szCs w:val="22"/>
              </w:rPr>
            </w:pPr>
          </w:p>
        </w:tc>
      </w:tr>
      <w:tr w:rsidR="001020E5" w:rsidRPr="00BB2F8F" w14:paraId="43289434" w14:textId="77777777" w:rsidTr="002802DE">
        <w:tc>
          <w:tcPr>
            <w:tcW w:w="2434" w:type="dxa"/>
            <w:shd w:val="clear" w:color="auto" w:fill="C5E0B3" w:themeFill="accent6" w:themeFillTint="66"/>
          </w:tcPr>
          <w:p w14:paraId="078AC34C" w14:textId="77777777" w:rsidR="001020E5" w:rsidRPr="002B3A19" w:rsidRDefault="001020E5" w:rsidP="00A15D20">
            <w:pPr>
              <w:rPr>
                <w:rFonts w:cs="Calibri"/>
                <w:szCs w:val="22"/>
              </w:rPr>
            </w:pPr>
            <w:r w:rsidRPr="002B3A19">
              <w:rPr>
                <w:rFonts w:cs="Calibri"/>
                <w:szCs w:val="22"/>
              </w:rPr>
              <w:t>Fridge</w:t>
            </w:r>
          </w:p>
        </w:tc>
        <w:tc>
          <w:tcPr>
            <w:tcW w:w="3945" w:type="dxa"/>
            <w:gridSpan w:val="3"/>
          </w:tcPr>
          <w:p w14:paraId="7172EEFB" w14:textId="77777777" w:rsidR="001020E5" w:rsidRPr="002B3A19" w:rsidRDefault="001020E5" w:rsidP="00A15D20">
            <w:pPr>
              <w:rPr>
                <w:rFonts w:cs="Calibri"/>
                <w:szCs w:val="22"/>
              </w:rPr>
            </w:pPr>
          </w:p>
        </w:tc>
        <w:tc>
          <w:tcPr>
            <w:tcW w:w="1701" w:type="dxa"/>
          </w:tcPr>
          <w:p w14:paraId="6147121C" w14:textId="77777777" w:rsidR="001020E5" w:rsidRPr="002B3A19" w:rsidRDefault="001020E5" w:rsidP="00A15D20">
            <w:pPr>
              <w:rPr>
                <w:rFonts w:cs="Calibri"/>
                <w:b/>
                <w:szCs w:val="22"/>
              </w:rPr>
            </w:pPr>
          </w:p>
        </w:tc>
        <w:tc>
          <w:tcPr>
            <w:tcW w:w="1985" w:type="dxa"/>
          </w:tcPr>
          <w:p w14:paraId="7E8EB0FB" w14:textId="77777777" w:rsidR="001020E5" w:rsidRPr="002B3A19" w:rsidRDefault="001020E5" w:rsidP="00A15D20">
            <w:pPr>
              <w:rPr>
                <w:rFonts w:cs="Calibri"/>
                <w:szCs w:val="22"/>
              </w:rPr>
            </w:pPr>
          </w:p>
        </w:tc>
      </w:tr>
      <w:tr w:rsidR="001020E5" w:rsidRPr="00BB2F8F" w14:paraId="57A104E1" w14:textId="77777777" w:rsidTr="002802DE">
        <w:tc>
          <w:tcPr>
            <w:tcW w:w="2434" w:type="dxa"/>
            <w:shd w:val="clear" w:color="auto" w:fill="C5E0B3" w:themeFill="accent6" w:themeFillTint="66"/>
          </w:tcPr>
          <w:p w14:paraId="06CA7506" w14:textId="77777777" w:rsidR="001020E5" w:rsidRPr="002B3A19" w:rsidRDefault="001020E5" w:rsidP="00A15D20">
            <w:pPr>
              <w:rPr>
                <w:rFonts w:cs="Calibri"/>
                <w:szCs w:val="22"/>
              </w:rPr>
            </w:pPr>
            <w:r w:rsidRPr="002B3A19">
              <w:rPr>
                <w:rFonts w:cs="Calibri"/>
                <w:szCs w:val="22"/>
              </w:rPr>
              <w:t>Cupboard doors</w:t>
            </w:r>
          </w:p>
        </w:tc>
        <w:tc>
          <w:tcPr>
            <w:tcW w:w="3945" w:type="dxa"/>
            <w:gridSpan w:val="3"/>
          </w:tcPr>
          <w:p w14:paraId="1FF80A66" w14:textId="77777777" w:rsidR="001020E5" w:rsidRPr="002B3A19" w:rsidRDefault="001020E5" w:rsidP="00A15D20">
            <w:pPr>
              <w:rPr>
                <w:rFonts w:cs="Calibri"/>
                <w:szCs w:val="22"/>
              </w:rPr>
            </w:pPr>
          </w:p>
        </w:tc>
        <w:tc>
          <w:tcPr>
            <w:tcW w:w="1701" w:type="dxa"/>
          </w:tcPr>
          <w:p w14:paraId="09B3ACC5" w14:textId="77777777" w:rsidR="001020E5" w:rsidRPr="002B3A19" w:rsidRDefault="001020E5" w:rsidP="00A15D20">
            <w:pPr>
              <w:rPr>
                <w:rFonts w:cs="Calibri"/>
                <w:b/>
                <w:szCs w:val="22"/>
              </w:rPr>
            </w:pPr>
          </w:p>
        </w:tc>
        <w:tc>
          <w:tcPr>
            <w:tcW w:w="1985" w:type="dxa"/>
          </w:tcPr>
          <w:p w14:paraId="4CF7C081" w14:textId="77777777" w:rsidR="001020E5" w:rsidRPr="002B3A19" w:rsidRDefault="001020E5" w:rsidP="00A15D20">
            <w:pPr>
              <w:rPr>
                <w:rFonts w:cs="Calibri"/>
                <w:b/>
                <w:szCs w:val="22"/>
              </w:rPr>
            </w:pPr>
          </w:p>
        </w:tc>
      </w:tr>
      <w:tr w:rsidR="001020E5" w:rsidRPr="00BB2F8F" w14:paraId="553A7DF3" w14:textId="77777777" w:rsidTr="002802DE">
        <w:tc>
          <w:tcPr>
            <w:tcW w:w="2434" w:type="dxa"/>
            <w:shd w:val="clear" w:color="auto" w:fill="C5E0B3" w:themeFill="accent6" w:themeFillTint="66"/>
          </w:tcPr>
          <w:p w14:paraId="57451AC8" w14:textId="77777777" w:rsidR="001020E5" w:rsidRPr="002B3A19" w:rsidRDefault="001020E5" w:rsidP="00A15D20">
            <w:pPr>
              <w:rPr>
                <w:rFonts w:cs="Calibri"/>
                <w:szCs w:val="22"/>
              </w:rPr>
            </w:pPr>
            <w:r w:rsidRPr="002B3A19">
              <w:rPr>
                <w:rFonts w:cs="Calibri"/>
                <w:szCs w:val="22"/>
              </w:rPr>
              <w:t>Cutlery Tray</w:t>
            </w:r>
          </w:p>
        </w:tc>
        <w:tc>
          <w:tcPr>
            <w:tcW w:w="3945" w:type="dxa"/>
            <w:gridSpan w:val="3"/>
          </w:tcPr>
          <w:p w14:paraId="11214BD7" w14:textId="77777777" w:rsidR="001020E5" w:rsidRPr="002B3A19" w:rsidRDefault="001020E5" w:rsidP="00A15D20">
            <w:pPr>
              <w:rPr>
                <w:rFonts w:cs="Calibri"/>
                <w:b/>
                <w:szCs w:val="22"/>
              </w:rPr>
            </w:pPr>
          </w:p>
        </w:tc>
        <w:tc>
          <w:tcPr>
            <w:tcW w:w="1701" w:type="dxa"/>
          </w:tcPr>
          <w:p w14:paraId="45674122" w14:textId="77777777" w:rsidR="001020E5" w:rsidRPr="002B3A19" w:rsidRDefault="001020E5" w:rsidP="00A15D20">
            <w:pPr>
              <w:rPr>
                <w:rFonts w:cs="Calibri"/>
                <w:b/>
                <w:szCs w:val="22"/>
              </w:rPr>
            </w:pPr>
          </w:p>
        </w:tc>
        <w:tc>
          <w:tcPr>
            <w:tcW w:w="1985" w:type="dxa"/>
          </w:tcPr>
          <w:p w14:paraId="253AA0E0" w14:textId="77777777" w:rsidR="001020E5" w:rsidRPr="002B3A19" w:rsidRDefault="001020E5" w:rsidP="00A15D20">
            <w:pPr>
              <w:rPr>
                <w:rFonts w:cs="Calibri"/>
                <w:b/>
                <w:szCs w:val="22"/>
              </w:rPr>
            </w:pPr>
          </w:p>
        </w:tc>
      </w:tr>
      <w:tr w:rsidR="001020E5" w:rsidRPr="00BB2F8F" w14:paraId="4A78F87B" w14:textId="77777777" w:rsidTr="002802DE">
        <w:tc>
          <w:tcPr>
            <w:tcW w:w="2434" w:type="dxa"/>
            <w:shd w:val="clear" w:color="auto" w:fill="C5E0B3" w:themeFill="accent6" w:themeFillTint="66"/>
          </w:tcPr>
          <w:p w14:paraId="3FFEC58B" w14:textId="77777777" w:rsidR="001020E5" w:rsidRPr="002B3A19" w:rsidRDefault="001020E5" w:rsidP="00A15D20">
            <w:pPr>
              <w:rPr>
                <w:rFonts w:cs="Calibri"/>
                <w:szCs w:val="22"/>
              </w:rPr>
            </w:pPr>
            <w:r w:rsidRPr="002B3A19">
              <w:rPr>
                <w:rFonts w:cs="Calibri"/>
                <w:szCs w:val="22"/>
              </w:rPr>
              <w:t>Bench top and sinks</w:t>
            </w:r>
          </w:p>
        </w:tc>
        <w:tc>
          <w:tcPr>
            <w:tcW w:w="3945" w:type="dxa"/>
            <w:gridSpan w:val="3"/>
          </w:tcPr>
          <w:p w14:paraId="2BED3F69" w14:textId="77777777" w:rsidR="001020E5" w:rsidRPr="002B3A19" w:rsidRDefault="001020E5" w:rsidP="00A15D20">
            <w:pPr>
              <w:rPr>
                <w:rFonts w:cs="Calibri"/>
                <w:szCs w:val="22"/>
              </w:rPr>
            </w:pPr>
          </w:p>
        </w:tc>
        <w:tc>
          <w:tcPr>
            <w:tcW w:w="1701" w:type="dxa"/>
          </w:tcPr>
          <w:p w14:paraId="47A677C9" w14:textId="77777777" w:rsidR="001020E5" w:rsidRPr="002B3A19" w:rsidRDefault="001020E5" w:rsidP="00A15D20">
            <w:pPr>
              <w:rPr>
                <w:rFonts w:cs="Calibri"/>
                <w:szCs w:val="22"/>
              </w:rPr>
            </w:pPr>
          </w:p>
        </w:tc>
        <w:tc>
          <w:tcPr>
            <w:tcW w:w="1985" w:type="dxa"/>
          </w:tcPr>
          <w:p w14:paraId="584E2F49" w14:textId="77777777" w:rsidR="001020E5" w:rsidRPr="002B3A19" w:rsidRDefault="001020E5" w:rsidP="00A15D20">
            <w:pPr>
              <w:rPr>
                <w:rFonts w:cs="Calibri"/>
                <w:szCs w:val="22"/>
              </w:rPr>
            </w:pPr>
          </w:p>
        </w:tc>
      </w:tr>
      <w:tr w:rsidR="001020E5" w:rsidRPr="00BB2F8F" w14:paraId="42F8CF0D" w14:textId="77777777" w:rsidTr="002802DE">
        <w:tc>
          <w:tcPr>
            <w:tcW w:w="2434" w:type="dxa"/>
            <w:shd w:val="clear" w:color="auto" w:fill="C5E0B3" w:themeFill="accent6" w:themeFillTint="66"/>
          </w:tcPr>
          <w:p w14:paraId="1DE17548" w14:textId="77777777" w:rsidR="001020E5" w:rsidRPr="002B3A19" w:rsidRDefault="001020E5" w:rsidP="00A15D20">
            <w:pPr>
              <w:rPr>
                <w:rFonts w:cs="Calibri"/>
                <w:szCs w:val="22"/>
              </w:rPr>
            </w:pPr>
            <w:r w:rsidRPr="002B3A19">
              <w:rPr>
                <w:rFonts w:cs="Calibri"/>
                <w:szCs w:val="22"/>
              </w:rPr>
              <w:t>Water Cooler</w:t>
            </w:r>
          </w:p>
        </w:tc>
        <w:tc>
          <w:tcPr>
            <w:tcW w:w="3945" w:type="dxa"/>
            <w:gridSpan w:val="3"/>
          </w:tcPr>
          <w:p w14:paraId="6D5D0287" w14:textId="77777777" w:rsidR="001020E5" w:rsidRPr="002B3A19" w:rsidRDefault="001020E5" w:rsidP="00A15D20">
            <w:pPr>
              <w:rPr>
                <w:rFonts w:cs="Calibri"/>
                <w:szCs w:val="22"/>
              </w:rPr>
            </w:pPr>
          </w:p>
        </w:tc>
        <w:tc>
          <w:tcPr>
            <w:tcW w:w="1701" w:type="dxa"/>
          </w:tcPr>
          <w:p w14:paraId="2436D7CD" w14:textId="77777777" w:rsidR="001020E5" w:rsidRPr="002B3A19" w:rsidRDefault="001020E5" w:rsidP="00A15D20">
            <w:pPr>
              <w:rPr>
                <w:rFonts w:cs="Calibri"/>
                <w:szCs w:val="22"/>
              </w:rPr>
            </w:pPr>
          </w:p>
        </w:tc>
        <w:tc>
          <w:tcPr>
            <w:tcW w:w="1985" w:type="dxa"/>
          </w:tcPr>
          <w:p w14:paraId="67019688" w14:textId="77777777" w:rsidR="001020E5" w:rsidRPr="002B3A19" w:rsidRDefault="001020E5" w:rsidP="00A15D20">
            <w:pPr>
              <w:rPr>
                <w:rFonts w:cs="Calibri"/>
                <w:szCs w:val="22"/>
              </w:rPr>
            </w:pPr>
          </w:p>
        </w:tc>
      </w:tr>
      <w:tr w:rsidR="001020E5" w:rsidRPr="00BB2F8F" w14:paraId="39B9C61B" w14:textId="77777777" w:rsidTr="002802DE">
        <w:tc>
          <w:tcPr>
            <w:tcW w:w="2434" w:type="dxa"/>
            <w:shd w:val="clear" w:color="auto" w:fill="C5E0B3" w:themeFill="accent6" w:themeFillTint="66"/>
          </w:tcPr>
          <w:p w14:paraId="5E2BF1EC" w14:textId="77777777" w:rsidR="001020E5" w:rsidRPr="002B3A19" w:rsidRDefault="001020E5" w:rsidP="00A15D20">
            <w:pPr>
              <w:rPr>
                <w:rFonts w:cs="Calibri"/>
                <w:szCs w:val="22"/>
              </w:rPr>
            </w:pPr>
            <w:r w:rsidRPr="002B3A19">
              <w:rPr>
                <w:rFonts w:cs="Calibri"/>
                <w:szCs w:val="22"/>
              </w:rPr>
              <w:t>Paper Towel Holder</w:t>
            </w:r>
          </w:p>
        </w:tc>
        <w:tc>
          <w:tcPr>
            <w:tcW w:w="3945" w:type="dxa"/>
            <w:gridSpan w:val="3"/>
          </w:tcPr>
          <w:p w14:paraId="56ECE085" w14:textId="77777777" w:rsidR="001020E5" w:rsidRPr="002B3A19" w:rsidRDefault="001020E5" w:rsidP="00A15D20">
            <w:pPr>
              <w:rPr>
                <w:rFonts w:cs="Calibri"/>
                <w:szCs w:val="22"/>
              </w:rPr>
            </w:pPr>
          </w:p>
        </w:tc>
        <w:tc>
          <w:tcPr>
            <w:tcW w:w="1701" w:type="dxa"/>
          </w:tcPr>
          <w:p w14:paraId="586E3CD6" w14:textId="77777777" w:rsidR="001020E5" w:rsidRPr="002B3A19" w:rsidRDefault="001020E5" w:rsidP="00A15D20">
            <w:pPr>
              <w:rPr>
                <w:rFonts w:cs="Calibri"/>
                <w:szCs w:val="22"/>
              </w:rPr>
            </w:pPr>
          </w:p>
        </w:tc>
        <w:tc>
          <w:tcPr>
            <w:tcW w:w="1985" w:type="dxa"/>
          </w:tcPr>
          <w:p w14:paraId="1820B483" w14:textId="77777777" w:rsidR="001020E5" w:rsidRPr="002B3A19" w:rsidRDefault="001020E5" w:rsidP="00A15D20">
            <w:pPr>
              <w:rPr>
                <w:rFonts w:cs="Calibri"/>
                <w:szCs w:val="22"/>
              </w:rPr>
            </w:pPr>
          </w:p>
        </w:tc>
      </w:tr>
      <w:tr w:rsidR="001020E5" w:rsidRPr="00BB2F8F" w14:paraId="02443F78" w14:textId="77777777" w:rsidTr="002802DE">
        <w:tc>
          <w:tcPr>
            <w:tcW w:w="2434" w:type="dxa"/>
            <w:shd w:val="clear" w:color="auto" w:fill="C5E0B3" w:themeFill="accent6" w:themeFillTint="66"/>
          </w:tcPr>
          <w:p w14:paraId="26F1BC59" w14:textId="77777777" w:rsidR="001020E5" w:rsidRPr="002B3A19" w:rsidRDefault="001020E5" w:rsidP="00A15D20">
            <w:pPr>
              <w:rPr>
                <w:rFonts w:cs="Calibri"/>
                <w:szCs w:val="22"/>
              </w:rPr>
            </w:pPr>
            <w:r w:rsidRPr="002B3A19">
              <w:rPr>
                <w:rFonts w:cs="Calibri"/>
                <w:szCs w:val="22"/>
              </w:rPr>
              <w:t>Floor</w:t>
            </w:r>
          </w:p>
        </w:tc>
        <w:tc>
          <w:tcPr>
            <w:tcW w:w="3945" w:type="dxa"/>
            <w:gridSpan w:val="3"/>
          </w:tcPr>
          <w:p w14:paraId="22D36133" w14:textId="77777777" w:rsidR="001020E5" w:rsidRPr="002B3A19" w:rsidRDefault="001020E5" w:rsidP="00A15D20">
            <w:pPr>
              <w:rPr>
                <w:rFonts w:cs="Calibri"/>
                <w:szCs w:val="22"/>
              </w:rPr>
            </w:pPr>
          </w:p>
        </w:tc>
        <w:tc>
          <w:tcPr>
            <w:tcW w:w="1701" w:type="dxa"/>
          </w:tcPr>
          <w:p w14:paraId="2244A437" w14:textId="77777777" w:rsidR="001020E5" w:rsidRPr="002B3A19" w:rsidRDefault="001020E5" w:rsidP="00A15D20">
            <w:pPr>
              <w:rPr>
                <w:rFonts w:cs="Calibri"/>
                <w:szCs w:val="22"/>
              </w:rPr>
            </w:pPr>
          </w:p>
        </w:tc>
        <w:tc>
          <w:tcPr>
            <w:tcW w:w="1985" w:type="dxa"/>
          </w:tcPr>
          <w:p w14:paraId="3E5C9EC8" w14:textId="77777777" w:rsidR="001020E5" w:rsidRPr="002B3A19" w:rsidRDefault="001020E5" w:rsidP="00A15D20">
            <w:pPr>
              <w:rPr>
                <w:rFonts w:cs="Calibri"/>
                <w:szCs w:val="22"/>
              </w:rPr>
            </w:pPr>
          </w:p>
        </w:tc>
      </w:tr>
      <w:tr w:rsidR="00CD7947" w:rsidRPr="00BB2F8F" w14:paraId="40EAD150" w14:textId="77777777" w:rsidTr="002802DE">
        <w:tc>
          <w:tcPr>
            <w:tcW w:w="2434" w:type="dxa"/>
            <w:shd w:val="clear" w:color="auto" w:fill="C5E0B3" w:themeFill="accent6" w:themeFillTint="66"/>
          </w:tcPr>
          <w:p w14:paraId="0F4385C9" w14:textId="77777777" w:rsidR="00CD7947" w:rsidRPr="002B3A19" w:rsidRDefault="00CD7947" w:rsidP="00A15D20">
            <w:pPr>
              <w:rPr>
                <w:rFonts w:cs="Calibri"/>
                <w:szCs w:val="22"/>
              </w:rPr>
            </w:pPr>
            <w:r>
              <w:rPr>
                <w:rFonts w:cs="Calibri"/>
                <w:szCs w:val="22"/>
              </w:rPr>
              <w:t>Walls</w:t>
            </w:r>
          </w:p>
        </w:tc>
        <w:tc>
          <w:tcPr>
            <w:tcW w:w="3945" w:type="dxa"/>
            <w:gridSpan w:val="3"/>
          </w:tcPr>
          <w:p w14:paraId="2C70236D" w14:textId="77777777" w:rsidR="00CD7947" w:rsidRPr="002B3A19" w:rsidRDefault="00CD7947" w:rsidP="00A15D20">
            <w:pPr>
              <w:rPr>
                <w:rFonts w:cs="Calibri"/>
                <w:szCs w:val="22"/>
              </w:rPr>
            </w:pPr>
          </w:p>
        </w:tc>
        <w:tc>
          <w:tcPr>
            <w:tcW w:w="1701" w:type="dxa"/>
          </w:tcPr>
          <w:p w14:paraId="650BC7F0" w14:textId="77777777" w:rsidR="00CD7947" w:rsidRPr="002B3A19" w:rsidRDefault="00CD7947" w:rsidP="00A15D20">
            <w:pPr>
              <w:rPr>
                <w:rFonts w:cs="Calibri"/>
                <w:szCs w:val="22"/>
              </w:rPr>
            </w:pPr>
          </w:p>
        </w:tc>
        <w:tc>
          <w:tcPr>
            <w:tcW w:w="1985" w:type="dxa"/>
          </w:tcPr>
          <w:p w14:paraId="10023D00" w14:textId="77777777" w:rsidR="00CD7947" w:rsidRPr="002B3A19" w:rsidRDefault="00CD7947" w:rsidP="00A15D20">
            <w:pPr>
              <w:rPr>
                <w:rFonts w:cs="Calibri"/>
                <w:szCs w:val="22"/>
              </w:rPr>
            </w:pPr>
          </w:p>
        </w:tc>
      </w:tr>
      <w:tr w:rsidR="00CD7947" w:rsidRPr="00BB2F8F" w14:paraId="221AB8E4" w14:textId="77777777" w:rsidTr="002802DE">
        <w:tc>
          <w:tcPr>
            <w:tcW w:w="2434" w:type="dxa"/>
            <w:shd w:val="clear" w:color="auto" w:fill="C5E0B3" w:themeFill="accent6" w:themeFillTint="66"/>
          </w:tcPr>
          <w:p w14:paraId="0B6CB944" w14:textId="77777777" w:rsidR="00CD7947" w:rsidRDefault="00CD7947" w:rsidP="00A15D20">
            <w:pPr>
              <w:rPr>
                <w:rFonts w:cs="Calibri"/>
                <w:szCs w:val="22"/>
              </w:rPr>
            </w:pPr>
            <w:r>
              <w:rPr>
                <w:rFonts w:cs="Calibri"/>
                <w:szCs w:val="22"/>
              </w:rPr>
              <w:t>Ceiling</w:t>
            </w:r>
          </w:p>
        </w:tc>
        <w:tc>
          <w:tcPr>
            <w:tcW w:w="3945" w:type="dxa"/>
            <w:gridSpan w:val="3"/>
          </w:tcPr>
          <w:p w14:paraId="650C18F4" w14:textId="77777777" w:rsidR="00CD7947" w:rsidRPr="002B3A19" w:rsidRDefault="00CD7947" w:rsidP="00A15D20">
            <w:pPr>
              <w:rPr>
                <w:rFonts w:cs="Calibri"/>
                <w:szCs w:val="22"/>
              </w:rPr>
            </w:pPr>
          </w:p>
        </w:tc>
        <w:tc>
          <w:tcPr>
            <w:tcW w:w="1701" w:type="dxa"/>
          </w:tcPr>
          <w:p w14:paraId="1C262BC6" w14:textId="77777777" w:rsidR="00CD7947" w:rsidRPr="002B3A19" w:rsidRDefault="00CD7947" w:rsidP="00A15D20">
            <w:pPr>
              <w:rPr>
                <w:rFonts w:cs="Calibri"/>
                <w:szCs w:val="22"/>
              </w:rPr>
            </w:pPr>
          </w:p>
        </w:tc>
        <w:tc>
          <w:tcPr>
            <w:tcW w:w="1985" w:type="dxa"/>
          </w:tcPr>
          <w:p w14:paraId="7F6A0A51" w14:textId="77777777" w:rsidR="00CD7947" w:rsidRPr="002B3A19" w:rsidRDefault="00CD7947" w:rsidP="00A15D20">
            <w:pPr>
              <w:rPr>
                <w:rFonts w:cs="Calibri"/>
                <w:szCs w:val="22"/>
              </w:rPr>
            </w:pPr>
          </w:p>
        </w:tc>
      </w:tr>
      <w:tr w:rsidR="00F17847" w:rsidRPr="00BB2F8F" w14:paraId="406D9054" w14:textId="77777777" w:rsidTr="002802DE">
        <w:tc>
          <w:tcPr>
            <w:tcW w:w="2434" w:type="dxa"/>
            <w:shd w:val="clear" w:color="auto" w:fill="C5E0B3" w:themeFill="accent6" w:themeFillTint="66"/>
          </w:tcPr>
          <w:p w14:paraId="7633D938" w14:textId="77777777" w:rsidR="00F17847" w:rsidRDefault="00F17847" w:rsidP="00A15D20">
            <w:pPr>
              <w:rPr>
                <w:rFonts w:cs="Calibri"/>
                <w:szCs w:val="22"/>
              </w:rPr>
            </w:pPr>
            <w:r>
              <w:rPr>
                <w:rFonts w:cs="Calibri"/>
                <w:szCs w:val="22"/>
              </w:rPr>
              <w:t>Light Switch</w:t>
            </w:r>
          </w:p>
        </w:tc>
        <w:tc>
          <w:tcPr>
            <w:tcW w:w="3945" w:type="dxa"/>
            <w:gridSpan w:val="3"/>
          </w:tcPr>
          <w:p w14:paraId="3E2123BE" w14:textId="77777777" w:rsidR="00F17847" w:rsidRPr="002B3A19" w:rsidRDefault="00F17847" w:rsidP="00A15D20">
            <w:pPr>
              <w:rPr>
                <w:rFonts w:cs="Calibri"/>
                <w:szCs w:val="22"/>
              </w:rPr>
            </w:pPr>
          </w:p>
        </w:tc>
        <w:tc>
          <w:tcPr>
            <w:tcW w:w="1701" w:type="dxa"/>
          </w:tcPr>
          <w:p w14:paraId="1865072B" w14:textId="77777777" w:rsidR="00F17847" w:rsidRPr="002B3A19" w:rsidRDefault="00F17847" w:rsidP="00A15D20">
            <w:pPr>
              <w:rPr>
                <w:rFonts w:cs="Calibri"/>
                <w:szCs w:val="22"/>
              </w:rPr>
            </w:pPr>
          </w:p>
        </w:tc>
        <w:tc>
          <w:tcPr>
            <w:tcW w:w="1985" w:type="dxa"/>
          </w:tcPr>
          <w:p w14:paraId="76D0B99C" w14:textId="77777777" w:rsidR="00F17847" w:rsidRPr="002B3A19" w:rsidRDefault="00F17847" w:rsidP="00A15D20">
            <w:pPr>
              <w:rPr>
                <w:rFonts w:cs="Calibri"/>
                <w:szCs w:val="22"/>
              </w:rPr>
            </w:pPr>
          </w:p>
        </w:tc>
      </w:tr>
      <w:tr w:rsidR="001020E5" w:rsidRPr="00BB2F8F" w14:paraId="254DDDB6" w14:textId="77777777" w:rsidTr="002802DE">
        <w:tc>
          <w:tcPr>
            <w:tcW w:w="10065" w:type="dxa"/>
            <w:gridSpan w:val="6"/>
            <w:shd w:val="clear" w:color="auto" w:fill="FFFF00"/>
          </w:tcPr>
          <w:p w14:paraId="4646CDB1" w14:textId="77777777" w:rsidR="001020E5" w:rsidRPr="002B3A19" w:rsidRDefault="001020E5" w:rsidP="00A15D20">
            <w:pPr>
              <w:rPr>
                <w:rFonts w:cs="Calibri"/>
                <w:b/>
                <w:szCs w:val="22"/>
              </w:rPr>
            </w:pPr>
            <w:r w:rsidRPr="002B3A19">
              <w:rPr>
                <w:rFonts w:cs="Calibri"/>
                <w:b/>
                <w:szCs w:val="22"/>
              </w:rPr>
              <w:t xml:space="preserve">Bathroom </w:t>
            </w:r>
          </w:p>
        </w:tc>
      </w:tr>
      <w:tr w:rsidR="001020E5" w:rsidRPr="00BB2F8F" w14:paraId="0CBA5CA1" w14:textId="77777777" w:rsidTr="002802DE">
        <w:tc>
          <w:tcPr>
            <w:tcW w:w="2434" w:type="dxa"/>
            <w:tcBorders>
              <w:bottom w:val="single" w:sz="4" w:space="0" w:color="auto"/>
            </w:tcBorders>
            <w:shd w:val="clear" w:color="auto" w:fill="FFFF00"/>
          </w:tcPr>
          <w:p w14:paraId="373F63DD" w14:textId="77777777" w:rsidR="001020E5" w:rsidRPr="002B3A19" w:rsidRDefault="001020E5" w:rsidP="00A15D20">
            <w:pPr>
              <w:rPr>
                <w:rFonts w:cs="Calibri"/>
                <w:b/>
                <w:szCs w:val="22"/>
              </w:rPr>
            </w:pPr>
            <w:r w:rsidRPr="002B3A19">
              <w:rPr>
                <w:rFonts w:cs="Calibri"/>
                <w:b/>
                <w:szCs w:val="22"/>
              </w:rPr>
              <w:t>Item</w:t>
            </w:r>
          </w:p>
        </w:tc>
        <w:tc>
          <w:tcPr>
            <w:tcW w:w="3945" w:type="dxa"/>
            <w:gridSpan w:val="3"/>
            <w:tcBorders>
              <w:bottom w:val="single" w:sz="4" w:space="0" w:color="auto"/>
            </w:tcBorders>
            <w:shd w:val="clear" w:color="auto" w:fill="FFFF00"/>
          </w:tcPr>
          <w:p w14:paraId="15E6D979" w14:textId="77777777" w:rsidR="001020E5" w:rsidRPr="002B3A19" w:rsidRDefault="00CD7947" w:rsidP="00A15D20">
            <w:pPr>
              <w:rPr>
                <w:rFonts w:cs="Calibri"/>
                <w:b/>
                <w:szCs w:val="22"/>
              </w:rPr>
            </w:pPr>
            <w:r>
              <w:rPr>
                <w:rFonts w:cs="Calibri"/>
                <w:b/>
                <w:szCs w:val="22"/>
              </w:rPr>
              <w:t>Cleaner used/method/PPE</w:t>
            </w:r>
          </w:p>
        </w:tc>
        <w:tc>
          <w:tcPr>
            <w:tcW w:w="1701" w:type="dxa"/>
            <w:tcBorders>
              <w:bottom w:val="single" w:sz="4" w:space="0" w:color="auto"/>
            </w:tcBorders>
            <w:shd w:val="clear" w:color="auto" w:fill="FFFF00"/>
          </w:tcPr>
          <w:p w14:paraId="5431B5AC" w14:textId="77777777" w:rsidR="001020E5" w:rsidRPr="002B3A19" w:rsidRDefault="001020E5"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FFFF00"/>
          </w:tcPr>
          <w:p w14:paraId="1213629A"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0F4ABBFB" w14:textId="77777777" w:rsidTr="002802DE">
        <w:tc>
          <w:tcPr>
            <w:tcW w:w="2434" w:type="dxa"/>
            <w:shd w:val="clear" w:color="auto" w:fill="FFFF00"/>
          </w:tcPr>
          <w:p w14:paraId="6480462E" w14:textId="77777777" w:rsidR="001020E5" w:rsidRPr="002B3A19" w:rsidRDefault="001020E5" w:rsidP="00A15D20">
            <w:pPr>
              <w:rPr>
                <w:rFonts w:cs="Calibri"/>
                <w:szCs w:val="22"/>
              </w:rPr>
            </w:pPr>
            <w:r w:rsidRPr="002B3A19">
              <w:rPr>
                <w:rFonts w:cs="Calibri"/>
                <w:szCs w:val="22"/>
              </w:rPr>
              <w:t>Wash basin</w:t>
            </w:r>
          </w:p>
        </w:tc>
        <w:tc>
          <w:tcPr>
            <w:tcW w:w="3945" w:type="dxa"/>
            <w:gridSpan w:val="3"/>
          </w:tcPr>
          <w:p w14:paraId="28114DAC" w14:textId="77777777" w:rsidR="001020E5" w:rsidRPr="002B3A19" w:rsidRDefault="001020E5" w:rsidP="00A15D20">
            <w:pPr>
              <w:rPr>
                <w:rFonts w:cs="Calibri"/>
                <w:szCs w:val="22"/>
              </w:rPr>
            </w:pPr>
          </w:p>
        </w:tc>
        <w:tc>
          <w:tcPr>
            <w:tcW w:w="1701" w:type="dxa"/>
          </w:tcPr>
          <w:p w14:paraId="3ADD75BC" w14:textId="77777777" w:rsidR="001020E5" w:rsidRPr="002B3A19" w:rsidRDefault="001020E5" w:rsidP="00A15D20">
            <w:pPr>
              <w:rPr>
                <w:rFonts w:cs="Calibri"/>
                <w:b/>
                <w:szCs w:val="22"/>
              </w:rPr>
            </w:pPr>
          </w:p>
        </w:tc>
        <w:tc>
          <w:tcPr>
            <w:tcW w:w="1985" w:type="dxa"/>
          </w:tcPr>
          <w:p w14:paraId="5CFA7441" w14:textId="77777777" w:rsidR="001020E5" w:rsidRPr="002B3A19" w:rsidRDefault="001020E5" w:rsidP="00A15D20">
            <w:pPr>
              <w:rPr>
                <w:rFonts w:cs="Calibri"/>
                <w:szCs w:val="22"/>
              </w:rPr>
            </w:pPr>
          </w:p>
        </w:tc>
      </w:tr>
      <w:tr w:rsidR="001020E5" w:rsidRPr="00BB2F8F" w14:paraId="3ED883BE" w14:textId="77777777" w:rsidTr="002802DE">
        <w:tc>
          <w:tcPr>
            <w:tcW w:w="2434" w:type="dxa"/>
            <w:shd w:val="clear" w:color="auto" w:fill="FFFF00"/>
          </w:tcPr>
          <w:p w14:paraId="411A41E8" w14:textId="77777777" w:rsidR="001020E5" w:rsidRPr="002B3A19" w:rsidRDefault="001020E5" w:rsidP="00A15D20">
            <w:pPr>
              <w:rPr>
                <w:rFonts w:cs="Calibri"/>
                <w:szCs w:val="22"/>
              </w:rPr>
            </w:pPr>
            <w:r w:rsidRPr="002B3A19">
              <w:rPr>
                <w:rFonts w:cs="Calibri"/>
                <w:szCs w:val="22"/>
              </w:rPr>
              <w:t>Shower</w:t>
            </w:r>
          </w:p>
        </w:tc>
        <w:tc>
          <w:tcPr>
            <w:tcW w:w="3945" w:type="dxa"/>
            <w:gridSpan w:val="3"/>
          </w:tcPr>
          <w:p w14:paraId="275F4430" w14:textId="77777777" w:rsidR="001020E5" w:rsidRPr="002B3A19" w:rsidRDefault="001020E5" w:rsidP="00A15D20">
            <w:pPr>
              <w:rPr>
                <w:rFonts w:cs="Calibri"/>
                <w:szCs w:val="22"/>
              </w:rPr>
            </w:pPr>
          </w:p>
        </w:tc>
        <w:tc>
          <w:tcPr>
            <w:tcW w:w="1701" w:type="dxa"/>
          </w:tcPr>
          <w:p w14:paraId="0CC7B64A" w14:textId="77777777" w:rsidR="001020E5" w:rsidRPr="002B3A19" w:rsidRDefault="001020E5" w:rsidP="00A15D20">
            <w:pPr>
              <w:rPr>
                <w:rFonts w:cs="Calibri"/>
                <w:b/>
                <w:szCs w:val="22"/>
              </w:rPr>
            </w:pPr>
          </w:p>
        </w:tc>
        <w:tc>
          <w:tcPr>
            <w:tcW w:w="1985" w:type="dxa"/>
          </w:tcPr>
          <w:p w14:paraId="64A8E7FB" w14:textId="77777777" w:rsidR="001020E5" w:rsidRPr="002B3A19" w:rsidRDefault="001020E5" w:rsidP="00A15D20">
            <w:pPr>
              <w:rPr>
                <w:rFonts w:cs="Calibri"/>
                <w:b/>
                <w:szCs w:val="22"/>
              </w:rPr>
            </w:pPr>
          </w:p>
        </w:tc>
      </w:tr>
      <w:tr w:rsidR="001020E5" w:rsidRPr="00BB2F8F" w14:paraId="5D80B888" w14:textId="77777777" w:rsidTr="002802DE">
        <w:tc>
          <w:tcPr>
            <w:tcW w:w="2434" w:type="dxa"/>
            <w:shd w:val="clear" w:color="auto" w:fill="FFFF00"/>
          </w:tcPr>
          <w:p w14:paraId="1342D7A8" w14:textId="77777777" w:rsidR="001020E5" w:rsidRPr="002B3A19" w:rsidRDefault="001020E5" w:rsidP="00A15D20">
            <w:pPr>
              <w:rPr>
                <w:rFonts w:cs="Calibri"/>
                <w:szCs w:val="22"/>
              </w:rPr>
            </w:pPr>
            <w:r w:rsidRPr="002B3A19">
              <w:rPr>
                <w:rFonts w:cs="Calibri"/>
                <w:szCs w:val="22"/>
              </w:rPr>
              <w:t>Bathtub</w:t>
            </w:r>
          </w:p>
        </w:tc>
        <w:tc>
          <w:tcPr>
            <w:tcW w:w="3945" w:type="dxa"/>
            <w:gridSpan w:val="3"/>
          </w:tcPr>
          <w:p w14:paraId="06581463" w14:textId="77777777" w:rsidR="001020E5" w:rsidRPr="002B3A19" w:rsidRDefault="001020E5" w:rsidP="00A15D20">
            <w:pPr>
              <w:rPr>
                <w:rFonts w:cs="Calibri"/>
                <w:b/>
                <w:szCs w:val="22"/>
              </w:rPr>
            </w:pPr>
          </w:p>
        </w:tc>
        <w:tc>
          <w:tcPr>
            <w:tcW w:w="1701" w:type="dxa"/>
          </w:tcPr>
          <w:p w14:paraId="7C12D0F5" w14:textId="77777777" w:rsidR="001020E5" w:rsidRPr="002B3A19" w:rsidRDefault="001020E5" w:rsidP="00A15D20">
            <w:pPr>
              <w:rPr>
                <w:rFonts w:cs="Calibri"/>
                <w:b/>
                <w:szCs w:val="22"/>
              </w:rPr>
            </w:pPr>
          </w:p>
        </w:tc>
        <w:tc>
          <w:tcPr>
            <w:tcW w:w="1985" w:type="dxa"/>
          </w:tcPr>
          <w:p w14:paraId="78E753A4" w14:textId="77777777" w:rsidR="001020E5" w:rsidRPr="002B3A19" w:rsidRDefault="001020E5" w:rsidP="00A15D20">
            <w:pPr>
              <w:rPr>
                <w:rFonts w:cs="Calibri"/>
                <w:szCs w:val="22"/>
              </w:rPr>
            </w:pPr>
          </w:p>
        </w:tc>
      </w:tr>
      <w:tr w:rsidR="001020E5" w:rsidRPr="00BB2F8F" w14:paraId="3D48C056" w14:textId="77777777" w:rsidTr="002802DE">
        <w:tc>
          <w:tcPr>
            <w:tcW w:w="2434" w:type="dxa"/>
            <w:shd w:val="clear" w:color="auto" w:fill="FFFF00"/>
          </w:tcPr>
          <w:p w14:paraId="2E342049" w14:textId="77777777" w:rsidR="001020E5" w:rsidRPr="002B3A19" w:rsidRDefault="001020E5" w:rsidP="00A15D20">
            <w:pPr>
              <w:rPr>
                <w:rFonts w:cs="Calibri"/>
                <w:szCs w:val="22"/>
              </w:rPr>
            </w:pPr>
            <w:r w:rsidRPr="002B3A19">
              <w:rPr>
                <w:rFonts w:cs="Calibri"/>
                <w:szCs w:val="22"/>
              </w:rPr>
              <w:t>Floor</w:t>
            </w:r>
          </w:p>
        </w:tc>
        <w:tc>
          <w:tcPr>
            <w:tcW w:w="3945" w:type="dxa"/>
            <w:gridSpan w:val="3"/>
          </w:tcPr>
          <w:p w14:paraId="20C7530F" w14:textId="77777777" w:rsidR="001020E5" w:rsidRPr="002B3A19" w:rsidRDefault="001020E5" w:rsidP="00A15D20">
            <w:pPr>
              <w:rPr>
                <w:rFonts w:cs="Calibri"/>
                <w:szCs w:val="22"/>
              </w:rPr>
            </w:pPr>
          </w:p>
        </w:tc>
        <w:tc>
          <w:tcPr>
            <w:tcW w:w="1701" w:type="dxa"/>
          </w:tcPr>
          <w:p w14:paraId="19CA2551" w14:textId="77777777" w:rsidR="001020E5" w:rsidRPr="002B3A19" w:rsidRDefault="001020E5" w:rsidP="00A15D20">
            <w:pPr>
              <w:rPr>
                <w:rFonts w:cs="Calibri"/>
                <w:b/>
                <w:szCs w:val="22"/>
              </w:rPr>
            </w:pPr>
          </w:p>
        </w:tc>
        <w:tc>
          <w:tcPr>
            <w:tcW w:w="1985" w:type="dxa"/>
          </w:tcPr>
          <w:p w14:paraId="7B06571C" w14:textId="77777777" w:rsidR="001020E5" w:rsidRPr="002B3A19" w:rsidRDefault="001020E5" w:rsidP="00A15D20">
            <w:pPr>
              <w:rPr>
                <w:rFonts w:cs="Calibri"/>
                <w:b/>
                <w:szCs w:val="22"/>
              </w:rPr>
            </w:pPr>
          </w:p>
        </w:tc>
      </w:tr>
      <w:tr w:rsidR="001020E5" w:rsidRPr="00BB2F8F" w14:paraId="58F3F487" w14:textId="77777777" w:rsidTr="002802DE">
        <w:tc>
          <w:tcPr>
            <w:tcW w:w="2434" w:type="dxa"/>
            <w:shd w:val="clear" w:color="auto" w:fill="FFFF00"/>
          </w:tcPr>
          <w:p w14:paraId="2B078420" w14:textId="77777777" w:rsidR="001020E5" w:rsidRPr="002B3A19" w:rsidRDefault="001020E5" w:rsidP="00A15D20">
            <w:pPr>
              <w:rPr>
                <w:rFonts w:cs="Calibri"/>
                <w:szCs w:val="22"/>
              </w:rPr>
            </w:pPr>
            <w:r w:rsidRPr="002B3A19">
              <w:rPr>
                <w:rFonts w:cs="Calibri"/>
                <w:szCs w:val="22"/>
              </w:rPr>
              <w:t>Rubbish Bin</w:t>
            </w:r>
          </w:p>
        </w:tc>
        <w:tc>
          <w:tcPr>
            <w:tcW w:w="3945" w:type="dxa"/>
            <w:gridSpan w:val="3"/>
          </w:tcPr>
          <w:p w14:paraId="5A649425" w14:textId="77777777" w:rsidR="001020E5" w:rsidRPr="002B3A19" w:rsidRDefault="001020E5" w:rsidP="00A15D20">
            <w:pPr>
              <w:rPr>
                <w:rFonts w:cs="Calibri"/>
                <w:szCs w:val="22"/>
              </w:rPr>
            </w:pPr>
          </w:p>
        </w:tc>
        <w:tc>
          <w:tcPr>
            <w:tcW w:w="1701" w:type="dxa"/>
          </w:tcPr>
          <w:p w14:paraId="5F942515" w14:textId="77777777" w:rsidR="001020E5" w:rsidRPr="002B3A19" w:rsidRDefault="001020E5" w:rsidP="00A15D20">
            <w:pPr>
              <w:rPr>
                <w:rFonts w:cs="Calibri"/>
                <w:b/>
                <w:szCs w:val="22"/>
              </w:rPr>
            </w:pPr>
          </w:p>
        </w:tc>
        <w:tc>
          <w:tcPr>
            <w:tcW w:w="1985" w:type="dxa"/>
          </w:tcPr>
          <w:p w14:paraId="515F8812" w14:textId="77777777" w:rsidR="001020E5" w:rsidRPr="002B3A19" w:rsidRDefault="001020E5" w:rsidP="00A15D20">
            <w:pPr>
              <w:rPr>
                <w:rFonts w:cs="Calibri"/>
                <w:szCs w:val="22"/>
              </w:rPr>
            </w:pPr>
          </w:p>
        </w:tc>
      </w:tr>
      <w:tr w:rsidR="001020E5" w:rsidRPr="00BB2F8F" w14:paraId="2A66F49F" w14:textId="77777777" w:rsidTr="002802DE">
        <w:tc>
          <w:tcPr>
            <w:tcW w:w="2434" w:type="dxa"/>
            <w:shd w:val="clear" w:color="auto" w:fill="FFFF00"/>
          </w:tcPr>
          <w:p w14:paraId="21F8BEA7" w14:textId="77777777" w:rsidR="001020E5" w:rsidRPr="002B3A19" w:rsidRDefault="001020E5" w:rsidP="00A15D20">
            <w:pPr>
              <w:rPr>
                <w:rFonts w:cs="Calibri"/>
                <w:szCs w:val="22"/>
              </w:rPr>
            </w:pPr>
            <w:r w:rsidRPr="002B3A19">
              <w:rPr>
                <w:rFonts w:cs="Calibri"/>
                <w:szCs w:val="22"/>
              </w:rPr>
              <w:t xml:space="preserve">Vanity </w:t>
            </w:r>
          </w:p>
        </w:tc>
        <w:tc>
          <w:tcPr>
            <w:tcW w:w="3945" w:type="dxa"/>
            <w:gridSpan w:val="3"/>
          </w:tcPr>
          <w:p w14:paraId="5EB6DDD0" w14:textId="77777777" w:rsidR="001020E5" w:rsidRPr="002B3A19" w:rsidRDefault="001020E5" w:rsidP="00A15D20">
            <w:pPr>
              <w:rPr>
                <w:rFonts w:cs="Calibri"/>
                <w:szCs w:val="22"/>
              </w:rPr>
            </w:pPr>
          </w:p>
        </w:tc>
        <w:tc>
          <w:tcPr>
            <w:tcW w:w="1701" w:type="dxa"/>
          </w:tcPr>
          <w:p w14:paraId="286869E7" w14:textId="77777777" w:rsidR="001020E5" w:rsidRPr="002B3A19" w:rsidRDefault="001020E5" w:rsidP="00A15D20">
            <w:pPr>
              <w:rPr>
                <w:rFonts w:cs="Calibri"/>
                <w:b/>
                <w:szCs w:val="22"/>
              </w:rPr>
            </w:pPr>
          </w:p>
        </w:tc>
        <w:tc>
          <w:tcPr>
            <w:tcW w:w="1985" w:type="dxa"/>
          </w:tcPr>
          <w:p w14:paraId="48B387A1" w14:textId="77777777" w:rsidR="001020E5" w:rsidRPr="002B3A19" w:rsidRDefault="001020E5" w:rsidP="00A15D20">
            <w:pPr>
              <w:rPr>
                <w:rFonts w:cs="Calibri"/>
                <w:b/>
                <w:szCs w:val="22"/>
              </w:rPr>
            </w:pPr>
          </w:p>
        </w:tc>
      </w:tr>
      <w:tr w:rsidR="001020E5" w:rsidRPr="00BB2F8F" w14:paraId="28A94BA3" w14:textId="77777777" w:rsidTr="002802DE">
        <w:tc>
          <w:tcPr>
            <w:tcW w:w="2434" w:type="dxa"/>
            <w:shd w:val="clear" w:color="auto" w:fill="FFFF00"/>
          </w:tcPr>
          <w:p w14:paraId="4AC33607" w14:textId="77777777" w:rsidR="001020E5" w:rsidRPr="002B3A19" w:rsidRDefault="001020E5" w:rsidP="00A15D20">
            <w:pPr>
              <w:rPr>
                <w:rFonts w:cs="Calibri"/>
                <w:szCs w:val="22"/>
              </w:rPr>
            </w:pPr>
            <w:r w:rsidRPr="002B3A19">
              <w:rPr>
                <w:rFonts w:cs="Calibri"/>
                <w:szCs w:val="22"/>
              </w:rPr>
              <w:lastRenderedPageBreak/>
              <w:t>Hand Towel Dispenser</w:t>
            </w:r>
          </w:p>
        </w:tc>
        <w:tc>
          <w:tcPr>
            <w:tcW w:w="3945" w:type="dxa"/>
            <w:gridSpan w:val="3"/>
          </w:tcPr>
          <w:p w14:paraId="3DFC8236" w14:textId="77777777" w:rsidR="001020E5" w:rsidRPr="002B3A19" w:rsidRDefault="001020E5" w:rsidP="00A15D20">
            <w:pPr>
              <w:rPr>
                <w:rFonts w:cs="Calibri"/>
                <w:szCs w:val="22"/>
              </w:rPr>
            </w:pPr>
          </w:p>
        </w:tc>
        <w:tc>
          <w:tcPr>
            <w:tcW w:w="1701" w:type="dxa"/>
          </w:tcPr>
          <w:p w14:paraId="1B1C1907" w14:textId="77777777" w:rsidR="001020E5" w:rsidRPr="002B3A19" w:rsidRDefault="001020E5" w:rsidP="00A15D20">
            <w:pPr>
              <w:rPr>
                <w:rFonts w:cs="Calibri"/>
                <w:b/>
                <w:szCs w:val="22"/>
              </w:rPr>
            </w:pPr>
          </w:p>
        </w:tc>
        <w:tc>
          <w:tcPr>
            <w:tcW w:w="1985" w:type="dxa"/>
          </w:tcPr>
          <w:p w14:paraId="1FF8D8FE" w14:textId="77777777" w:rsidR="001020E5" w:rsidRPr="002B3A19" w:rsidRDefault="001020E5" w:rsidP="00A15D20">
            <w:pPr>
              <w:rPr>
                <w:rFonts w:cs="Calibri"/>
                <w:b/>
                <w:szCs w:val="22"/>
              </w:rPr>
            </w:pPr>
          </w:p>
        </w:tc>
      </w:tr>
      <w:tr w:rsidR="001020E5" w:rsidRPr="00BB2F8F" w14:paraId="1E8B2638" w14:textId="77777777" w:rsidTr="002802DE">
        <w:tc>
          <w:tcPr>
            <w:tcW w:w="2434" w:type="dxa"/>
            <w:shd w:val="clear" w:color="auto" w:fill="FFFF00"/>
          </w:tcPr>
          <w:p w14:paraId="01C76B02" w14:textId="77777777" w:rsidR="001020E5" w:rsidRPr="002B3A19" w:rsidRDefault="001020E5" w:rsidP="00A15D20">
            <w:pPr>
              <w:rPr>
                <w:rFonts w:cs="Calibri"/>
                <w:szCs w:val="22"/>
              </w:rPr>
            </w:pPr>
            <w:r w:rsidRPr="002B3A19">
              <w:rPr>
                <w:rFonts w:cs="Calibri"/>
                <w:szCs w:val="22"/>
              </w:rPr>
              <w:t>Mirrors</w:t>
            </w:r>
          </w:p>
        </w:tc>
        <w:tc>
          <w:tcPr>
            <w:tcW w:w="3945" w:type="dxa"/>
            <w:gridSpan w:val="3"/>
          </w:tcPr>
          <w:p w14:paraId="5A60E771" w14:textId="77777777" w:rsidR="001020E5" w:rsidRPr="002B3A19" w:rsidRDefault="001020E5" w:rsidP="00A15D20">
            <w:pPr>
              <w:rPr>
                <w:rFonts w:cs="Calibri"/>
                <w:szCs w:val="22"/>
              </w:rPr>
            </w:pPr>
          </w:p>
        </w:tc>
        <w:tc>
          <w:tcPr>
            <w:tcW w:w="1701" w:type="dxa"/>
          </w:tcPr>
          <w:p w14:paraId="529BD157" w14:textId="77777777" w:rsidR="001020E5" w:rsidRPr="002B3A19" w:rsidRDefault="001020E5" w:rsidP="00A15D20">
            <w:pPr>
              <w:rPr>
                <w:rFonts w:cs="Calibri"/>
                <w:szCs w:val="22"/>
              </w:rPr>
            </w:pPr>
          </w:p>
        </w:tc>
        <w:tc>
          <w:tcPr>
            <w:tcW w:w="1985" w:type="dxa"/>
          </w:tcPr>
          <w:p w14:paraId="3EBAC7AE" w14:textId="77777777" w:rsidR="001020E5" w:rsidRPr="002B3A19" w:rsidRDefault="001020E5" w:rsidP="00A15D20">
            <w:pPr>
              <w:rPr>
                <w:rFonts w:cs="Calibri"/>
                <w:szCs w:val="22"/>
              </w:rPr>
            </w:pPr>
          </w:p>
        </w:tc>
      </w:tr>
      <w:tr w:rsidR="001020E5" w:rsidRPr="00BB2F8F" w14:paraId="782C3161" w14:textId="77777777" w:rsidTr="002802DE">
        <w:tc>
          <w:tcPr>
            <w:tcW w:w="2434" w:type="dxa"/>
            <w:shd w:val="clear" w:color="auto" w:fill="FFFF00"/>
          </w:tcPr>
          <w:p w14:paraId="5B45FB2C" w14:textId="77777777" w:rsidR="001020E5" w:rsidRPr="002B3A19" w:rsidRDefault="001020E5" w:rsidP="00A15D20">
            <w:pPr>
              <w:rPr>
                <w:rFonts w:cs="Calibri"/>
                <w:szCs w:val="22"/>
              </w:rPr>
            </w:pPr>
            <w:r>
              <w:rPr>
                <w:rFonts w:cs="Calibri"/>
                <w:szCs w:val="22"/>
              </w:rPr>
              <w:t>Walls</w:t>
            </w:r>
          </w:p>
        </w:tc>
        <w:tc>
          <w:tcPr>
            <w:tcW w:w="3945" w:type="dxa"/>
            <w:gridSpan w:val="3"/>
          </w:tcPr>
          <w:p w14:paraId="26C1B61B" w14:textId="77777777" w:rsidR="001020E5" w:rsidRPr="002B3A19" w:rsidRDefault="001020E5" w:rsidP="00A15D20">
            <w:pPr>
              <w:rPr>
                <w:rFonts w:cs="Calibri"/>
                <w:szCs w:val="22"/>
              </w:rPr>
            </w:pPr>
          </w:p>
        </w:tc>
        <w:tc>
          <w:tcPr>
            <w:tcW w:w="1701" w:type="dxa"/>
          </w:tcPr>
          <w:p w14:paraId="7073EB98" w14:textId="77777777" w:rsidR="001020E5" w:rsidRPr="002B3A19" w:rsidRDefault="001020E5" w:rsidP="00A15D20">
            <w:pPr>
              <w:rPr>
                <w:rFonts w:cs="Calibri"/>
                <w:szCs w:val="22"/>
              </w:rPr>
            </w:pPr>
          </w:p>
        </w:tc>
        <w:tc>
          <w:tcPr>
            <w:tcW w:w="1985" w:type="dxa"/>
          </w:tcPr>
          <w:p w14:paraId="2A22127E" w14:textId="77777777" w:rsidR="001020E5" w:rsidRPr="002B3A19" w:rsidRDefault="001020E5" w:rsidP="00A15D20">
            <w:pPr>
              <w:rPr>
                <w:rFonts w:cs="Calibri"/>
                <w:szCs w:val="22"/>
              </w:rPr>
            </w:pPr>
          </w:p>
        </w:tc>
      </w:tr>
      <w:tr w:rsidR="00204EE3" w:rsidRPr="00BB2F8F" w14:paraId="7353229C" w14:textId="77777777" w:rsidTr="002802DE">
        <w:tc>
          <w:tcPr>
            <w:tcW w:w="2434" w:type="dxa"/>
            <w:shd w:val="clear" w:color="auto" w:fill="FFFF00"/>
          </w:tcPr>
          <w:p w14:paraId="526F4CA0" w14:textId="77777777" w:rsidR="00204EE3" w:rsidRDefault="00204EE3" w:rsidP="00A15D20">
            <w:pPr>
              <w:rPr>
                <w:rFonts w:cs="Calibri"/>
                <w:szCs w:val="22"/>
              </w:rPr>
            </w:pPr>
            <w:r>
              <w:rPr>
                <w:rFonts w:cs="Calibri"/>
                <w:szCs w:val="22"/>
              </w:rPr>
              <w:t>Light Switch</w:t>
            </w:r>
          </w:p>
        </w:tc>
        <w:tc>
          <w:tcPr>
            <w:tcW w:w="3945" w:type="dxa"/>
            <w:gridSpan w:val="3"/>
          </w:tcPr>
          <w:p w14:paraId="12DB6FAB" w14:textId="77777777" w:rsidR="00204EE3" w:rsidRPr="002B3A19" w:rsidRDefault="00204EE3" w:rsidP="00A15D20">
            <w:pPr>
              <w:rPr>
                <w:rFonts w:cs="Calibri"/>
                <w:szCs w:val="22"/>
              </w:rPr>
            </w:pPr>
          </w:p>
        </w:tc>
        <w:tc>
          <w:tcPr>
            <w:tcW w:w="1701" w:type="dxa"/>
          </w:tcPr>
          <w:p w14:paraId="0757A8EC" w14:textId="77777777" w:rsidR="00204EE3" w:rsidRPr="002B3A19" w:rsidRDefault="00204EE3" w:rsidP="00A15D20">
            <w:pPr>
              <w:rPr>
                <w:rFonts w:cs="Calibri"/>
                <w:szCs w:val="22"/>
              </w:rPr>
            </w:pPr>
          </w:p>
        </w:tc>
        <w:tc>
          <w:tcPr>
            <w:tcW w:w="1985" w:type="dxa"/>
          </w:tcPr>
          <w:p w14:paraId="48F8293F" w14:textId="77777777" w:rsidR="00204EE3" w:rsidRPr="002B3A19" w:rsidRDefault="00204EE3" w:rsidP="00A15D20">
            <w:pPr>
              <w:rPr>
                <w:rFonts w:cs="Calibri"/>
                <w:szCs w:val="22"/>
              </w:rPr>
            </w:pPr>
          </w:p>
        </w:tc>
      </w:tr>
      <w:tr w:rsidR="001020E5" w:rsidRPr="00BB2F8F" w14:paraId="2804F520" w14:textId="77777777" w:rsidTr="002802DE">
        <w:tc>
          <w:tcPr>
            <w:tcW w:w="10065" w:type="dxa"/>
            <w:gridSpan w:val="6"/>
            <w:shd w:val="clear" w:color="auto" w:fill="FBD4B4"/>
          </w:tcPr>
          <w:p w14:paraId="5763BAE0" w14:textId="0516490D" w:rsidR="001020E5" w:rsidRPr="002B3A19" w:rsidRDefault="001020E5" w:rsidP="00A15D20">
            <w:pPr>
              <w:rPr>
                <w:rFonts w:cs="Calibri"/>
                <w:b/>
                <w:szCs w:val="22"/>
              </w:rPr>
            </w:pPr>
            <w:r w:rsidRPr="0007019F">
              <w:rPr>
                <w:rFonts w:cs="Calibri"/>
                <w:b/>
                <w:szCs w:val="22"/>
              </w:rPr>
              <w:t>Toilets</w:t>
            </w:r>
            <w:r w:rsidRPr="002B3A19">
              <w:rPr>
                <w:rFonts w:cs="Calibri"/>
                <w:b/>
                <w:szCs w:val="22"/>
              </w:rPr>
              <w:t xml:space="preserve"> </w:t>
            </w:r>
          </w:p>
        </w:tc>
      </w:tr>
      <w:tr w:rsidR="001020E5" w:rsidRPr="00BB2F8F" w14:paraId="1B2C8B08" w14:textId="77777777" w:rsidTr="002802DE">
        <w:tc>
          <w:tcPr>
            <w:tcW w:w="2434" w:type="dxa"/>
            <w:tcBorders>
              <w:bottom w:val="single" w:sz="4" w:space="0" w:color="auto"/>
            </w:tcBorders>
            <w:shd w:val="clear" w:color="auto" w:fill="FDE9D9"/>
          </w:tcPr>
          <w:p w14:paraId="613C869E" w14:textId="77777777" w:rsidR="001020E5" w:rsidRPr="002B3A19" w:rsidRDefault="001020E5" w:rsidP="00A15D20">
            <w:pPr>
              <w:rPr>
                <w:rFonts w:cs="Calibri"/>
                <w:b/>
                <w:szCs w:val="22"/>
              </w:rPr>
            </w:pPr>
            <w:r w:rsidRPr="002B3A19">
              <w:rPr>
                <w:rFonts w:cs="Calibri"/>
                <w:b/>
                <w:szCs w:val="22"/>
              </w:rPr>
              <w:t>Item</w:t>
            </w:r>
          </w:p>
        </w:tc>
        <w:tc>
          <w:tcPr>
            <w:tcW w:w="3945" w:type="dxa"/>
            <w:gridSpan w:val="3"/>
            <w:tcBorders>
              <w:bottom w:val="single" w:sz="4" w:space="0" w:color="auto"/>
            </w:tcBorders>
            <w:shd w:val="clear" w:color="auto" w:fill="FDE9D9"/>
          </w:tcPr>
          <w:p w14:paraId="6A054BDD" w14:textId="77777777" w:rsidR="001020E5" w:rsidRPr="002B3A19" w:rsidRDefault="00F17847" w:rsidP="00A15D20">
            <w:pPr>
              <w:rPr>
                <w:rFonts w:cs="Calibri"/>
                <w:b/>
                <w:szCs w:val="22"/>
              </w:rPr>
            </w:pPr>
            <w:r>
              <w:rPr>
                <w:rFonts w:cs="Calibri"/>
                <w:b/>
                <w:szCs w:val="22"/>
              </w:rPr>
              <w:t>Cleaner used/method/PPE</w:t>
            </w:r>
          </w:p>
        </w:tc>
        <w:tc>
          <w:tcPr>
            <w:tcW w:w="1701" w:type="dxa"/>
            <w:tcBorders>
              <w:bottom w:val="single" w:sz="4" w:space="0" w:color="auto"/>
            </w:tcBorders>
            <w:shd w:val="clear" w:color="auto" w:fill="FDE9D9"/>
          </w:tcPr>
          <w:p w14:paraId="683C4FC6" w14:textId="77777777" w:rsidR="001020E5" w:rsidRPr="002B3A19" w:rsidRDefault="001020E5"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FDE9D9"/>
          </w:tcPr>
          <w:p w14:paraId="6CCD4DBF"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304D5D57" w14:textId="77777777" w:rsidTr="002802DE">
        <w:tc>
          <w:tcPr>
            <w:tcW w:w="2434" w:type="dxa"/>
            <w:shd w:val="clear" w:color="auto" w:fill="FDE9D9"/>
          </w:tcPr>
          <w:p w14:paraId="16DE6217" w14:textId="77777777" w:rsidR="001020E5" w:rsidRPr="002B3A19" w:rsidRDefault="001020E5" w:rsidP="00A15D20">
            <w:pPr>
              <w:rPr>
                <w:rFonts w:cs="Calibri"/>
                <w:szCs w:val="22"/>
              </w:rPr>
            </w:pPr>
            <w:r w:rsidRPr="002B3A19">
              <w:rPr>
                <w:rFonts w:cs="Calibri"/>
                <w:szCs w:val="22"/>
              </w:rPr>
              <w:t>Toilet Brush</w:t>
            </w:r>
          </w:p>
        </w:tc>
        <w:tc>
          <w:tcPr>
            <w:tcW w:w="3945" w:type="dxa"/>
            <w:gridSpan w:val="3"/>
          </w:tcPr>
          <w:p w14:paraId="6C65B7F6" w14:textId="77777777" w:rsidR="001020E5" w:rsidRPr="002B3A19" w:rsidRDefault="001020E5" w:rsidP="00A15D20">
            <w:pPr>
              <w:rPr>
                <w:rFonts w:cs="Calibri"/>
                <w:szCs w:val="22"/>
              </w:rPr>
            </w:pPr>
          </w:p>
        </w:tc>
        <w:tc>
          <w:tcPr>
            <w:tcW w:w="1701" w:type="dxa"/>
          </w:tcPr>
          <w:p w14:paraId="154F4DA2" w14:textId="77777777" w:rsidR="001020E5" w:rsidRPr="002B3A19" w:rsidRDefault="001020E5" w:rsidP="00A15D20">
            <w:pPr>
              <w:rPr>
                <w:rFonts w:cs="Calibri"/>
                <w:b/>
                <w:szCs w:val="22"/>
              </w:rPr>
            </w:pPr>
          </w:p>
        </w:tc>
        <w:tc>
          <w:tcPr>
            <w:tcW w:w="1985" w:type="dxa"/>
          </w:tcPr>
          <w:p w14:paraId="1E61FDAB" w14:textId="77777777" w:rsidR="001020E5" w:rsidRPr="002B3A19" w:rsidRDefault="001020E5" w:rsidP="00A15D20">
            <w:pPr>
              <w:rPr>
                <w:rFonts w:cs="Calibri"/>
                <w:szCs w:val="22"/>
              </w:rPr>
            </w:pPr>
          </w:p>
        </w:tc>
      </w:tr>
      <w:tr w:rsidR="001020E5" w:rsidRPr="00BB2F8F" w14:paraId="6CEBA0C3" w14:textId="77777777" w:rsidTr="002802DE">
        <w:tc>
          <w:tcPr>
            <w:tcW w:w="2434" w:type="dxa"/>
            <w:shd w:val="clear" w:color="auto" w:fill="FDE9D9"/>
          </w:tcPr>
          <w:p w14:paraId="2302B2BE" w14:textId="77777777" w:rsidR="001020E5" w:rsidRPr="002B3A19" w:rsidRDefault="001020E5" w:rsidP="00A15D20">
            <w:pPr>
              <w:rPr>
                <w:rFonts w:cs="Calibri"/>
                <w:szCs w:val="22"/>
              </w:rPr>
            </w:pPr>
            <w:r w:rsidRPr="002B3A19">
              <w:rPr>
                <w:rFonts w:cs="Calibri"/>
                <w:szCs w:val="22"/>
              </w:rPr>
              <w:t>Toilet Bowl</w:t>
            </w:r>
          </w:p>
        </w:tc>
        <w:tc>
          <w:tcPr>
            <w:tcW w:w="3945" w:type="dxa"/>
            <w:gridSpan w:val="3"/>
          </w:tcPr>
          <w:p w14:paraId="398FD839" w14:textId="77777777" w:rsidR="001020E5" w:rsidRPr="002B3A19" w:rsidRDefault="001020E5" w:rsidP="00A15D20">
            <w:pPr>
              <w:rPr>
                <w:rFonts w:cs="Calibri"/>
                <w:szCs w:val="22"/>
              </w:rPr>
            </w:pPr>
          </w:p>
        </w:tc>
        <w:tc>
          <w:tcPr>
            <w:tcW w:w="1701" w:type="dxa"/>
          </w:tcPr>
          <w:p w14:paraId="5E66DB32" w14:textId="77777777" w:rsidR="001020E5" w:rsidRPr="002B3A19" w:rsidRDefault="001020E5" w:rsidP="00A15D20">
            <w:pPr>
              <w:rPr>
                <w:rFonts w:cs="Calibri"/>
                <w:b/>
                <w:szCs w:val="22"/>
              </w:rPr>
            </w:pPr>
          </w:p>
        </w:tc>
        <w:tc>
          <w:tcPr>
            <w:tcW w:w="1985" w:type="dxa"/>
          </w:tcPr>
          <w:p w14:paraId="2AF3FADC" w14:textId="77777777" w:rsidR="001020E5" w:rsidRPr="002B3A19" w:rsidRDefault="001020E5" w:rsidP="00A15D20">
            <w:pPr>
              <w:rPr>
                <w:rFonts w:cs="Calibri"/>
                <w:b/>
                <w:szCs w:val="22"/>
              </w:rPr>
            </w:pPr>
          </w:p>
        </w:tc>
      </w:tr>
      <w:tr w:rsidR="001020E5" w:rsidRPr="00BB2F8F" w14:paraId="47EDF0AE" w14:textId="77777777" w:rsidTr="002802DE">
        <w:trPr>
          <w:trHeight w:val="206"/>
        </w:trPr>
        <w:tc>
          <w:tcPr>
            <w:tcW w:w="2434" w:type="dxa"/>
            <w:shd w:val="clear" w:color="auto" w:fill="FDE9D9"/>
          </w:tcPr>
          <w:p w14:paraId="268346B0" w14:textId="77777777" w:rsidR="001020E5" w:rsidRPr="002B3A19" w:rsidRDefault="001020E5" w:rsidP="00A15D20">
            <w:pPr>
              <w:rPr>
                <w:rFonts w:cs="Calibri"/>
                <w:szCs w:val="22"/>
              </w:rPr>
            </w:pPr>
            <w:r w:rsidRPr="002B3A19">
              <w:rPr>
                <w:rFonts w:cs="Calibri"/>
                <w:szCs w:val="22"/>
              </w:rPr>
              <w:t>Toilet Seat</w:t>
            </w:r>
          </w:p>
        </w:tc>
        <w:tc>
          <w:tcPr>
            <w:tcW w:w="3945" w:type="dxa"/>
            <w:gridSpan w:val="3"/>
          </w:tcPr>
          <w:p w14:paraId="153B8C81" w14:textId="77777777" w:rsidR="001020E5" w:rsidRPr="002B3A19" w:rsidRDefault="001020E5" w:rsidP="00A15D20">
            <w:pPr>
              <w:rPr>
                <w:rFonts w:cs="Calibri"/>
                <w:szCs w:val="22"/>
              </w:rPr>
            </w:pPr>
          </w:p>
        </w:tc>
        <w:tc>
          <w:tcPr>
            <w:tcW w:w="1701" w:type="dxa"/>
          </w:tcPr>
          <w:p w14:paraId="2889FE0B" w14:textId="77777777" w:rsidR="001020E5" w:rsidRPr="002B3A19" w:rsidRDefault="001020E5" w:rsidP="00A15D20">
            <w:pPr>
              <w:rPr>
                <w:rFonts w:cs="Calibri"/>
                <w:b/>
                <w:szCs w:val="22"/>
              </w:rPr>
            </w:pPr>
          </w:p>
        </w:tc>
        <w:tc>
          <w:tcPr>
            <w:tcW w:w="1985" w:type="dxa"/>
          </w:tcPr>
          <w:p w14:paraId="50E3A2EB" w14:textId="77777777" w:rsidR="001020E5" w:rsidRPr="002B3A19" w:rsidRDefault="001020E5" w:rsidP="00A15D20">
            <w:pPr>
              <w:rPr>
                <w:rFonts w:cs="Calibri"/>
                <w:b/>
                <w:szCs w:val="22"/>
              </w:rPr>
            </w:pPr>
          </w:p>
        </w:tc>
      </w:tr>
      <w:tr w:rsidR="001020E5" w:rsidRPr="00BB2F8F" w14:paraId="673A521C" w14:textId="77777777" w:rsidTr="002802DE">
        <w:tc>
          <w:tcPr>
            <w:tcW w:w="2434" w:type="dxa"/>
            <w:shd w:val="clear" w:color="auto" w:fill="FDE9D9"/>
          </w:tcPr>
          <w:p w14:paraId="0E371EDA" w14:textId="77777777" w:rsidR="001020E5" w:rsidRPr="002B3A19" w:rsidRDefault="001020E5" w:rsidP="00A15D20">
            <w:pPr>
              <w:rPr>
                <w:rFonts w:cs="Calibri"/>
                <w:szCs w:val="22"/>
              </w:rPr>
            </w:pPr>
            <w:r w:rsidRPr="002B3A19">
              <w:rPr>
                <w:rFonts w:cs="Calibri"/>
                <w:szCs w:val="22"/>
              </w:rPr>
              <w:t>Floor</w:t>
            </w:r>
          </w:p>
        </w:tc>
        <w:tc>
          <w:tcPr>
            <w:tcW w:w="3945" w:type="dxa"/>
            <w:gridSpan w:val="3"/>
          </w:tcPr>
          <w:p w14:paraId="73A74A4A" w14:textId="77777777" w:rsidR="001020E5" w:rsidRPr="002B3A19" w:rsidRDefault="001020E5" w:rsidP="00A15D20">
            <w:pPr>
              <w:rPr>
                <w:rFonts w:cs="Calibri"/>
                <w:b/>
                <w:szCs w:val="22"/>
              </w:rPr>
            </w:pPr>
          </w:p>
        </w:tc>
        <w:tc>
          <w:tcPr>
            <w:tcW w:w="1701" w:type="dxa"/>
          </w:tcPr>
          <w:p w14:paraId="73D9E274" w14:textId="77777777" w:rsidR="001020E5" w:rsidRPr="002B3A19" w:rsidRDefault="001020E5" w:rsidP="00A15D20">
            <w:pPr>
              <w:rPr>
                <w:rFonts w:cs="Calibri"/>
                <w:b/>
                <w:szCs w:val="22"/>
              </w:rPr>
            </w:pPr>
          </w:p>
        </w:tc>
        <w:tc>
          <w:tcPr>
            <w:tcW w:w="1985" w:type="dxa"/>
          </w:tcPr>
          <w:p w14:paraId="08D179CD" w14:textId="77777777" w:rsidR="001020E5" w:rsidRPr="002B3A19" w:rsidRDefault="001020E5" w:rsidP="00A15D20">
            <w:pPr>
              <w:rPr>
                <w:rFonts w:cs="Calibri"/>
                <w:b/>
                <w:szCs w:val="22"/>
              </w:rPr>
            </w:pPr>
          </w:p>
        </w:tc>
      </w:tr>
      <w:tr w:rsidR="001020E5" w:rsidRPr="00BB2F8F" w14:paraId="66AC6A7E" w14:textId="77777777" w:rsidTr="002802DE">
        <w:tc>
          <w:tcPr>
            <w:tcW w:w="2434" w:type="dxa"/>
            <w:shd w:val="clear" w:color="auto" w:fill="FDE9D9"/>
          </w:tcPr>
          <w:p w14:paraId="436CF58E" w14:textId="77777777" w:rsidR="001020E5" w:rsidRPr="002B3A19" w:rsidRDefault="001020E5" w:rsidP="00A15D20">
            <w:pPr>
              <w:rPr>
                <w:rFonts w:cs="Calibri"/>
                <w:szCs w:val="22"/>
              </w:rPr>
            </w:pPr>
            <w:r w:rsidRPr="002B3A19">
              <w:rPr>
                <w:rFonts w:cs="Calibri"/>
                <w:szCs w:val="22"/>
              </w:rPr>
              <w:t>Cistern</w:t>
            </w:r>
          </w:p>
        </w:tc>
        <w:tc>
          <w:tcPr>
            <w:tcW w:w="3945" w:type="dxa"/>
            <w:gridSpan w:val="3"/>
          </w:tcPr>
          <w:p w14:paraId="46152C51" w14:textId="77777777" w:rsidR="001020E5" w:rsidRPr="002B3A19" w:rsidRDefault="001020E5" w:rsidP="00A15D20">
            <w:pPr>
              <w:rPr>
                <w:rFonts w:cs="Calibri"/>
                <w:szCs w:val="22"/>
              </w:rPr>
            </w:pPr>
          </w:p>
        </w:tc>
        <w:tc>
          <w:tcPr>
            <w:tcW w:w="1701" w:type="dxa"/>
          </w:tcPr>
          <w:p w14:paraId="3551F033" w14:textId="77777777" w:rsidR="001020E5" w:rsidRPr="002B3A19" w:rsidRDefault="001020E5" w:rsidP="00A15D20">
            <w:pPr>
              <w:rPr>
                <w:rFonts w:cs="Calibri"/>
                <w:b/>
                <w:szCs w:val="22"/>
              </w:rPr>
            </w:pPr>
          </w:p>
        </w:tc>
        <w:tc>
          <w:tcPr>
            <w:tcW w:w="1985" w:type="dxa"/>
          </w:tcPr>
          <w:p w14:paraId="2378A707" w14:textId="77777777" w:rsidR="001020E5" w:rsidRPr="002B3A19" w:rsidRDefault="001020E5" w:rsidP="00A15D20">
            <w:pPr>
              <w:rPr>
                <w:rFonts w:cs="Calibri"/>
                <w:b/>
                <w:szCs w:val="22"/>
              </w:rPr>
            </w:pPr>
          </w:p>
        </w:tc>
      </w:tr>
      <w:tr w:rsidR="001020E5" w:rsidRPr="00BB2F8F" w14:paraId="6DB9B411" w14:textId="77777777" w:rsidTr="002802DE">
        <w:tc>
          <w:tcPr>
            <w:tcW w:w="2434" w:type="dxa"/>
            <w:shd w:val="clear" w:color="auto" w:fill="FDE9D9"/>
          </w:tcPr>
          <w:p w14:paraId="7F7E5164" w14:textId="77777777" w:rsidR="001020E5" w:rsidRPr="002B3A19" w:rsidRDefault="001020E5" w:rsidP="00A15D20">
            <w:pPr>
              <w:rPr>
                <w:rFonts w:cs="Calibri"/>
                <w:szCs w:val="22"/>
              </w:rPr>
            </w:pPr>
            <w:r w:rsidRPr="002B3A19">
              <w:rPr>
                <w:rFonts w:cs="Calibri"/>
                <w:szCs w:val="22"/>
              </w:rPr>
              <w:t>Toilet Base</w:t>
            </w:r>
          </w:p>
        </w:tc>
        <w:tc>
          <w:tcPr>
            <w:tcW w:w="3945" w:type="dxa"/>
            <w:gridSpan w:val="3"/>
          </w:tcPr>
          <w:p w14:paraId="2C055F91" w14:textId="77777777" w:rsidR="001020E5" w:rsidRPr="002B3A19" w:rsidRDefault="001020E5" w:rsidP="00A15D20">
            <w:pPr>
              <w:rPr>
                <w:rFonts w:cs="Calibri"/>
                <w:szCs w:val="22"/>
              </w:rPr>
            </w:pPr>
          </w:p>
        </w:tc>
        <w:tc>
          <w:tcPr>
            <w:tcW w:w="1701" w:type="dxa"/>
          </w:tcPr>
          <w:p w14:paraId="6530096D" w14:textId="77777777" w:rsidR="001020E5" w:rsidRPr="002B3A19" w:rsidRDefault="001020E5" w:rsidP="00A15D20">
            <w:pPr>
              <w:rPr>
                <w:rFonts w:cs="Calibri"/>
                <w:b/>
                <w:szCs w:val="22"/>
              </w:rPr>
            </w:pPr>
          </w:p>
        </w:tc>
        <w:tc>
          <w:tcPr>
            <w:tcW w:w="1985" w:type="dxa"/>
          </w:tcPr>
          <w:p w14:paraId="7EE68CEF" w14:textId="77777777" w:rsidR="001020E5" w:rsidRPr="002B3A19" w:rsidRDefault="001020E5" w:rsidP="00A15D20">
            <w:pPr>
              <w:rPr>
                <w:rFonts w:cs="Calibri"/>
                <w:b/>
                <w:szCs w:val="22"/>
              </w:rPr>
            </w:pPr>
          </w:p>
        </w:tc>
      </w:tr>
      <w:tr w:rsidR="001020E5" w:rsidRPr="00BB2F8F" w14:paraId="4E8E0143" w14:textId="77777777" w:rsidTr="002802DE">
        <w:tc>
          <w:tcPr>
            <w:tcW w:w="2434" w:type="dxa"/>
            <w:shd w:val="clear" w:color="auto" w:fill="FDE9D9"/>
          </w:tcPr>
          <w:p w14:paraId="083DEB23" w14:textId="77777777" w:rsidR="001020E5" w:rsidRPr="002B3A19" w:rsidRDefault="001020E5" w:rsidP="00A15D20">
            <w:pPr>
              <w:rPr>
                <w:rFonts w:cs="Calibri"/>
                <w:szCs w:val="22"/>
              </w:rPr>
            </w:pPr>
            <w:r w:rsidRPr="002B3A19">
              <w:rPr>
                <w:rFonts w:cs="Calibri"/>
                <w:szCs w:val="22"/>
              </w:rPr>
              <w:t>Toilet Roll Holder</w:t>
            </w:r>
          </w:p>
        </w:tc>
        <w:tc>
          <w:tcPr>
            <w:tcW w:w="3945" w:type="dxa"/>
            <w:gridSpan w:val="3"/>
          </w:tcPr>
          <w:p w14:paraId="4A72540A" w14:textId="77777777" w:rsidR="001020E5" w:rsidRPr="002B3A19" w:rsidRDefault="001020E5" w:rsidP="00A15D20">
            <w:pPr>
              <w:rPr>
                <w:rFonts w:cs="Calibri"/>
                <w:szCs w:val="22"/>
              </w:rPr>
            </w:pPr>
          </w:p>
        </w:tc>
        <w:tc>
          <w:tcPr>
            <w:tcW w:w="1701" w:type="dxa"/>
          </w:tcPr>
          <w:p w14:paraId="1F0ED190" w14:textId="77777777" w:rsidR="001020E5" w:rsidRPr="002B3A19" w:rsidRDefault="001020E5" w:rsidP="00A15D20">
            <w:pPr>
              <w:rPr>
                <w:rFonts w:cs="Calibri"/>
                <w:b/>
                <w:szCs w:val="22"/>
              </w:rPr>
            </w:pPr>
          </w:p>
        </w:tc>
        <w:tc>
          <w:tcPr>
            <w:tcW w:w="1985" w:type="dxa"/>
          </w:tcPr>
          <w:p w14:paraId="168A3132" w14:textId="77777777" w:rsidR="001020E5" w:rsidRPr="002B3A19" w:rsidRDefault="001020E5" w:rsidP="00A15D20">
            <w:pPr>
              <w:rPr>
                <w:rFonts w:cs="Calibri"/>
                <w:szCs w:val="22"/>
              </w:rPr>
            </w:pPr>
          </w:p>
        </w:tc>
      </w:tr>
      <w:tr w:rsidR="001020E5" w:rsidRPr="00BB2F8F" w14:paraId="7B44488E" w14:textId="77777777" w:rsidTr="002802DE">
        <w:tc>
          <w:tcPr>
            <w:tcW w:w="2434" w:type="dxa"/>
            <w:shd w:val="clear" w:color="auto" w:fill="FDE9D9"/>
          </w:tcPr>
          <w:p w14:paraId="38D346B9" w14:textId="77777777" w:rsidR="001020E5" w:rsidRPr="002B3A19" w:rsidRDefault="001020E5" w:rsidP="00A15D20">
            <w:pPr>
              <w:rPr>
                <w:rFonts w:cs="Calibri"/>
                <w:szCs w:val="22"/>
              </w:rPr>
            </w:pPr>
            <w:proofErr w:type="gramStart"/>
            <w:r w:rsidRPr="002B3A19">
              <w:rPr>
                <w:rFonts w:cs="Calibri"/>
                <w:szCs w:val="22"/>
              </w:rPr>
              <w:t>Door Knobs</w:t>
            </w:r>
            <w:proofErr w:type="gramEnd"/>
          </w:p>
        </w:tc>
        <w:tc>
          <w:tcPr>
            <w:tcW w:w="3945" w:type="dxa"/>
            <w:gridSpan w:val="3"/>
          </w:tcPr>
          <w:p w14:paraId="1C4D09D1" w14:textId="77777777" w:rsidR="001020E5" w:rsidRPr="002B3A19" w:rsidRDefault="001020E5" w:rsidP="00A15D20">
            <w:pPr>
              <w:rPr>
                <w:rFonts w:cs="Calibri"/>
                <w:szCs w:val="22"/>
              </w:rPr>
            </w:pPr>
          </w:p>
        </w:tc>
        <w:tc>
          <w:tcPr>
            <w:tcW w:w="1701" w:type="dxa"/>
          </w:tcPr>
          <w:p w14:paraId="527E4BE6" w14:textId="77777777" w:rsidR="001020E5" w:rsidRPr="002B3A19" w:rsidRDefault="001020E5" w:rsidP="00A15D20">
            <w:pPr>
              <w:rPr>
                <w:rFonts w:cs="Calibri"/>
                <w:b/>
                <w:szCs w:val="22"/>
              </w:rPr>
            </w:pPr>
          </w:p>
        </w:tc>
        <w:tc>
          <w:tcPr>
            <w:tcW w:w="1985" w:type="dxa"/>
          </w:tcPr>
          <w:p w14:paraId="5232A081" w14:textId="77777777" w:rsidR="001020E5" w:rsidRPr="002B3A19" w:rsidRDefault="001020E5" w:rsidP="00A15D20">
            <w:pPr>
              <w:rPr>
                <w:rFonts w:cs="Calibri"/>
                <w:szCs w:val="22"/>
              </w:rPr>
            </w:pPr>
          </w:p>
        </w:tc>
      </w:tr>
      <w:tr w:rsidR="00F17847" w:rsidRPr="00BB2F8F" w14:paraId="2701530F" w14:textId="77777777" w:rsidTr="002802DE">
        <w:tc>
          <w:tcPr>
            <w:tcW w:w="2434" w:type="dxa"/>
            <w:shd w:val="clear" w:color="auto" w:fill="FDE9D9"/>
          </w:tcPr>
          <w:p w14:paraId="05A06BAC" w14:textId="77777777" w:rsidR="00F17847" w:rsidRPr="002B3A19" w:rsidRDefault="00F17847" w:rsidP="00A15D20">
            <w:pPr>
              <w:rPr>
                <w:rFonts w:cs="Calibri"/>
                <w:szCs w:val="22"/>
              </w:rPr>
            </w:pPr>
            <w:r>
              <w:rPr>
                <w:rFonts w:cs="Calibri"/>
                <w:szCs w:val="22"/>
              </w:rPr>
              <w:t>Light switch</w:t>
            </w:r>
          </w:p>
        </w:tc>
        <w:tc>
          <w:tcPr>
            <w:tcW w:w="3945" w:type="dxa"/>
            <w:gridSpan w:val="3"/>
          </w:tcPr>
          <w:p w14:paraId="764F512A" w14:textId="77777777" w:rsidR="00F17847" w:rsidRPr="002B3A19" w:rsidRDefault="00F17847" w:rsidP="00A15D20">
            <w:pPr>
              <w:rPr>
                <w:rFonts w:cs="Calibri"/>
                <w:szCs w:val="22"/>
              </w:rPr>
            </w:pPr>
          </w:p>
        </w:tc>
        <w:tc>
          <w:tcPr>
            <w:tcW w:w="1701" w:type="dxa"/>
          </w:tcPr>
          <w:p w14:paraId="5BE9B47D" w14:textId="77777777" w:rsidR="00F17847" w:rsidRPr="002B3A19" w:rsidRDefault="00F17847" w:rsidP="00A15D20">
            <w:pPr>
              <w:rPr>
                <w:rFonts w:cs="Calibri"/>
                <w:b/>
                <w:szCs w:val="22"/>
              </w:rPr>
            </w:pPr>
          </w:p>
        </w:tc>
        <w:tc>
          <w:tcPr>
            <w:tcW w:w="1985" w:type="dxa"/>
          </w:tcPr>
          <w:p w14:paraId="2FBDFF8B" w14:textId="77777777" w:rsidR="00F17847" w:rsidRPr="002B3A19" w:rsidRDefault="00F17847" w:rsidP="00A15D20">
            <w:pPr>
              <w:rPr>
                <w:rFonts w:cs="Calibri"/>
                <w:szCs w:val="22"/>
              </w:rPr>
            </w:pPr>
          </w:p>
        </w:tc>
      </w:tr>
      <w:tr w:rsidR="001020E5" w:rsidRPr="00BB2F8F" w14:paraId="34676AE2" w14:textId="77777777" w:rsidTr="002802DE">
        <w:tc>
          <w:tcPr>
            <w:tcW w:w="10065" w:type="dxa"/>
            <w:gridSpan w:val="6"/>
            <w:shd w:val="clear" w:color="auto" w:fill="F2F2F2" w:themeFill="background1" w:themeFillShade="F2"/>
          </w:tcPr>
          <w:p w14:paraId="78DC3EF0" w14:textId="77777777" w:rsidR="001020E5" w:rsidRPr="002B3A19" w:rsidRDefault="001020E5" w:rsidP="00A15D20">
            <w:pPr>
              <w:rPr>
                <w:rFonts w:cs="Calibri"/>
                <w:b/>
                <w:szCs w:val="22"/>
              </w:rPr>
            </w:pPr>
            <w:r w:rsidRPr="002B3A19">
              <w:rPr>
                <w:rFonts w:cs="Calibri"/>
                <w:b/>
                <w:szCs w:val="22"/>
              </w:rPr>
              <w:t>Bedrooms</w:t>
            </w:r>
          </w:p>
        </w:tc>
      </w:tr>
      <w:tr w:rsidR="001020E5" w:rsidRPr="00BB2F8F" w14:paraId="011DA059" w14:textId="77777777" w:rsidTr="002802DE">
        <w:tc>
          <w:tcPr>
            <w:tcW w:w="2463" w:type="dxa"/>
            <w:gridSpan w:val="2"/>
            <w:tcBorders>
              <w:bottom w:val="single" w:sz="4" w:space="0" w:color="auto"/>
            </w:tcBorders>
            <w:shd w:val="clear" w:color="auto" w:fill="F2F2F2" w:themeFill="background1" w:themeFillShade="F2"/>
          </w:tcPr>
          <w:p w14:paraId="7E7C36F1" w14:textId="77777777" w:rsidR="001020E5" w:rsidRPr="002B3A19" w:rsidRDefault="001020E5" w:rsidP="00A15D20">
            <w:pPr>
              <w:rPr>
                <w:rFonts w:cs="Calibri"/>
                <w:b/>
                <w:szCs w:val="22"/>
              </w:rPr>
            </w:pPr>
            <w:r w:rsidRPr="002B3A19">
              <w:rPr>
                <w:rFonts w:cs="Calibri"/>
                <w:b/>
                <w:szCs w:val="22"/>
              </w:rPr>
              <w:t>Item</w:t>
            </w:r>
          </w:p>
        </w:tc>
        <w:tc>
          <w:tcPr>
            <w:tcW w:w="3916" w:type="dxa"/>
            <w:gridSpan w:val="2"/>
            <w:tcBorders>
              <w:bottom w:val="single" w:sz="4" w:space="0" w:color="auto"/>
            </w:tcBorders>
            <w:shd w:val="clear" w:color="auto" w:fill="F2F2F2" w:themeFill="background1" w:themeFillShade="F2"/>
          </w:tcPr>
          <w:p w14:paraId="7E54A964" w14:textId="77777777" w:rsidR="001020E5" w:rsidRPr="002B3A19" w:rsidRDefault="00F17847" w:rsidP="00A15D20">
            <w:pPr>
              <w:rPr>
                <w:rFonts w:cs="Calibri"/>
                <w:b/>
                <w:szCs w:val="22"/>
              </w:rPr>
            </w:pPr>
            <w:r>
              <w:rPr>
                <w:rFonts w:cs="Calibri"/>
                <w:b/>
                <w:szCs w:val="22"/>
              </w:rPr>
              <w:t>Cleaner used/method/PPE</w:t>
            </w:r>
          </w:p>
        </w:tc>
        <w:tc>
          <w:tcPr>
            <w:tcW w:w="1701" w:type="dxa"/>
            <w:tcBorders>
              <w:bottom w:val="single" w:sz="4" w:space="0" w:color="auto"/>
            </w:tcBorders>
            <w:shd w:val="clear" w:color="auto" w:fill="F2F2F2" w:themeFill="background1" w:themeFillShade="F2"/>
          </w:tcPr>
          <w:p w14:paraId="10F36C9F" w14:textId="77777777" w:rsidR="001020E5" w:rsidRPr="002B3A19" w:rsidRDefault="001020E5"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F2F2F2" w:themeFill="background1" w:themeFillShade="F2"/>
          </w:tcPr>
          <w:p w14:paraId="659ADD03"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2D3A27AF" w14:textId="77777777" w:rsidTr="002802DE">
        <w:tc>
          <w:tcPr>
            <w:tcW w:w="2463" w:type="dxa"/>
            <w:gridSpan w:val="2"/>
            <w:shd w:val="clear" w:color="auto" w:fill="F2F2F2" w:themeFill="background1" w:themeFillShade="F2"/>
          </w:tcPr>
          <w:p w14:paraId="689D2B28" w14:textId="77777777" w:rsidR="001020E5" w:rsidRPr="002B3A19" w:rsidRDefault="001020E5" w:rsidP="00A15D20">
            <w:pPr>
              <w:rPr>
                <w:rFonts w:cs="Calibri"/>
                <w:szCs w:val="22"/>
              </w:rPr>
            </w:pPr>
            <w:r w:rsidRPr="002B3A19">
              <w:rPr>
                <w:rFonts w:cs="Calibri"/>
                <w:szCs w:val="22"/>
              </w:rPr>
              <w:t>Floors</w:t>
            </w:r>
          </w:p>
        </w:tc>
        <w:tc>
          <w:tcPr>
            <w:tcW w:w="3916" w:type="dxa"/>
            <w:gridSpan w:val="2"/>
          </w:tcPr>
          <w:p w14:paraId="708D798B" w14:textId="77777777" w:rsidR="001020E5" w:rsidRPr="002B3A19" w:rsidRDefault="001020E5" w:rsidP="00A15D20">
            <w:pPr>
              <w:rPr>
                <w:rFonts w:cs="Calibri"/>
                <w:szCs w:val="22"/>
              </w:rPr>
            </w:pPr>
          </w:p>
        </w:tc>
        <w:tc>
          <w:tcPr>
            <w:tcW w:w="1701" w:type="dxa"/>
          </w:tcPr>
          <w:p w14:paraId="7E7CB0E5" w14:textId="77777777" w:rsidR="001020E5" w:rsidRPr="002B3A19" w:rsidRDefault="001020E5" w:rsidP="00A15D20">
            <w:pPr>
              <w:rPr>
                <w:rFonts w:cs="Calibri"/>
                <w:szCs w:val="22"/>
              </w:rPr>
            </w:pPr>
          </w:p>
        </w:tc>
        <w:tc>
          <w:tcPr>
            <w:tcW w:w="1985" w:type="dxa"/>
          </w:tcPr>
          <w:p w14:paraId="109B3482" w14:textId="77777777" w:rsidR="001020E5" w:rsidRPr="002B3A19" w:rsidRDefault="001020E5" w:rsidP="00A15D20">
            <w:pPr>
              <w:rPr>
                <w:rFonts w:cs="Calibri"/>
                <w:szCs w:val="22"/>
              </w:rPr>
            </w:pPr>
          </w:p>
        </w:tc>
      </w:tr>
      <w:tr w:rsidR="001020E5" w:rsidRPr="00BB2F8F" w14:paraId="7C0CA372" w14:textId="77777777" w:rsidTr="002802DE">
        <w:tc>
          <w:tcPr>
            <w:tcW w:w="2463" w:type="dxa"/>
            <w:gridSpan w:val="2"/>
            <w:shd w:val="clear" w:color="auto" w:fill="F2F2F2" w:themeFill="background1" w:themeFillShade="F2"/>
          </w:tcPr>
          <w:p w14:paraId="2B1130DA" w14:textId="77777777" w:rsidR="001020E5" w:rsidRPr="002B3A19" w:rsidRDefault="001020E5" w:rsidP="00A15D20">
            <w:pPr>
              <w:rPr>
                <w:rFonts w:cs="Calibri"/>
                <w:szCs w:val="22"/>
              </w:rPr>
            </w:pPr>
            <w:r w:rsidRPr="002B3A19">
              <w:rPr>
                <w:rFonts w:cs="Calibri"/>
                <w:szCs w:val="22"/>
              </w:rPr>
              <w:t>Mattresses</w:t>
            </w:r>
          </w:p>
        </w:tc>
        <w:tc>
          <w:tcPr>
            <w:tcW w:w="3916" w:type="dxa"/>
            <w:gridSpan w:val="2"/>
          </w:tcPr>
          <w:p w14:paraId="4D8BF196" w14:textId="77777777" w:rsidR="001020E5" w:rsidRPr="002B3A19" w:rsidRDefault="001020E5" w:rsidP="00A15D20">
            <w:pPr>
              <w:rPr>
                <w:rFonts w:cs="Calibri"/>
                <w:szCs w:val="22"/>
              </w:rPr>
            </w:pPr>
          </w:p>
        </w:tc>
        <w:tc>
          <w:tcPr>
            <w:tcW w:w="1701" w:type="dxa"/>
          </w:tcPr>
          <w:p w14:paraId="0CBFF1E5" w14:textId="77777777" w:rsidR="001020E5" w:rsidRPr="002B3A19" w:rsidRDefault="001020E5" w:rsidP="00A15D20">
            <w:pPr>
              <w:rPr>
                <w:rFonts w:cs="Calibri"/>
                <w:b/>
                <w:szCs w:val="22"/>
              </w:rPr>
            </w:pPr>
          </w:p>
        </w:tc>
        <w:tc>
          <w:tcPr>
            <w:tcW w:w="1985" w:type="dxa"/>
          </w:tcPr>
          <w:p w14:paraId="3AAF8EF8" w14:textId="77777777" w:rsidR="001020E5" w:rsidRPr="002B3A19" w:rsidRDefault="001020E5" w:rsidP="00A15D20">
            <w:pPr>
              <w:rPr>
                <w:rFonts w:cs="Calibri"/>
                <w:szCs w:val="22"/>
              </w:rPr>
            </w:pPr>
          </w:p>
        </w:tc>
      </w:tr>
      <w:tr w:rsidR="001020E5" w:rsidRPr="00BB2F8F" w14:paraId="338B7C97" w14:textId="77777777" w:rsidTr="002802DE">
        <w:tc>
          <w:tcPr>
            <w:tcW w:w="2463" w:type="dxa"/>
            <w:gridSpan w:val="2"/>
            <w:shd w:val="clear" w:color="auto" w:fill="F2F2F2" w:themeFill="background1" w:themeFillShade="F2"/>
          </w:tcPr>
          <w:p w14:paraId="0BE74713" w14:textId="77777777" w:rsidR="001020E5" w:rsidRPr="002B3A19" w:rsidRDefault="001020E5" w:rsidP="00A15D20">
            <w:pPr>
              <w:rPr>
                <w:rFonts w:cs="Calibri"/>
                <w:szCs w:val="22"/>
              </w:rPr>
            </w:pPr>
            <w:r w:rsidRPr="002B3A19">
              <w:rPr>
                <w:rFonts w:cs="Calibri"/>
                <w:szCs w:val="22"/>
              </w:rPr>
              <w:t>Chest of Draws</w:t>
            </w:r>
          </w:p>
        </w:tc>
        <w:tc>
          <w:tcPr>
            <w:tcW w:w="3916" w:type="dxa"/>
            <w:gridSpan w:val="2"/>
          </w:tcPr>
          <w:p w14:paraId="429E64B7" w14:textId="77777777" w:rsidR="001020E5" w:rsidRPr="002B3A19" w:rsidRDefault="001020E5" w:rsidP="00A15D20">
            <w:pPr>
              <w:rPr>
                <w:rFonts w:cs="Calibri"/>
                <w:szCs w:val="22"/>
              </w:rPr>
            </w:pPr>
          </w:p>
        </w:tc>
        <w:tc>
          <w:tcPr>
            <w:tcW w:w="1701" w:type="dxa"/>
          </w:tcPr>
          <w:p w14:paraId="518A9EE4" w14:textId="77777777" w:rsidR="001020E5" w:rsidRPr="002B3A19" w:rsidRDefault="001020E5" w:rsidP="00A15D20">
            <w:pPr>
              <w:rPr>
                <w:rFonts w:cs="Calibri"/>
                <w:szCs w:val="22"/>
              </w:rPr>
            </w:pPr>
          </w:p>
        </w:tc>
        <w:tc>
          <w:tcPr>
            <w:tcW w:w="1985" w:type="dxa"/>
          </w:tcPr>
          <w:p w14:paraId="4DFE6592" w14:textId="77777777" w:rsidR="001020E5" w:rsidRPr="002B3A19" w:rsidRDefault="001020E5" w:rsidP="00A15D20">
            <w:pPr>
              <w:rPr>
                <w:rFonts w:cs="Calibri"/>
                <w:szCs w:val="22"/>
              </w:rPr>
            </w:pPr>
          </w:p>
        </w:tc>
      </w:tr>
      <w:tr w:rsidR="001020E5" w:rsidRPr="00BB2F8F" w14:paraId="7DAA5870" w14:textId="77777777" w:rsidTr="002802DE">
        <w:tc>
          <w:tcPr>
            <w:tcW w:w="2463" w:type="dxa"/>
            <w:gridSpan w:val="2"/>
            <w:shd w:val="clear" w:color="auto" w:fill="F2F2F2" w:themeFill="background1" w:themeFillShade="F2"/>
          </w:tcPr>
          <w:p w14:paraId="09376B93" w14:textId="77777777" w:rsidR="001020E5" w:rsidRPr="002B3A19" w:rsidRDefault="001020E5" w:rsidP="00A15D20">
            <w:pPr>
              <w:rPr>
                <w:rFonts w:cs="Calibri"/>
                <w:szCs w:val="22"/>
              </w:rPr>
            </w:pPr>
            <w:r w:rsidRPr="002B3A19">
              <w:rPr>
                <w:rFonts w:cs="Calibri"/>
                <w:szCs w:val="22"/>
              </w:rPr>
              <w:t>Bedside Draws</w:t>
            </w:r>
          </w:p>
        </w:tc>
        <w:tc>
          <w:tcPr>
            <w:tcW w:w="3916" w:type="dxa"/>
            <w:gridSpan w:val="2"/>
          </w:tcPr>
          <w:p w14:paraId="2E269B27" w14:textId="77777777" w:rsidR="001020E5" w:rsidRPr="002B3A19" w:rsidRDefault="001020E5" w:rsidP="00A15D20">
            <w:pPr>
              <w:rPr>
                <w:rFonts w:cs="Calibri"/>
                <w:szCs w:val="22"/>
              </w:rPr>
            </w:pPr>
          </w:p>
        </w:tc>
        <w:tc>
          <w:tcPr>
            <w:tcW w:w="1701" w:type="dxa"/>
          </w:tcPr>
          <w:p w14:paraId="1A1AFC37" w14:textId="77777777" w:rsidR="001020E5" w:rsidRPr="002B3A19" w:rsidRDefault="001020E5" w:rsidP="00A15D20">
            <w:pPr>
              <w:rPr>
                <w:rFonts w:cs="Calibri"/>
                <w:b/>
                <w:szCs w:val="22"/>
              </w:rPr>
            </w:pPr>
          </w:p>
        </w:tc>
        <w:tc>
          <w:tcPr>
            <w:tcW w:w="1985" w:type="dxa"/>
          </w:tcPr>
          <w:p w14:paraId="184A83AE" w14:textId="77777777" w:rsidR="001020E5" w:rsidRPr="002B3A19" w:rsidRDefault="001020E5" w:rsidP="00A15D20">
            <w:pPr>
              <w:rPr>
                <w:rFonts w:cs="Calibri"/>
                <w:b/>
                <w:szCs w:val="22"/>
              </w:rPr>
            </w:pPr>
          </w:p>
        </w:tc>
      </w:tr>
      <w:tr w:rsidR="001020E5" w:rsidRPr="00BB2F8F" w14:paraId="7EE85746" w14:textId="77777777" w:rsidTr="002802DE">
        <w:tc>
          <w:tcPr>
            <w:tcW w:w="2463" w:type="dxa"/>
            <w:gridSpan w:val="2"/>
            <w:shd w:val="clear" w:color="auto" w:fill="F2F2F2" w:themeFill="background1" w:themeFillShade="F2"/>
          </w:tcPr>
          <w:p w14:paraId="0B0FC3AA" w14:textId="77777777" w:rsidR="001020E5" w:rsidRPr="002B3A19" w:rsidRDefault="001020E5" w:rsidP="00A15D20">
            <w:pPr>
              <w:rPr>
                <w:rFonts w:cs="Calibri"/>
                <w:szCs w:val="22"/>
              </w:rPr>
            </w:pPr>
            <w:proofErr w:type="gramStart"/>
            <w:r w:rsidRPr="002B3A19">
              <w:rPr>
                <w:rFonts w:cs="Calibri"/>
                <w:szCs w:val="22"/>
              </w:rPr>
              <w:t>Window Sills</w:t>
            </w:r>
            <w:proofErr w:type="gramEnd"/>
            <w:r w:rsidRPr="002B3A19">
              <w:rPr>
                <w:rFonts w:cs="Calibri"/>
                <w:szCs w:val="22"/>
              </w:rPr>
              <w:t>/</w:t>
            </w:r>
          </w:p>
          <w:p w14:paraId="76D217B6" w14:textId="77777777" w:rsidR="001020E5" w:rsidRPr="002B3A19" w:rsidRDefault="001020E5" w:rsidP="00A15D20">
            <w:pPr>
              <w:rPr>
                <w:rFonts w:cs="Calibri"/>
                <w:szCs w:val="22"/>
              </w:rPr>
            </w:pPr>
            <w:r w:rsidRPr="002B3A19">
              <w:rPr>
                <w:rFonts w:cs="Calibri"/>
                <w:szCs w:val="22"/>
              </w:rPr>
              <w:t>Skirting</w:t>
            </w:r>
          </w:p>
        </w:tc>
        <w:tc>
          <w:tcPr>
            <w:tcW w:w="3916" w:type="dxa"/>
            <w:gridSpan w:val="2"/>
          </w:tcPr>
          <w:p w14:paraId="74E4A1D7" w14:textId="77777777" w:rsidR="001020E5" w:rsidRPr="002B3A19" w:rsidRDefault="001020E5" w:rsidP="00A15D20">
            <w:pPr>
              <w:rPr>
                <w:rFonts w:cs="Calibri"/>
                <w:szCs w:val="22"/>
              </w:rPr>
            </w:pPr>
          </w:p>
        </w:tc>
        <w:tc>
          <w:tcPr>
            <w:tcW w:w="1701" w:type="dxa"/>
          </w:tcPr>
          <w:p w14:paraId="0221B7B6" w14:textId="77777777" w:rsidR="001020E5" w:rsidRPr="002B3A19" w:rsidRDefault="001020E5" w:rsidP="00A15D20">
            <w:pPr>
              <w:rPr>
                <w:rFonts w:cs="Calibri"/>
                <w:b/>
                <w:szCs w:val="22"/>
              </w:rPr>
            </w:pPr>
          </w:p>
        </w:tc>
        <w:tc>
          <w:tcPr>
            <w:tcW w:w="1985" w:type="dxa"/>
          </w:tcPr>
          <w:p w14:paraId="6291654E" w14:textId="77777777" w:rsidR="001020E5" w:rsidRPr="002B3A19" w:rsidRDefault="001020E5" w:rsidP="00A15D20">
            <w:pPr>
              <w:rPr>
                <w:rFonts w:cs="Calibri"/>
                <w:b/>
                <w:szCs w:val="22"/>
              </w:rPr>
            </w:pPr>
          </w:p>
        </w:tc>
      </w:tr>
      <w:tr w:rsidR="001020E5" w:rsidRPr="00BB2F8F" w14:paraId="0C1428DE" w14:textId="77777777" w:rsidTr="002802DE">
        <w:tc>
          <w:tcPr>
            <w:tcW w:w="2463" w:type="dxa"/>
            <w:gridSpan w:val="2"/>
            <w:shd w:val="clear" w:color="auto" w:fill="F2F2F2" w:themeFill="background1" w:themeFillShade="F2"/>
          </w:tcPr>
          <w:p w14:paraId="32690587" w14:textId="77777777" w:rsidR="001020E5" w:rsidRPr="002B3A19" w:rsidRDefault="001020E5" w:rsidP="00A15D20">
            <w:pPr>
              <w:rPr>
                <w:rFonts w:cs="Calibri"/>
                <w:szCs w:val="22"/>
              </w:rPr>
            </w:pPr>
            <w:r w:rsidRPr="002B3A19">
              <w:rPr>
                <w:rFonts w:cs="Calibri"/>
                <w:szCs w:val="22"/>
              </w:rPr>
              <w:t>Door Handles</w:t>
            </w:r>
          </w:p>
        </w:tc>
        <w:tc>
          <w:tcPr>
            <w:tcW w:w="3916" w:type="dxa"/>
            <w:gridSpan w:val="2"/>
          </w:tcPr>
          <w:p w14:paraId="0205D181" w14:textId="77777777" w:rsidR="001020E5" w:rsidRPr="002B3A19" w:rsidRDefault="001020E5" w:rsidP="00A15D20">
            <w:pPr>
              <w:rPr>
                <w:rFonts w:cs="Calibri"/>
                <w:szCs w:val="22"/>
              </w:rPr>
            </w:pPr>
          </w:p>
        </w:tc>
        <w:tc>
          <w:tcPr>
            <w:tcW w:w="1701" w:type="dxa"/>
          </w:tcPr>
          <w:p w14:paraId="344303F3" w14:textId="77777777" w:rsidR="001020E5" w:rsidRPr="002B3A19" w:rsidRDefault="001020E5" w:rsidP="00A15D20">
            <w:pPr>
              <w:rPr>
                <w:rFonts w:cs="Calibri"/>
                <w:b/>
                <w:szCs w:val="22"/>
              </w:rPr>
            </w:pPr>
          </w:p>
        </w:tc>
        <w:tc>
          <w:tcPr>
            <w:tcW w:w="1985" w:type="dxa"/>
          </w:tcPr>
          <w:p w14:paraId="09FB6311" w14:textId="77777777" w:rsidR="001020E5" w:rsidRPr="002B3A19" w:rsidRDefault="001020E5" w:rsidP="00A15D20">
            <w:pPr>
              <w:rPr>
                <w:rFonts w:cs="Calibri"/>
                <w:b/>
                <w:szCs w:val="22"/>
              </w:rPr>
            </w:pPr>
          </w:p>
        </w:tc>
      </w:tr>
      <w:tr w:rsidR="001020E5" w:rsidRPr="00BB2F8F" w14:paraId="0509A51E" w14:textId="77777777" w:rsidTr="002802DE">
        <w:tc>
          <w:tcPr>
            <w:tcW w:w="10065" w:type="dxa"/>
            <w:gridSpan w:val="6"/>
            <w:shd w:val="clear" w:color="auto" w:fill="D9E2F3" w:themeFill="accent5" w:themeFillTint="33"/>
          </w:tcPr>
          <w:p w14:paraId="7C708E22" w14:textId="77777777" w:rsidR="001020E5" w:rsidRPr="002B3A19" w:rsidRDefault="001020E5" w:rsidP="00A15D20">
            <w:pPr>
              <w:rPr>
                <w:rFonts w:cs="Calibri"/>
                <w:b/>
                <w:szCs w:val="22"/>
              </w:rPr>
            </w:pPr>
            <w:r w:rsidRPr="002B3A19">
              <w:rPr>
                <w:rFonts w:cs="Calibri"/>
                <w:b/>
                <w:szCs w:val="22"/>
              </w:rPr>
              <w:t>Other items</w:t>
            </w:r>
          </w:p>
        </w:tc>
      </w:tr>
      <w:tr w:rsidR="001020E5" w:rsidRPr="00BB2F8F" w14:paraId="3A52BFA0" w14:textId="77777777" w:rsidTr="002802DE">
        <w:tc>
          <w:tcPr>
            <w:tcW w:w="2463" w:type="dxa"/>
            <w:gridSpan w:val="2"/>
            <w:tcBorders>
              <w:bottom w:val="single" w:sz="4" w:space="0" w:color="auto"/>
            </w:tcBorders>
            <w:shd w:val="clear" w:color="auto" w:fill="D9E2F3" w:themeFill="accent5" w:themeFillTint="33"/>
          </w:tcPr>
          <w:p w14:paraId="5E101FA0" w14:textId="77777777" w:rsidR="001020E5" w:rsidRPr="002B3A19" w:rsidRDefault="001020E5" w:rsidP="00A15D20">
            <w:pPr>
              <w:rPr>
                <w:rFonts w:cs="Calibri"/>
                <w:b/>
                <w:szCs w:val="22"/>
              </w:rPr>
            </w:pPr>
            <w:r w:rsidRPr="002B3A19">
              <w:rPr>
                <w:rFonts w:cs="Calibri"/>
                <w:b/>
                <w:szCs w:val="22"/>
              </w:rPr>
              <w:t>Item</w:t>
            </w:r>
          </w:p>
        </w:tc>
        <w:tc>
          <w:tcPr>
            <w:tcW w:w="3916" w:type="dxa"/>
            <w:gridSpan w:val="2"/>
            <w:tcBorders>
              <w:bottom w:val="single" w:sz="4" w:space="0" w:color="auto"/>
            </w:tcBorders>
            <w:shd w:val="clear" w:color="auto" w:fill="D9E2F3" w:themeFill="accent5" w:themeFillTint="33"/>
          </w:tcPr>
          <w:p w14:paraId="2B9A3204" w14:textId="77777777" w:rsidR="001020E5" w:rsidRPr="002B3A19" w:rsidRDefault="00FE76C3" w:rsidP="00A15D20">
            <w:pPr>
              <w:rPr>
                <w:rFonts w:cs="Calibri"/>
                <w:b/>
                <w:szCs w:val="22"/>
              </w:rPr>
            </w:pPr>
            <w:r>
              <w:rPr>
                <w:rFonts w:cs="Calibri"/>
                <w:b/>
                <w:szCs w:val="22"/>
              </w:rPr>
              <w:t>Cleaner used/method/PPE</w:t>
            </w:r>
          </w:p>
        </w:tc>
        <w:tc>
          <w:tcPr>
            <w:tcW w:w="1701" w:type="dxa"/>
            <w:tcBorders>
              <w:bottom w:val="single" w:sz="4" w:space="0" w:color="auto"/>
            </w:tcBorders>
            <w:shd w:val="clear" w:color="auto" w:fill="D9E2F3" w:themeFill="accent5" w:themeFillTint="33"/>
          </w:tcPr>
          <w:p w14:paraId="557D84B7" w14:textId="77777777" w:rsidR="001020E5" w:rsidRPr="002B3A19" w:rsidRDefault="00FE76C3" w:rsidP="00A15D20">
            <w:pPr>
              <w:rPr>
                <w:rFonts w:cs="Calibri"/>
                <w:b/>
                <w:szCs w:val="22"/>
              </w:rPr>
            </w:pPr>
            <w:r w:rsidRPr="002B3A19">
              <w:rPr>
                <w:rFonts w:cs="Calibri"/>
                <w:b/>
                <w:szCs w:val="22"/>
              </w:rPr>
              <w:t>Responsibility</w:t>
            </w:r>
          </w:p>
        </w:tc>
        <w:tc>
          <w:tcPr>
            <w:tcW w:w="1985" w:type="dxa"/>
            <w:tcBorders>
              <w:bottom w:val="single" w:sz="4" w:space="0" w:color="auto"/>
            </w:tcBorders>
            <w:shd w:val="clear" w:color="auto" w:fill="D9E2F3" w:themeFill="accent5" w:themeFillTint="33"/>
          </w:tcPr>
          <w:p w14:paraId="4B594256" w14:textId="77777777" w:rsidR="001020E5" w:rsidRPr="002B3A19" w:rsidRDefault="001020E5" w:rsidP="00A15D20">
            <w:pPr>
              <w:rPr>
                <w:rFonts w:cs="Calibri"/>
                <w:b/>
                <w:szCs w:val="22"/>
              </w:rPr>
            </w:pPr>
            <w:r w:rsidRPr="002B3A19">
              <w:rPr>
                <w:rFonts w:cs="Calibri"/>
                <w:b/>
                <w:szCs w:val="22"/>
              </w:rPr>
              <w:t>Frequency</w:t>
            </w:r>
          </w:p>
        </w:tc>
      </w:tr>
      <w:tr w:rsidR="001020E5" w:rsidRPr="00BB2F8F" w14:paraId="1D32AADC" w14:textId="77777777" w:rsidTr="002802DE">
        <w:tc>
          <w:tcPr>
            <w:tcW w:w="2463" w:type="dxa"/>
            <w:gridSpan w:val="2"/>
            <w:shd w:val="clear" w:color="auto" w:fill="D9E2F3" w:themeFill="accent5" w:themeFillTint="33"/>
          </w:tcPr>
          <w:p w14:paraId="138E2390" w14:textId="77777777" w:rsidR="001020E5" w:rsidRPr="002B3A19" w:rsidRDefault="001020E5" w:rsidP="00A15D20">
            <w:pPr>
              <w:rPr>
                <w:rFonts w:cs="Calibri"/>
                <w:szCs w:val="22"/>
              </w:rPr>
            </w:pPr>
            <w:r w:rsidRPr="002B3A19">
              <w:rPr>
                <w:rFonts w:cs="Calibri"/>
                <w:szCs w:val="22"/>
              </w:rPr>
              <w:t>TV Remote</w:t>
            </w:r>
          </w:p>
        </w:tc>
        <w:tc>
          <w:tcPr>
            <w:tcW w:w="3916" w:type="dxa"/>
            <w:gridSpan w:val="2"/>
          </w:tcPr>
          <w:p w14:paraId="4EF6F4E6" w14:textId="77777777" w:rsidR="001020E5" w:rsidRPr="002B3A19" w:rsidRDefault="001020E5" w:rsidP="00A15D20">
            <w:pPr>
              <w:rPr>
                <w:rFonts w:cs="Calibri"/>
                <w:b/>
                <w:szCs w:val="22"/>
              </w:rPr>
            </w:pPr>
          </w:p>
        </w:tc>
        <w:tc>
          <w:tcPr>
            <w:tcW w:w="1701" w:type="dxa"/>
          </w:tcPr>
          <w:p w14:paraId="731DEE1F" w14:textId="77777777" w:rsidR="001020E5" w:rsidRPr="002B3A19" w:rsidRDefault="001020E5" w:rsidP="00A15D20">
            <w:pPr>
              <w:rPr>
                <w:rFonts w:cs="Calibri"/>
                <w:b/>
                <w:szCs w:val="22"/>
              </w:rPr>
            </w:pPr>
          </w:p>
        </w:tc>
        <w:tc>
          <w:tcPr>
            <w:tcW w:w="1985" w:type="dxa"/>
          </w:tcPr>
          <w:p w14:paraId="5E4521E8" w14:textId="77777777" w:rsidR="001020E5" w:rsidRPr="002B3A19" w:rsidRDefault="001020E5" w:rsidP="00A15D20">
            <w:pPr>
              <w:rPr>
                <w:rFonts w:cs="Calibri"/>
                <w:szCs w:val="22"/>
              </w:rPr>
            </w:pPr>
          </w:p>
        </w:tc>
      </w:tr>
      <w:tr w:rsidR="001020E5" w:rsidRPr="00BB2F8F" w14:paraId="411AF6DF" w14:textId="77777777" w:rsidTr="002802DE">
        <w:tc>
          <w:tcPr>
            <w:tcW w:w="2463" w:type="dxa"/>
            <w:gridSpan w:val="2"/>
            <w:shd w:val="clear" w:color="auto" w:fill="D9E2F3" w:themeFill="accent5" w:themeFillTint="33"/>
          </w:tcPr>
          <w:p w14:paraId="3BD16AC7" w14:textId="77777777" w:rsidR="001020E5" w:rsidRPr="002B3A19" w:rsidRDefault="001020E5" w:rsidP="00A15D20">
            <w:pPr>
              <w:rPr>
                <w:rFonts w:cs="Calibri"/>
                <w:szCs w:val="22"/>
              </w:rPr>
            </w:pPr>
            <w:r w:rsidRPr="002B3A19">
              <w:rPr>
                <w:rFonts w:cs="Calibri"/>
                <w:szCs w:val="22"/>
              </w:rPr>
              <w:t>Furniture</w:t>
            </w:r>
          </w:p>
        </w:tc>
        <w:tc>
          <w:tcPr>
            <w:tcW w:w="3916" w:type="dxa"/>
            <w:gridSpan w:val="2"/>
          </w:tcPr>
          <w:p w14:paraId="6BFA1840" w14:textId="77777777" w:rsidR="001020E5" w:rsidRPr="002B3A19" w:rsidRDefault="001020E5" w:rsidP="00A15D20">
            <w:pPr>
              <w:rPr>
                <w:rFonts w:cs="Calibri"/>
                <w:szCs w:val="22"/>
              </w:rPr>
            </w:pPr>
          </w:p>
        </w:tc>
        <w:tc>
          <w:tcPr>
            <w:tcW w:w="1701" w:type="dxa"/>
          </w:tcPr>
          <w:p w14:paraId="748145C9" w14:textId="77777777" w:rsidR="001020E5" w:rsidRPr="002B3A19" w:rsidRDefault="001020E5" w:rsidP="00A15D20">
            <w:pPr>
              <w:rPr>
                <w:rFonts w:cs="Calibri"/>
                <w:b/>
                <w:szCs w:val="22"/>
              </w:rPr>
            </w:pPr>
          </w:p>
        </w:tc>
        <w:tc>
          <w:tcPr>
            <w:tcW w:w="1985" w:type="dxa"/>
          </w:tcPr>
          <w:p w14:paraId="1E5F17A6" w14:textId="77777777" w:rsidR="001020E5" w:rsidRPr="002B3A19" w:rsidRDefault="001020E5" w:rsidP="00A15D20">
            <w:pPr>
              <w:rPr>
                <w:rFonts w:cs="Calibri"/>
                <w:szCs w:val="22"/>
              </w:rPr>
            </w:pPr>
          </w:p>
        </w:tc>
      </w:tr>
      <w:tr w:rsidR="001020E5" w:rsidRPr="00BB2F8F" w14:paraId="09BA1E0F" w14:textId="77777777" w:rsidTr="002802DE">
        <w:tc>
          <w:tcPr>
            <w:tcW w:w="2463" w:type="dxa"/>
            <w:gridSpan w:val="2"/>
            <w:shd w:val="clear" w:color="auto" w:fill="D9E2F3" w:themeFill="accent5" w:themeFillTint="33"/>
          </w:tcPr>
          <w:p w14:paraId="427DB25C" w14:textId="77777777" w:rsidR="001020E5" w:rsidRPr="002B3A19" w:rsidRDefault="001020E5" w:rsidP="00A15D20">
            <w:pPr>
              <w:rPr>
                <w:rFonts w:cs="Calibri"/>
                <w:szCs w:val="22"/>
              </w:rPr>
            </w:pPr>
            <w:r w:rsidRPr="002B3A19">
              <w:rPr>
                <w:rFonts w:cs="Calibri"/>
                <w:szCs w:val="22"/>
              </w:rPr>
              <w:t>Curtains/Blinds</w:t>
            </w:r>
          </w:p>
        </w:tc>
        <w:tc>
          <w:tcPr>
            <w:tcW w:w="3916" w:type="dxa"/>
            <w:gridSpan w:val="2"/>
          </w:tcPr>
          <w:p w14:paraId="6B305C18" w14:textId="77777777" w:rsidR="001020E5" w:rsidRPr="002B3A19" w:rsidRDefault="001020E5" w:rsidP="00A15D20">
            <w:pPr>
              <w:rPr>
                <w:rFonts w:cs="Calibri"/>
                <w:szCs w:val="22"/>
              </w:rPr>
            </w:pPr>
          </w:p>
        </w:tc>
        <w:tc>
          <w:tcPr>
            <w:tcW w:w="1701" w:type="dxa"/>
          </w:tcPr>
          <w:p w14:paraId="3949FB68" w14:textId="77777777" w:rsidR="001020E5" w:rsidRPr="002B3A19" w:rsidRDefault="001020E5" w:rsidP="00A15D20">
            <w:pPr>
              <w:rPr>
                <w:rFonts w:cs="Calibri"/>
                <w:b/>
                <w:szCs w:val="22"/>
              </w:rPr>
            </w:pPr>
          </w:p>
        </w:tc>
        <w:tc>
          <w:tcPr>
            <w:tcW w:w="1985" w:type="dxa"/>
          </w:tcPr>
          <w:p w14:paraId="663E93D4" w14:textId="77777777" w:rsidR="001020E5" w:rsidRPr="002B3A19" w:rsidRDefault="001020E5" w:rsidP="00A15D20">
            <w:pPr>
              <w:rPr>
                <w:rFonts w:cs="Calibri"/>
                <w:szCs w:val="22"/>
              </w:rPr>
            </w:pPr>
          </w:p>
        </w:tc>
      </w:tr>
      <w:tr w:rsidR="001020E5" w:rsidRPr="00BB2F8F" w14:paraId="69C09F87" w14:textId="77777777" w:rsidTr="002802DE">
        <w:tc>
          <w:tcPr>
            <w:tcW w:w="2463" w:type="dxa"/>
            <w:gridSpan w:val="2"/>
            <w:shd w:val="clear" w:color="auto" w:fill="D9E2F3" w:themeFill="accent5" w:themeFillTint="33"/>
          </w:tcPr>
          <w:p w14:paraId="441FEA75" w14:textId="77777777" w:rsidR="001020E5" w:rsidRPr="002B3A19" w:rsidRDefault="001020E5" w:rsidP="00A15D20">
            <w:pPr>
              <w:rPr>
                <w:rFonts w:cs="Calibri"/>
                <w:szCs w:val="22"/>
              </w:rPr>
            </w:pPr>
            <w:r w:rsidRPr="002B3A19">
              <w:rPr>
                <w:rFonts w:cs="Calibri"/>
                <w:szCs w:val="22"/>
              </w:rPr>
              <w:t>Carpet</w:t>
            </w:r>
          </w:p>
        </w:tc>
        <w:tc>
          <w:tcPr>
            <w:tcW w:w="3916" w:type="dxa"/>
            <w:gridSpan w:val="2"/>
          </w:tcPr>
          <w:p w14:paraId="17726F83" w14:textId="77777777" w:rsidR="001020E5" w:rsidRPr="002B3A19" w:rsidRDefault="001020E5" w:rsidP="00A15D20">
            <w:pPr>
              <w:rPr>
                <w:rFonts w:cs="Calibri"/>
                <w:szCs w:val="22"/>
              </w:rPr>
            </w:pPr>
          </w:p>
        </w:tc>
        <w:tc>
          <w:tcPr>
            <w:tcW w:w="1701" w:type="dxa"/>
          </w:tcPr>
          <w:p w14:paraId="1C2CA260" w14:textId="77777777" w:rsidR="001020E5" w:rsidRPr="002B3A19" w:rsidRDefault="001020E5" w:rsidP="00A15D20">
            <w:pPr>
              <w:rPr>
                <w:rFonts w:cs="Calibri"/>
                <w:b/>
                <w:szCs w:val="22"/>
              </w:rPr>
            </w:pPr>
          </w:p>
        </w:tc>
        <w:tc>
          <w:tcPr>
            <w:tcW w:w="1985" w:type="dxa"/>
          </w:tcPr>
          <w:p w14:paraId="775DEFAC" w14:textId="77777777" w:rsidR="001020E5" w:rsidRPr="002B3A19" w:rsidRDefault="001020E5" w:rsidP="00A15D20">
            <w:pPr>
              <w:rPr>
                <w:rFonts w:cs="Calibri"/>
                <w:b/>
                <w:szCs w:val="22"/>
              </w:rPr>
            </w:pPr>
          </w:p>
        </w:tc>
      </w:tr>
      <w:tr w:rsidR="001020E5" w:rsidRPr="00BB2F8F" w14:paraId="70F0B703" w14:textId="77777777" w:rsidTr="002802DE">
        <w:tc>
          <w:tcPr>
            <w:tcW w:w="2463" w:type="dxa"/>
            <w:gridSpan w:val="2"/>
            <w:shd w:val="clear" w:color="auto" w:fill="D9E2F3" w:themeFill="accent5" w:themeFillTint="33"/>
          </w:tcPr>
          <w:p w14:paraId="1DB4FC99" w14:textId="77777777" w:rsidR="001020E5" w:rsidRPr="002B3A19" w:rsidRDefault="001020E5" w:rsidP="00A15D20">
            <w:pPr>
              <w:rPr>
                <w:rFonts w:cs="Calibri"/>
                <w:szCs w:val="22"/>
              </w:rPr>
            </w:pPr>
            <w:r w:rsidRPr="002B3A19">
              <w:rPr>
                <w:rFonts w:cs="Calibri"/>
                <w:szCs w:val="22"/>
              </w:rPr>
              <w:t>Coffee Table</w:t>
            </w:r>
          </w:p>
        </w:tc>
        <w:tc>
          <w:tcPr>
            <w:tcW w:w="3916" w:type="dxa"/>
            <w:gridSpan w:val="2"/>
          </w:tcPr>
          <w:p w14:paraId="434B4B67" w14:textId="77777777" w:rsidR="001020E5" w:rsidRPr="002B3A19" w:rsidRDefault="001020E5" w:rsidP="00A15D20">
            <w:pPr>
              <w:rPr>
                <w:rFonts w:cs="Calibri"/>
                <w:szCs w:val="22"/>
              </w:rPr>
            </w:pPr>
          </w:p>
        </w:tc>
        <w:tc>
          <w:tcPr>
            <w:tcW w:w="1701" w:type="dxa"/>
          </w:tcPr>
          <w:p w14:paraId="3A9895BF" w14:textId="77777777" w:rsidR="001020E5" w:rsidRPr="002B3A19" w:rsidRDefault="001020E5" w:rsidP="00A15D20">
            <w:pPr>
              <w:rPr>
                <w:rFonts w:cs="Calibri"/>
                <w:b/>
                <w:szCs w:val="22"/>
              </w:rPr>
            </w:pPr>
          </w:p>
        </w:tc>
        <w:tc>
          <w:tcPr>
            <w:tcW w:w="1985" w:type="dxa"/>
          </w:tcPr>
          <w:p w14:paraId="0AB58660" w14:textId="77777777" w:rsidR="001020E5" w:rsidRPr="002B3A19" w:rsidRDefault="001020E5" w:rsidP="00A15D20">
            <w:pPr>
              <w:rPr>
                <w:rFonts w:cs="Calibri"/>
                <w:b/>
                <w:szCs w:val="22"/>
              </w:rPr>
            </w:pPr>
          </w:p>
        </w:tc>
      </w:tr>
      <w:tr w:rsidR="001020E5" w:rsidRPr="00BB2F8F" w14:paraId="34854EFB" w14:textId="77777777" w:rsidTr="002802DE">
        <w:tc>
          <w:tcPr>
            <w:tcW w:w="2463" w:type="dxa"/>
            <w:gridSpan w:val="2"/>
            <w:shd w:val="clear" w:color="auto" w:fill="D9E2F3" w:themeFill="accent5" w:themeFillTint="33"/>
          </w:tcPr>
          <w:p w14:paraId="5DA9D963" w14:textId="77777777" w:rsidR="001020E5" w:rsidRPr="002B3A19" w:rsidRDefault="001020E5" w:rsidP="00A15D20">
            <w:pPr>
              <w:rPr>
                <w:rFonts w:cs="Calibri"/>
                <w:szCs w:val="22"/>
              </w:rPr>
            </w:pPr>
            <w:r w:rsidRPr="002B3A19">
              <w:rPr>
                <w:rFonts w:cs="Calibri"/>
                <w:szCs w:val="22"/>
              </w:rPr>
              <w:t>TV Stand</w:t>
            </w:r>
          </w:p>
        </w:tc>
        <w:tc>
          <w:tcPr>
            <w:tcW w:w="3916" w:type="dxa"/>
            <w:gridSpan w:val="2"/>
          </w:tcPr>
          <w:p w14:paraId="58058900" w14:textId="77777777" w:rsidR="001020E5" w:rsidRPr="002B3A19" w:rsidRDefault="001020E5" w:rsidP="00A15D20">
            <w:pPr>
              <w:rPr>
                <w:rFonts w:cs="Calibri"/>
                <w:b/>
                <w:szCs w:val="22"/>
              </w:rPr>
            </w:pPr>
          </w:p>
        </w:tc>
        <w:tc>
          <w:tcPr>
            <w:tcW w:w="1701" w:type="dxa"/>
          </w:tcPr>
          <w:p w14:paraId="67659D43" w14:textId="77777777" w:rsidR="001020E5" w:rsidRPr="002B3A19" w:rsidRDefault="001020E5" w:rsidP="00A15D20">
            <w:pPr>
              <w:rPr>
                <w:rFonts w:cs="Calibri"/>
                <w:b/>
                <w:szCs w:val="22"/>
              </w:rPr>
            </w:pPr>
          </w:p>
        </w:tc>
        <w:tc>
          <w:tcPr>
            <w:tcW w:w="1985" w:type="dxa"/>
          </w:tcPr>
          <w:p w14:paraId="404F127E" w14:textId="77777777" w:rsidR="001020E5" w:rsidRPr="002B3A19" w:rsidRDefault="001020E5" w:rsidP="00A15D20">
            <w:pPr>
              <w:rPr>
                <w:rFonts w:cs="Calibri"/>
                <w:szCs w:val="22"/>
              </w:rPr>
            </w:pPr>
          </w:p>
        </w:tc>
      </w:tr>
      <w:tr w:rsidR="001020E5" w:rsidRPr="00BB2F8F" w14:paraId="7BB1D849" w14:textId="77777777" w:rsidTr="002802DE">
        <w:tc>
          <w:tcPr>
            <w:tcW w:w="2463" w:type="dxa"/>
            <w:gridSpan w:val="2"/>
            <w:shd w:val="clear" w:color="auto" w:fill="D9E2F3" w:themeFill="accent5" w:themeFillTint="33"/>
          </w:tcPr>
          <w:p w14:paraId="7933B98A" w14:textId="77777777" w:rsidR="001020E5" w:rsidRPr="002B3A19" w:rsidRDefault="001020E5" w:rsidP="00A15D20">
            <w:pPr>
              <w:rPr>
                <w:rFonts w:cs="Calibri"/>
                <w:szCs w:val="22"/>
              </w:rPr>
            </w:pPr>
            <w:proofErr w:type="gramStart"/>
            <w:r w:rsidRPr="002B3A19">
              <w:rPr>
                <w:rFonts w:cs="Calibri"/>
                <w:szCs w:val="22"/>
              </w:rPr>
              <w:t>Window Sills</w:t>
            </w:r>
            <w:proofErr w:type="gramEnd"/>
            <w:r w:rsidRPr="002B3A19">
              <w:rPr>
                <w:rFonts w:cs="Calibri"/>
                <w:szCs w:val="22"/>
              </w:rPr>
              <w:t>/</w:t>
            </w:r>
          </w:p>
          <w:p w14:paraId="5061D27A" w14:textId="77777777" w:rsidR="001020E5" w:rsidRPr="002B3A19" w:rsidRDefault="001020E5" w:rsidP="00A15D20">
            <w:pPr>
              <w:rPr>
                <w:rFonts w:cs="Calibri"/>
                <w:szCs w:val="22"/>
              </w:rPr>
            </w:pPr>
            <w:r w:rsidRPr="002B3A19">
              <w:rPr>
                <w:rFonts w:cs="Calibri"/>
                <w:szCs w:val="22"/>
              </w:rPr>
              <w:t>Skirting</w:t>
            </w:r>
          </w:p>
        </w:tc>
        <w:tc>
          <w:tcPr>
            <w:tcW w:w="3916" w:type="dxa"/>
            <w:gridSpan w:val="2"/>
          </w:tcPr>
          <w:p w14:paraId="53D46929" w14:textId="77777777" w:rsidR="001020E5" w:rsidRPr="002B3A19" w:rsidRDefault="001020E5" w:rsidP="00A15D20">
            <w:pPr>
              <w:rPr>
                <w:rFonts w:cs="Calibri"/>
                <w:szCs w:val="22"/>
              </w:rPr>
            </w:pPr>
          </w:p>
        </w:tc>
        <w:tc>
          <w:tcPr>
            <w:tcW w:w="1701" w:type="dxa"/>
          </w:tcPr>
          <w:p w14:paraId="16D337BE" w14:textId="77777777" w:rsidR="001020E5" w:rsidRPr="002B3A19" w:rsidRDefault="001020E5" w:rsidP="00A15D20">
            <w:pPr>
              <w:rPr>
                <w:rFonts w:cs="Calibri"/>
                <w:b/>
                <w:szCs w:val="22"/>
              </w:rPr>
            </w:pPr>
          </w:p>
        </w:tc>
        <w:tc>
          <w:tcPr>
            <w:tcW w:w="1985" w:type="dxa"/>
          </w:tcPr>
          <w:p w14:paraId="400E3270" w14:textId="77777777" w:rsidR="001020E5" w:rsidRPr="002B3A19" w:rsidRDefault="001020E5" w:rsidP="00A15D20">
            <w:pPr>
              <w:rPr>
                <w:rFonts w:cs="Calibri"/>
                <w:b/>
                <w:szCs w:val="22"/>
              </w:rPr>
            </w:pPr>
          </w:p>
        </w:tc>
      </w:tr>
      <w:tr w:rsidR="001020E5" w:rsidRPr="00BB2F8F" w14:paraId="16353465" w14:textId="77777777" w:rsidTr="002802DE">
        <w:tc>
          <w:tcPr>
            <w:tcW w:w="2463" w:type="dxa"/>
            <w:gridSpan w:val="2"/>
            <w:shd w:val="clear" w:color="auto" w:fill="D9E2F3" w:themeFill="accent5" w:themeFillTint="33"/>
          </w:tcPr>
          <w:p w14:paraId="70C37468" w14:textId="77777777" w:rsidR="001020E5" w:rsidRPr="002B3A19" w:rsidRDefault="001020E5" w:rsidP="00A15D20">
            <w:pPr>
              <w:rPr>
                <w:rFonts w:cs="Calibri"/>
                <w:szCs w:val="22"/>
              </w:rPr>
            </w:pPr>
            <w:r w:rsidRPr="002B3A19">
              <w:rPr>
                <w:rFonts w:cs="Calibri"/>
                <w:szCs w:val="22"/>
              </w:rPr>
              <w:t>Couch Covers</w:t>
            </w:r>
          </w:p>
        </w:tc>
        <w:tc>
          <w:tcPr>
            <w:tcW w:w="3916" w:type="dxa"/>
            <w:gridSpan w:val="2"/>
          </w:tcPr>
          <w:p w14:paraId="1555BEC8" w14:textId="77777777" w:rsidR="001020E5" w:rsidRPr="002B3A19" w:rsidRDefault="001020E5" w:rsidP="00A15D20">
            <w:pPr>
              <w:rPr>
                <w:rFonts w:cs="Calibri"/>
                <w:szCs w:val="22"/>
              </w:rPr>
            </w:pPr>
          </w:p>
        </w:tc>
        <w:tc>
          <w:tcPr>
            <w:tcW w:w="1701" w:type="dxa"/>
          </w:tcPr>
          <w:p w14:paraId="1584C205" w14:textId="77777777" w:rsidR="001020E5" w:rsidRPr="002B3A19" w:rsidRDefault="001020E5" w:rsidP="00A15D20">
            <w:pPr>
              <w:rPr>
                <w:rFonts w:cs="Calibri"/>
                <w:szCs w:val="22"/>
              </w:rPr>
            </w:pPr>
          </w:p>
        </w:tc>
        <w:tc>
          <w:tcPr>
            <w:tcW w:w="1985" w:type="dxa"/>
          </w:tcPr>
          <w:p w14:paraId="2113F89C" w14:textId="77777777" w:rsidR="001020E5" w:rsidRPr="002B3A19" w:rsidRDefault="001020E5" w:rsidP="00A15D20">
            <w:pPr>
              <w:rPr>
                <w:rFonts w:cs="Calibri"/>
                <w:szCs w:val="22"/>
              </w:rPr>
            </w:pPr>
          </w:p>
        </w:tc>
      </w:tr>
      <w:tr w:rsidR="001020E5" w:rsidRPr="00BB2F8F" w14:paraId="3CC67BE5" w14:textId="77777777" w:rsidTr="002802DE">
        <w:tc>
          <w:tcPr>
            <w:tcW w:w="2463" w:type="dxa"/>
            <w:gridSpan w:val="2"/>
            <w:shd w:val="clear" w:color="auto" w:fill="D9E2F3" w:themeFill="accent5" w:themeFillTint="33"/>
          </w:tcPr>
          <w:p w14:paraId="1227B141" w14:textId="77777777" w:rsidR="001020E5" w:rsidRPr="002B3A19" w:rsidRDefault="001020E5" w:rsidP="00A15D20">
            <w:pPr>
              <w:rPr>
                <w:rFonts w:cs="Calibri"/>
                <w:szCs w:val="22"/>
              </w:rPr>
            </w:pPr>
            <w:r w:rsidRPr="002B3A19">
              <w:rPr>
                <w:rFonts w:cs="Calibri"/>
                <w:szCs w:val="22"/>
              </w:rPr>
              <w:t>Lino</w:t>
            </w:r>
          </w:p>
        </w:tc>
        <w:tc>
          <w:tcPr>
            <w:tcW w:w="3916" w:type="dxa"/>
            <w:gridSpan w:val="2"/>
          </w:tcPr>
          <w:p w14:paraId="17C7C4AF" w14:textId="77777777" w:rsidR="001020E5" w:rsidRPr="002B3A19" w:rsidRDefault="001020E5" w:rsidP="00A15D20">
            <w:pPr>
              <w:rPr>
                <w:rFonts w:cs="Calibri"/>
                <w:szCs w:val="22"/>
              </w:rPr>
            </w:pPr>
          </w:p>
        </w:tc>
        <w:tc>
          <w:tcPr>
            <w:tcW w:w="1701" w:type="dxa"/>
          </w:tcPr>
          <w:p w14:paraId="65D13EA5" w14:textId="77777777" w:rsidR="001020E5" w:rsidRPr="002B3A19" w:rsidRDefault="001020E5" w:rsidP="00A15D20">
            <w:pPr>
              <w:rPr>
                <w:rFonts w:cs="Calibri"/>
                <w:szCs w:val="22"/>
              </w:rPr>
            </w:pPr>
          </w:p>
        </w:tc>
        <w:tc>
          <w:tcPr>
            <w:tcW w:w="1985" w:type="dxa"/>
          </w:tcPr>
          <w:p w14:paraId="275D2E50" w14:textId="77777777" w:rsidR="001020E5" w:rsidRPr="002B3A19" w:rsidRDefault="001020E5" w:rsidP="00A15D20">
            <w:pPr>
              <w:rPr>
                <w:rFonts w:cs="Calibri"/>
                <w:szCs w:val="22"/>
              </w:rPr>
            </w:pPr>
          </w:p>
        </w:tc>
      </w:tr>
      <w:tr w:rsidR="001020E5" w:rsidRPr="00BB2F8F" w14:paraId="29FD96F8" w14:textId="77777777" w:rsidTr="002802DE">
        <w:tc>
          <w:tcPr>
            <w:tcW w:w="2463" w:type="dxa"/>
            <w:gridSpan w:val="2"/>
            <w:shd w:val="clear" w:color="auto" w:fill="D9E2F3" w:themeFill="accent5" w:themeFillTint="33"/>
          </w:tcPr>
          <w:p w14:paraId="258BC8F3" w14:textId="77777777" w:rsidR="001020E5" w:rsidRPr="002B3A19" w:rsidRDefault="001020E5" w:rsidP="00A15D20">
            <w:pPr>
              <w:rPr>
                <w:rFonts w:cs="Calibri"/>
                <w:szCs w:val="22"/>
              </w:rPr>
            </w:pPr>
            <w:r w:rsidRPr="002B3A19">
              <w:rPr>
                <w:rFonts w:cs="Calibri"/>
                <w:szCs w:val="22"/>
              </w:rPr>
              <w:t>Door Handles</w:t>
            </w:r>
          </w:p>
        </w:tc>
        <w:tc>
          <w:tcPr>
            <w:tcW w:w="3916" w:type="dxa"/>
            <w:gridSpan w:val="2"/>
          </w:tcPr>
          <w:p w14:paraId="7EA8D410" w14:textId="77777777" w:rsidR="001020E5" w:rsidRPr="002B3A19" w:rsidRDefault="001020E5" w:rsidP="00A15D20">
            <w:pPr>
              <w:rPr>
                <w:rFonts w:cs="Calibri"/>
                <w:szCs w:val="22"/>
              </w:rPr>
            </w:pPr>
          </w:p>
        </w:tc>
        <w:tc>
          <w:tcPr>
            <w:tcW w:w="1701" w:type="dxa"/>
          </w:tcPr>
          <w:p w14:paraId="2DDC5616" w14:textId="77777777" w:rsidR="001020E5" w:rsidRPr="002B3A19" w:rsidRDefault="001020E5" w:rsidP="00A15D20">
            <w:pPr>
              <w:rPr>
                <w:rFonts w:cs="Calibri"/>
                <w:szCs w:val="22"/>
              </w:rPr>
            </w:pPr>
          </w:p>
        </w:tc>
        <w:tc>
          <w:tcPr>
            <w:tcW w:w="1985" w:type="dxa"/>
          </w:tcPr>
          <w:p w14:paraId="78DF4F99" w14:textId="77777777" w:rsidR="001020E5" w:rsidRPr="002B3A19" w:rsidRDefault="001020E5" w:rsidP="00A15D20">
            <w:pPr>
              <w:rPr>
                <w:rFonts w:cs="Calibri"/>
                <w:szCs w:val="22"/>
              </w:rPr>
            </w:pPr>
          </w:p>
        </w:tc>
      </w:tr>
      <w:tr w:rsidR="001020E5" w:rsidRPr="00BB2F8F" w14:paraId="2CCFBD86" w14:textId="77777777" w:rsidTr="002802DE">
        <w:tc>
          <w:tcPr>
            <w:tcW w:w="2463" w:type="dxa"/>
            <w:gridSpan w:val="2"/>
            <w:shd w:val="clear" w:color="auto" w:fill="D9E2F3" w:themeFill="accent5" w:themeFillTint="33"/>
          </w:tcPr>
          <w:p w14:paraId="009581A3" w14:textId="77777777" w:rsidR="001020E5" w:rsidRPr="002B3A19" w:rsidRDefault="001020E5" w:rsidP="00A15D20">
            <w:pPr>
              <w:rPr>
                <w:rFonts w:cs="Calibri"/>
                <w:szCs w:val="22"/>
              </w:rPr>
            </w:pPr>
            <w:r w:rsidRPr="002B3A19">
              <w:rPr>
                <w:rFonts w:cs="Calibri"/>
                <w:szCs w:val="22"/>
              </w:rPr>
              <w:t>Air Conditioner/</w:t>
            </w:r>
          </w:p>
          <w:p w14:paraId="029B0004" w14:textId="77777777" w:rsidR="001020E5" w:rsidRPr="002B3A19" w:rsidRDefault="001020E5" w:rsidP="00A15D20">
            <w:pPr>
              <w:rPr>
                <w:rFonts w:cs="Calibri"/>
                <w:szCs w:val="22"/>
              </w:rPr>
            </w:pPr>
            <w:r w:rsidRPr="002B3A19">
              <w:rPr>
                <w:rFonts w:cs="Calibri"/>
                <w:szCs w:val="22"/>
              </w:rPr>
              <w:t>Remote</w:t>
            </w:r>
          </w:p>
        </w:tc>
        <w:tc>
          <w:tcPr>
            <w:tcW w:w="3916" w:type="dxa"/>
            <w:gridSpan w:val="2"/>
          </w:tcPr>
          <w:p w14:paraId="0F5C5CF8" w14:textId="77777777" w:rsidR="001020E5" w:rsidRPr="002B3A19" w:rsidRDefault="001020E5" w:rsidP="00A15D20">
            <w:pPr>
              <w:rPr>
                <w:rFonts w:cs="Calibri"/>
                <w:szCs w:val="22"/>
              </w:rPr>
            </w:pPr>
          </w:p>
        </w:tc>
        <w:tc>
          <w:tcPr>
            <w:tcW w:w="1701" w:type="dxa"/>
          </w:tcPr>
          <w:p w14:paraId="656747F4" w14:textId="77777777" w:rsidR="001020E5" w:rsidRPr="002B3A19" w:rsidRDefault="001020E5" w:rsidP="00A15D20">
            <w:pPr>
              <w:rPr>
                <w:rFonts w:cs="Calibri"/>
                <w:szCs w:val="22"/>
              </w:rPr>
            </w:pPr>
          </w:p>
        </w:tc>
        <w:tc>
          <w:tcPr>
            <w:tcW w:w="1985" w:type="dxa"/>
          </w:tcPr>
          <w:p w14:paraId="4640537D" w14:textId="77777777" w:rsidR="001020E5" w:rsidRPr="002B3A19" w:rsidRDefault="001020E5" w:rsidP="00A15D20">
            <w:pPr>
              <w:rPr>
                <w:rFonts w:cs="Calibri"/>
                <w:szCs w:val="22"/>
              </w:rPr>
            </w:pPr>
          </w:p>
        </w:tc>
      </w:tr>
      <w:tr w:rsidR="001020E5" w:rsidRPr="00BB2F8F" w14:paraId="6A36ADA9" w14:textId="77777777" w:rsidTr="002802DE">
        <w:tc>
          <w:tcPr>
            <w:tcW w:w="2463" w:type="dxa"/>
            <w:gridSpan w:val="2"/>
            <w:tcBorders>
              <w:bottom w:val="single" w:sz="4" w:space="0" w:color="auto"/>
            </w:tcBorders>
            <w:shd w:val="clear" w:color="auto" w:fill="D9E2F3" w:themeFill="accent5" w:themeFillTint="33"/>
          </w:tcPr>
          <w:p w14:paraId="38A692B9" w14:textId="77777777" w:rsidR="001020E5" w:rsidRPr="002B3A19" w:rsidRDefault="001020E5" w:rsidP="00A15D20">
            <w:pPr>
              <w:rPr>
                <w:rFonts w:cs="Calibri"/>
                <w:szCs w:val="22"/>
              </w:rPr>
            </w:pPr>
            <w:r w:rsidRPr="002B3A19">
              <w:rPr>
                <w:rFonts w:cs="Calibri"/>
                <w:szCs w:val="22"/>
              </w:rPr>
              <w:t>Couches</w:t>
            </w:r>
          </w:p>
        </w:tc>
        <w:tc>
          <w:tcPr>
            <w:tcW w:w="3916" w:type="dxa"/>
            <w:gridSpan w:val="2"/>
            <w:tcBorders>
              <w:bottom w:val="single" w:sz="4" w:space="0" w:color="auto"/>
            </w:tcBorders>
          </w:tcPr>
          <w:p w14:paraId="6957A343" w14:textId="77777777" w:rsidR="001020E5" w:rsidRPr="002B3A19" w:rsidRDefault="001020E5" w:rsidP="00A15D20">
            <w:pPr>
              <w:rPr>
                <w:rFonts w:cs="Calibri"/>
                <w:szCs w:val="22"/>
              </w:rPr>
            </w:pPr>
          </w:p>
        </w:tc>
        <w:tc>
          <w:tcPr>
            <w:tcW w:w="1701" w:type="dxa"/>
            <w:tcBorders>
              <w:bottom w:val="single" w:sz="4" w:space="0" w:color="auto"/>
            </w:tcBorders>
          </w:tcPr>
          <w:p w14:paraId="621F3C4C" w14:textId="77777777" w:rsidR="001020E5" w:rsidRPr="002B3A19" w:rsidRDefault="001020E5" w:rsidP="00A15D20">
            <w:pPr>
              <w:rPr>
                <w:rFonts w:cs="Calibri"/>
                <w:szCs w:val="22"/>
              </w:rPr>
            </w:pPr>
          </w:p>
        </w:tc>
        <w:tc>
          <w:tcPr>
            <w:tcW w:w="1985" w:type="dxa"/>
            <w:tcBorders>
              <w:bottom w:val="single" w:sz="4" w:space="0" w:color="auto"/>
            </w:tcBorders>
          </w:tcPr>
          <w:p w14:paraId="63590C38" w14:textId="77777777" w:rsidR="001020E5" w:rsidRPr="002B3A19" w:rsidRDefault="001020E5" w:rsidP="00A15D20">
            <w:pPr>
              <w:rPr>
                <w:rFonts w:cs="Calibri"/>
                <w:szCs w:val="22"/>
              </w:rPr>
            </w:pPr>
          </w:p>
        </w:tc>
      </w:tr>
      <w:tr w:rsidR="001020E5" w:rsidRPr="00BB2F8F" w14:paraId="77EC6EFE" w14:textId="77777777" w:rsidTr="002802DE">
        <w:tc>
          <w:tcPr>
            <w:tcW w:w="2463" w:type="dxa"/>
            <w:gridSpan w:val="2"/>
            <w:tcBorders>
              <w:bottom w:val="single" w:sz="4" w:space="0" w:color="auto"/>
            </w:tcBorders>
            <w:shd w:val="clear" w:color="auto" w:fill="D9E2F3" w:themeFill="accent5" w:themeFillTint="33"/>
          </w:tcPr>
          <w:p w14:paraId="4EB12D1F" w14:textId="77777777" w:rsidR="001020E5" w:rsidRPr="002B3A19" w:rsidRDefault="001020E5" w:rsidP="00A15D20">
            <w:pPr>
              <w:rPr>
                <w:rFonts w:cs="Calibri"/>
                <w:szCs w:val="22"/>
              </w:rPr>
            </w:pPr>
            <w:proofErr w:type="gramStart"/>
            <w:r w:rsidRPr="002B3A19">
              <w:rPr>
                <w:rFonts w:cs="Calibri"/>
                <w:szCs w:val="22"/>
              </w:rPr>
              <w:t>Window Sills</w:t>
            </w:r>
            <w:proofErr w:type="gramEnd"/>
            <w:r w:rsidRPr="002B3A19">
              <w:rPr>
                <w:rFonts w:cs="Calibri"/>
                <w:szCs w:val="22"/>
              </w:rPr>
              <w:t>/</w:t>
            </w:r>
          </w:p>
          <w:p w14:paraId="7E1CDA58" w14:textId="77777777" w:rsidR="001020E5" w:rsidRPr="002B3A19" w:rsidRDefault="001020E5" w:rsidP="00A15D20">
            <w:pPr>
              <w:rPr>
                <w:rFonts w:cs="Calibri"/>
                <w:szCs w:val="22"/>
              </w:rPr>
            </w:pPr>
            <w:r w:rsidRPr="002B3A19">
              <w:rPr>
                <w:rFonts w:cs="Calibri"/>
                <w:szCs w:val="22"/>
              </w:rPr>
              <w:t>Skirting</w:t>
            </w:r>
          </w:p>
        </w:tc>
        <w:tc>
          <w:tcPr>
            <w:tcW w:w="3916" w:type="dxa"/>
            <w:gridSpan w:val="2"/>
            <w:tcBorders>
              <w:bottom w:val="single" w:sz="4" w:space="0" w:color="auto"/>
            </w:tcBorders>
          </w:tcPr>
          <w:p w14:paraId="33F16B3D" w14:textId="77777777" w:rsidR="001020E5" w:rsidRPr="002B3A19" w:rsidRDefault="001020E5" w:rsidP="00A15D20">
            <w:pPr>
              <w:rPr>
                <w:rFonts w:cs="Calibri"/>
                <w:b/>
                <w:szCs w:val="22"/>
              </w:rPr>
            </w:pPr>
          </w:p>
        </w:tc>
        <w:tc>
          <w:tcPr>
            <w:tcW w:w="1701" w:type="dxa"/>
            <w:tcBorders>
              <w:bottom w:val="single" w:sz="4" w:space="0" w:color="auto"/>
            </w:tcBorders>
          </w:tcPr>
          <w:p w14:paraId="4FABD402" w14:textId="77777777" w:rsidR="001020E5" w:rsidRPr="002B3A19" w:rsidRDefault="001020E5" w:rsidP="00A15D20">
            <w:pPr>
              <w:rPr>
                <w:rFonts w:cs="Calibri"/>
                <w:b/>
                <w:szCs w:val="22"/>
              </w:rPr>
            </w:pPr>
          </w:p>
        </w:tc>
        <w:tc>
          <w:tcPr>
            <w:tcW w:w="1985" w:type="dxa"/>
            <w:tcBorders>
              <w:bottom w:val="single" w:sz="4" w:space="0" w:color="auto"/>
            </w:tcBorders>
          </w:tcPr>
          <w:p w14:paraId="0DF12A32" w14:textId="77777777" w:rsidR="001020E5" w:rsidRPr="002B3A19" w:rsidRDefault="001020E5" w:rsidP="00A15D20">
            <w:pPr>
              <w:rPr>
                <w:rFonts w:cs="Calibri"/>
                <w:b/>
                <w:szCs w:val="22"/>
              </w:rPr>
            </w:pPr>
          </w:p>
        </w:tc>
      </w:tr>
      <w:tr w:rsidR="001020E5" w:rsidRPr="00BB2F8F" w14:paraId="3CE33FA2" w14:textId="77777777" w:rsidTr="002802DE">
        <w:tc>
          <w:tcPr>
            <w:tcW w:w="2463" w:type="dxa"/>
            <w:gridSpan w:val="2"/>
            <w:tcBorders>
              <w:bottom w:val="single" w:sz="4" w:space="0" w:color="auto"/>
            </w:tcBorders>
            <w:shd w:val="clear" w:color="auto" w:fill="D9E2F3" w:themeFill="accent5" w:themeFillTint="33"/>
          </w:tcPr>
          <w:p w14:paraId="446AF445" w14:textId="77777777" w:rsidR="001020E5" w:rsidRPr="002B3A19" w:rsidRDefault="001020E5" w:rsidP="00A15D20">
            <w:pPr>
              <w:rPr>
                <w:rFonts w:cs="Calibri"/>
                <w:szCs w:val="22"/>
              </w:rPr>
            </w:pPr>
            <w:proofErr w:type="gramStart"/>
            <w:r w:rsidRPr="002B3A19">
              <w:rPr>
                <w:rFonts w:cs="Calibri"/>
                <w:szCs w:val="22"/>
              </w:rPr>
              <w:t>Fire Place</w:t>
            </w:r>
            <w:proofErr w:type="gramEnd"/>
          </w:p>
        </w:tc>
        <w:tc>
          <w:tcPr>
            <w:tcW w:w="3916" w:type="dxa"/>
            <w:gridSpan w:val="2"/>
            <w:tcBorders>
              <w:bottom w:val="single" w:sz="4" w:space="0" w:color="auto"/>
            </w:tcBorders>
          </w:tcPr>
          <w:p w14:paraId="5629C76B" w14:textId="77777777" w:rsidR="001020E5" w:rsidRPr="002B3A19" w:rsidRDefault="001020E5" w:rsidP="00A15D20">
            <w:pPr>
              <w:rPr>
                <w:rFonts w:cs="Calibri"/>
                <w:b/>
                <w:szCs w:val="22"/>
              </w:rPr>
            </w:pPr>
          </w:p>
        </w:tc>
        <w:tc>
          <w:tcPr>
            <w:tcW w:w="1701" w:type="dxa"/>
            <w:tcBorders>
              <w:bottom w:val="single" w:sz="4" w:space="0" w:color="auto"/>
            </w:tcBorders>
          </w:tcPr>
          <w:p w14:paraId="1BD4313C" w14:textId="77777777" w:rsidR="001020E5" w:rsidRPr="002B3A19" w:rsidRDefault="001020E5" w:rsidP="00A15D20">
            <w:pPr>
              <w:rPr>
                <w:rFonts w:cs="Calibri"/>
                <w:b/>
                <w:szCs w:val="22"/>
              </w:rPr>
            </w:pPr>
          </w:p>
        </w:tc>
        <w:tc>
          <w:tcPr>
            <w:tcW w:w="1985" w:type="dxa"/>
            <w:tcBorders>
              <w:bottom w:val="single" w:sz="4" w:space="0" w:color="auto"/>
            </w:tcBorders>
          </w:tcPr>
          <w:p w14:paraId="36718AB6" w14:textId="77777777" w:rsidR="001020E5" w:rsidRPr="002B3A19" w:rsidRDefault="001020E5" w:rsidP="00A15D20">
            <w:pPr>
              <w:rPr>
                <w:rFonts w:cs="Calibri"/>
                <w:szCs w:val="22"/>
              </w:rPr>
            </w:pPr>
          </w:p>
        </w:tc>
      </w:tr>
      <w:tr w:rsidR="001020E5" w:rsidRPr="00BB2F8F" w14:paraId="41E0AA81" w14:textId="77777777" w:rsidTr="002802DE">
        <w:tc>
          <w:tcPr>
            <w:tcW w:w="2463" w:type="dxa"/>
            <w:gridSpan w:val="2"/>
            <w:tcBorders>
              <w:bottom w:val="single" w:sz="4" w:space="0" w:color="auto"/>
            </w:tcBorders>
            <w:shd w:val="clear" w:color="auto" w:fill="D9E2F3" w:themeFill="accent5" w:themeFillTint="33"/>
          </w:tcPr>
          <w:p w14:paraId="750D09AF" w14:textId="77777777" w:rsidR="001020E5" w:rsidRPr="002B3A19" w:rsidRDefault="001020E5" w:rsidP="00A15D20">
            <w:pPr>
              <w:rPr>
                <w:rFonts w:cs="Calibri"/>
                <w:szCs w:val="22"/>
              </w:rPr>
            </w:pPr>
            <w:r w:rsidRPr="002B3A19">
              <w:rPr>
                <w:rFonts w:cs="Calibri"/>
                <w:szCs w:val="22"/>
              </w:rPr>
              <w:t>Lino</w:t>
            </w:r>
          </w:p>
        </w:tc>
        <w:tc>
          <w:tcPr>
            <w:tcW w:w="3916" w:type="dxa"/>
            <w:gridSpan w:val="2"/>
            <w:tcBorders>
              <w:bottom w:val="single" w:sz="4" w:space="0" w:color="auto"/>
            </w:tcBorders>
          </w:tcPr>
          <w:p w14:paraId="103964A1" w14:textId="77777777" w:rsidR="001020E5" w:rsidRPr="002B3A19" w:rsidRDefault="001020E5" w:rsidP="00A15D20">
            <w:pPr>
              <w:rPr>
                <w:rFonts w:cs="Calibri"/>
                <w:szCs w:val="22"/>
              </w:rPr>
            </w:pPr>
          </w:p>
        </w:tc>
        <w:tc>
          <w:tcPr>
            <w:tcW w:w="1701" w:type="dxa"/>
            <w:tcBorders>
              <w:bottom w:val="single" w:sz="4" w:space="0" w:color="auto"/>
            </w:tcBorders>
          </w:tcPr>
          <w:p w14:paraId="04D63741" w14:textId="77777777" w:rsidR="001020E5" w:rsidRPr="002B3A19" w:rsidRDefault="001020E5" w:rsidP="00A15D20">
            <w:pPr>
              <w:rPr>
                <w:rFonts w:cs="Calibri"/>
                <w:b/>
                <w:szCs w:val="22"/>
              </w:rPr>
            </w:pPr>
          </w:p>
        </w:tc>
        <w:tc>
          <w:tcPr>
            <w:tcW w:w="1985" w:type="dxa"/>
            <w:tcBorders>
              <w:bottom w:val="single" w:sz="4" w:space="0" w:color="auto"/>
            </w:tcBorders>
          </w:tcPr>
          <w:p w14:paraId="29126606" w14:textId="77777777" w:rsidR="001020E5" w:rsidRPr="002B3A19" w:rsidRDefault="001020E5" w:rsidP="00A15D20">
            <w:pPr>
              <w:rPr>
                <w:rFonts w:cs="Calibri"/>
                <w:b/>
                <w:szCs w:val="22"/>
              </w:rPr>
            </w:pPr>
          </w:p>
        </w:tc>
      </w:tr>
      <w:tr w:rsidR="001020E5" w:rsidRPr="00BB2F8F" w14:paraId="62586D85" w14:textId="77777777" w:rsidTr="002802DE">
        <w:tc>
          <w:tcPr>
            <w:tcW w:w="2463" w:type="dxa"/>
            <w:gridSpan w:val="2"/>
            <w:tcBorders>
              <w:bottom w:val="single" w:sz="4" w:space="0" w:color="auto"/>
            </w:tcBorders>
            <w:shd w:val="clear" w:color="auto" w:fill="D9E2F3" w:themeFill="accent5" w:themeFillTint="33"/>
          </w:tcPr>
          <w:p w14:paraId="62F9E4C9" w14:textId="77777777" w:rsidR="001020E5" w:rsidRPr="002B3A19" w:rsidRDefault="001020E5" w:rsidP="00A15D20">
            <w:pPr>
              <w:rPr>
                <w:rFonts w:cs="Calibri"/>
                <w:szCs w:val="22"/>
              </w:rPr>
            </w:pPr>
            <w:r w:rsidRPr="002B3A19">
              <w:rPr>
                <w:rFonts w:cs="Calibri"/>
                <w:szCs w:val="22"/>
              </w:rPr>
              <w:t>Air Conditioner/</w:t>
            </w:r>
          </w:p>
          <w:p w14:paraId="27CAEFA1" w14:textId="77777777" w:rsidR="001020E5" w:rsidRPr="002B3A19" w:rsidRDefault="001020E5" w:rsidP="00A15D20">
            <w:pPr>
              <w:rPr>
                <w:rFonts w:cs="Calibri"/>
                <w:szCs w:val="22"/>
              </w:rPr>
            </w:pPr>
            <w:r w:rsidRPr="002B3A19">
              <w:rPr>
                <w:rFonts w:cs="Calibri"/>
                <w:szCs w:val="22"/>
              </w:rPr>
              <w:t>Remote</w:t>
            </w:r>
          </w:p>
        </w:tc>
        <w:tc>
          <w:tcPr>
            <w:tcW w:w="3916" w:type="dxa"/>
            <w:gridSpan w:val="2"/>
            <w:tcBorders>
              <w:bottom w:val="single" w:sz="4" w:space="0" w:color="auto"/>
            </w:tcBorders>
          </w:tcPr>
          <w:p w14:paraId="2F57A996" w14:textId="77777777" w:rsidR="001020E5" w:rsidRPr="002B3A19" w:rsidRDefault="001020E5" w:rsidP="00A15D20">
            <w:pPr>
              <w:rPr>
                <w:rFonts w:cs="Calibri"/>
                <w:szCs w:val="22"/>
              </w:rPr>
            </w:pPr>
          </w:p>
        </w:tc>
        <w:tc>
          <w:tcPr>
            <w:tcW w:w="1701" w:type="dxa"/>
            <w:tcBorders>
              <w:bottom w:val="single" w:sz="4" w:space="0" w:color="auto"/>
            </w:tcBorders>
          </w:tcPr>
          <w:p w14:paraId="5111BEE0" w14:textId="77777777" w:rsidR="001020E5" w:rsidRPr="002B3A19" w:rsidRDefault="001020E5" w:rsidP="00A15D20">
            <w:pPr>
              <w:rPr>
                <w:rFonts w:cs="Calibri"/>
                <w:szCs w:val="22"/>
              </w:rPr>
            </w:pPr>
          </w:p>
        </w:tc>
        <w:tc>
          <w:tcPr>
            <w:tcW w:w="1985" w:type="dxa"/>
            <w:tcBorders>
              <w:bottom w:val="single" w:sz="4" w:space="0" w:color="auto"/>
            </w:tcBorders>
          </w:tcPr>
          <w:p w14:paraId="30D479FB" w14:textId="77777777" w:rsidR="001020E5" w:rsidRPr="002B3A19" w:rsidRDefault="001020E5" w:rsidP="00A15D20">
            <w:pPr>
              <w:rPr>
                <w:rFonts w:cs="Calibri"/>
                <w:szCs w:val="22"/>
              </w:rPr>
            </w:pPr>
          </w:p>
        </w:tc>
      </w:tr>
      <w:tr w:rsidR="001020E5" w:rsidRPr="00BB2F8F" w14:paraId="60E40294" w14:textId="77777777" w:rsidTr="002802DE">
        <w:trPr>
          <w:trHeight w:val="70"/>
        </w:trPr>
        <w:tc>
          <w:tcPr>
            <w:tcW w:w="2463" w:type="dxa"/>
            <w:gridSpan w:val="2"/>
            <w:tcBorders>
              <w:bottom w:val="single" w:sz="4" w:space="0" w:color="auto"/>
            </w:tcBorders>
            <w:shd w:val="clear" w:color="auto" w:fill="D9E2F3" w:themeFill="accent5" w:themeFillTint="33"/>
          </w:tcPr>
          <w:p w14:paraId="756E7143" w14:textId="77777777" w:rsidR="001020E5" w:rsidRPr="002B3A19" w:rsidRDefault="001020E5" w:rsidP="00A15D20">
            <w:pPr>
              <w:rPr>
                <w:rFonts w:cs="Calibri"/>
                <w:szCs w:val="22"/>
              </w:rPr>
            </w:pPr>
            <w:r w:rsidRPr="002B3A19">
              <w:rPr>
                <w:rFonts w:cs="Calibri"/>
                <w:szCs w:val="22"/>
              </w:rPr>
              <w:t>Door Handles</w:t>
            </w:r>
          </w:p>
        </w:tc>
        <w:tc>
          <w:tcPr>
            <w:tcW w:w="3916" w:type="dxa"/>
            <w:gridSpan w:val="2"/>
            <w:tcBorders>
              <w:bottom w:val="single" w:sz="4" w:space="0" w:color="auto"/>
            </w:tcBorders>
          </w:tcPr>
          <w:p w14:paraId="28FC1166" w14:textId="77777777" w:rsidR="001020E5" w:rsidRPr="002B3A19" w:rsidRDefault="001020E5" w:rsidP="00A15D20">
            <w:pPr>
              <w:rPr>
                <w:rFonts w:cs="Calibri"/>
                <w:szCs w:val="22"/>
              </w:rPr>
            </w:pPr>
          </w:p>
        </w:tc>
        <w:tc>
          <w:tcPr>
            <w:tcW w:w="1701" w:type="dxa"/>
            <w:tcBorders>
              <w:bottom w:val="single" w:sz="4" w:space="0" w:color="auto"/>
            </w:tcBorders>
          </w:tcPr>
          <w:p w14:paraId="69344BD8" w14:textId="77777777" w:rsidR="001020E5" w:rsidRPr="002B3A19" w:rsidRDefault="001020E5" w:rsidP="00A15D20">
            <w:pPr>
              <w:rPr>
                <w:rFonts w:cs="Calibri"/>
                <w:szCs w:val="22"/>
              </w:rPr>
            </w:pPr>
          </w:p>
        </w:tc>
        <w:tc>
          <w:tcPr>
            <w:tcW w:w="1985" w:type="dxa"/>
            <w:tcBorders>
              <w:bottom w:val="single" w:sz="4" w:space="0" w:color="auto"/>
            </w:tcBorders>
          </w:tcPr>
          <w:p w14:paraId="164E9CDA" w14:textId="77777777" w:rsidR="001020E5" w:rsidRPr="002B3A19" w:rsidRDefault="001020E5" w:rsidP="00A15D20">
            <w:pPr>
              <w:rPr>
                <w:rFonts w:cs="Calibri"/>
                <w:szCs w:val="22"/>
              </w:rPr>
            </w:pPr>
          </w:p>
        </w:tc>
      </w:tr>
      <w:tr w:rsidR="001020E5" w:rsidRPr="00BB2F8F" w14:paraId="6A13EC57" w14:textId="77777777" w:rsidTr="002802DE">
        <w:tc>
          <w:tcPr>
            <w:tcW w:w="2463" w:type="dxa"/>
            <w:gridSpan w:val="2"/>
            <w:tcBorders>
              <w:bottom w:val="single" w:sz="4" w:space="0" w:color="auto"/>
            </w:tcBorders>
            <w:shd w:val="clear" w:color="auto" w:fill="D9E2F3" w:themeFill="accent5" w:themeFillTint="33"/>
          </w:tcPr>
          <w:p w14:paraId="2643C820" w14:textId="77777777" w:rsidR="001020E5" w:rsidRPr="002B3A19" w:rsidRDefault="001020E5" w:rsidP="00A15D20">
            <w:pPr>
              <w:rPr>
                <w:rFonts w:cs="Calibri"/>
                <w:szCs w:val="22"/>
              </w:rPr>
            </w:pPr>
            <w:r w:rsidRPr="002B3A19">
              <w:rPr>
                <w:rFonts w:cs="Calibri"/>
                <w:szCs w:val="22"/>
              </w:rPr>
              <w:t>Carpet</w:t>
            </w:r>
          </w:p>
        </w:tc>
        <w:tc>
          <w:tcPr>
            <w:tcW w:w="3916" w:type="dxa"/>
            <w:gridSpan w:val="2"/>
            <w:tcBorders>
              <w:bottom w:val="single" w:sz="4" w:space="0" w:color="auto"/>
            </w:tcBorders>
          </w:tcPr>
          <w:p w14:paraId="11613DBB" w14:textId="77777777" w:rsidR="001020E5" w:rsidRPr="002B3A19" w:rsidRDefault="001020E5" w:rsidP="00A15D20">
            <w:pPr>
              <w:rPr>
                <w:rFonts w:cs="Calibri"/>
                <w:szCs w:val="22"/>
              </w:rPr>
            </w:pPr>
          </w:p>
        </w:tc>
        <w:tc>
          <w:tcPr>
            <w:tcW w:w="1701" w:type="dxa"/>
            <w:tcBorders>
              <w:bottom w:val="single" w:sz="4" w:space="0" w:color="auto"/>
            </w:tcBorders>
          </w:tcPr>
          <w:p w14:paraId="5A89FB0F" w14:textId="77777777" w:rsidR="001020E5" w:rsidRPr="002B3A19" w:rsidRDefault="001020E5" w:rsidP="00A15D20">
            <w:pPr>
              <w:rPr>
                <w:rFonts w:cs="Calibri"/>
                <w:szCs w:val="22"/>
              </w:rPr>
            </w:pPr>
          </w:p>
        </w:tc>
        <w:tc>
          <w:tcPr>
            <w:tcW w:w="1985" w:type="dxa"/>
            <w:tcBorders>
              <w:bottom w:val="single" w:sz="4" w:space="0" w:color="auto"/>
            </w:tcBorders>
          </w:tcPr>
          <w:p w14:paraId="7A715D44" w14:textId="77777777" w:rsidR="001020E5" w:rsidRPr="002B3A19" w:rsidRDefault="001020E5" w:rsidP="00A15D20">
            <w:pPr>
              <w:rPr>
                <w:rFonts w:cs="Calibri"/>
                <w:szCs w:val="22"/>
              </w:rPr>
            </w:pPr>
          </w:p>
        </w:tc>
      </w:tr>
      <w:tr w:rsidR="001020E5" w:rsidRPr="00BB2F8F" w14:paraId="5E051175" w14:textId="77777777" w:rsidTr="00302CEE">
        <w:tc>
          <w:tcPr>
            <w:tcW w:w="2463" w:type="dxa"/>
            <w:gridSpan w:val="2"/>
            <w:shd w:val="clear" w:color="auto" w:fill="D9E2F3" w:themeFill="accent5" w:themeFillTint="33"/>
          </w:tcPr>
          <w:p w14:paraId="195EC283" w14:textId="77777777" w:rsidR="001020E5" w:rsidRPr="002B3A19" w:rsidRDefault="001020E5" w:rsidP="00A15D20">
            <w:pPr>
              <w:rPr>
                <w:rFonts w:cs="Calibri"/>
                <w:szCs w:val="22"/>
              </w:rPr>
            </w:pPr>
            <w:r w:rsidRPr="002B3A19">
              <w:rPr>
                <w:rFonts w:cs="Calibri"/>
                <w:szCs w:val="22"/>
              </w:rPr>
              <w:t>Furniture</w:t>
            </w:r>
          </w:p>
        </w:tc>
        <w:tc>
          <w:tcPr>
            <w:tcW w:w="3916" w:type="dxa"/>
            <w:gridSpan w:val="2"/>
          </w:tcPr>
          <w:p w14:paraId="6358ED8F" w14:textId="77777777" w:rsidR="001020E5" w:rsidRPr="002B3A19" w:rsidRDefault="001020E5" w:rsidP="00A15D20">
            <w:pPr>
              <w:rPr>
                <w:rFonts w:cs="Calibri"/>
                <w:szCs w:val="22"/>
              </w:rPr>
            </w:pPr>
          </w:p>
        </w:tc>
        <w:tc>
          <w:tcPr>
            <w:tcW w:w="1701" w:type="dxa"/>
          </w:tcPr>
          <w:p w14:paraId="659E7C36" w14:textId="77777777" w:rsidR="001020E5" w:rsidRPr="002B3A19" w:rsidRDefault="001020E5" w:rsidP="00A15D20">
            <w:pPr>
              <w:rPr>
                <w:rFonts w:cs="Calibri"/>
                <w:szCs w:val="22"/>
              </w:rPr>
            </w:pPr>
          </w:p>
        </w:tc>
        <w:tc>
          <w:tcPr>
            <w:tcW w:w="1985" w:type="dxa"/>
          </w:tcPr>
          <w:p w14:paraId="0C1007BA" w14:textId="77777777" w:rsidR="001020E5" w:rsidRPr="002B3A19" w:rsidRDefault="001020E5" w:rsidP="00A15D20">
            <w:pPr>
              <w:rPr>
                <w:rFonts w:cs="Calibri"/>
                <w:szCs w:val="22"/>
              </w:rPr>
            </w:pPr>
          </w:p>
        </w:tc>
      </w:tr>
      <w:tr w:rsidR="00302CEE" w:rsidRPr="00BB2F8F" w14:paraId="545AA8CE" w14:textId="77777777" w:rsidTr="002802DE">
        <w:tc>
          <w:tcPr>
            <w:tcW w:w="2463" w:type="dxa"/>
            <w:gridSpan w:val="2"/>
            <w:tcBorders>
              <w:bottom w:val="single" w:sz="4" w:space="0" w:color="auto"/>
            </w:tcBorders>
            <w:shd w:val="clear" w:color="auto" w:fill="D9E2F3" w:themeFill="accent5" w:themeFillTint="33"/>
          </w:tcPr>
          <w:p w14:paraId="4B458A90" w14:textId="14CE7AAB" w:rsidR="00302CEE" w:rsidRPr="002B3A19" w:rsidRDefault="00302CEE" w:rsidP="00A15D20">
            <w:pPr>
              <w:rPr>
                <w:rFonts w:cs="Calibri"/>
                <w:szCs w:val="22"/>
              </w:rPr>
            </w:pPr>
            <w:r>
              <w:rPr>
                <w:rFonts w:cs="Calibri"/>
                <w:szCs w:val="22"/>
              </w:rPr>
              <w:t>Equipment</w:t>
            </w:r>
          </w:p>
        </w:tc>
        <w:tc>
          <w:tcPr>
            <w:tcW w:w="3916" w:type="dxa"/>
            <w:gridSpan w:val="2"/>
            <w:tcBorders>
              <w:bottom w:val="single" w:sz="4" w:space="0" w:color="auto"/>
            </w:tcBorders>
          </w:tcPr>
          <w:p w14:paraId="45E18BE1" w14:textId="77777777" w:rsidR="00302CEE" w:rsidRPr="002B3A19" w:rsidRDefault="00302CEE" w:rsidP="00A15D20">
            <w:pPr>
              <w:rPr>
                <w:rFonts w:cs="Calibri"/>
                <w:szCs w:val="22"/>
              </w:rPr>
            </w:pPr>
          </w:p>
        </w:tc>
        <w:tc>
          <w:tcPr>
            <w:tcW w:w="1701" w:type="dxa"/>
            <w:tcBorders>
              <w:bottom w:val="single" w:sz="4" w:space="0" w:color="auto"/>
            </w:tcBorders>
          </w:tcPr>
          <w:p w14:paraId="78C02135" w14:textId="77777777" w:rsidR="00302CEE" w:rsidRPr="002B3A19" w:rsidRDefault="00302CEE" w:rsidP="00A15D20">
            <w:pPr>
              <w:rPr>
                <w:rFonts w:cs="Calibri"/>
                <w:szCs w:val="22"/>
              </w:rPr>
            </w:pPr>
          </w:p>
        </w:tc>
        <w:tc>
          <w:tcPr>
            <w:tcW w:w="1985" w:type="dxa"/>
            <w:tcBorders>
              <w:bottom w:val="single" w:sz="4" w:space="0" w:color="auto"/>
            </w:tcBorders>
          </w:tcPr>
          <w:p w14:paraId="7DC6F2B9" w14:textId="77777777" w:rsidR="00302CEE" w:rsidRPr="002B3A19" w:rsidRDefault="00302CEE" w:rsidP="00A15D20">
            <w:pPr>
              <w:rPr>
                <w:rFonts w:cs="Calibri"/>
                <w:szCs w:val="22"/>
              </w:rPr>
            </w:pPr>
          </w:p>
        </w:tc>
      </w:tr>
    </w:tbl>
    <w:p w14:paraId="695A9D9E" w14:textId="77777777" w:rsidR="00F43355" w:rsidRDefault="00F43355" w:rsidP="003E5904">
      <w:pPr>
        <w:pStyle w:val="Heading1"/>
      </w:pPr>
    </w:p>
    <w:tbl>
      <w:tblPr>
        <w:tblStyle w:val="TableGrid"/>
        <w:tblW w:w="10065" w:type="dxa"/>
        <w:tblInd w:w="-572" w:type="dxa"/>
        <w:tblLook w:val="04A0" w:firstRow="1" w:lastRow="0" w:firstColumn="1" w:lastColumn="0" w:noHBand="0" w:noVBand="1"/>
      </w:tblPr>
      <w:tblGrid>
        <w:gridCol w:w="5102"/>
        <w:gridCol w:w="4963"/>
      </w:tblGrid>
      <w:tr w:rsidR="000B2ACA" w14:paraId="4AA09B1F" w14:textId="77777777" w:rsidTr="00F26BA3">
        <w:tc>
          <w:tcPr>
            <w:tcW w:w="10065" w:type="dxa"/>
            <w:gridSpan w:val="2"/>
            <w:shd w:val="clear" w:color="auto" w:fill="FF99CC"/>
          </w:tcPr>
          <w:p w14:paraId="69C685B0" w14:textId="77777777" w:rsidR="000B2ACA" w:rsidRDefault="000B2ACA" w:rsidP="000B2ACA">
            <w:pPr>
              <w:pStyle w:val="Heading2"/>
            </w:pPr>
            <w:bookmarkStart w:id="69" w:name="_Toc228514837"/>
            <w:bookmarkStart w:id="70" w:name="_Toc490842466"/>
            <w:bookmarkStart w:id="71" w:name="_Toc39223058"/>
            <w:r w:rsidRPr="00FF21CE">
              <w:t>Laundry management</w:t>
            </w:r>
            <w:bookmarkEnd w:id="69"/>
          </w:p>
          <w:p w14:paraId="2CD38BA2" w14:textId="77777777" w:rsidR="000B2ACA" w:rsidRPr="00FF21CE" w:rsidRDefault="000B2ACA" w:rsidP="00A15D20">
            <w:pPr>
              <w:rPr>
                <w:b/>
              </w:rPr>
            </w:pPr>
          </w:p>
        </w:tc>
      </w:tr>
      <w:tr w:rsidR="00C1724B" w14:paraId="2C67F0B3" w14:textId="77777777" w:rsidTr="00F26BA3">
        <w:tc>
          <w:tcPr>
            <w:tcW w:w="10065" w:type="dxa"/>
            <w:gridSpan w:val="2"/>
            <w:shd w:val="clear" w:color="auto" w:fill="FFFFFF" w:themeFill="background1"/>
          </w:tcPr>
          <w:p w14:paraId="10ABFA7B" w14:textId="58BB9045" w:rsidR="00C1724B" w:rsidRPr="002B533E" w:rsidRDefault="00D04F62" w:rsidP="00A15D20">
            <w:pPr>
              <w:rPr>
                <w:rFonts w:cs="Calibri"/>
                <w:b/>
                <w:szCs w:val="22"/>
              </w:rPr>
            </w:pPr>
            <w:r w:rsidRPr="002B533E">
              <w:rPr>
                <w:rFonts w:cs="Calibri"/>
                <w:b/>
                <w:szCs w:val="22"/>
              </w:rPr>
              <w:t>We implement the</w:t>
            </w:r>
            <w:r w:rsidR="00F26BA3" w:rsidRPr="002B533E">
              <w:rPr>
                <w:rFonts w:cs="Calibri"/>
                <w:b/>
                <w:szCs w:val="22"/>
              </w:rPr>
              <w:t xml:space="preserve"> </w:t>
            </w:r>
            <w:r w:rsidRPr="002B533E">
              <w:rPr>
                <w:rFonts w:cs="Calibri"/>
                <w:b/>
                <w:szCs w:val="22"/>
              </w:rPr>
              <w:t>following</w:t>
            </w:r>
            <w:r w:rsidR="00C1724B" w:rsidRPr="002B533E">
              <w:rPr>
                <w:rFonts w:cs="Calibri"/>
                <w:b/>
                <w:szCs w:val="22"/>
              </w:rPr>
              <w:t>:</w:t>
            </w:r>
          </w:p>
          <w:p w14:paraId="30B508B1" w14:textId="77777777" w:rsidR="00C1724B" w:rsidRPr="00F26BA3" w:rsidRDefault="00C1724B">
            <w:pPr>
              <w:pStyle w:val="ListParagraph"/>
              <w:numPr>
                <w:ilvl w:val="0"/>
                <w:numId w:val="33"/>
              </w:numPr>
              <w:rPr>
                <w:rFonts w:cs="Calibri"/>
                <w:szCs w:val="22"/>
              </w:rPr>
            </w:pPr>
            <w:r w:rsidRPr="00F26BA3">
              <w:rPr>
                <w:rFonts w:cs="Calibri"/>
                <w:szCs w:val="22"/>
              </w:rPr>
              <w:t>Remove clean laundry from the laundry area as soon as it is washed and dry.</w:t>
            </w:r>
          </w:p>
          <w:p w14:paraId="2C1B3722" w14:textId="77777777" w:rsidR="00C1724B" w:rsidRPr="00F26BA3" w:rsidRDefault="00C1724B" w:rsidP="00A15D20">
            <w:pPr>
              <w:rPr>
                <w:rFonts w:cs="Calibri"/>
                <w:szCs w:val="22"/>
              </w:rPr>
            </w:pPr>
            <w:r w:rsidRPr="00F26BA3">
              <w:rPr>
                <w:rFonts w:cs="Calibri"/>
                <w:szCs w:val="22"/>
              </w:rPr>
              <w:t xml:space="preserve">Soiled linen is handled with cloves, apron and a mask: </w:t>
            </w:r>
          </w:p>
          <w:p w14:paraId="2B1EDC1C" w14:textId="77777777" w:rsidR="00C1724B" w:rsidRPr="00F26BA3" w:rsidRDefault="00C1724B">
            <w:pPr>
              <w:pStyle w:val="ListParagraph"/>
              <w:numPr>
                <w:ilvl w:val="0"/>
                <w:numId w:val="33"/>
              </w:numPr>
              <w:rPr>
                <w:rFonts w:cs="Calibri"/>
                <w:b/>
                <w:szCs w:val="22"/>
              </w:rPr>
            </w:pPr>
            <w:r w:rsidRPr="00F26BA3">
              <w:rPr>
                <w:rFonts w:cs="Calibri"/>
                <w:szCs w:val="22"/>
              </w:rPr>
              <w:t>Fold soiled linen in upon itself so the contaminated surfaces are on the inside of the bundle.</w:t>
            </w:r>
          </w:p>
          <w:p w14:paraId="59EEDFF5" w14:textId="77777777" w:rsidR="00C1724B" w:rsidRPr="00F26BA3" w:rsidRDefault="00C1724B">
            <w:pPr>
              <w:pStyle w:val="ListParagraph"/>
              <w:numPr>
                <w:ilvl w:val="0"/>
                <w:numId w:val="33"/>
              </w:numPr>
              <w:rPr>
                <w:rFonts w:cs="Calibri"/>
                <w:b/>
                <w:szCs w:val="22"/>
              </w:rPr>
            </w:pPr>
            <w:r w:rsidRPr="00F26BA3">
              <w:rPr>
                <w:rFonts w:cs="Calibri"/>
                <w:szCs w:val="22"/>
              </w:rPr>
              <w:t>Carry the linen away carefully so it does not touch your skin or get close to your face, or contaminate the environment (floors, beds, etc), or people. You may need to carry it in a bucket.</w:t>
            </w:r>
          </w:p>
          <w:p w14:paraId="3C12A647" w14:textId="77777777" w:rsidR="00C1724B" w:rsidRPr="00F26BA3" w:rsidRDefault="00C1724B">
            <w:pPr>
              <w:pStyle w:val="ListParagraph"/>
              <w:numPr>
                <w:ilvl w:val="0"/>
                <w:numId w:val="33"/>
              </w:numPr>
              <w:rPr>
                <w:rFonts w:cs="Calibri"/>
                <w:b/>
                <w:szCs w:val="22"/>
              </w:rPr>
            </w:pPr>
            <w:r w:rsidRPr="00F26BA3">
              <w:rPr>
                <w:rFonts w:cs="Calibri"/>
                <w:szCs w:val="22"/>
              </w:rPr>
              <w:t xml:space="preserve">Take the soiled linen into a specified area </w:t>
            </w:r>
            <w:proofErr w:type="gramStart"/>
            <w:r w:rsidRPr="00F26BA3">
              <w:rPr>
                <w:rFonts w:cs="Calibri"/>
                <w:szCs w:val="22"/>
              </w:rPr>
              <w:t>in order to</w:t>
            </w:r>
            <w:proofErr w:type="gramEnd"/>
            <w:r w:rsidRPr="00F26BA3">
              <w:rPr>
                <w:rFonts w:cs="Calibri"/>
                <w:szCs w:val="22"/>
              </w:rPr>
              <w:t xml:space="preserve"> remove the soiled substance using the spill-kit</w:t>
            </w:r>
            <w:r w:rsidRPr="00F26BA3">
              <w:rPr>
                <w:rFonts w:cs="Calibri"/>
                <w:b/>
                <w:szCs w:val="22"/>
              </w:rPr>
              <w:t>.</w:t>
            </w:r>
          </w:p>
          <w:p w14:paraId="3281B754" w14:textId="77777777" w:rsidR="00C1724B" w:rsidRPr="00F26BA3" w:rsidRDefault="00C1724B">
            <w:pPr>
              <w:pStyle w:val="ListParagraph"/>
              <w:numPr>
                <w:ilvl w:val="0"/>
                <w:numId w:val="33"/>
              </w:numPr>
              <w:rPr>
                <w:rFonts w:cs="Calibri"/>
                <w:szCs w:val="22"/>
              </w:rPr>
            </w:pPr>
            <w:r w:rsidRPr="00F26BA3">
              <w:rPr>
                <w:rFonts w:cs="Calibri"/>
                <w:szCs w:val="22"/>
              </w:rPr>
              <w:t>Wash the cleared linen in the washing machine at 65° -75°.</w:t>
            </w:r>
          </w:p>
          <w:p w14:paraId="3562DA92" w14:textId="77777777" w:rsidR="00C1724B" w:rsidRPr="00E9010E" w:rsidRDefault="00C1724B">
            <w:pPr>
              <w:pStyle w:val="ListParagraph"/>
              <w:numPr>
                <w:ilvl w:val="0"/>
                <w:numId w:val="33"/>
              </w:numPr>
            </w:pPr>
            <w:hyperlink r:id="rId104" w:history="1">
              <w:r w:rsidRPr="00F26BA3">
                <w:rPr>
                  <w:rStyle w:val="Hyperlink"/>
                  <w:rFonts w:cs="Calibri"/>
                  <w:szCs w:val="22"/>
                </w:rPr>
                <w:t>Remove PPE using the guideline</w:t>
              </w:r>
            </w:hyperlink>
            <w:r w:rsidRPr="00F26BA3">
              <w:rPr>
                <w:rFonts w:cs="Calibri"/>
                <w:szCs w:val="22"/>
              </w:rPr>
              <w:t>.</w:t>
            </w:r>
            <w:r>
              <w:t xml:space="preserve">  </w:t>
            </w:r>
          </w:p>
        </w:tc>
      </w:tr>
      <w:tr w:rsidR="00C1724B" w14:paraId="596C59B4" w14:textId="77777777" w:rsidTr="00F26BA3">
        <w:tc>
          <w:tcPr>
            <w:tcW w:w="10065" w:type="dxa"/>
            <w:gridSpan w:val="2"/>
          </w:tcPr>
          <w:p w14:paraId="7149218C" w14:textId="2E56BD7C" w:rsidR="00F26BA3" w:rsidRPr="002B533E" w:rsidRDefault="00F26BA3" w:rsidP="00F26BA3">
            <w:pPr>
              <w:rPr>
                <w:b/>
                <w:bCs/>
                <w:lang w:val="en-NZ" w:eastAsia="en-NZ"/>
              </w:rPr>
            </w:pPr>
            <w:r w:rsidRPr="002B533E">
              <w:rPr>
                <w:b/>
                <w:bCs/>
                <w:lang w:val="en-NZ" w:eastAsia="en-NZ"/>
              </w:rPr>
              <w:t>T</w:t>
            </w:r>
            <w:r w:rsidRPr="002B533E">
              <w:rPr>
                <w:rFonts w:cs="Calibri"/>
                <w:b/>
                <w:bCs/>
                <w:lang w:val="en-NZ" w:eastAsia="en-NZ"/>
              </w:rPr>
              <w:t>ā</w:t>
            </w:r>
            <w:r w:rsidRPr="002B533E">
              <w:rPr>
                <w:b/>
                <w:bCs/>
                <w:lang w:val="en-NZ" w:eastAsia="en-NZ"/>
              </w:rPr>
              <w:t xml:space="preserve">ngata </w:t>
            </w:r>
            <w:proofErr w:type="spellStart"/>
            <w:r w:rsidRPr="002B533E">
              <w:rPr>
                <w:b/>
                <w:bCs/>
                <w:lang w:val="en-NZ" w:eastAsia="en-NZ"/>
              </w:rPr>
              <w:t>whaiora</w:t>
            </w:r>
            <w:proofErr w:type="spellEnd"/>
            <w:r w:rsidRPr="002B533E">
              <w:rPr>
                <w:b/>
                <w:bCs/>
                <w:lang w:val="en-NZ" w:eastAsia="en-NZ"/>
              </w:rPr>
              <w:t>/t</w:t>
            </w:r>
            <w:r w:rsidRPr="002B533E">
              <w:rPr>
                <w:rFonts w:cs="Calibri"/>
                <w:b/>
                <w:bCs/>
                <w:lang w:val="en-NZ" w:eastAsia="en-NZ"/>
              </w:rPr>
              <w:t>ā</w:t>
            </w:r>
            <w:r w:rsidRPr="002B533E">
              <w:rPr>
                <w:b/>
                <w:bCs/>
                <w:lang w:val="en-NZ" w:eastAsia="en-NZ"/>
              </w:rPr>
              <w:t xml:space="preserve">ngata </w:t>
            </w:r>
            <w:proofErr w:type="spellStart"/>
            <w:r w:rsidRPr="002B533E">
              <w:rPr>
                <w:b/>
                <w:bCs/>
                <w:lang w:val="en-NZ" w:eastAsia="en-NZ"/>
              </w:rPr>
              <w:t>whaikaha</w:t>
            </w:r>
            <w:proofErr w:type="spellEnd"/>
            <w:r w:rsidRPr="002B533E">
              <w:rPr>
                <w:b/>
                <w:bCs/>
                <w:lang w:val="en-NZ" w:eastAsia="en-NZ"/>
              </w:rPr>
              <w:t>:</w:t>
            </w:r>
          </w:p>
          <w:p w14:paraId="0635BEF6" w14:textId="2C5C9775" w:rsidR="00C1724B" w:rsidRDefault="00F26BA3">
            <w:pPr>
              <w:pStyle w:val="ListParagraph"/>
              <w:numPr>
                <w:ilvl w:val="0"/>
                <w:numId w:val="31"/>
              </w:numPr>
              <w:rPr>
                <w:lang w:val="en-NZ" w:eastAsia="en-NZ"/>
              </w:rPr>
            </w:pPr>
            <w:r>
              <w:rPr>
                <w:lang w:val="en-NZ" w:eastAsia="en-NZ"/>
              </w:rPr>
              <w:t>H</w:t>
            </w:r>
            <w:r w:rsidR="00C1724B">
              <w:rPr>
                <w:lang w:val="en-NZ" w:eastAsia="en-NZ"/>
              </w:rPr>
              <w:t xml:space="preserve">ave at least two sets of bedding and towels </w:t>
            </w:r>
            <w:r>
              <w:rPr>
                <w:lang w:val="en-NZ" w:eastAsia="en-NZ"/>
              </w:rPr>
              <w:t>allocated</w:t>
            </w:r>
            <w:r w:rsidR="00C1724B">
              <w:rPr>
                <w:lang w:val="en-NZ" w:eastAsia="en-NZ"/>
              </w:rPr>
              <w:t xml:space="preserve"> that will be used only </w:t>
            </w:r>
            <w:r w:rsidR="000E3CD2">
              <w:rPr>
                <w:lang w:val="en-NZ" w:eastAsia="en-NZ"/>
              </w:rPr>
              <w:t xml:space="preserve">by them </w:t>
            </w:r>
            <w:r w:rsidR="00C1724B">
              <w:rPr>
                <w:lang w:val="en-NZ" w:eastAsia="en-NZ"/>
              </w:rPr>
              <w:t xml:space="preserve">while staying at </w:t>
            </w:r>
            <w:r>
              <w:rPr>
                <w:lang w:val="en-NZ" w:eastAsia="en-NZ"/>
              </w:rPr>
              <w:t xml:space="preserve">our </w:t>
            </w:r>
            <w:r w:rsidR="00C1724B">
              <w:rPr>
                <w:lang w:val="en-NZ" w:eastAsia="en-NZ"/>
              </w:rPr>
              <w:t>accommodation.</w:t>
            </w:r>
          </w:p>
          <w:p w14:paraId="56EB9E56" w14:textId="539AA43C" w:rsidR="00C1724B" w:rsidRDefault="00C1724B">
            <w:pPr>
              <w:pStyle w:val="ListParagraph"/>
              <w:numPr>
                <w:ilvl w:val="0"/>
                <w:numId w:val="31"/>
              </w:numPr>
              <w:rPr>
                <w:lang w:val="en-NZ" w:eastAsia="en-NZ"/>
              </w:rPr>
            </w:pPr>
            <w:r>
              <w:rPr>
                <w:lang w:val="en-NZ" w:eastAsia="en-NZ"/>
              </w:rPr>
              <w:t xml:space="preserve">Are encouraged to wash their bedding, towels and clothing themselves or </w:t>
            </w:r>
            <w:r w:rsidR="00F26BA3">
              <w:rPr>
                <w:lang w:val="en-NZ" w:eastAsia="en-NZ"/>
              </w:rPr>
              <w:t xml:space="preserve">are </w:t>
            </w:r>
            <w:r>
              <w:rPr>
                <w:lang w:val="en-NZ" w:eastAsia="en-NZ"/>
              </w:rPr>
              <w:t>supported to wash their own laundry.</w:t>
            </w:r>
          </w:p>
          <w:p w14:paraId="28262136" w14:textId="62A432E9" w:rsidR="00C1724B" w:rsidRDefault="00F26BA3">
            <w:pPr>
              <w:pStyle w:val="ListParagraph"/>
              <w:numPr>
                <w:ilvl w:val="0"/>
                <w:numId w:val="31"/>
              </w:numPr>
              <w:rPr>
                <w:lang w:val="en-NZ" w:eastAsia="en-NZ"/>
              </w:rPr>
            </w:pPr>
            <w:r>
              <w:rPr>
                <w:lang w:val="en-NZ" w:eastAsia="en-NZ"/>
              </w:rPr>
              <w:t xml:space="preserve">Are </w:t>
            </w:r>
            <w:r w:rsidR="00C1724B">
              <w:rPr>
                <w:lang w:val="en-NZ" w:eastAsia="en-NZ"/>
              </w:rPr>
              <w:t>supported to have a change in bedding at least weekly.</w:t>
            </w:r>
          </w:p>
          <w:p w14:paraId="59D4D188" w14:textId="5DB175BE" w:rsidR="00C1724B" w:rsidRDefault="00F26BA3">
            <w:pPr>
              <w:pStyle w:val="ListParagraph"/>
              <w:numPr>
                <w:ilvl w:val="0"/>
                <w:numId w:val="31"/>
              </w:numPr>
              <w:rPr>
                <w:lang w:val="en-NZ" w:eastAsia="en-NZ"/>
              </w:rPr>
            </w:pPr>
            <w:r>
              <w:rPr>
                <w:lang w:val="en-NZ" w:eastAsia="en-NZ"/>
              </w:rPr>
              <w:t>Are</w:t>
            </w:r>
            <w:r w:rsidR="00C1724B">
              <w:rPr>
                <w:lang w:val="en-NZ" w:eastAsia="en-NZ"/>
              </w:rPr>
              <w:t xml:space="preserve"> supported to change towels twice a week.</w:t>
            </w:r>
          </w:p>
          <w:p w14:paraId="54774218" w14:textId="77777777" w:rsidR="00C1724B" w:rsidRDefault="00C1724B">
            <w:pPr>
              <w:pStyle w:val="ListParagraph"/>
              <w:numPr>
                <w:ilvl w:val="0"/>
                <w:numId w:val="31"/>
              </w:numPr>
              <w:rPr>
                <w:lang w:val="en-NZ" w:eastAsia="en-NZ"/>
              </w:rPr>
            </w:pPr>
            <w:r>
              <w:rPr>
                <w:lang w:val="en-NZ" w:eastAsia="en-NZ"/>
              </w:rPr>
              <w:t>Are encouraged to wash their private clothing regularly.</w:t>
            </w:r>
          </w:p>
          <w:p w14:paraId="7E2F7DF0" w14:textId="1DC12929" w:rsidR="00C1724B" w:rsidRDefault="00F26BA3">
            <w:pPr>
              <w:pStyle w:val="ListParagraph"/>
              <w:numPr>
                <w:ilvl w:val="0"/>
                <w:numId w:val="31"/>
              </w:numPr>
              <w:rPr>
                <w:lang w:val="en-NZ" w:eastAsia="en-NZ"/>
              </w:rPr>
            </w:pPr>
            <w:r>
              <w:rPr>
                <w:lang w:val="en-NZ" w:eastAsia="en-NZ"/>
              </w:rPr>
              <w:t xml:space="preserve">Have each </w:t>
            </w:r>
            <w:r w:rsidR="00C1724B">
              <w:rPr>
                <w:lang w:val="en-NZ" w:eastAsia="en-NZ"/>
              </w:rPr>
              <w:t>one dirty and one clean laundry bucket.</w:t>
            </w:r>
          </w:p>
          <w:p w14:paraId="7EFF5D9D" w14:textId="27759926" w:rsidR="00C1724B" w:rsidRDefault="00F26BA3">
            <w:pPr>
              <w:pStyle w:val="ListParagraph"/>
              <w:numPr>
                <w:ilvl w:val="0"/>
                <w:numId w:val="31"/>
              </w:numPr>
              <w:rPr>
                <w:lang w:val="en-NZ" w:eastAsia="en-NZ"/>
              </w:rPr>
            </w:pPr>
            <w:r>
              <w:rPr>
                <w:lang w:val="en-NZ" w:eastAsia="en-NZ"/>
              </w:rPr>
              <w:t xml:space="preserve">Are </w:t>
            </w:r>
            <w:r w:rsidR="00C1724B">
              <w:rPr>
                <w:lang w:val="en-NZ" w:eastAsia="en-NZ"/>
              </w:rPr>
              <w:t>encouraged to keep clean and dirty laundry apart from each other.</w:t>
            </w:r>
          </w:p>
          <w:p w14:paraId="25B752F0" w14:textId="47FF1AD7" w:rsidR="00C1724B" w:rsidRDefault="00F26BA3">
            <w:pPr>
              <w:pStyle w:val="ListParagraph"/>
              <w:numPr>
                <w:ilvl w:val="0"/>
                <w:numId w:val="31"/>
              </w:numPr>
              <w:rPr>
                <w:lang w:val="en-NZ" w:eastAsia="en-NZ"/>
              </w:rPr>
            </w:pPr>
            <w:r>
              <w:rPr>
                <w:lang w:val="en-NZ" w:eastAsia="en-NZ"/>
              </w:rPr>
              <w:t xml:space="preserve">Are </w:t>
            </w:r>
            <w:r w:rsidR="00C1724B">
              <w:rPr>
                <w:lang w:val="en-NZ" w:eastAsia="en-NZ"/>
              </w:rPr>
              <w:t>supported in using the washing machine and dryer.</w:t>
            </w:r>
          </w:p>
          <w:p w14:paraId="04F58141" w14:textId="059203A6" w:rsidR="00C1724B" w:rsidRPr="00A16853" w:rsidRDefault="00587CF0">
            <w:pPr>
              <w:pStyle w:val="ListParagraph"/>
              <w:numPr>
                <w:ilvl w:val="0"/>
                <w:numId w:val="31"/>
              </w:numPr>
              <w:rPr>
                <w:lang w:val="en-NZ" w:eastAsia="en-NZ"/>
              </w:rPr>
            </w:pPr>
            <w:r>
              <w:rPr>
                <w:lang w:val="en-NZ" w:eastAsia="en-NZ"/>
              </w:rPr>
              <w:t xml:space="preserve">Are </w:t>
            </w:r>
            <w:r w:rsidR="00C1724B">
              <w:rPr>
                <w:lang w:val="en-NZ" w:eastAsia="en-NZ"/>
              </w:rPr>
              <w:t>supported to follow the washing instructions on the material washed.</w:t>
            </w:r>
          </w:p>
        </w:tc>
      </w:tr>
      <w:tr w:rsidR="00C1724B" w14:paraId="42ED22CB" w14:textId="77777777" w:rsidTr="00F26BA3">
        <w:tc>
          <w:tcPr>
            <w:tcW w:w="10065" w:type="dxa"/>
            <w:gridSpan w:val="2"/>
          </w:tcPr>
          <w:p w14:paraId="2CBA25FC" w14:textId="00F80601" w:rsidR="00C1724B" w:rsidRDefault="002B533E" w:rsidP="00A15D20">
            <w:pPr>
              <w:rPr>
                <w:b/>
                <w:lang w:val="en-NZ" w:eastAsia="en-NZ"/>
              </w:rPr>
            </w:pPr>
            <w:r>
              <w:rPr>
                <w:b/>
                <w:lang w:val="en-NZ" w:eastAsia="en-NZ"/>
              </w:rPr>
              <w:t xml:space="preserve">Workers </w:t>
            </w:r>
            <w:r w:rsidR="00C1724B">
              <w:rPr>
                <w:b/>
                <w:lang w:val="en-NZ" w:eastAsia="en-NZ"/>
              </w:rPr>
              <w:t>ensure</w:t>
            </w:r>
            <w:r w:rsidR="00C1724B" w:rsidRPr="00DE04A4">
              <w:rPr>
                <w:b/>
                <w:lang w:val="en-NZ" w:eastAsia="en-NZ"/>
              </w:rPr>
              <w:t>:</w:t>
            </w:r>
          </w:p>
          <w:p w14:paraId="7C4FF4FB" w14:textId="77777777" w:rsidR="00C1724B" w:rsidRDefault="00C1724B">
            <w:pPr>
              <w:pStyle w:val="ListParagraph"/>
              <w:numPr>
                <w:ilvl w:val="0"/>
                <w:numId w:val="32"/>
              </w:numPr>
              <w:rPr>
                <w:lang w:val="en-NZ" w:eastAsia="en-NZ"/>
              </w:rPr>
            </w:pPr>
            <w:r>
              <w:rPr>
                <w:lang w:val="en-NZ" w:eastAsia="en-NZ"/>
              </w:rPr>
              <w:t>That t</w:t>
            </w:r>
            <w:r w:rsidRPr="00DE04A4">
              <w:rPr>
                <w:lang w:val="en-NZ" w:eastAsia="en-NZ"/>
              </w:rPr>
              <w:t>he washing machine and dryer are maintained as per instructions.</w:t>
            </w:r>
          </w:p>
          <w:p w14:paraId="2276497B" w14:textId="77777777" w:rsidR="00C1724B" w:rsidRDefault="00C1724B">
            <w:pPr>
              <w:pStyle w:val="ListParagraph"/>
              <w:numPr>
                <w:ilvl w:val="0"/>
                <w:numId w:val="32"/>
              </w:numPr>
              <w:rPr>
                <w:lang w:val="en-NZ" w:eastAsia="en-NZ"/>
              </w:rPr>
            </w:pPr>
            <w:r>
              <w:rPr>
                <w:lang w:val="en-NZ" w:eastAsia="en-NZ"/>
              </w:rPr>
              <w:t>That kitchen towels and cleaning cloths are washed separately from all other laundry.</w:t>
            </w:r>
          </w:p>
          <w:p w14:paraId="2EEDB6BF" w14:textId="5D52F256" w:rsidR="00C1724B" w:rsidRDefault="00C1724B">
            <w:pPr>
              <w:pStyle w:val="ListParagraph"/>
              <w:numPr>
                <w:ilvl w:val="0"/>
                <w:numId w:val="32"/>
              </w:numPr>
              <w:rPr>
                <w:lang w:val="en-NZ" w:eastAsia="en-NZ"/>
              </w:rPr>
            </w:pPr>
            <w:r>
              <w:rPr>
                <w:lang w:val="en-NZ" w:eastAsia="en-NZ"/>
              </w:rPr>
              <w:t xml:space="preserve">Kitchen towels and cleaning cloths are not soaked in water or disinfectant </w:t>
            </w:r>
            <w:r w:rsidR="002B533E">
              <w:rPr>
                <w:lang w:val="en-NZ" w:eastAsia="en-NZ"/>
              </w:rPr>
              <w:t xml:space="preserve">unless it is </w:t>
            </w:r>
            <w:r>
              <w:rPr>
                <w:lang w:val="en-NZ" w:eastAsia="en-NZ"/>
              </w:rPr>
              <w:t>the wash cycle of the washing machine.</w:t>
            </w:r>
          </w:p>
          <w:p w14:paraId="708886AA" w14:textId="2F190ACF" w:rsidR="00C1724B" w:rsidRDefault="00C1724B">
            <w:pPr>
              <w:pStyle w:val="ListParagraph"/>
              <w:numPr>
                <w:ilvl w:val="0"/>
                <w:numId w:val="32"/>
              </w:numPr>
              <w:rPr>
                <w:lang w:val="en-NZ" w:eastAsia="en-NZ"/>
              </w:rPr>
            </w:pPr>
            <w:r>
              <w:rPr>
                <w:lang w:val="en-NZ" w:eastAsia="en-NZ"/>
              </w:rPr>
              <w:t xml:space="preserve">If the washing machine is shared between people </w:t>
            </w:r>
            <w:r w:rsidR="002B533E">
              <w:rPr>
                <w:lang w:val="en-NZ" w:eastAsia="en-NZ"/>
              </w:rPr>
              <w:t xml:space="preserve">a cleaning </w:t>
            </w:r>
            <w:r>
              <w:rPr>
                <w:lang w:val="en-NZ" w:eastAsia="en-NZ"/>
              </w:rPr>
              <w:t xml:space="preserve">cycle </w:t>
            </w:r>
            <w:r w:rsidR="0037416D">
              <w:rPr>
                <w:lang w:val="en-NZ" w:eastAsia="en-NZ"/>
              </w:rPr>
              <w:t xml:space="preserve">is at least </w:t>
            </w:r>
            <w:r>
              <w:rPr>
                <w:lang w:val="en-NZ" w:eastAsia="en-NZ"/>
              </w:rPr>
              <w:t>monthly</w:t>
            </w:r>
            <w:r w:rsidR="0037416D">
              <w:rPr>
                <w:lang w:val="en-NZ" w:eastAsia="en-NZ"/>
              </w:rPr>
              <w:t xml:space="preserve"> instigated</w:t>
            </w:r>
            <w:r>
              <w:rPr>
                <w:lang w:val="en-NZ" w:eastAsia="en-NZ"/>
              </w:rPr>
              <w:t>.</w:t>
            </w:r>
          </w:p>
          <w:p w14:paraId="40A31A53" w14:textId="462D0F8D" w:rsidR="00C1724B" w:rsidRDefault="00C1724B">
            <w:pPr>
              <w:pStyle w:val="ListParagraph"/>
              <w:numPr>
                <w:ilvl w:val="0"/>
                <w:numId w:val="32"/>
              </w:numPr>
              <w:rPr>
                <w:lang w:val="en-NZ" w:eastAsia="en-NZ"/>
              </w:rPr>
            </w:pPr>
            <w:r>
              <w:rPr>
                <w:lang w:val="en-NZ" w:eastAsia="en-NZ"/>
              </w:rPr>
              <w:t>During the outbreak of an infectious disease laundry processes might need to change and more rigorous processes need to be implemented dependent on the infection.</w:t>
            </w:r>
            <w:r w:rsidR="0037416D">
              <w:rPr>
                <w:lang w:val="en-NZ" w:eastAsia="en-NZ"/>
              </w:rPr>
              <w:t xml:space="preserve"> Follow the infection prevention coordinator’s advice.</w:t>
            </w:r>
          </w:p>
          <w:p w14:paraId="4C35B1A7" w14:textId="31454725" w:rsidR="00C1724B" w:rsidRPr="00DE04A4" w:rsidRDefault="00C1724B">
            <w:pPr>
              <w:pStyle w:val="ListParagraph"/>
              <w:numPr>
                <w:ilvl w:val="0"/>
                <w:numId w:val="32"/>
              </w:numPr>
              <w:rPr>
                <w:lang w:val="en-NZ" w:eastAsia="en-NZ"/>
              </w:rPr>
            </w:pPr>
            <w:r>
              <w:rPr>
                <w:lang w:val="en-NZ" w:eastAsia="en-NZ"/>
              </w:rPr>
              <w:t xml:space="preserve">During an outbreak of an infectious disease </w:t>
            </w:r>
            <w:r w:rsidR="0037416D">
              <w:rPr>
                <w:lang w:val="en-NZ" w:eastAsia="en-NZ"/>
              </w:rPr>
              <w:t xml:space="preserve">workers </w:t>
            </w:r>
            <w:r>
              <w:rPr>
                <w:lang w:val="en-NZ" w:eastAsia="en-NZ"/>
              </w:rPr>
              <w:t>will apply more oversight to ensure safe laundry processes are implemented</w:t>
            </w:r>
            <w:r w:rsidR="0037416D">
              <w:rPr>
                <w:lang w:val="en-NZ" w:eastAsia="en-NZ"/>
              </w:rPr>
              <w:t xml:space="preserve"> by </w:t>
            </w:r>
            <w:r w:rsidR="0037416D" w:rsidRPr="0037416D">
              <w:rPr>
                <w:lang w:val="en-NZ" w:eastAsia="en-NZ"/>
              </w:rPr>
              <w:t>t</w:t>
            </w:r>
            <w:r w:rsidR="0037416D" w:rsidRPr="0037416D">
              <w:rPr>
                <w:rFonts w:cs="Calibri"/>
                <w:lang w:val="en-NZ" w:eastAsia="en-NZ"/>
              </w:rPr>
              <w:t>ā</w:t>
            </w:r>
            <w:r w:rsidR="0037416D" w:rsidRPr="0037416D">
              <w:rPr>
                <w:lang w:val="en-NZ" w:eastAsia="en-NZ"/>
              </w:rPr>
              <w:t xml:space="preserve">ngata </w:t>
            </w:r>
            <w:proofErr w:type="spellStart"/>
            <w:r w:rsidR="0037416D" w:rsidRPr="0037416D">
              <w:rPr>
                <w:lang w:val="en-NZ" w:eastAsia="en-NZ"/>
              </w:rPr>
              <w:t>whaiora</w:t>
            </w:r>
            <w:proofErr w:type="spellEnd"/>
            <w:r w:rsidR="0037416D" w:rsidRPr="0037416D">
              <w:rPr>
                <w:lang w:val="en-NZ" w:eastAsia="en-NZ"/>
              </w:rPr>
              <w:t>/t</w:t>
            </w:r>
            <w:r w:rsidR="0037416D" w:rsidRPr="0037416D">
              <w:rPr>
                <w:rFonts w:cs="Calibri"/>
                <w:lang w:val="en-NZ" w:eastAsia="en-NZ"/>
              </w:rPr>
              <w:t>ā</w:t>
            </w:r>
            <w:r w:rsidR="0037416D" w:rsidRPr="0037416D">
              <w:rPr>
                <w:lang w:val="en-NZ" w:eastAsia="en-NZ"/>
              </w:rPr>
              <w:t xml:space="preserve">ngata </w:t>
            </w:r>
            <w:proofErr w:type="spellStart"/>
            <w:r w:rsidR="0037416D" w:rsidRPr="0037416D">
              <w:rPr>
                <w:lang w:val="en-NZ" w:eastAsia="en-NZ"/>
              </w:rPr>
              <w:t>whaikaha</w:t>
            </w:r>
            <w:proofErr w:type="spellEnd"/>
            <w:r>
              <w:rPr>
                <w:lang w:val="en-NZ" w:eastAsia="en-NZ"/>
              </w:rPr>
              <w:t xml:space="preserve">. </w:t>
            </w:r>
          </w:p>
        </w:tc>
      </w:tr>
      <w:tr w:rsidR="00C1724B" w14:paraId="2DAE6F38" w14:textId="77777777" w:rsidTr="00F26BA3">
        <w:trPr>
          <w:trHeight w:val="2297"/>
        </w:trPr>
        <w:tc>
          <w:tcPr>
            <w:tcW w:w="5102" w:type="dxa"/>
          </w:tcPr>
          <w:p w14:paraId="1E5C9865" w14:textId="77777777" w:rsidR="00C1724B" w:rsidRDefault="00C1724B" w:rsidP="00A15D20">
            <w:pPr>
              <w:rPr>
                <w:b/>
                <w:lang w:val="en-NZ" w:eastAsia="en-NZ"/>
              </w:rPr>
            </w:pPr>
            <w:r>
              <w:rPr>
                <w:noProof/>
                <w:lang w:val="en-NZ" w:eastAsia="en-NZ"/>
              </w:rPr>
              <w:drawing>
                <wp:inline distT="0" distB="0" distL="0" distR="0" wp14:anchorId="33D5EB6C" wp14:editId="30B55126">
                  <wp:extent cx="1456055" cy="1138066"/>
                  <wp:effectExtent l="0" t="0" r="0" b="5080"/>
                  <wp:docPr id="306" name="Picture 306" descr="Image result for free image for dirty laun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free image for dirty laundry"/>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56055" cy="1138066"/>
                          </a:xfrm>
                          <a:prstGeom prst="rect">
                            <a:avLst/>
                          </a:prstGeom>
                          <a:noFill/>
                          <a:ln>
                            <a:noFill/>
                          </a:ln>
                        </pic:spPr>
                      </pic:pic>
                    </a:graphicData>
                  </a:graphic>
                </wp:inline>
              </w:drawing>
            </w:r>
          </w:p>
          <w:p w14:paraId="614F1B94" w14:textId="77777777" w:rsidR="00C1724B" w:rsidRDefault="00C1724B" w:rsidP="00A15D20">
            <w:pPr>
              <w:rPr>
                <w:b/>
                <w:lang w:val="en-NZ" w:eastAsia="en-NZ"/>
              </w:rPr>
            </w:pPr>
            <w:r>
              <w:rPr>
                <w:b/>
                <w:lang w:val="en-NZ" w:eastAsia="en-NZ"/>
              </w:rPr>
              <w:t>Dirty</w:t>
            </w:r>
          </w:p>
          <w:p w14:paraId="32E1E225" w14:textId="77777777" w:rsidR="00C1724B" w:rsidRDefault="00C1724B" w:rsidP="00A15D20">
            <w:pPr>
              <w:rPr>
                <w:b/>
                <w:lang w:val="en-NZ" w:eastAsia="en-NZ"/>
              </w:rPr>
            </w:pPr>
          </w:p>
        </w:tc>
        <w:tc>
          <w:tcPr>
            <w:tcW w:w="4963" w:type="dxa"/>
          </w:tcPr>
          <w:p w14:paraId="1EAD7611" w14:textId="77777777" w:rsidR="00C1724B" w:rsidRDefault="00C1724B" w:rsidP="00A15D20">
            <w:pPr>
              <w:jc w:val="right"/>
              <w:rPr>
                <w:b/>
                <w:lang w:val="en-NZ" w:eastAsia="en-NZ"/>
              </w:rPr>
            </w:pPr>
            <w:r w:rsidRPr="00E96E06">
              <w:rPr>
                <w:rFonts w:asciiTheme="minorHAnsi" w:hAnsiTheme="minorHAnsi" w:cstheme="minorHAnsi"/>
                <w:noProof/>
                <w:sz w:val="24"/>
                <w:lang w:val="en-NZ" w:eastAsia="en-NZ"/>
              </w:rPr>
              <mc:AlternateContent>
                <mc:Choice Requires="wps">
                  <w:drawing>
                    <wp:anchor distT="0" distB="0" distL="114300" distR="114300" simplePos="0" relativeHeight="251815424" behindDoc="0" locked="0" layoutInCell="1" allowOverlap="1" wp14:anchorId="36F6E889" wp14:editId="39439F6B">
                      <wp:simplePos x="0" y="0"/>
                      <wp:positionH relativeFrom="column">
                        <wp:posOffset>-242570</wp:posOffset>
                      </wp:positionH>
                      <wp:positionV relativeFrom="paragraph">
                        <wp:posOffset>3809</wp:posOffset>
                      </wp:positionV>
                      <wp:extent cx="295275" cy="1476375"/>
                      <wp:effectExtent l="0" t="0" r="28575" b="28575"/>
                      <wp:wrapNone/>
                      <wp:docPr id="308" name="Flowchart: Process 308"/>
                      <wp:cNvGraphicFramePr/>
                      <a:graphic xmlns:a="http://schemas.openxmlformats.org/drawingml/2006/main">
                        <a:graphicData uri="http://schemas.microsoft.com/office/word/2010/wordprocessingShape">
                          <wps:wsp>
                            <wps:cNvSpPr/>
                            <wps:spPr>
                              <a:xfrm>
                                <a:off x="0" y="0"/>
                                <a:ext cx="295275" cy="1476375"/>
                              </a:xfrm>
                              <a:prstGeom prst="flowChartProces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7114A8" w14:textId="77777777" w:rsidR="00A15D20" w:rsidRPr="00927FD4" w:rsidRDefault="00A15D20" w:rsidP="00C1724B">
                                  <w:pPr>
                                    <w:jc w:val="center"/>
                                    <w:rPr>
                                      <w:b/>
                                      <w:szCs w:val="22"/>
                                      <w:lang w:val="en-US"/>
                                    </w:rPr>
                                  </w:pPr>
                                  <w:r w:rsidRPr="00927FD4">
                                    <w:rPr>
                                      <w:b/>
                                      <w:szCs w:val="22"/>
                                      <w:lang w:val="en-US"/>
                                    </w:rPr>
                                    <w:t>SEPARATE</w:t>
                                  </w:r>
                                </w:p>
                                <w:p w14:paraId="7A324240" w14:textId="77777777" w:rsidR="00A15D20" w:rsidRDefault="00A15D20" w:rsidP="00C1724B">
                                  <w:pPr>
                                    <w:jc w:val="center"/>
                                    <w:rPr>
                                      <w:b/>
                                      <w:sz w:val="24"/>
                                      <w:lang w:val="en-US"/>
                                    </w:rPr>
                                  </w:pPr>
                                </w:p>
                                <w:p w14:paraId="75248D8E" w14:textId="77777777" w:rsidR="00A15D20" w:rsidRPr="00E96E06" w:rsidRDefault="00A15D20" w:rsidP="00C1724B">
                                  <w:pPr>
                                    <w:jc w:val="center"/>
                                    <w:rPr>
                                      <w:b/>
                                      <w:sz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6E889" id="_x0000_t109" coordsize="21600,21600" o:spt="109" path="m,l,21600r21600,l21600,xe">
                      <v:stroke joinstyle="miter"/>
                      <v:path gradientshapeok="t" o:connecttype="rect"/>
                    </v:shapetype>
                    <v:shape id="Flowchart: Process 308" o:spid="_x0000_s1026" type="#_x0000_t109" style="position:absolute;left:0;text-align:left;margin-left:-19.1pt;margin-top:.3pt;width:23.25pt;height:116.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" fillcolor="red" strokecolor="#1f4d78 [1604]" strokeweight="1pt">
                      <v:textbox>
                        <w:txbxContent>
                          <w:p w14:paraId="517114A8" w14:textId="77777777" w:rsidR="00A15D20" w:rsidRPr="00927FD4" w:rsidRDefault="00A15D20" w:rsidP="00C1724B">
                            <w:pPr>
                              <w:jc w:val="center"/>
                              <w:rPr>
                                <w:b/>
                                <w:szCs w:val="22"/>
                                <w:lang w:val="en-US"/>
                              </w:rPr>
                            </w:pPr>
                            <w:r w:rsidRPr="00927FD4">
                              <w:rPr>
                                <w:b/>
                                <w:szCs w:val="22"/>
                                <w:lang w:val="en-US"/>
                              </w:rPr>
                              <w:t>SEPARATE</w:t>
                            </w:r>
                          </w:p>
                          <w:p w14:paraId="7A324240" w14:textId="77777777" w:rsidR="00A15D20" w:rsidRDefault="00A15D20" w:rsidP="00C1724B">
                            <w:pPr>
                              <w:jc w:val="center"/>
                              <w:rPr>
                                <w:b/>
                                <w:sz w:val="24"/>
                                <w:lang w:val="en-US"/>
                              </w:rPr>
                            </w:pPr>
                          </w:p>
                          <w:p w14:paraId="75248D8E" w14:textId="77777777" w:rsidR="00A15D20" w:rsidRPr="00E96E06" w:rsidRDefault="00A15D20" w:rsidP="00C1724B">
                            <w:pPr>
                              <w:jc w:val="center"/>
                              <w:rPr>
                                <w:b/>
                                <w:sz w:val="24"/>
                                <w:lang w:val="en-US"/>
                              </w:rPr>
                            </w:pPr>
                          </w:p>
                        </w:txbxContent>
                      </v:textbox>
                    </v:shape>
                  </w:pict>
                </mc:Fallback>
              </mc:AlternateContent>
            </w:r>
            <w:r>
              <w:rPr>
                <w:noProof/>
                <w:lang w:val="en-NZ" w:eastAsia="en-NZ"/>
              </w:rPr>
              <w:drawing>
                <wp:inline distT="0" distB="0" distL="0" distR="0" wp14:anchorId="7247A8EE" wp14:editId="4228A33A">
                  <wp:extent cx="1379220" cy="1047750"/>
                  <wp:effectExtent l="0" t="0" r="0" b="0"/>
                  <wp:docPr id="305" name="Picture 305" descr="Image result for clean laundry in a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clean laundry in a basket"/>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385388" cy="1052436"/>
                          </a:xfrm>
                          <a:prstGeom prst="rect">
                            <a:avLst/>
                          </a:prstGeom>
                          <a:noFill/>
                          <a:ln>
                            <a:noFill/>
                          </a:ln>
                        </pic:spPr>
                      </pic:pic>
                    </a:graphicData>
                  </a:graphic>
                </wp:inline>
              </w:drawing>
            </w:r>
          </w:p>
          <w:p w14:paraId="7F972EBB" w14:textId="77777777" w:rsidR="00C1724B" w:rsidRDefault="00C1724B" w:rsidP="00A15D20">
            <w:pPr>
              <w:jc w:val="right"/>
              <w:rPr>
                <w:b/>
                <w:lang w:val="en-NZ" w:eastAsia="en-NZ"/>
              </w:rPr>
            </w:pPr>
            <w:r w:rsidRPr="00E96E06">
              <w:rPr>
                <w:b/>
                <w:lang w:val="en-NZ" w:eastAsia="en-NZ"/>
              </w:rPr>
              <w:t xml:space="preserve">    Clean</w:t>
            </w:r>
          </w:p>
          <w:p w14:paraId="65E8C3DA" w14:textId="77777777" w:rsidR="00C1724B" w:rsidRPr="00E96E06" w:rsidRDefault="00C1724B" w:rsidP="00A15D20">
            <w:pPr>
              <w:jc w:val="right"/>
              <w:rPr>
                <w:lang w:val="en-NZ" w:eastAsia="en-NZ"/>
              </w:rPr>
            </w:pPr>
          </w:p>
        </w:tc>
      </w:tr>
    </w:tbl>
    <w:p w14:paraId="17ED75D6" w14:textId="77777777" w:rsidR="00C1724B" w:rsidRDefault="00C1724B" w:rsidP="00C1724B"/>
    <w:p w14:paraId="0BCE58F4" w14:textId="77777777" w:rsidR="00C1724B" w:rsidRDefault="00C1724B" w:rsidP="004C5B98">
      <w:pPr>
        <w:pStyle w:val="Heading1"/>
        <w:ind w:left="426"/>
      </w:pPr>
    </w:p>
    <w:bookmarkEnd w:id="70"/>
    <w:bookmarkEnd w:id="71"/>
    <w:p w14:paraId="112C6F83" w14:textId="6859D356" w:rsidR="004C5B98" w:rsidRDefault="004C5B98" w:rsidP="004C5B98">
      <w:pPr>
        <w:rPr>
          <w:rFonts w:cs="Calibri"/>
          <w:szCs w:val="22"/>
        </w:rPr>
      </w:pPr>
    </w:p>
    <w:p w14:paraId="70BEAD62" w14:textId="77777777" w:rsidR="004C5B98" w:rsidRDefault="004C5B98" w:rsidP="004C5B98">
      <w:pPr>
        <w:rPr>
          <w:rFonts w:cs="Calibri"/>
          <w:szCs w:val="22"/>
        </w:rPr>
      </w:pPr>
    </w:p>
    <w:p w14:paraId="0BB978A4" w14:textId="77777777" w:rsidR="00E12DA4" w:rsidRPr="002B3A19" w:rsidRDefault="00E12DA4" w:rsidP="004C5B98">
      <w:pPr>
        <w:rPr>
          <w:rFonts w:cs="Calibri"/>
          <w:szCs w:val="22"/>
        </w:rPr>
      </w:pPr>
    </w:p>
    <w:tbl>
      <w:tblPr>
        <w:tblStyle w:val="TableGrid"/>
        <w:tblW w:w="10065" w:type="dxa"/>
        <w:tblInd w:w="-572" w:type="dxa"/>
        <w:tblLook w:val="04A0" w:firstRow="1" w:lastRow="0" w:firstColumn="1" w:lastColumn="0" w:noHBand="0" w:noVBand="1"/>
      </w:tblPr>
      <w:tblGrid>
        <w:gridCol w:w="1431"/>
        <w:gridCol w:w="8634"/>
      </w:tblGrid>
      <w:tr w:rsidR="006F51F1" w14:paraId="3E045E2F" w14:textId="77777777" w:rsidTr="00F26BA3">
        <w:tc>
          <w:tcPr>
            <w:tcW w:w="10065" w:type="dxa"/>
            <w:gridSpan w:val="2"/>
          </w:tcPr>
          <w:p w14:paraId="5C1C6C62" w14:textId="77777777" w:rsidR="006F51F1" w:rsidRDefault="006F51F1" w:rsidP="006F51F1">
            <w:pPr>
              <w:pStyle w:val="Heading2"/>
              <w:spacing w:before="0"/>
            </w:pPr>
            <w:bookmarkStart w:id="72" w:name="_Toc228514838"/>
            <w:r>
              <w:lastRenderedPageBreak/>
              <w:t>Safe food management</w:t>
            </w:r>
            <w:bookmarkEnd w:id="72"/>
          </w:p>
          <w:p w14:paraId="612E0861" w14:textId="77777777" w:rsidR="006F51F1" w:rsidRDefault="006F51F1" w:rsidP="004C5B98">
            <w:pPr>
              <w:rPr>
                <w:rFonts w:cs="Calibri"/>
                <w:szCs w:val="22"/>
              </w:rPr>
            </w:pPr>
          </w:p>
        </w:tc>
      </w:tr>
      <w:tr w:rsidR="006F51F1" w14:paraId="434D45CD" w14:textId="77777777" w:rsidTr="00F26BA3">
        <w:tc>
          <w:tcPr>
            <w:tcW w:w="1431" w:type="dxa"/>
          </w:tcPr>
          <w:p w14:paraId="0802F371" w14:textId="68148E00" w:rsidR="006F51F1" w:rsidRDefault="006F51F1" w:rsidP="006F51F1">
            <w:r>
              <w:rPr>
                <w:noProof/>
                <w:lang w:val="en-NZ" w:eastAsia="en-NZ"/>
              </w:rPr>
              <w:drawing>
                <wp:inline distT="0" distB="0" distL="0" distR="0" wp14:anchorId="779886D7" wp14:editId="3FE26471">
                  <wp:extent cx="408305" cy="428487"/>
                  <wp:effectExtent l="0" t="0" r="0" b="0"/>
                  <wp:docPr id="337525065" name="Picture 33752506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08305" cy="428487"/>
                          </a:xfrm>
                          <a:prstGeom prst="rect">
                            <a:avLst/>
                          </a:prstGeom>
                          <a:noFill/>
                          <a:ln>
                            <a:noFill/>
                          </a:ln>
                        </pic:spPr>
                      </pic:pic>
                    </a:graphicData>
                  </a:graphic>
                </wp:inline>
              </w:drawing>
            </w:r>
          </w:p>
        </w:tc>
        <w:tc>
          <w:tcPr>
            <w:tcW w:w="8634" w:type="dxa"/>
          </w:tcPr>
          <w:p w14:paraId="25E59999" w14:textId="77777777" w:rsidR="006F51F1" w:rsidRDefault="006F51F1" w:rsidP="006F51F1"/>
          <w:p w14:paraId="6FFF81F3" w14:textId="48F345BC" w:rsidR="006F51F1" w:rsidRPr="006742CB" w:rsidRDefault="006F51F1" w:rsidP="00C66961">
            <w:r>
              <w:t xml:space="preserve">We follow the </w:t>
            </w:r>
            <w:hyperlink r:id="rId108" w:history="1">
              <w:r w:rsidRPr="006742CB">
                <w:rPr>
                  <w:rStyle w:val="Hyperlink"/>
                  <w:rFonts w:asciiTheme="minorHAnsi" w:hAnsiTheme="minorHAnsi" w:cstheme="minorHAnsi"/>
                </w:rPr>
                <w:t>food safety process</w:t>
              </w:r>
            </w:hyperlink>
            <w:r>
              <w:rPr>
                <w:rStyle w:val="Hyperlink"/>
                <w:rFonts w:asciiTheme="minorHAnsi" w:hAnsiTheme="minorHAnsi" w:cstheme="minorHAnsi"/>
              </w:rPr>
              <w:t xml:space="preserve"> </w:t>
            </w:r>
            <w:r w:rsidRPr="006F51F1">
              <w:rPr>
                <w:rStyle w:val="Hyperlink"/>
                <w:rFonts w:asciiTheme="minorHAnsi" w:hAnsiTheme="minorHAnsi" w:cstheme="minorHAnsi"/>
                <w:color w:val="auto"/>
              </w:rPr>
              <w:t xml:space="preserve">– Ministry for Primary Industries – </w:t>
            </w:r>
            <w:proofErr w:type="spellStart"/>
            <w:r w:rsidRPr="006F51F1">
              <w:rPr>
                <w:rStyle w:val="Hyperlink"/>
                <w:rFonts w:asciiTheme="minorHAnsi" w:hAnsiTheme="minorHAnsi" w:cstheme="minorHAnsi"/>
                <w:color w:val="auto"/>
              </w:rPr>
              <w:t>Manatü</w:t>
            </w:r>
            <w:proofErr w:type="spellEnd"/>
            <w:r w:rsidRPr="006F51F1">
              <w:rPr>
                <w:rStyle w:val="Hyperlink"/>
                <w:rFonts w:asciiTheme="minorHAnsi" w:hAnsiTheme="minorHAnsi" w:cstheme="minorHAnsi"/>
                <w:color w:val="auto"/>
              </w:rPr>
              <w:t xml:space="preserve"> Ahu Matua</w:t>
            </w:r>
          </w:p>
          <w:p w14:paraId="382948C1" w14:textId="0DD81964" w:rsidR="006F51F1" w:rsidRDefault="006F51F1" w:rsidP="00C66961">
            <w:pPr>
              <w:pStyle w:val="Header"/>
              <w:rPr>
                <w:rFonts w:ascii="Arial" w:hAnsi="Arial" w:cs="Arial"/>
                <w:b/>
                <w:sz w:val="28"/>
                <w:szCs w:val="28"/>
              </w:rPr>
            </w:pPr>
            <w:r>
              <w:rPr>
                <w:rFonts w:asciiTheme="minorHAnsi" w:hAnsiTheme="minorHAnsi" w:cstheme="minorHAnsi"/>
              </w:rPr>
              <w:t xml:space="preserve">Refer also to </w:t>
            </w:r>
            <w:r w:rsidR="00C66961">
              <w:rPr>
                <w:rFonts w:asciiTheme="minorHAnsi" w:hAnsiTheme="minorHAnsi" w:cstheme="minorHAnsi"/>
              </w:rPr>
              <w:t>our ‘</w:t>
            </w:r>
            <w:r>
              <w:rPr>
                <w:rFonts w:asciiTheme="minorHAnsi" w:hAnsiTheme="minorHAnsi" w:cstheme="minorHAnsi"/>
                <w:szCs w:val="22"/>
              </w:rPr>
              <w:t>Nutrition, Safe Food and Fluid Management</w:t>
            </w:r>
            <w:r w:rsidR="00C66961">
              <w:rPr>
                <w:rFonts w:asciiTheme="minorHAnsi" w:hAnsiTheme="minorHAnsi" w:cstheme="minorHAnsi"/>
                <w:szCs w:val="22"/>
              </w:rPr>
              <w:t>’ policy/procedure</w:t>
            </w:r>
            <w:r>
              <w:rPr>
                <w:rFonts w:asciiTheme="minorHAnsi" w:hAnsiTheme="minorHAnsi" w:cstheme="minorHAnsi"/>
                <w:szCs w:val="22"/>
              </w:rPr>
              <w:t>.</w:t>
            </w:r>
          </w:p>
          <w:p w14:paraId="0D20EDBE" w14:textId="1DB01ADB" w:rsidR="006F51F1" w:rsidRDefault="006F51F1" w:rsidP="006F51F1"/>
        </w:tc>
      </w:tr>
    </w:tbl>
    <w:p w14:paraId="3963EA33" w14:textId="77777777" w:rsidR="004C5B98" w:rsidRPr="002B3A19" w:rsidRDefault="004C5B98" w:rsidP="004C5B98">
      <w:pPr>
        <w:rPr>
          <w:rFonts w:cs="Calibri"/>
          <w:szCs w:val="22"/>
        </w:rPr>
      </w:pPr>
      <w:r w:rsidRPr="00B81378">
        <w:rPr>
          <w:rFonts w:cs="Calibri"/>
          <w:noProof/>
          <w:szCs w:val="22"/>
          <w:lang w:val="en-NZ" w:eastAsia="en-NZ"/>
        </w:rPr>
        <w:drawing>
          <wp:inline distT="0" distB="0" distL="0" distR="0" wp14:anchorId="5E21352E" wp14:editId="1544CF19">
            <wp:extent cx="5760720" cy="2524125"/>
            <wp:effectExtent l="0" t="0" r="0" b="9525"/>
            <wp:docPr id="5" name="Picture 208" descr="Icons for four steps to food safety - Clean, Separate, Cook, and Chill. There is a corresponding image for each step: hand washing, dicing steak, roast turkey with a thermometer, and food in a 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Icons for four steps to food safety - Clean, Separate, Cook, and Chill. There is a corresponding image for each step: hand washing, dicing steak, roast turkey with a thermometer, and food in a refrigerato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60720" cy="2524125"/>
                    </a:xfrm>
                    <a:prstGeom prst="rect">
                      <a:avLst/>
                    </a:prstGeom>
                    <a:noFill/>
                    <a:ln>
                      <a:noFill/>
                    </a:ln>
                  </pic:spPr>
                </pic:pic>
              </a:graphicData>
            </a:graphic>
          </wp:inline>
        </w:drawing>
      </w:r>
    </w:p>
    <w:tbl>
      <w:tblPr>
        <w:tblStyle w:val="TableGrid"/>
        <w:tblW w:w="10065" w:type="dxa"/>
        <w:tblInd w:w="-572" w:type="dxa"/>
        <w:tblLook w:val="04A0" w:firstRow="1" w:lastRow="0" w:firstColumn="1" w:lastColumn="0" w:noHBand="0" w:noVBand="1"/>
      </w:tblPr>
      <w:tblGrid>
        <w:gridCol w:w="1701"/>
        <w:gridCol w:w="8364"/>
      </w:tblGrid>
      <w:tr w:rsidR="004C5B98" w14:paraId="1590B668" w14:textId="77777777" w:rsidTr="00FA40DE">
        <w:tc>
          <w:tcPr>
            <w:tcW w:w="1701" w:type="dxa"/>
            <w:shd w:val="clear" w:color="auto" w:fill="66CCFF"/>
          </w:tcPr>
          <w:p w14:paraId="6580E74D" w14:textId="77777777" w:rsidR="004C5B98" w:rsidRPr="004032C3" w:rsidRDefault="004C5B98" w:rsidP="00A15D20">
            <w:pPr>
              <w:rPr>
                <w:rFonts w:cs="Calibri"/>
                <w:b/>
                <w:szCs w:val="22"/>
              </w:rPr>
            </w:pPr>
            <w:r w:rsidRPr="004032C3">
              <w:rPr>
                <w:rFonts w:cs="Calibri"/>
                <w:b/>
                <w:szCs w:val="22"/>
              </w:rPr>
              <w:t>Clean</w:t>
            </w:r>
          </w:p>
        </w:tc>
        <w:tc>
          <w:tcPr>
            <w:tcW w:w="8364" w:type="dxa"/>
          </w:tcPr>
          <w:p w14:paraId="1D36643E" w14:textId="77777777" w:rsidR="004C5B98" w:rsidRPr="00D65E8E" w:rsidRDefault="004C5B98">
            <w:pPr>
              <w:pStyle w:val="ListParagraph"/>
              <w:numPr>
                <w:ilvl w:val="0"/>
                <w:numId w:val="83"/>
              </w:numPr>
              <w:rPr>
                <w:lang w:val="en-NZ" w:eastAsia="en-NZ"/>
              </w:rPr>
            </w:pPr>
            <w:r w:rsidRPr="00D65E8E">
              <w:rPr>
                <w:lang w:val="en-NZ" w:eastAsia="en-NZ"/>
              </w:rPr>
              <w:t>Wash surfaces, chopping boards and utensils (like knives) with soap and water and rinse in clean water:</w:t>
            </w:r>
          </w:p>
          <w:p w14:paraId="4AB06E3F" w14:textId="77777777" w:rsidR="004C5B98" w:rsidRPr="004032C3" w:rsidRDefault="004C5B98">
            <w:pPr>
              <w:pStyle w:val="ListParagraph"/>
              <w:numPr>
                <w:ilvl w:val="1"/>
                <w:numId w:val="16"/>
              </w:numPr>
              <w:rPr>
                <w:lang w:val="en-NZ" w:eastAsia="en-NZ"/>
              </w:rPr>
            </w:pPr>
            <w:r w:rsidRPr="004032C3">
              <w:rPr>
                <w:lang w:val="en-NZ" w:eastAsia="en-NZ"/>
              </w:rPr>
              <w:t>before you use them to handle and prepare food</w:t>
            </w:r>
          </w:p>
          <w:p w14:paraId="6D824AEA" w14:textId="77777777" w:rsidR="004C5B98" w:rsidRPr="004032C3" w:rsidRDefault="004C5B98">
            <w:pPr>
              <w:pStyle w:val="ListParagraph"/>
              <w:numPr>
                <w:ilvl w:val="1"/>
                <w:numId w:val="16"/>
              </w:numPr>
              <w:rPr>
                <w:lang w:val="en-NZ" w:eastAsia="en-NZ"/>
              </w:rPr>
            </w:pPr>
            <w:r w:rsidRPr="004032C3">
              <w:rPr>
                <w:lang w:val="en-NZ" w:eastAsia="en-NZ"/>
              </w:rPr>
              <w:t>between preparation of raw and cooked foods.</w:t>
            </w:r>
          </w:p>
          <w:p w14:paraId="3A80DFA8" w14:textId="77777777" w:rsidR="004C5B98" w:rsidRPr="00D65E8E" w:rsidRDefault="004C5B98">
            <w:pPr>
              <w:pStyle w:val="ListParagraph"/>
              <w:numPr>
                <w:ilvl w:val="0"/>
                <w:numId w:val="83"/>
              </w:numPr>
              <w:rPr>
                <w:lang w:val="en-NZ" w:eastAsia="en-NZ"/>
              </w:rPr>
            </w:pPr>
            <w:r w:rsidRPr="00D65E8E">
              <w:rPr>
                <w:lang w:val="en-NZ" w:eastAsia="en-NZ"/>
              </w:rPr>
              <w:t>Benches and boards – wipe with a dilute solution of bleach (1 teaspoon of bleach in 2 litres of water) after cleaning.</w:t>
            </w:r>
          </w:p>
          <w:p w14:paraId="7D10F231" w14:textId="77777777" w:rsidR="004C5B98" w:rsidRPr="00D65E8E" w:rsidRDefault="004C5B98">
            <w:pPr>
              <w:pStyle w:val="ListParagraph"/>
              <w:numPr>
                <w:ilvl w:val="0"/>
                <w:numId w:val="83"/>
              </w:numPr>
              <w:rPr>
                <w:lang w:val="en-NZ" w:eastAsia="en-NZ"/>
              </w:rPr>
            </w:pPr>
            <w:r w:rsidRPr="00D65E8E">
              <w:rPr>
                <w:lang w:val="en-NZ" w:eastAsia="en-NZ"/>
              </w:rPr>
              <w:t>Carefully wash and dry all food storage containers before use.</w:t>
            </w:r>
          </w:p>
          <w:p w14:paraId="0E282A8E" w14:textId="77777777" w:rsidR="004C5B98" w:rsidRPr="00D65E8E" w:rsidRDefault="004C5B98">
            <w:pPr>
              <w:pStyle w:val="ListParagraph"/>
              <w:numPr>
                <w:ilvl w:val="0"/>
                <w:numId w:val="83"/>
              </w:numPr>
              <w:rPr>
                <w:lang w:val="en-NZ" w:eastAsia="en-NZ"/>
              </w:rPr>
            </w:pPr>
            <w:r w:rsidRPr="00D65E8E">
              <w:rPr>
                <w:lang w:val="en-NZ" w:eastAsia="en-NZ"/>
              </w:rPr>
              <w:t>Use different sponges or cloths for the dishes, the bench, and the floor. Keep them separate.</w:t>
            </w:r>
          </w:p>
          <w:p w14:paraId="35F53AAA" w14:textId="77777777" w:rsidR="004C5B98" w:rsidRPr="00D65E8E" w:rsidRDefault="004C5B98">
            <w:pPr>
              <w:pStyle w:val="ListParagraph"/>
              <w:numPr>
                <w:ilvl w:val="0"/>
                <w:numId w:val="83"/>
              </w:numPr>
              <w:rPr>
                <w:lang w:val="en-NZ" w:eastAsia="en-NZ"/>
              </w:rPr>
            </w:pPr>
            <w:r w:rsidRPr="00D65E8E">
              <w:rPr>
                <w:lang w:val="en-NZ" w:eastAsia="en-NZ"/>
              </w:rPr>
              <w:t>Use paper towels to clean up messy spills like raw meat juices, then wipe with a cloth and hot water and detergent.</w:t>
            </w:r>
          </w:p>
          <w:p w14:paraId="1BD864A0" w14:textId="77777777" w:rsidR="004C5B98" w:rsidRPr="00D65E8E" w:rsidRDefault="004C5B98">
            <w:pPr>
              <w:pStyle w:val="ListParagraph"/>
              <w:numPr>
                <w:ilvl w:val="0"/>
                <w:numId w:val="83"/>
              </w:numPr>
              <w:rPr>
                <w:lang w:val="en-NZ" w:eastAsia="en-NZ"/>
              </w:rPr>
            </w:pPr>
            <w:r w:rsidRPr="00D65E8E">
              <w:rPr>
                <w:lang w:val="en-NZ" w:eastAsia="en-NZ"/>
              </w:rPr>
              <w:t>Change reusable dish cloths or sponges regularly. Clean by:</w:t>
            </w:r>
          </w:p>
          <w:p w14:paraId="579911EF" w14:textId="77777777" w:rsidR="004C5B98" w:rsidRPr="00D65E8E" w:rsidRDefault="004C5B98">
            <w:pPr>
              <w:pStyle w:val="ListParagraph"/>
              <w:numPr>
                <w:ilvl w:val="0"/>
                <w:numId w:val="83"/>
              </w:numPr>
              <w:rPr>
                <w:lang w:val="en-NZ" w:eastAsia="en-NZ"/>
              </w:rPr>
            </w:pPr>
            <w:r w:rsidRPr="00D65E8E">
              <w:rPr>
                <w:lang w:val="en-NZ" w:eastAsia="en-NZ"/>
              </w:rPr>
              <w:t xml:space="preserve">rinse them in water and </w:t>
            </w:r>
          </w:p>
          <w:p w14:paraId="2651E66D" w14:textId="77777777" w:rsidR="004C5B98" w:rsidRPr="00D65E8E" w:rsidRDefault="004C5B98">
            <w:pPr>
              <w:pStyle w:val="ListParagraph"/>
              <w:numPr>
                <w:ilvl w:val="0"/>
                <w:numId w:val="83"/>
              </w:numPr>
              <w:rPr>
                <w:lang w:val="en-NZ" w:eastAsia="en-NZ"/>
              </w:rPr>
            </w:pPr>
            <w:r w:rsidRPr="00D65E8E">
              <w:rPr>
                <w:lang w:val="en-NZ" w:eastAsia="en-NZ"/>
              </w:rPr>
              <w:t>microwave for 3 to 4 minutes on high, or</w:t>
            </w:r>
          </w:p>
          <w:p w14:paraId="2F01ACF4" w14:textId="77777777" w:rsidR="004C5B98" w:rsidRPr="00D65E8E" w:rsidRDefault="004C5B98">
            <w:pPr>
              <w:pStyle w:val="ListParagraph"/>
              <w:numPr>
                <w:ilvl w:val="0"/>
                <w:numId w:val="83"/>
              </w:numPr>
              <w:rPr>
                <w:lang w:val="en-NZ" w:eastAsia="en-NZ"/>
              </w:rPr>
            </w:pPr>
            <w:r w:rsidRPr="00D65E8E">
              <w:rPr>
                <w:lang w:val="en-NZ" w:eastAsia="en-NZ"/>
              </w:rPr>
              <w:t>putt through the hot wash cycle in the dishwasher.</w:t>
            </w:r>
          </w:p>
          <w:p w14:paraId="6E54DFCF" w14:textId="77777777" w:rsidR="004C5B98" w:rsidRPr="00D65E8E" w:rsidRDefault="004C5B98">
            <w:pPr>
              <w:pStyle w:val="ListParagraph"/>
              <w:numPr>
                <w:ilvl w:val="0"/>
                <w:numId w:val="83"/>
              </w:numPr>
              <w:rPr>
                <w:lang w:val="en-NZ" w:eastAsia="en-NZ"/>
              </w:rPr>
            </w:pPr>
            <w:r w:rsidRPr="00D65E8E">
              <w:rPr>
                <w:lang w:val="en-NZ" w:eastAsia="en-NZ"/>
              </w:rPr>
              <w:t>Use a dishwasher or hot soapy water to wash dishes. Let dishes air dry rather than drying with a tea towel.</w:t>
            </w:r>
          </w:p>
          <w:p w14:paraId="491AF9DD" w14:textId="77777777" w:rsidR="004C5B98" w:rsidRPr="00D65E8E" w:rsidRDefault="004C5B98">
            <w:pPr>
              <w:pStyle w:val="ListParagraph"/>
              <w:numPr>
                <w:ilvl w:val="0"/>
                <w:numId w:val="83"/>
              </w:numPr>
              <w:rPr>
                <w:lang w:val="en-NZ" w:eastAsia="en-NZ"/>
              </w:rPr>
            </w:pPr>
            <w:r w:rsidRPr="00D65E8E">
              <w:rPr>
                <w:lang w:val="en-NZ" w:eastAsia="en-NZ"/>
              </w:rPr>
              <w:t>Always cover stored food – even in the fridge or cupboard. You should also cover food when eating outside, to keep out unwanted insects and bugs.</w:t>
            </w:r>
          </w:p>
          <w:p w14:paraId="2AF08241" w14:textId="77777777" w:rsidR="004C5B98" w:rsidRPr="00D65E8E" w:rsidRDefault="004C5B98">
            <w:pPr>
              <w:pStyle w:val="ListParagraph"/>
              <w:numPr>
                <w:ilvl w:val="0"/>
                <w:numId w:val="83"/>
              </w:numPr>
              <w:rPr>
                <w:lang w:val="en-NZ" w:eastAsia="en-NZ"/>
              </w:rPr>
            </w:pPr>
            <w:r w:rsidRPr="00D65E8E">
              <w:rPr>
                <w:lang w:val="en-NZ" w:eastAsia="en-NZ"/>
              </w:rPr>
              <w:t xml:space="preserve">Use plastic film or foil to cover </w:t>
            </w:r>
            <w:proofErr w:type="gramStart"/>
            <w:r w:rsidRPr="00D65E8E">
              <w:rPr>
                <w:lang w:val="en-NZ" w:eastAsia="en-NZ"/>
              </w:rPr>
              <w:t>foods, or</w:t>
            </w:r>
            <w:proofErr w:type="gramEnd"/>
            <w:r w:rsidRPr="00D65E8E">
              <w:rPr>
                <w:lang w:val="en-NZ" w:eastAsia="en-NZ"/>
              </w:rPr>
              <w:t xml:space="preserve"> put into containers with tight-sealing lids. Identify the date when stored.</w:t>
            </w:r>
          </w:p>
          <w:p w14:paraId="67C1D1D3" w14:textId="77777777" w:rsidR="004C5B98" w:rsidRPr="00D65E8E" w:rsidRDefault="004C5B98" w:rsidP="00D65E8E">
            <w:pPr>
              <w:rPr>
                <w:lang w:val="en-NZ" w:eastAsia="en-NZ"/>
              </w:rPr>
            </w:pPr>
            <w:r w:rsidRPr="00D65E8E">
              <w:rPr>
                <w:lang w:val="en-NZ" w:eastAsia="en-NZ"/>
              </w:rPr>
              <w:t>Keep raw meat and chicken away from ready-to-eat food, fruit and vegetables. Store at the bottom of the fridge to prevent any juices – which can contain harmful bacteria – from dripping onto other foods</w:t>
            </w:r>
          </w:p>
          <w:p w14:paraId="119B802B" w14:textId="77777777" w:rsidR="004C5B98" w:rsidRDefault="004C5B98" w:rsidP="00A15D20">
            <w:pPr>
              <w:rPr>
                <w:rFonts w:cs="Calibri"/>
                <w:szCs w:val="22"/>
              </w:rPr>
            </w:pPr>
          </w:p>
        </w:tc>
      </w:tr>
      <w:tr w:rsidR="004C5B98" w14:paraId="506A2AA7" w14:textId="77777777" w:rsidTr="00FA40DE">
        <w:tc>
          <w:tcPr>
            <w:tcW w:w="1701" w:type="dxa"/>
            <w:shd w:val="clear" w:color="auto" w:fill="F4B083" w:themeFill="accent2" w:themeFillTint="99"/>
          </w:tcPr>
          <w:p w14:paraId="709A7D58" w14:textId="77777777" w:rsidR="004C5B98" w:rsidRPr="00CE593C" w:rsidRDefault="004C5B98" w:rsidP="00A15D20">
            <w:pPr>
              <w:rPr>
                <w:rFonts w:cs="Calibri"/>
                <w:b/>
                <w:szCs w:val="22"/>
              </w:rPr>
            </w:pPr>
            <w:r w:rsidRPr="00CE593C">
              <w:rPr>
                <w:rFonts w:cs="Calibri"/>
                <w:b/>
                <w:szCs w:val="22"/>
              </w:rPr>
              <w:t>Cook</w:t>
            </w:r>
          </w:p>
        </w:tc>
        <w:tc>
          <w:tcPr>
            <w:tcW w:w="8364" w:type="dxa"/>
          </w:tcPr>
          <w:p w14:paraId="71C788AF" w14:textId="77777777" w:rsidR="004C5B98" w:rsidRPr="00CB1E9A" w:rsidRDefault="004C5B98">
            <w:pPr>
              <w:pStyle w:val="ListParagraph"/>
              <w:numPr>
                <w:ilvl w:val="0"/>
                <w:numId w:val="84"/>
              </w:numPr>
              <w:rPr>
                <w:lang w:val="en-NZ" w:eastAsia="en-NZ"/>
              </w:rPr>
            </w:pPr>
            <w:r w:rsidRPr="00CB1E9A">
              <w:rPr>
                <w:lang w:val="en-NZ" w:eastAsia="en-NZ"/>
              </w:rPr>
              <w:t>Make sure food is cooked through to kill harmful bacteria.</w:t>
            </w:r>
          </w:p>
          <w:p w14:paraId="0ED39B30" w14:textId="77777777" w:rsidR="004C5B98" w:rsidRPr="00CB1E9A" w:rsidRDefault="004C5B98">
            <w:pPr>
              <w:pStyle w:val="ListParagraph"/>
              <w:numPr>
                <w:ilvl w:val="0"/>
                <w:numId w:val="84"/>
              </w:numPr>
              <w:rPr>
                <w:lang w:val="en-NZ" w:eastAsia="en-NZ"/>
              </w:rPr>
            </w:pPr>
            <w:r w:rsidRPr="00CB1E9A">
              <w:rPr>
                <w:lang w:val="en-NZ" w:eastAsia="en-NZ"/>
              </w:rPr>
              <w:t xml:space="preserve">Defrost frozen foods thoroughly, or they won't cook properly in the middle. Defrost food in your fridge </w:t>
            </w:r>
            <w:proofErr w:type="gramStart"/>
            <w:r w:rsidRPr="00CB1E9A">
              <w:rPr>
                <w:lang w:val="en-NZ" w:eastAsia="en-NZ"/>
              </w:rPr>
              <w:t>overnight, or</w:t>
            </w:r>
            <w:proofErr w:type="gramEnd"/>
            <w:r w:rsidRPr="00CB1E9A">
              <w:rPr>
                <w:lang w:val="en-NZ" w:eastAsia="en-NZ"/>
              </w:rPr>
              <w:t xml:space="preserve"> use the defrost setting on your microwave.</w:t>
            </w:r>
          </w:p>
          <w:p w14:paraId="66F52C6B" w14:textId="77777777" w:rsidR="004C5B98" w:rsidRPr="00CB1E9A" w:rsidRDefault="004C5B98">
            <w:pPr>
              <w:pStyle w:val="ListParagraph"/>
              <w:numPr>
                <w:ilvl w:val="0"/>
                <w:numId w:val="84"/>
              </w:numPr>
              <w:rPr>
                <w:lang w:val="en-NZ" w:eastAsia="en-NZ"/>
              </w:rPr>
            </w:pPr>
            <w:r w:rsidRPr="00CB1E9A">
              <w:rPr>
                <w:lang w:val="en-NZ" w:eastAsia="en-NZ"/>
              </w:rPr>
              <w:t>Cook chicken, mince, and sausages right through. Pork and poultry juices should run clear. Use a meat thermometer to check temperatures at the middle of the thickest part (internal temperature should be 75 degrees Celsius).</w:t>
            </w:r>
          </w:p>
          <w:p w14:paraId="66B5F69C" w14:textId="77777777" w:rsidR="004C5B98" w:rsidRPr="00CB1E9A" w:rsidRDefault="004C5B98">
            <w:pPr>
              <w:pStyle w:val="ListParagraph"/>
              <w:numPr>
                <w:ilvl w:val="0"/>
                <w:numId w:val="84"/>
              </w:numPr>
              <w:rPr>
                <w:lang w:val="en-NZ" w:eastAsia="en-NZ"/>
              </w:rPr>
            </w:pPr>
            <w:r w:rsidRPr="00CB1E9A">
              <w:rPr>
                <w:lang w:val="en-NZ" w:eastAsia="en-NZ"/>
              </w:rPr>
              <w:lastRenderedPageBreak/>
              <w:t>Keep raw and cooked foods separate – use one set of utensils for raw meat and chicken and another set for cooked food. Put cooked items on a clean plate, not one that's been used for raw ingredients.</w:t>
            </w:r>
          </w:p>
          <w:p w14:paraId="6DC2B488" w14:textId="77777777" w:rsidR="004C5B98" w:rsidRPr="00CB1E9A" w:rsidRDefault="004C5B98">
            <w:pPr>
              <w:pStyle w:val="ListParagraph"/>
              <w:numPr>
                <w:ilvl w:val="0"/>
                <w:numId w:val="84"/>
              </w:numPr>
              <w:rPr>
                <w:lang w:val="en-NZ" w:eastAsia="en-NZ"/>
              </w:rPr>
            </w:pPr>
            <w:r w:rsidRPr="00CB1E9A">
              <w:rPr>
                <w:lang w:val="en-NZ" w:eastAsia="en-NZ"/>
              </w:rPr>
              <w:t>Refrigerate or freeze any leftovers within 2 hours. Cool hot food in small portions to speed cooling, then refrigerate in a covered container.</w:t>
            </w:r>
          </w:p>
          <w:p w14:paraId="6194BAE4" w14:textId="77777777" w:rsidR="004C5B98" w:rsidRPr="00CB1E9A" w:rsidRDefault="004C5B98">
            <w:pPr>
              <w:pStyle w:val="ListParagraph"/>
              <w:numPr>
                <w:ilvl w:val="0"/>
                <w:numId w:val="84"/>
              </w:numPr>
              <w:rPr>
                <w:lang w:val="en-NZ" w:eastAsia="en-NZ"/>
              </w:rPr>
            </w:pPr>
            <w:r w:rsidRPr="00CB1E9A">
              <w:rPr>
                <w:lang w:val="en-NZ" w:eastAsia="en-NZ"/>
              </w:rPr>
              <w:t>Reheat leftovers until steaming hot (over 75 degrees Celsius) and do not reheat more than once.  </w:t>
            </w:r>
          </w:p>
          <w:p w14:paraId="21D2B5D7" w14:textId="77777777" w:rsidR="004C5B98" w:rsidRPr="00CB1E9A" w:rsidRDefault="004C5B98">
            <w:pPr>
              <w:pStyle w:val="ListParagraph"/>
              <w:numPr>
                <w:ilvl w:val="0"/>
                <w:numId w:val="84"/>
              </w:numPr>
              <w:rPr>
                <w:lang w:val="en-NZ" w:eastAsia="en-NZ"/>
              </w:rPr>
            </w:pPr>
            <w:r w:rsidRPr="00CB1E9A">
              <w:rPr>
                <w:lang w:val="en-NZ" w:eastAsia="en-NZ"/>
              </w:rPr>
              <w:t>Check the use-by dates on packaged foods. Don’t buy or eat once this date has passed.</w:t>
            </w:r>
          </w:p>
          <w:p w14:paraId="2B96B9FF" w14:textId="77777777" w:rsidR="004C5B98" w:rsidRDefault="004C5B98" w:rsidP="00A15D20">
            <w:pPr>
              <w:rPr>
                <w:rFonts w:cs="Calibri"/>
                <w:szCs w:val="22"/>
              </w:rPr>
            </w:pPr>
          </w:p>
        </w:tc>
      </w:tr>
      <w:tr w:rsidR="004C5B98" w14:paraId="52F79FFC" w14:textId="77777777" w:rsidTr="00FA40DE">
        <w:tc>
          <w:tcPr>
            <w:tcW w:w="1701" w:type="dxa"/>
            <w:shd w:val="clear" w:color="auto" w:fill="BDD6EE" w:themeFill="accent1" w:themeFillTint="66"/>
          </w:tcPr>
          <w:p w14:paraId="13F3194B" w14:textId="77777777" w:rsidR="004C5B98" w:rsidRPr="00CE593C" w:rsidRDefault="004C5B98" w:rsidP="00A15D20">
            <w:pPr>
              <w:rPr>
                <w:rFonts w:cs="Calibri"/>
                <w:b/>
                <w:szCs w:val="22"/>
              </w:rPr>
            </w:pPr>
            <w:r>
              <w:rPr>
                <w:rFonts w:cs="Calibri"/>
                <w:b/>
                <w:szCs w:val="22"/>
              </w:rPr>
              <w:lastRenderedPageBreak/>
              <w:t>Chill</w:t>
            </w:r>
          </w:p>
        </w:tc>
        <w:tc>
          <w:tcPr>
            <w:tcW w:w="8364" w:type="dxa"/>
          </w:tcPr>
          <w:p w14:paraId="701E16CE" w14:textId="77777777" w:rsidR="004C5B98" w:rsidRPr="00CB1E9A" w:rsidRDefault="004C5B98">
            <w:pPr>
              <w:pStyle w:val="ListParagraph"/>
              <w:numPr>
                <w:ilvl w:val="0"/>
                <w:numId w:val="85"/>
              </w:numPr>
              <w:rPr>
                <w:lang w:val="en-NZ" w:eastAsia="en-NZ"/>
              </w:rPr>
            </w:pPr>
            <w:r w:rsidRPr="00CB1E9A">
              <w:rPr>
                <w:lang w:val="en-NZ" w:eastAsia="en-NZ"/>
              </w:rPr>
              <w:t>Most harmful bacteria cannot grow at low refrigeration temperatures. Set your fridge temperature between 2 degrees Celsius and 5 degrees Celsius and follow these tips.</w:t>
            </w:r>
          </w:p>
          <w:p w14:paraId="4D5DBE64" w14:textId="77777777" w:rsidR="004C5B98" w:rsidRPr="00CB1E9A" w:rsidRDefault="004C5B98">
            <w:pPr>
              <w:pStyle w:val="ListParagraph"/>
              <w:numPr>
                <w:ilvl w:val="0"/>
                <w:numId w:val="85"/>
              </w:numPr>
              <w:rPr>
                <w:lang w:val="en-NZ" w:eastAsia="en-NZ"/>
              </w:rPr>
            </w:pPr>
            <w:r w:rsidRPr="00CB1E9A">
              <w:rPr>
                <w:lang w:val="en-NZ" w:eastAsia="en-NZ"/>
              </w:rPr>
              <w:t>Monitor the fridge temperatures at least fortnightly.</w:t>
            </w:r>
          </w:p>
          <w:p w14:paraId="205DEF5A" w14:textId="77777777" w:rsidR="004C5B98" w:rsidRPr="00CB1E9A" w:rsidRDefault="004C5B98">
            <w:pPr>
              <w:pStyle w:val="ListParagraph"/>
              <w:numPr>
                <w:ilvl w:val="0"/>
                <w:numId w:val="85"/>
              </w:numPr>
              <w:rPr>
                <w:lang w:val="en-NZ" w:eastAsia="en-NZ"/>
              </w:rPr>
            </w:pPr>
            <w:r w:rsidRPr="00CB1E9A">
              <w:rPr>
                <w:lang w:val="en-NZ" w:eastAsia="en-NZ"/>
              </w:rPr>
              <w:t>Cool hot foods for up to 30 minutes before refrigerating to prevent raising the temperature of stored food.</w:t>
            </w:r>
          </w:p>
          <w:p w14:paraId="4EB40E2F" w14:textId="77777777" w:rsidR="004C5B98" w:rsidRPr="00CB1E9A" w:rsidRDefault="004C5B98">
            <w:pPr>
              <w:pStyle w:val="ListParagraph"/>
              <w:numPr>
                <w:ilvl w:val="0"/>
                <w:numId w:val="85"/>
              </w:numPr>
              <w:rPr>
                <w:lang w:val="en-NZ" w:eastAsia="en-NZ"/>
              </w:rPr>
            </w:pPr>
            <w:r w:rsidRPr="00CB1E9A">
              <w:rPr>
                <w:lang w:val="en-NZ" w:eastAsia="en-NZ"/>
              </w:rPr>
              <w:t>Never leave food at room temperature for more than 2 hours. If the room temperature is warm, you should refrigerate sooner as bacteria multiply more quickly.</w:t>
            </w:r>
          </w:p>
          <w:p w14:paraId="6C910DA5" w14:textId="77777777" w:rsidR="004C5B98" w:rsidRPr="00CB1E9A" w:rsidRDefault="004C5B98">
            <w:pPr>
              <w:pStyle w:val="ListParagraph"/>
              <w:numPr>
                <w:ilvl w:val="0"/>
                <w:numId w:val="85"/>
              </w:numPr>
              <w:rPr>
                <w:lang w:val="en-NZ" w:eastAsia="en-NZ"/>
              </w:rPr>
            </w:pPr>
            <w:r w:rsidRPr="00CB1E9A">
              <w:rPr>
                <w:lang w:val="en-NZ" w:eastAsia="en-NZ"/>
              </w:rPr>
              <w:t xml:space="preserve">Keep your fridge </w:t>
            </w:r>
            <w:proofErr w:type="gramStart"/>
            <w:r w:rsidRPr="00CB1E9A">
              <w:rPr>
                <w:lang w:val="en-NZ" w:eastAsia="en-NZ"/>
              </w:rPr>
              <w:t>clean, and</w:t>
            </w:r>
            <w:proofErr w:type="gramEnd"/>
            <w:r w:rsidRPr="00CB1E9A">
              <w:rPr>
                <w:lang w:val="en-NZ" w:eastAsia="en-NZ"/>
              </w:rPr>
              <w:t xml:space="preserve"> wipe up any spills immediately. And don't overfill your fridge – this can mean some food isn't kept cool.</w:t>
            </w:r>
          </w:p>
          <w:p w14:paraId="13C5545A" w14:textId="5E0A6C82" w:rsidR="004C5B98" w:rsidRPr="00CB1E9A" w:rsidRDefault="004C5B98">
            <w:pPr>
              <w:pStyle w:val="ListParagraph"/>
              <w:numPr>
                <w:ilvl w:val="0"/>
                <w:numId w:val="85"/>
              </w:numPr>
              <w:rPr>
                <w:lang w:val="en-NZ" w:eastAsia="en-NZ"/>
              </w:rPr>
            </w:pPr>
            <w:r w:rsidRPr="00CB1E9A">
              <w:rPr>
                <w:lang w:val="en-NZ" w:eastAsia="en-NZ"/>
              </w:rPr>
              <w:t>If eating outdoors, use an icepack or chilly bin to keep food cold. </w:t>
            </w:r>
          </w:p>
          <w:p w14:paraId="1441B945" w14:textId="77777777" w:rsidR="004C5B98" w:rsidRPr="00CB1E9A" w:rsidRDefault="004C5B98">
            <w:pPr>
              <w:pStyle w:val="ListParagraph"/>
              <w:numPr>
                <w:ilvl w:val="0"/>
                <w:numId w:val="85"/>
              </w:numPr>
              <w:rPr>
                <w:lang w:val="en-NZ" w:eastAsia="en-NZ"/>
              </w:rPr>
            </w:pPr>
            <w:r w:rsidRPr="00CB1E9A">
              <w:rPr>
                <w:lang w:val="en-NZ" w:eastAsia="en-NZ"/>
              </w:rPr>
              <w:t xml:space="preserve">If you have a car, keep a chilly bag or bin in your car to transport chilled or frozen foods, and transfer these to the fridge or freezer as soon as you get home. Use an icepack if you have long travel times after </w:t>
            </w:r>
            <w:proofErr w:type="gramStart"/>
            <w:r w:rsidRPr="00CB1E9A">
              <w:rPr>
                <w:lang w:val="en-NZ" w:eastAsia="en-NZ"/>
              </w:rPr>
              <w:t>shopping, or</w:t>
            </w:r>
            <w:proofErr w:type="gramEnd"/>
            <w:r w:rsidRPr="00CB1E9A">
              <w:rPr>
                <w:lang w:val="en-NZ" w:eastAsia="en-NZ"/>
              </w:rPr>
              <w:t xml:space="preserve"> won’t be going home straight away.</w:t>
            </w:r>
          </w:p>
          <w:p w14:paraId="386D44DD" w14:textId="77777777" w:rsidR="004C5B98" w:rsidRPr="00CE593C" w:rsidRDefault="004C5B98" w:rsidP="00A15D20">
            <w:pPr>
              <w:ind w:left="360"/>
              <w:rPr>
                <w:lang w:val="en-NZ" w:eastAsia="en-NZ"/>
              </w:rPr>
            </w:pPr>
          </w:p>
        </w:tc>
      </w:tr>
      <w:tr w:rsidR="004C5B98" w14:paraId="761401FC" w14:textId="77777777" w:rsidTr="00FA40DE">
        <w:tc>
          <w:tcPr>
            <w:tcW w:w="1701" w:type="dxa"/>
            <w:shd w:val="clear" w:color="auto" w:fill="F7B5DB"/>
          </w:tcPr>
          <w:p w14:paraId="00C16E40" w14:textId="77777777" w:rsidR="004C5B98" w:rsidRDefault="004C5B98" w:rsidP="00A15D20">
            <w:pPr>
              <w:rPr>
                <w:b/>
              </w:rPr>
            </w:pPr>
            <w:r w:rsidRPr="00E0722E">
              <w:rPr>
                <w:b/>
              </w:rPr>
              <w:t>Eating utensils for people with an infectious disease</w:t>
            </w:r>
            <w:r>
              <w:rPr>
                <w:b/>
              </w:rPr>
              <w:t xml:space="preserve"> – in isolation/</w:t>
            </w:r>
          </w:p>
          <w:p w14:paraId="17AF4FB7" w14:textId="77777777" w:rsidR="004C5B98" w:rsidRPr="00E0722E" w:rsidRDefault="004C5B98" w:rsidP="00A15D20">
            <w:pPr>
              <w:rPr>
                <w:b/>
              </w:rPr>
            </w:pPr>
            <w:r>
              <w:rPr>
                <w:b/>
              </w:rPr>
              <w:t>quarantine</w:t>
            </w:r>
          </w:p>
        </w:tc>
        <w:tc>
          <w:tcPr>
            <w:tcW w:w="8364" w:type="dxa"/>
          </w:tcPr>
          <w:p w14:paraId="3B91D761" w14:textId="134EF231" w:rsidR="004C5B98" w:rsidRDefault="004C5B98">
            <w:pPr>
              <w:pStyle w:val="ListParagraph"/>
              <w:numPr>
                <w:ilvl w:val="0"/>
                <w:numId w:val="42"/>
              </w:numPr>
              <w:rPr>
                <w:rFonts w:asciiTheme="minorHAnsi" w:hAnsiTheme="minorHAnsi" w:cstheme="minorHAnsi"/>
                <w:szCs w:val="22"/>
              </w:rPr>
            </w:pPr>
            <w:r w:rsidRPr="004113D1">
              <w:rPr>
                <w:rFonts w:asciiTheme="minorHAnsi" w:hAnsiTheme="minorHAnsi" w:cstheme="minorHAnsi"/>
                <w:szCs w:val="22"/>
              </w:rPr>
              <w:t xml:space="preserve">Each </w:t>
            </w:r>
            <w:proofErr w:type="spellStart"/>
            <w:r w:rsidR="00C83EF5" w:rsidRPr="002453BD">
              <w:rPr>
                <w:rFonts w:asciiTheme="minorHAnsi" w:hAnsiTheme="minorHAnsi" w:cstheme="minorHAnsi"/>
                <w:szCs w:val="22"/>
              </w:rPr>
              <w:t>tangata</w:t>
            </w:r>
            <w:proofErr w:type="spellEnd"/>
            <w:r w:rsidR="00C83EF5" w:rsidRPr="002453BD">
              <w:rPr>
                <w:rFonts w:asciiTheme="minorHAnsi" w:hAnsiTheme="minorHAnsi" w:cstheme="minorHAnsi"/>
                <w:szCs w:val="22"/>
              </w:rPr>
              <w:t xml:space="preserve"> </w:t>
            </w:r>
            <w:proofErr w:type="spellStart"/>
            <w:r w:rsidR="00C83EF5" w:rsidRPr="002453BD">
              <w:rPr>
                <w:rFonts w:asciiTheme="minorHAnsi" w:hAnsiTheme="minorHAnsi" w:cstheme="minorHAnsi"/>
                <w:szCs w:val="22"/>
              </w:rPr>
              <w:t>whaiora</w:t>
            </w:r>
            <w:proofErr w:type="spellEnd"/>
            <w:r w:rsidR="002453BD">
              <w:rPr>
                <w:rFonts w:asciiTheme="minorHAnsi" w:hAnsiTheme="minorHAnsi" w:cstheme="minorHAnsi"/>
                <w:szCs w:val="22"/>
              </w:rPr>
              <w:t>/</w:t>
            </w:r>
            <w:proofErr w:type="spellStart"/>
            <w:r w:rsidR="002453BD">
              <w:rPr>
                <w:rFonts w:asciiTheme="minorHAnsi" w:hAnsiTheme="minorHAnsi" w:cstheme="minorHAnsi"/>
                <w:szCs w:val="22"/>
              </w:rPr>
              <w:t>tangata</w:t>
            </w:r>
            <w:proofErr w:type="spellEnd"/>
            <w:r w:rsidR="002453BD">
              <w:rPr>
                <w:rFonts w:asciiTheme="minorHAnsi" w:hAnsiTheme="minorHAnsi" w:cstheme="minorHAnsi"/>
                <w:szCs w:val="22"/>
              </w:rPr>
              <w:t xml:space="preserve"> </w:t>
            </w:r>
            <w:proofErr w:type="spellStart"/>
            <w:r w:rsidR="002453BD">
              <w:rPr>
                <w:rFonts w:asciiTheme="minorHAnsi" w:hAnsiTheme="minorHAnsi" w:cstheme="minorHAnsi"/>
                <w:szCs w:val="22"/>
              </w:rPr>
              <w:t>whaikaha</w:t>
            </w:r>
            <w:proofErr w:type="spellEnd"/>
            <w:r w:rsidR="00C83EF5">
              <w:rPr>
                <w:rFonts w:asciiTheme="minorHAnsi" w:hAnsiTheme="minorHAnsi" w:cstheme="minorHAnsi"/>
                <w:szCs w:val="22"/>
              </w:rPr>
              <w:t xml:space="preserve"> </w:t>
            </w:r>
            <w:r w:rsidRPr="004113D1">
              <w:rPr>
                <w:rFonts w:asciiTheme="minorHAnsi" w:hAnsiTheme="minorHAnsi" w:cstheme="minorHAnsi"/>
                <w:szCs w:val="22"/>
              </w:rPr>
              <w:t>has a dedicated set of eating utensils.</w:t>
            </w:r>
          </w:p>
          <w:p w14:paraId="6500768C" w14:textId="655361EE" w:rsidR="004C5B98" w:rsidRDefault="004C5B98">
            <w:pPr>
              <w:pStyle w:val="ListParagraph"/>
              <w:numPr>
                <w:ilvl w:val="0"/>
                <w:numId w:val="42"/>
              </w:numPr>
              <w:rPr>
                <w:rFonts w:asciiTheme="minorHAnsi" w:hAnsiTheme="minorHAnsi" w:cstheme="minorHAnsi"/>
                <w:szCs w:val="22"/>
              </w:rPr>
            </w:pPr>
            <w:r w:rsidRPr="004113D1">
              <w:rPr>
                <w:rFonts w:asciiTheme="minorHAnsi" w:hAnsiTheme="minorHAnsi" w:cstheme="minorHAnsi"/>
                <w:szCs w:val="22"/>
              </w:rPr>
              <w:t xml:space="preserve">Food </w:t>
            </w:r>
            <w:r>
              <w:rPr>
                <w:rFonts w:asciiTheme="minorHAnsi" w:hAnsiTheme="minorHAnsi" w:cstheme="minorHAnsi"/>
                <w:szCs w:val="22"/>
              </w:rPr>
              <w:t xml:space="preserve">and fluids </w:t>
            </w:r>
            <w:r w:rsidRPr="004113D1">
              <w:rPr>
                <w:rFonts w:asciiTheme="minorHAnsi" w:hAnsiTheme="minorHAnsi" w:cstheme="minorHAnsi"/>
                <w:szCs w:val="22"/>
              </w:rPr>
              <w:t xml:space="preserve">for </w:t>
            </w:r>
            <w:r w:rsidR="00C83EF5">
              <w:rPr>
                <w:rFonts w:asciiTheme="minorHAnsi" w:hAnsiTheme="minorHAnsi" w:cstheme="minorHAnsi"/>
                <w:szCs w:val="22"/>
              </w:rPr>
              <w:t xml:space="preserve">tāngata </w:t>
            </w:r>
            <w:proofErr w:type="spellStart"/>
            <w:r w:rsidR="00C83EF5">
              <w:rPr>
                <w:rFonts w:asciiTheme="minorHAnsi" w:hAnsiTheme="minorHAnsi" w:cstheme="minorHAnsi"/>
                <w:szCs w:val="22"/>
              </w:rPr>
              <w:t>whaiora</w:t>
            </w:r>
            <w:proofErr w:type="spellEnd"/>
            <w:r w:rsidR="002453BD">
              <w:rPr>
                <w:rFonts w:asciiTheme="minorHAnsi" w:hAnsiTheme="minorHAnsi" w:cstheme="minorHAnsi"/>
                <w:szCs w:val="22"/>
              </w:rPr>
              <w:t xml:space="preserve">/ tāngata </w:t>
            </w:r>
            <w:proofErr w:type="spellStart"/>
            <w:r w:rsidR="002453BD">
              <w:rPr>
                <w:rFonts w:asciiTheme="minorHAnsi" w:hAnsiTheme="minorHAnsi" w:cstheme="minorHAnsi"/>
                <w:szCs w:val="22"/>
              </w:rPr>
              <w:t>whaikaha</w:t>
            </w:r>
            <w:proofErr w:type="spellEnd"/>
            <w:r w:rsidR="002453BD">
              <w:rPr>
                <w:rFonts w:asciiTheme="minorHAnsi" w:hAnsiTheme="minorHAnsi" w:cstheme="minorHAnsi"/>
                <w:szCs w:val="22"/>
              </w:rPr>
              <w:t xml:space="preserve"> </w:t>
            </w:r>
            <w:r w:rsidRPr="004113D1">
              <w:rPr>
                <w:rFonts w:asciiTheme="minorHAnsi" w:hAnsiTheme="minorHAnsi" w:cstheme="minorHAnsi"/>
                <w:szCs w:val="22"/>
              </w:rPr>
              <w:t>in isolation will be left on a table in front of their door.</w:t>
            </w:r>
          </w:p>
          <w:p w14:paraId="5DD0B3F8" w14:textId="335193CA" w:rsidR="004C5B98" w:rsidRDefault="004C5B98">
            <w:pPr>
              <w:pStyle w:val="ListParagraph"/>
              <w:numPr>
                <w:ilvl w:val="0"/>
                <w:numId w:val="42"/>
              </w:numPr>
              <w:rPr>
                <w:rFonts w:asciiTheme="minorHAnsi" w:hAnsiTheme="minorHAnsi" w:cstheme="minorHAnsi"/>
                <w:szCs w:val="22"/>
              </w:rPr>
            </w:pPr>
            <w:r>
              <w:rPr>
                <w:rFonts w:asciiTheme="minorHAnsi" w:hAnsiTheme="minorHAnsi" w:cstheme="minorHAnsi"/>
                <w:szCs w:val="22"/>
              </w:rPr>
              <w:t xml:space="preserve">Instruct </w:t>
            </w:r>
            <w:proofErr w:type="spellStart"/>
            <w:r w:rsidR="00C83EF5">
              <w:rPr>
                <w:rFonts w:asciiTheme="minorHAnsi" w:hAnsiTheme="minorHAnsi" w:cstheme="minorHAnsi"/>
                <w:szCs w:val="22"/>
              </w:rPr>
              <w:t>tangata</w:t>
            </w:r>
            <w:proofErr w:type="spellEnd"/>
            <w:r w:rsidR="00C83EF5">
              <w:rPr>
                <w:rFonts w:asciiTheme="minorHAnsi" w:hAnsiTheme="minorHAnsi" w:cstheme="minorHAnsi"/>
                <w:szCs w:val="22"/>
              </w:rPr>
              <w:t xml:space="preserve"> </w:t>
            </w:r>
            <w:proofErr w:type="spellStart"/>
            <w:r w:rsidR="00C83EF5">
              <w:rPr>
                <w:rFonts w:asciiTheme="minorHAnsi" w:hAnsiTheme="minorHAnsi" w:cstheme="minorHAnsi"/>
                <w:szCs w:val="22"/>
              </w:rPr>
              <w:t>whaiora</w:t>
            </w:r>
            <w:proofErr w:type="spellEnd"/>
            <w:r w:rsidR="002453BD">
              <w:rPr>
                <w:rFonts w:asciiTheme="minorHAnsi" w:hAnsiTheme="minorHAnsi" w:cstheme="minorHAnsi"/>
                <w:szCs w:val="22"/>
              </w:rPr>
              <w:t>/</w:t>
            </w:r>
            <w:proofErr w:type="spellStart"/>
            <w:r w:rsidR="002453BD">
              <w:rPr>
                <w:rFonts w:asciiTheme="minorHAnsi" w:hAnsiTheme="minorHAnsi" w:cstheme="minorHAnsi"/>
                <w:szCs w:val="22"/>
              </w:rPr>
              <w:t>tangata</w:t>
            </w:r>
            <w:proofErr w:type="spellEnd"/>
            <w:r w:rsidR="002453BD">
              <w:rPr>
                <w:rFonts w:asciiTheme="minorHAnsi" w:hAnsiTheme="minorHAnsi" w:cstheme="minorHAnsi"/>
                <w:szCs w:val="22"/>
              </w:rPr>
              <w:t xml:space="preserve"> </w:t>
            </w:r>
            <w:proofErr w:type="spellStart"/>
            <w:r w:rsidR="002453BD">
              <w:rPr>
                <w:rFonts w:asciiTheme="minorHAnsi" w:hAnsiTheme="minorHAnsi" w:cstheme="minorHAnsi"/>
                <w:szCs w:val="22"/>
              </w:rPr>
              <w:t>whaikaha</w:t>
            </w:r>
            <w:proofErr w:type="spellEnd"/>
            <w:r w:rsidR="002453BD">
              <w:rPr>
                <w:rFonts w:asciiTheme="minorHAnsi" w:hAnsiTheme="minorHAnsi" w:cstheme="minorHAnsi"/>
                <w:szCs w:val="22"/>
              </w:rPr>
              <w:t xml:space="preserve"> </w:t>
            </w:r>
            <w:r>
              <w:rPr>
                <w:rFonts w:asciiTheme="minorHAnsi" w:hAnsiTheme="minorHAnsi" w:cstheme="minorHAnsi"/>
                <w:szCs w:val="22"/>
              </w:rPr>
              <w:t>to apply hand-hygiene before picking up what was placed on the table and before taking it to their room.</w:t>
            </w:r>
          </w:p>
          <w:p w14:paraId="2A952C81" w14:textId="0A96FA9C" w:rsidR="004C5B98" w:rsidRPr="00DE42D3" w:rsidRDefault="004C5B98">
            <w:pPr>
              <w:pStyle w:val="ListParagraph"/>
              <w:numPr>
                <w:ilvl w:val="0"/>
                <w:numId w:val="42"/>
              </w:numPr>
              <w:rPr>
                <w:rFonts w:asciiTheme="minorHAnsi" w:hAnsiTheme="minorHAnsi" w:cstheme="minorHAnsi"/>
                <w:szCs w:val="22"/>
              </w:rPr>
            </w:pPr>
            <w:r w:rsidRPr="00DE42D3">
              <w:rPr>
                <w:rFonts w:asciiTheme="minorHAnsi" w:hAnsiTheme="minorHAnsi" w:cstheme="minorHAnsi"/>
                <w:szCs w:val="22"/>
              </w:rPr>
              <w:t>If possible</w:t>
            </w:r>
            <w:r>
              <w:rPr>
                <w:rFonts w:asciiTheme="minorHAnsi" w:hAnsiTheme="minorHAnsi" w:cstheme="minorHAnsi"/>
                <w:szCs w:val="22"/>
              </w:rPr>
              <w:t>,</w:t>
            </w:r>
            <w:r w:rsidRPr="00DE42D3">
              <w:rPr>
                <w:rFonts w:asciiTheme="minorHAnsi" w:hAnsiTheme="minorHAnsi" w:cstheme="minorHAnsi"/>
                <w:szCs w:val="22"/>
              </w:rPr>
              <w:t xml:space="preserve"> </w:t>
            </w:r>
            <w:proofErr w:type="spellStart"/>
            <w:r w:rsidR="00C83EF5">
              <w:rPr>
                <w:rFonts w:asciiTheme="minorHAnsi" w:hAnsiTheme="minorHAnsi" w:cstheme="minorHAnsi"/>
                <w:szCs w:val="22"/>
              </w:rPr>
              <w:t>tangata</w:t>
            </w:r>
            <w:proofErr w:type="spellEnd"/>
            <w:r w:rsidR="00C83EF5">
              <w:rPr>
                <w:rFonts w:asciiTheme="minorHAnsi" w:hAnsiTheme="minorHAnsi" w:cstheme="minorHAnsi"/>
                <w:szCs w:val="22"/>
              </w:rPr>
              <w:t xml:space="preserve"> </w:t>
            </w:r>
            <w:proofErr w:type="spellStart"/>
            <w:r w:rsidR="00C83EF5">
              <w:rPr>
                <w:rFonts w:asciiTheme="minorHAnsi" w:hAnsiTheme="minorHAnsi" w:cstheme="minorHAnsi"/>
                <w:szCs w:val="22"/>
              </w:rPr>
              <w:t>whaiora</w:t>
            </w:r>
            <w:proofErr w:type="spellEnd"/>
            <w:r w:rsidR="002453BD">
              <w:rPr>
                <w:rFonts w:asciiTheme="minorHAnsi" w:hAnsiTheme="minorHAnsi" w:cstheme="minorHAnsi"/>
                <w:szCs w:val="22"/>
              </w:rPr>
              <w:t>/</w:t>
            </w:r>
            <w:proofErr w:type="spellStart"/>
            <w:r w:rsidR="002453BD">
              <w:rPr>
                <w:rFonts w:asciiTheme="minorHAnsi" w:hAnsiTheme="minorHAnsi" w:cstheme="minorHAnsi"/>
                <w:szCs w:val="22"/>
              </w:rPr>
              <w:t>tangata</w:t>
            </w:r>
            <w:proofErr w:type="spellEnd"/>
            <w:r w:rsidR="002453BD">
              <w:rPr>
                <w:rFonts w:asciiTheme="minorHAnsi" w:hAnsiTheme="minorHAnsi" w:cstheme="minorHAnsi"/>
                <w:szCs w:val="22"/>
              </w:rPr>
              <w:t xml:space="preserve"> </w:t>
            </w:r>
            <w:proofErr w:type="spellStart"/>
            <w:r w:rsidR="002453BD">
              <w:rPr>
                <w:rFonts w:asciiTheme="minorHAnsi" w:hAnsiTheme="minorHAnsi" w:cstheme="minorHAnsi"/>
                <w:szCs w:val="22"/>
              </w:rPr>
              <w:t>whaikaha</w:t>
            </w:r>
            <w:proofErr w:type="spellEnd"/>
            <w:r w:rsidR="002453BD">
              <w:rPr>
                <w:rFonts w:asciiTheme="minorHAnsi" w:hAnsiTheme="minorHAnsi" w:cstheme="minorHAnsi"/>
                <w:szCs w:val="22"/>
              </w:rPr>
              <w:t xml:space="preserve"> </w:t>
            </w:r>
            <w:r w:rsidRPr="00DE42D3">
              <w:rPr>
                <w:rFonts w:asciiTheme="minorHAnsi" w:hAnsiTheme="minorHAnsi" w:cstheme="minorHAnsi"/>
                <w:szCs w:val="22"/>
              </w:rPr>
              <w:t xml:space="preserve">can eat their meals on a folding table </w:t>
            </w:r>
            <w:r>
              <w:rPr>
                <w:rFonts w:asciiTheme="minorHAnsi" w:hAnsiTheme="minorHAnsi" w:cstheme="minorHAnsi"/>
                <w:szCs w:val="22"/>
              </w:rPr>
              <w:t>in their room.</w:t>
            </w:r>
          </w:p>
          <w:p w14:paraId="37D90A8F" w14:textId="001D4254" w:rsidR="004C5B98" w:rsidRDefault="00C83EF5">
            <w:pPr>
              <w:pStyle w:val="ListParagraph"/>
              <w:numPr>
                <w:ilvl w:val="0"/>
                <w:numId w:val="42"/>
              </w:numPr>
              <w:rPr>
                <w:rFonts w:asciiTheme="minorHAnsi" w:hAnsiTheme="minorHAnsi" w:cstheme="minorHAnsi"/>
                <w:szCs w:val="22"/>
              </w:rPr>
            </w:pPr>
            <w:r w:rsidRPr="002453BD">
              <w:rPr>
                <w:rFonts w:asciiTheme="minorHAnsi" w:hAnsiTheme="minorHAnsi" w:cstheme="minorHAnsi"/>
                <w:szCs w:val="22"/>
              </w:rPr>
              <w:t xml:space="preserve">Tangata </w:t>
            </w:r>
            <w:proofErr w:type="spellStart"/>
            <w:r w:rsidRPr="002453BD">
              <w:rPr>
                <w:rFonts w:asciiTheme="minorHAnsi" w:hAnsiTheme="minorHAnsi" w:cstheme="minorHAnsi"/>
                <w:szCs w:val="22"/>
              </w:rPr>
              <w:t>whaiora</w:t>
            </w:r>
            <w:proofErr w:type="spellEnd"/>
            <w:r w:rsidR="002453BD">
              <w:rPr>
                <w:rFonts w:asciiTheme="minorHAnsi" w:hAnsiTheme="minorHAnsi" w:cstheme="minorHAnsi"/>
                <w:szCs w:val="22"/>
              </w:rPr>
              <w:t>/</w:t>
            </w:r>
            <w:proofErr w:type="spellStart"/>
            <w:r w:rsidR="002453BD">
              <w:rPr>
                <w:rFonts w:asciiTheme="minorHAnsi" w:hAnsiTheme="minorHAnsi" w:cstheme="minorHAnsi"/>
                <w:szCs w:val="22"/>
              </w:rPr>
              <w:t>tangata</w:t>
            </w:r>
            <w:proofErr w:type="spellEnd"/>
            <w:r w:rsidR="002453BD">
              <w:rPr>
                <w:rFonts w:asciiTheme="minorHAnsi" w:hAnsiTheme="minorHAnsi" w:cstheme="minorHAnsi"/>
                <w:szCs w:val="22"/>
              </w:rPr>
              <w:t xml:space="preserve"> </w:t>
            </w:r>
            <w:proofErr w:type="spellStart"/>
            <w:r w:rsidR="002453BD">
              <w:rPr>
                <w:rFonts w:asciiTheme="minorHAnsi" w:hAnsiTheme="minorHAnsi" w:cstheme="minorHAnsi"/>
                <w:szCs w:val="22"/>
              </w:rPr>
              <w:t>whaikaha</w:t>
            </w:r>
            <w:proofErr w:type="spellEnd"/>
            <w:r>
              <w:rPr>
                <w:rFonts w:asciiTheme="minorHAnsi" w:hAnsiTheme="minorHAnsi" w:cstheme="minorHAnsi"/>
                <w:szCs w:val="22"/>
              </w:rPr>
              <w:t xml:space="preserve"> </w:t>
            </w:r>
            <w:r w:rsidR="004C5B98">
              <w:rPr>
                <w:rFonts w:asciiTheme="minorHAnsi" w:hAnsiTheme="minorHAnsi" w:cstheme="minorHAnsi"/>
                <w:szCs w:val="22"/>
              </w:rPr>
              <w:t>to place the utensils back on the table once finished with them.</w:t>
            </w:r>
          </w:p>
          <w:p w14:paraId="1C76E48C" w14:textId="716179DC" w:rsidR="004C5B98" w:rsidRDefault="005E29E4" w:rsidP="00A15D20">
            <w:pPr>
              <w:rPr>
                <w:rFonts w:asciiTheme="minorHAnsi" w:hAnsiTheme="minorHAnsi" w:cstheme="minorHAnsi"/>
                <w:szCs w:val="22"/>
              </w:rPr>
            </w:pPr>
            <w:r>
              <w:rPr>
                <w:rFonts w:asciiTheme="minorHAnsi" w:hAnsiTheme="minorHAnsi" w:cstheme="minorHAnsi"/>
                <w:szCs w:val="22"/>
              </w:rPr>
              <w:t xml:space="preserve">Workers </w:t>
            </w:r>
            <w:r w:rsidR="004C5B98" w:rsidRPr="005B43E7">
              <w:rPr>
                <w:rFonts w:asciiTheme="minorHAnsi" w:hAnsiTheme="minorHAnsi" w:cstheme="minorHAnsi"/>
                <w:szCs w:val="22"/>
              </w:rPr>
              <w:t>collect the utensils by</w:t>
            </w:r>
            <w:r w:rsidR="004C5B98">
              <w:rPr>
                <w:rFonts w:asciiTheme="minorHAnsi" w:hAnsiTheme="minorHAnsi" w:cstheme="minorHAnsi"/>
                <w:szCs w:val="22"/>
              </w:rPr>
              <w:t>:</w:t>
            </w:r>
          </w:p>
          <w:p w14:paraId="182A851C"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Applying hand-hygiene.</w:t>
            </w:r>
          </w:p>
          <w:p w14:paraId="32414A21"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Putting gloves on.</w:t>
            </w:r>
          </w:p>
          <w:p w14:paraId="0DC5AE5B"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Picking up the utensils and placing them in a box and taking it to the dishwasher.</w:t>
            </w:r>
          </w:p>
          <w:p w14:paraId="73BE8EC8"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Take the gloves off and apply hand-hygiene before opening the door of the dishwasher.</w:t>
            </w:r>
          </w:p>
          <w:p w14:paraId="7078718F"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Apply hand-hygiene and put the gloves on.</w:t>
            </w:r>
          </w:p>
          <w:p w14:paraId="57A97229"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Put the contaminated utensils in the dishwasher.</w:t>
            </w:r>
          </w:p>
          <w:p w14:paraId="1A8D6870"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 xml:space="preserve">Take the gloves off and apply hand-hygiene before closing and activating the dishwasher. </w:t>
            </w:r>
          </w:p>
          <w:p w14:paraId="3DEC467D" w14:textId="77777777" w:rsidR="004C5B98" w:rsidRDefault="004C5B98">
            <w:pPr>
              <w:pStyle w:val="ListParagraph"/>
              <w:numPr>
                <w:ilvl w:val="0"/>
                <w:numId w:val="43"/>
              </w:numPr>
              <w:rPr>
                <w:rFonts w:asciiTheme="minorHAnsi" w:hAnsiTheme="minorHAnsi" w:cstheme="minorHAnsi"/>
                <w:szCs w:val="22"/>
              </w:rPr>
            </w:pPr>
            <w:r>
              <w:rPr>
                <w:rFonts w:asciiTheme="minorHAnsi" w:hAnsiTheme="minorHAnsi" w:cstheme="minorHAnsi"/>
                <w:szCs w:val="22"/>
              </w:rPr>
              <w:t>Store the utensils in a manner that it can be identified whose utensils they are.</w:t>
            </w:r>
          </w:p>
          <w:p w14:paraId="2C58ECEC" w14:textId="77777777" w:rsidR="004C5B98" w:rsidRDefault="004C5B98">
            <w:pPr>
              <w:pStyle w:val="ListParagraph"/>
              <w:numPr>
                <w:ilvl w:val="0"/>
                <w:numId w:val="43"/>
              </w:numPr>
            </w:pPr>
            <w:r>
              <w:t>If there is no dishwasher in the isolation area, the utensils can be washed in hot water and soap/dish wash liquid.</w:t>
            </w:r>
          </w:p>
          <w:p w14:paraId="6A85E675" w14:textId="3E729401" w:rsidR="004C5B98" w:rsidRDefault="00E12DA4">
            <w:pPr>
              <w:pStyle w:val="ListParagraph"/>
              <w:numPr>
                <w:ilvl w:val="0"/>
                <w:numId w:val="43"/>
              </w:numPr>
            </w:pPr>
            <w:r>
              <w:t>Alternatively,</w:t>
            </w:r>
            <w:r w:rsidR="004C5B98">
              <w:t xml:space="preserve"> the service might choose to use single-use utensils who are safely discarded in a waste bag after use.</w:t>
            </w:r>
          </w:p>
          <w:p w14:paraId="2DE716B5" w14:textId="77777777" w:rsidR="004C5B98" w:rsidRDefault="004C5B98">
            <w:pPr>
              <w:pStyle w:val="ListParagraph"/>
              <w:numPr>
                <w:ilvl w:val="0"/>
                <w:numId w:val="43"/>
              </w:numPr>
            </w:pPr>
            <w:r>
              <w:t xml:space="preserve">Use hand-hygiene after having handled the utensils. </w:t>
            </w:r>
          </w:p>
          <w:p w14:paraId="155EEF6E" w14:textId="77777777" w:rsidR="004C5B98" w:rsidRDefault="004C5B98">
            <w:pPr>
              <w:pStyle w:val="ListParagraph"/>
              <w:numPr>
                <w:ilvl w:val="0"/>
                <w:numId w:val="43"/>
              </w:numPr>
            </w:pPr>
            <w:r>
              <w:t>Do not touch your face before having applied hand-hygiene.</w:t>
            </w:r>
          </w:p>
        </w:tc>
      </w:tr>
    </w:tbl>
    <w:p w14:paraId="3BFA7711" w14:textId="77777777" w:rsidR="00B531EE" w:rsidRDefault="00B531EE" w:rsidP="00C633FD">
      <w:pPr>
        <w:pStyle w:val="Heading1"/>
        <w:rPr>
          <w:i/>
        </w:rPr>
      </w:pPr>
    </w:p>
    <w:p w14:paraId="12B698ED" w14:textId="77777777" w:rsidR="00B531EE" w:rsidRPr="00B531EE" w:rsidRDefault="00B531EE" w:rsidP="00B531EE">
      <w:pPr>
        <w:pStyle w:val="Heading1"/>
      </w:pPr>
    </w:p>
    <w:p w14:paraId="02157619" w14:textId="77777777" w:rsidR="00B531EE" w:rsidRDefault="00B531EE" w:rsidP="00B531EE"/>
    <w:p w14:paraId="0C6040D4" w14:textId="77777777" w:rsidR="00B531EE" w:rsidRDefault="00B531EE" w:rsidP="00B531EE"/>
    <w:p w14:paraId="63A3AAC8" w14:textId="77777777" w:rsidR="00B531EE" w:rsidRDefault="00B531EE" w:rsidP="00B531EE"/>
    <w:p w14:paraId="18DB9A1C" w14:textId="77777777" w:rsidR="00B531EE" w:rsidRDefault="00B531EE" w:rsidP="00B531EE"/>
    <w:p w14:paraId="34BEE78E" w14:textId="77777777" w:rsidR="00B531EE" w:rsidRDefault="00B531EE" w:rsidP="00B531EE"/>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32"/>
        <w:gridCol w:w="1809"/>
        <w:gridCol w:w="1809"/>
        <w:gridCol w:w="1809"/>
        <w:gridCol w:w="2405"/>
      </w:tblGrid>
      <w:tr w:rsidR="00E6101A" w:rsidRPr="00981C45" w14:paraId="0BCBEA34" w14:textId="77777777" w:rsidTr="00926896">
        <w:tc>
          <w:tcPr>
            <w:tcW w:w="10065" w:type="dxa"/>
            <w:gridSpan w:val="6"/>
            <w:shd w:val="clear" w:color="auto" w:fill="FBE4D5" w:themeFill="accent2" w:themeFillTint="33"/>
          </w:tcPr>
          <w:p w14:paraId="24DCA3EB" w14:textId="77777777" w:rsidR="00E6101A" w:rsidRPr="00B531EE" w:rsidRDefault="00E6101A" w:rsidP="00E6101A">
            <w:pPr>
              <w:pStyle w:val="Heading1"/>
            </w:pPr>
            <w:bookmarkStart w:id="73" w:name="_Toc228514839"/>
            <w:r>
              <w:t>Surveillance of healthcare-associated infection</w:t>
            </w:r>
            <w:bookmarkEnd w:id="73"/>
          </w:p>
          <w:p w14:paraId="27809B20" w14:textId="312CA7D6" w:rsidR="00E6101A" w:rsidRPr="002A2AAE" w:rsidRDefault="00E6101A" w:rsidP="002A2AAE">
            <w:pPr>
              <w:rPr>
                <w:rFonts w:cs="Calibri"/>
                <w:b/>
                <w:bCs/>
                <w:sz w:val="28"/>
                <w:szCs w:val="28"/>
              </w:rPr>
            </w:pPr>
            <w:proofErr w:type="spellStart"/>
            <w:r w:rsidRPr="002A2AAE">
              <w:rPr>
                <w:b/>
                <w:bCs/>
                <w:sz w:val="28"/>
                <w:szCs w:val="28"/>
              </w:rPr>
              <w:t>Te</w:t>
            </w:r>
            <w:proofErr w:type="spellEnd"/>
            <w:r w:rsidRPr="002A2AAE">
              <w:rPr>
                <w:b/>
                <w:bCs/>
                <w:sz w:val="28"/>
                <w:szCs w:val="28"/>
              </w:rPr>
              <w:t xml:space="preserve"> </w:t>
            </w:r>
            <w:proofErr w:type="spellStart"/>
            <w:r w:rsidRPr="002A2AAE">
              <w:rPr>
                <w:rFonts w:cs="Calibri"/>
                <w:b/>
                <w:bCs/>
                <w:sz w:val="28"/>
                <w:szCs w:val="28"/>
              </w:rPr>
              <w:t>ā</w:t>
            </w:r>
            <w:r w:rsidRPr="002A2AAE">
              <w:rPr>
                <w:b/>
                <w:bCs/>
                <w:sz w:val="28"/>
                <w:szCs w:val="28"/>
              </w:rPr>
              <w:t>ta</w:t>
            </w:r>
            <w:proofErr w:type="spellEnd"/>
            <w:r w:rsidRPr="002A2AAE">
              <w:rPr>
                <w:b/>
                <w:bCs/>
                <w:sz w:val="28"/>
                <w:szCs w:val="28"/>
              </w:rPr>
              <w:t xml:space="preserve"> </w:t>
            </w:r>
            <w:proofErr w:type="spellStart"/>
            <w:r w:rsidRPr="002A2AAE">
              <w:rPr>
                <w:b/>
                <w:bCs/>
                <w:sz w:val="28"/>
                <w:szCs w:val="28"/>
              </w:rPr>
              <w:t>tirotiro</w:t>
            </w:r>
            <w:proofErr w:type="spellEnd"/>
            <w:r w:rsidRPr="002A2AAE">
              <w:rPr>
                <w:b/>
                <w:bCs/>
                <w:sz w:val="28"/>
                <w:szCs w:val="28"/>
              </w:rPr>
              <w:t xml:space="preserve"> </w:t>
            </w:r>
            <w:proofErr w:type="spellStart"/>
            <w:r w:rsidRPr="002A2AAE">
              <w:rPr>
                <w:b/>
                <w:bCs/>
                <w:sz w:val="28"/>
                <w:szCs w:val="28"/>
              </w:rPr>
              <w:t>m</w:t>
            </w:r>
            <w:r w:rsidRPr="002A2AAE">
              <w:rPr>
                <w:rFonts w:cs="Calibri"/>
                <w:b/>
                <w:bCs/>
                <w:sz w:val="28"/>
                <w:szCs w:val="28"/>
              </w:rPr>
              <w:t>ō</w:t>
            </w:r>
            <w:proofErr w:type="spellEnd"/>
            <w:r w:rsidRPr="002A2AAE">
              <w:rPr>
                <w:b/>
                <w:bCs/>
                <w:sz w:val="28"/>
                <w:szCs w:val="28"/>
              </w:rPr>
              <w:t xml:space="preserve"> </w:t>
            </w:r>
            <w:proofErr w:type="spellStart"/>
            <w:r w:rsidRPr="002A2AAE">
              <w:rPr>
                <w:b/>
                <w:bCs/>
                <w:sz w:val="28"/>
                <w:szCs w:val="28"/>
              </w:rPr>
              <w:t>te</w:t>
            </w:r>
            <w:proofErr w:type="spellEnd"/>
            <w:r w:rsidRPr="002A2AAE">
              <w:rPr>
                <w:b/>
                <w:bCs/>
                <w:sz w:val="28"/>
                <w:szCs w:val="28"/>
              </w:rPr>
              <w:t xml:space="preserve"> </w:t>
            </w:r>
            <w:proofErr w:type="spellStart"/>
            <w:r w:rsidRPr="002A2AAE">
              <w:rPr>
                <w:b/>
                <w:bCs/>
                <w:sz w:val="28"/>
                <w:szCs w:val="28"/>
              </w:rPr>
              <w:t>pokenga</w:t>
            </w:r>
            <w:proofErr w:type="spellEnd"/>
            <w:r w:rsidRPr="002A2AAE">
              <w:rPr>
                <w:b/>
                <w:bCs/>
                <w:sz w:val="28"/>
                <w:szCs w:val="28"/>
              </w:rPr>
              <w:t xml:space="preserve"> e p</w:t>
            </w:r>
            <w:r w:rsidRPr="002A2AAE">
              <w:rPr>
                <w:rFonts w:cs="Calibri"/>
                <w:b/>
                <w:bCs/>
                <w:sz w:val="28"/>
                <w:szCs w:val="28"/>
              </w:rPr>
              <w:t>ā</w:t>
            </w:r>
            <w:r w:rsidRPr="002A2AAE">
              <w:rPr>
                <w:b/>
                <w:bCs/>
                <w:sz w:val="28"/>
                <w:szCs w:val="28"/>
              </w:rPr>
              <w:t xml:space="preserve"> ana ki </w:t>
            </w:r>
            <w:proofErr w:type="spellStart"/>
            <w:r w:rsidRPr="002A2AAE">
              <w:rPr>
                <w:b/>
                <w:bCs/>
                <w:sz w:val="28"/>
                <w:szCs w:val="28"/>
              </w:rPr>
              <w:t>te</w:t>
            </w:r>
            <w:proofErr w:type="spellEnd"/>
            <w:r w:rsidRPr="002A2AAE">
              <w:rPr>
                <w:b/>
                <w:bCs/>
                <w:sz w:val="28"/>
                <w:szCs w:val="28"/>
              </w:rPr>
              <w:t xml:space="preserve"> </w:t>
            </w:r>
            <w:proofErr w:type="spellStart"/>
            <w:r w:rsidRPr="002A2AAE">
              <w:rPr>
                <w:b/>
                <w:bCs/>
                <w:sz w:val="28"/>
                <w:szCs w:val="28"/>
              </w:rPr>
              <w:t>tiakanga</w:t>
            </w:r>
            <w:proofErr w:type="spellEnd"/>
            <w:r w:rsidRPr="002A2AAE">
              <w:rPr>
                <w:b/>
                <w:bCs/>
                <w:sz w:val="28"/>
                <w:szCs w:val="28"/>
              </w:rPr>
              <w:t xml:space="preserve"> </w:t>
            </w:r>
            <w:proofErr w:type="spellStart"/>
            <w:r w:rsidRPr="002A2AAE">
              <w:rPr>
                <w:b/>
                <w:bCs/>
                <w:sz w:val="28"/>
                <w:szCs w:val="28"/>
              </w:rPr>
              <w:t>hauora</w:t>
            </w:r>
            <w:proofErr w:type="spellEnd"/>
          </w:p>
        </w:tc>
      </w:tr>
      <w:tr w:rsidR="00C45E4B" w:rsidRPr="00981C45" w14:paraId="0EB87D04" w14:textId="77777777" w:rsidTr="00926896">
        <w:tc>
          <w:tcPr>
            <w:tcW w:w="1701" w:type="dxa"/>
            <w:shd w:val="clear" w:color="auto" w:fill="FBE4D5" w:themeFill="accent2" w:themeFillTint="33"/>
          </w:tcPr>
          <w:p w14:paraId="1AC60323" w14:textId="77777777" w:rsidR="00C45E4B" w:rsidRPr="002B3A19" w:rsidRDefault="00B531EE" w:rsidP="009620A4">
            <w:pPr>
              <w:rPr>
                <w:rFonts w:cs="Calibri"/>
                <w:b/>
                <w:szCs w:val="22"/>
              </w:rPr>
            </w:pPr>
            <w:r>
              <w:rPr>
                <w:rFonts w:cs="Calibri"/>
                <w:b/>
                <w:szCs w:val="22"/>
              </w:rPr>
              <w:t>D</w:t>
            </w:r>
            <w:r w:rsidR="00C45E4B" w:rsidRPr="002B3A19">
              <w:rPr>
                <w:rFonts w:cs="Calibri"/>
                <w:b/>
                <w:szCs w:val="22"/>
              </w:rPr>
              <w:t>efinition</w:t>
            </w:r>
          </w:p>
        </w:tc>
        <w:tc>
          <w:tcPr>
            <w:tcW w:w="8364" w:type="dxa"/>
            <w:gridSpan w:val="5"/>
          </w:tcPr>
          <w:p w14:paraId="3973134E" w14:textId="71AAC08A" w:rsidR="00C45E4B" w:rsidRPr="002B3A19" w:rsidRDefault="00C45E4B" w:rsidP="007A7521">
            <w:pPr>
              <w:rPr>
                <w:rFonts w:cs="Calibri"/>
                <w:szCs w:val="22"/>
              </w:rPr>
            </w:pPr>
            <w:r w:rsidRPr="002B3A19">
              <w:rPr>
                <w:rFonts w:cs="Calibri"/>
                <w:szCs w:val="22"/>
              </w:rPr>
              <w:t>Surveillance</w:t>
            </w:r>
            <w:r w:rsidR="009620A4" w:rsidRPr="002B3A19">
              <w:rPr>
                <w:rFonts w:cs="Calibri"/>
                <w:szCs w:val="22"/>
              </w:rPr>
              <w:t xml:space="preserve"> </w:t>
            </w:r>
            <w:r w:rsidR="009642C0" w:rsidRPr="002B3A19">
              <w:rPr>
                <w:rFonts w:cs="Calibri"/>
                <w:szCs w:val="22"/>
              </w:rPr>
              <w:t>is</w:t>
            </w:r>
            <w:r w:rsidRPr="002B3A19">
              <w:rPr>
                <w:rFonts w:cs="Calibri"/>
                <w:szCs w:val="22"/>
              </w:rPr>
              <w:t xml:space="preserve"> </w:t>
            </w:r>
            <w:r w:rsidR="009620A4" w:rsidRPr="002B3A19">
              <w:rPr>
                <w:rFonts w:cs="Calibri"/>
                <w:szCs w:val="22"/>
              </w:rPr>
              <w:t>the systematic collection of infections</w:t>
            </w:r>
            <w:r w:rsidR="00E6101A">
              <w:rPr>
                <w:rFonts w:cs="Calibri"/>
                <w:szCs w:val="22"/>
              </w:rPr>
              <w:t xml:space="preserve">/ infestations tāngata </w:t>
            </w:r>
            <w:proofErr w:type="spellStart"/>
            <w:r w:rsidR="00E6101A">
              <w:rPr>
                <w:rFonts w:cs="Calibri"/>
                <w:szCs w:val="22"/>
              </w:rPr>
              <w:t>whaiora</w:t>
            </w:r>
            <w:proofErr w:type="spellEnd"/>
            <w:r w:rsidR="00E6101A">
              <w:rPr>
                <w:rFonts w:cs="Calibri"/>
                <w:szCs w:val="22"/>
              </w:rPr>
              <w:t xml:space="preserve">/tāngata </w:t>
            </w:r>
            <w:proofErr w:type="spellStart"/>
            <w:r w:rsidR="00E6101A">
              <w:rPr>
                <w:rFonts w:cs="Calibri"/>
                <w:szCs w:val="22"/>
              </w:rPr>
              <w:t>whaikaha</w:t>
            </w:r>
            <w:proofErr w:type="spellEnd"/>
            <w:r w:rsidR="00E6101A">
              <w:rPr>
                <w:rFonts w:cs="Calibri"/>
                <w:szCs w:val="22"/>
              </w:rPr>
              <w:t xml:space="preserve"> </w:t>
            </w:r>
            <w:r w:rsidR="007A7521">
              <w:rPr>
                <w:rFonts w:cs="Calibri"/>
                <w:szCs w:val="22"/>
              </w:rPr>
              <w:t xml:space="preserve">have </w:t>
            </w:r>
            <w:r w:rsidR="00E6101A">
              <w:rPr>
                <w:rFonts w:cs="Calibri"/>
                <w:szCs w:val="22"/>
              </w:rPr>
              <w:t xml:space="preserve">while they engage with our service </w:t>
            </w:r>
            <w:r w:rsidR="009642C0" w:rsidRPr="002B3A19">
              <w:rPr>
                <w:rFonts w:cs="Calibri"/>
                <w:szCs w:val="22"/>
              </w:rPr>
              <w:t>and the</w:t>
            </w:r>
            <w:r w:rsidR="009620A4" w:rsidRPr="002B3A19">
              <w:rPr>
                <w:rFonts w:cs="Calibri"/>
                <w:szCs w:val="22"/>
              </w:rPr>
              <w:t xml:space="preserve"> development of measures preventing infections</w:t>
            </w:r>
            <w:r w:rsidR="00B221D3">
              <w:rPr>
                <w:rFonts w:cs="Calibri"/>
                <w:szCs w:val="22"/>
              </w:rPr>
              <w:t xml:space="preserve">/infestations </w:t>
            </w:r>
            <w:r w:rsidR="009620A4" w:rsidRPr="002B3A19">
              <w:rPr>
                <w:rFonts w:cs="Calibri"/>
                <w:szCs w:val="22"/>
              </w:rPr>
              <w:t xml:space="preserve">and their spread. </w:t>
            </w:r>
          </w:p>
        </w:tc>
      </w:tr>
      <w:tr w:rsidR="00C45E4B" w:rsidRPr="00981C45" w14:paraId="25631985" w14:textId="77777777" w:rsidTr="00926896">
        <w:trPr>
          <w:trHeight w:val="350"/>
        </w:trPr>
        <w:tc>
          <w:tcPr>
            <w:tcW w:w="1701" w:type="dxa"/>
            <w:shd w:val="clear" w:color="auto" w:fill="FBE4D5" w:themeFill="accent2" w:themeFillTint="33"/>
          </w:tcPr>
          <w:p w14:paraId="56A0C896" w14:textId="77777777" w:rsidR="00C45E4B" w:rsidRPr="002B3A19" w:rsidRDefault="00C45E4B" w:rsidP="009620A4">
            <w:pPr>
              <w:rPr>
                <w:rFonts w:cs="Calibri"/>
                <w:b/>
                <w:szCs w:val="22"/>
              </w:rPr>
            </w:pPr>
            <w:r w:rsidRPr="002B3A19">
              <w:rPr>
                <w:rFonts w:cs="Calibri"/>
                <w:b/>
                <w:szCs w:val="22"/>
              </w:rPr>
              <w:t>Purpose</w:t>
            </w:r>
          </w:p>
        </w:tc>
        <w:tc>
          <w:tcPr>
            <w:tcW w:w="8364" w:type="dxa"/>
            <w:gridSpan w:val="5"/>
          </w:tcPr>
          <w:p w14:paraId="713BFCEE" w14:textId="6E7F7937" w:rsidR="00C45E4B" w:rsidRPr="002B3A19" w:rsidRDefault="00C45E4B" w:rsidP="00D01771">
            <w:pPr>
              <w:rPr>
                <w:rFonts w:cs="Calibri"/>
                <w:szCs w:val="22"/>
              </w:rPr>
            </w:pPr>
            <w:r w:rsidRPr="002B3A19">
              <w:rPr>
                <w:rFonts w:cs="Calibri"/>
                <w:szCs w:val="22"/>
              </w:rPr>
              <w:t xml:space="preserve">To prevent the spread of </w:t>
            </w:r>
            <w:r w:rsidR="00E6101A">
              <w:rPr>
                <w:rFonts w:cs="Calibri"/>
                <w:szCs w:val="22"/>
              </w:rPr>
              <w:t>a</w:t>
            </w:r>
            <w:r w:rsidR="00E6101A" w:rsidRPr="002B3A19">
              <w:rPr>
                <w:rFonts w:cs="Calibri"/>
                <w:szCs w:val="22"/>
              </w:rPr>
              <w:t>nd manage</w:t>
            </w:r>
            <w:r w:rsidRPr="002B3A19">
              <w:rPr>
                <w:rFonts w:cs="Calibri"/>
                <w:szCs w:val="22"/>
              </w:rPr>
              <w:t xml:space="preserve"> infections</w:t>
            </w:r>
            <w:r w:rsidR="00B221D3">
              <w:rPr>
                <w:rFonts w:cs="Calibri"/>
                <w:szCs w:val="22"/>
              </w:rPr>
              <w:t xml:space="preserve">/infestations where tāngata </w:t>
            </w:r>
            <w:proofErr w:type="spellStart"/>
            <w:r w:rsidR="00B221D3">
              <w:rPr>
                <w:rFonts w:cs="Calibri"/>
                <w:szCs w:val="22"/>
              </w:rPr>
              <w:t>whaiora</w:t>
            </w:r>
            <w:proofErr w:type="spellEnd"/>
            <w:r w:rsidR="00B221D3">
              <w:rPr>
                <w:rFonts w:cs="Calibri"/>
                <w:szCs w:val="22"/>
              </w:rPr>
              <w:t xml:space="preserve">/tāngata </w:t>
            </w:r>
            <w:proofErr w:type="spellStart"/>
            <w:r w:rsidR="00B221D3">
              <w:rPr>
                <w:rFonts w:cs="Calibri"/>
                <w:szCs w:val="22"/>
              </w:rPr>
              <w:t>whaikaha</w:t>
            </w:r>
            <w:proofErr w:type="spellEnd"/>
            <w:r w:rsidRPr="002B3A19">
              <w:rPr>
                <w:rFonts w:cs="Calibri"/>
                <w:szCs w:val="22"/>
              </w:rPr>
              <w:t xml:space="preserve"> </w:t>
            </w:r>
            <w:r w:rsidR="00B221D3">
              <w:rPr>
                <w:rFonts w:cs="Calibri"/>
                <w:szCs w:val="22"/>
              </w:rPr>
              <w:t>receive our s</w:t>
            </w:r>
            <w:r w:rsidR="00AF795C">
              <w:rPr>
                <w:rFonts w:cs="Calibri"/>
                <w:szCs w:val="22"/>
              </w:rPr>
              <w:t>ervice</w:t>
            </w:r>
            <w:r w:rsidR="00E6101A">
              <w:rPr>
                <w:rFonts w:cs="Calibri"/>
                <w:szCs w:val="22"/>
              </w:rPr>
              <w:t>s</w:t>
            </w:r>
            <w:r w:rsidR="00D01771">
              <w:rPr>
                <w:rFonts w:cs="Calibri"/>
                <w:szCs w:val="22"/>
              </w:rPr>
              <w:t>.</w:t>
            </w:r>
          </w:p>
        </w:tc>
      </w:tr>
      <w:tr w:rsidR="00C45E4B" w:rsidRPr="00981C45" w14:paraId="738711D3" w14:textId="77777777" w:rsidTr="00926896">
        <w:tc>
          <w:tcPr>
            <w:tcW w:w="1701" w:type="dxa"/>
            <w:shd w:val="clear" w:color="auto" w:fill="FBE4D5" w:themeFill="accent2" w:themeFillTint="33"/>
          </w:tcPr>
          <w:p w14:paraId="65D6BBE3" w14:textId="77777777" w:rsidR="00C45E4B" w:rsidRPr="002B3A19" w:rsidRDefault="00C45E4B" w:rsidP="009620A4">
            <w:pPr>
              <w:rPr>
                <w:rFonts w:cs="Calibri"/>
                <w:b/>
                <w:szCs w:val="22"/>
              </w:rPr>
            </w:pPr>
            <w:r w:rsidRPr="002B3A19">
              <w:rPr>
                <w:rFonts w:cs="Calibri"/>
                <w:b/>
                <w:szCs w:val="22"/>
              </w:rPr>
              <w:t>Scope</w:t>
            </w:r>
          </w:p>
        </w:tc>
        <w:tc>
          <w:tcPr>
            <w:tcW w:w="8364" w:type="dxa"/>
            <w:gridSpan w:val="5"/>
          </w:tcPr>
          <w:p w14:paraId="3C568F61" w14:textId="77777777" w:rsidR="00E6101A" w:rsidRDefault="00E6101A" w:rsidP="007A7521">
            <w:pPr>
              <w:rPr>
                <w:rFonts w:cs="Calibri"/>
                <w:szCs w:val="22"/>
              </w:rPr>
            </w:pPr>
            <w:r>
              <w:rPr>
                <w:rFonts w:cs="Calibri"/>
                <w:szCs w:val="22"/>
              </w:rPr>
              <w:t xml:space="preserve">Tāngata </w:t>
            </w:r>
            <w:proofErr w:type="spellStart"/>
            <w:r>
              <w:rPr>
                <w:rFonts w:cs="Calibri"/>
                <w:szCs w:val="22"/>
              </w:rPr>
              <w:t>whaiora</w:t>
            </w:r>
            <w:proofErr w:type="spellEnd"/>
            <w:r>
              <w:rPr>
                <w:rFonts w:cs="Calibri"/>
                <w:szCs w:val="22"/>
              </w:rPr>
              <w:t xml:space="preserve">/tāngata </w:t>
            </w:r>
            <w:proofErr w:type="spellStart"/>
            <w:r>
              <w:rPr>
                <w:rFonts w:cs="Calibri"/>
                <w:szCs w:val="22"/>
              </w:rPr>
              <w:t>whaikaha</w:t>
            </w:r>
            <w:proofErr w:type="spellEnd"/>
            <w:r>
              <w:rPr>
                <w:rFonts w:cs="Calibri"/>
                <w:szCs w:val="22"/>
              </w:rPr>
              <w:t>.</w:t>
            </w:r>
          </w:p>
          <w:p w14:paraId="79F2D29F" w14:textId="1C67745E" w:rsidR="00C45E4B" w:rsidRPr="002B3A19" w:rsidRDefault="00E6101A" w:rsidP="007A7521">
            <w:pPr>
              <w:rPr>
                <w:rFonts w:cs="Calibri"/>
                <w:szCs w:val="22"/>
              </w:rPr>
            </w:pPr>
            <w:r>
              <w:rPr>
                <w:rFonts w:cs="Calibri"/>
                <w:szCs w:val="22"/>
              </w:rPr>
              <w:t>Workers</w:t>
            </w:r>
            <w:r w:rsidR="00E12DA4">
              <w:rPr>
                <w:rFonts w:cs="Calibri"/>
                <w:szCs w:val="22"/>
              </w:rPr>
              <w:t>’ infections</w:t>
            </w:r>
            <w:r w:rsidR="00413CD6">
              <w:rPr>
                <w:rFonts w:cs="Calibri"/>
                <w:szCs w:val="22"/>
              </w:rPr>
              <w:t xml:space="preserve">/infestations </w:t>
            </w:r>
            <w:r>
              <w:rPr>
                <w:rFonts w:cs="Calibri"/>
                <w:szCs w:val="22"/>
              </w:rPr>
              <w:t>are identified and managed through health and safety at work processes.</w:t>
            </w:r>
          </w:p>
        </w:tc>
      </w:tr>
      <w:tr w:rsidR="00E6101A" w:rsidRPr="00981C45" w14:paraId="3B92017B" w14:textId="77777777" w:rsidTr="00926896">
        <w:tc>
          <w:tcPr>
            <w:tcW w:w="10065" w:type="dxa"/>
            <w:gridSpan w:val="6"/>
            <w:shd w:val="clear" w:color="auto" w:fill="FBE4D5" w:themeFill="accent2" w:themeFillTint="33"/>
          </w:tcPr>
          <w:p w14:paraId="6CCAC8CF" w14:textId="77777777" w:rsidR="00321D9F" w:rsidRPr="002B3A19" w:rsidRDefault="00321D9F" w:rsidP="00321D9F">
            <w:pPr>
              <w:jc w:val="center"/>
              <w:rPr>
                <w:rFonts w:cs="Calibri"/>
                <w:b/>
                <w:szCs w:val="22"/>
              </w:rPr>
            </w:pPr>
            <w:r w:rsidRPr="002B3A19">
              <w:rPr>
                <w:rFonts w:cs="Calibri"/>
                <w:b/>
                <w:szCs w:val="22"/>
              </w:rPr>
              <w:t>Surveillance Processes</w:t>
            </w:r>
          </w:p>
          <w:p w14:paraId="569C0C55" w14:textId="77777777" w:rsidR="00E6101A" w:rsidRDefault="00E6101A" w:rsidP="00321D9F">
            <w:pPr>
              <w:jc w:val="center"/>
              <w:rPr>
                <w:rFonts w:cs="Calibri"/>
                <w:szCs w:val="22"/>
              </w:rPr>
            </w:pPr>
          </w:p>
        </w:tc>
      </w:tr>
      <w:tr w:rsidR="00321D9F" w:rsidRPr="00981C45" w14:paraId="44B72E81" w14:textId="77777777" w:rsidTr="00926896">
        <w:tc>
          <w:tcPr>
            <w:tcW w:w="10065" w:type="dxa"/>
            <w:gridSpan w:val="6"/>
          </w:tcPr>
          <w:p w14:paraId="1D44FC3D" w14:textId="5B1F0AAD" w:rsidR="00321D9F" w:rsidRPr="00321D9F" w:rsidRDefault="00321D9F">
            <w:pPr>
              <w:pStyle w:val="ListParagraph"/>
              <w:numPr>
                <w:ilvl w:val="0"/>
                <w:numId w:val="82"/>
              </w:numPr>
              <w:rPr>
                <w:rFonts w:cs="Calibri"/>
                <w:szCs w:val="22"/>
              </w:rPr>
            </w:pPr>
            <w:r w:rsidRPr="00321D9F">
              <w:rPr>
                <w:rFonts w:cs="Calibri"/>
                <w:bCs/>
                <w:szCs w:val="22"/>
              </w:rPr>
              <w:t xml:space="preserve">As soon as a </w:t>
            </w:r>
            <w:r w:rsidR="00413CD6">
              <w:rPr>
                <w:rFonts w:cs="Calibri"/>
                <w:bCs/>
                <w:szCs w:val="22"/>
              </w:rPr>
              <w:t xml:space="preserve">healthcare </w:t>
            </w:r>
            <w:r w:rsidRPr="00321D9F">
              <w:rPr>
                <w:rFonts w:cs="Calibri"/>
                <w:bCs/>
                <w:szCs w:val="22"/>
              </w:rPr>
              <w:t xml:space="preserve">worker becomes aware of symptoms that </w:t>
            </w:r>
            <w:r w:rsidR="00CF2D9C">
              <w:rPr>
                <w:rFonts w:cs="Calibri"/>
                <w:bCs/>
                <w:szCs w:val="22"/>
              </w:rPr>
              <w:t xml:space="preserve">indicate </w:t>
            </w:r>
            <w:proofErr w:type="spellStart"/>
            <w:r w:rsidRPr="00321D9F">
              <w:rPr>
                <w:rFonts w:cs="Calibri"/>
                <w:szCs w:val="22"/>
              </w:rPr>
              <w:t>t</w:t>
            </w:r>
            <w:r w:rsidR="001B4CF4">
              <w:rPr>
                <w:rFonts w:cs="Calibri"/>
                <w:szCs w:val="22"/>
              </w:rPr>
              <w:t>a</w:t>
            </w:r>
            <w:r w:rsidRPr="00321D9F">
              <w:rPr>
                <w:rFonts w:cs="Calibri"/>
                <w:szCs w:val="22"/>
              </w:rPr>
              <w:t>ngata</w:t>
            </w:r>
            <w:proofErr w:type="spellEnd"/>
            <w:r w:rsidRPr="00321D9F">
              <w:rPr>
                <w:rFonts w:cs="Calibri"/>
                <w:szCs w:val="22"/>
              </w:rPr>
              <w:t xml:space="preserve"> </w:t>
            </w:r>
            <w:proofErr w:type="spellStart"/>
            <w:r w:rsidRPr="00321D9F">
              <w:rPr>
                <w:rFonts w:cs="Calibri"/>
                <w:szCs w:val="22"/>
              </w:rPr>
              <w:t>whaiora</w:t>
            </w:r>
            <w:proofErr w:type="spellEnd"/>
            <w:r w:rsidRPr="00321D9F">
              <w:rPr>
                <w:rFonts w:cs="Calibri"/>
                <w:szCs w:val="22"/>
              </w:rPr>
              <w:t>/</w:t>
            </w:r>
            <w:proofErr w:type="spellStart"/>
            <w:r w:rsidRPr="00321D9F">
              <w:rPr>
                <w:rFonts w:cs="Calibri"/>
                <w:szCs w:val="22"/>
              </w:rPr>
              <w:t>t</w:t>
            </w:r>
            <w:r w:rsidR="001B4CF4">
              <w:rPr>
                <w:rFonts w:cs="Calibri"/>
                <w:szCs w:val="22"/>
              </w:rPr>
              <w:t>a</w:t>
            </w:r>
            <w:r w:rsidRPr="00321D9F">
              <w:rPr>
                <w:rFonts w:cs="Calibri"/>
                <w:szCs w:val="22"/>
              </w:rPr>
              <w:t>ngata</w:t>
            </w:r>
            <w:proofErr w:type="spellEnd"/>
            <w:r w:rsidRPr="00321D9F">
              <w:rPr>
                <w:rFonts w:cs="Calibri"/>
                <w:szCs w:val="22"/>
              </w:rPr>
              <w:t xml:space="preserve"> </w:t>
            </w:r>
            <w:proofErr w:type="spellStart"/>
            <w:r w:rsidRPr="00321D9F">
              <w:rPr>
                <w:rFonts w:cs="Calibri"/>
                <w:szCs w:val="22"/>
              </w:rPr>
              <w:t>whaikaha</w:t>
            </w:r>
            <w:proofErr w:type="spellEnd"/>
            <w:r w:rsidRPr="00321D9F">
              <w:rPr>
                <w:rFonts w:cs="Calibri"/>
                <w:szCs w:val="22"/>
              </w:rPr>
              <w:t xml:space="preserve"> have a health issue</w:t>
            </w:r>
            <w:r w:rsidR="00413CD6">
              <w:rPr>
                <w:rFonts w:cs="Calibri"/>
                <w:szCs w:val="22"/>
              </w:rPr>
              <w:t xml:space="preserve"> that indicate an infection/infestation</w:t>
            </w:r>
            <w:r w:rsidRPr="00321D9F">
              <w:rPr>
                <w:rFonts w:cs="Calibri"/>
                <w:szCs w:val="22"/>
              </w:rPr>
              <w:t>, or have been in an environment where infections/infestation conditions are apparent</w:t>
            </w:r>
            <w:r w:rsidR="00CF2D9C">
              <w:rPr>
                <w:rFonts w:cs="Calibri"/>
                <w:szCs w:val="22"/>
              </w:rPr>
              <w:t>,</w:t>
            </w:r>
            <w:r w:rsidRPr="00321D9F">
              <w:rPr>
                <w:rFonts w:cs="Calibri"/>
                <w:szCs w:val="22"/>
              </w:rPr>
              <w:t xml:space="preserve"> the </w:t>
            </w:r>
            <w:r w:rsidR="00CF2D9C">
              <w:rPr>
                <w:rFonts w:cs="Calibri"/>
                <w:szCs w:val="22"/>
              </w:rPr>
              <w:t xml:space="preserve">health care </w:t>
            </w:r>
            <w:r w:rsidRPr="00321D9F">
              <w:rPr>
                <w:rFonts w:cs="Calibri"/>
                <w:szCs w:val="22"/>
              </w:rPr>
              <w:t>worker:</w:t>
            </w:r>
          </w:p>
          <w:p w14:paraId="176A797F" w14:textId="2033110D" w:rsidR="00321D9F" w:rsidRDefault="00321D9F">
            <w:pPr>
              <w:pStyle w:val="ListParagraph"/>
              <w:numPr>
                <w:ilvl w:val="0"/>
                <w:numId w:val="81"/>
              </w:numPr>
              <w:rPr>
                <w:rFonts w:cs="Calibri"/>
                <w:bCs/>
                <w:szCs w:val="22"/>
              </w:rPr>
            </w:pPr>
            <w:r>
              <w:rPr>
                <w:rFonts w:cs="Calibri"/>
                <w:bCs/>
                <w:szCs w:val="22"/>
              </w:rPr>
              <w:t>initiates a GP or emergency clinic visit</w:t>
            </w:r>
            <w:r w:rsidR="001B4CF4">
              <w:rPr>
                <w:rFonts w:cs="Calibri"/>
                <w:bCs/>
                <w:szCs w:val="22"/>
              </w:rPr>
              <w:t>;</w:t>
            </w:r>
          </w:p>
          <w:p w14:paraId="31CA9B5E" w14:textId="6221EEFF" w:rsidR="00321D9F" w:rsidRPr="00321D9F" w:rsidRDefault="00321D9F">
            <w:pPr>
              <w:pStyle w:val="ListParagraph"/>
              <w:numPr>
                <w:ilvl w:val="0"/>
                <w:numId w:val="81"/>
              </w:numPr>
              <w:rPr>
                <w:rFonts w:cs="Calibri"/>
                <w:bCs/>
                <w:szCs w:val="22"/>
              </w:rPr>
            </w:pPr>
            <w:r>
              <w:rPr>
                <w:rFonts w:cs="Calibri"/>
                <w:bCs/>
                <w:szCs w:val="22"/>
              </w:rPr>
              <w:t xml:space="preserve">contacts the infection prevention coordinator and the manager (or on-call staff) </w:t>
            </w:r>
            <w:r w:rsidR="001B4CF4">
              <w:rPr>
                <w:rFonts w:cs="Calibri"/>
                <w:bCs/>
                <w:szCs w:val="22"/>
              </w:rPr>
              <w:t>to seek further guidance.</w:t>
            </w:r>
          </w:p>
        </w:tc>
      </w:tr>
      <w:tr w:rsidR="00321D9F" w:rsidRPr="00981C45" w14:paraId="610F680D" w14:textId="77777777" w:rsidTr="00926896">
        <w:tc>
          <w:tcPr>
            <w:tcW w:w="10065" w:type="dxa"/>
            <w:gridSpan w:val="6"/>
          </w:tcPr>
          <w:p w14:paraId="3CE61063" w14:textId="08890807" w:rsidR="00321D9F" w:rsidRPr="00252F6C" w:rsidRDefault="001B4CF4">
            <w:pPr>
              <w:pStyle w:val="ListParagraph"/>
              <w:numPr>
                <w:ilvl w:val="0"/>
                <w:numId w:val="82"/>
              </w:numPr>
              <w:ind w:left="320"/>
              <w:rPr>
                <w:rFonts w:cs="Calibri"/>
                <w:bCs/>
                <w:szCs w:val="22"/>
              </w:rPr>
            </w:pPr>
            <w:r w:rsidRPr="00252F6C">
              <w:rPr>
                <w:rFonts w:cs="Calibri"/>
                <w:bCs/>
                <w:szCs w:val="22"/>
              </w:rPr>
              <w:t xml:space="preserve">The healthcare worker </w:t>
            </w:r>
            <w:r w:rsidR="00763EA4" w:rsidRPr="00252F6C">
              <w:rPr>
                <w:rFonts w:cs="Calibri"/>
                <w:bCs/>
                <w:szCs w:val="22"/>
              </w:rPr>
              <w:t xml:space="preserve">supports </w:t>
            </w:r>
            <w:proofErr w:type="spellStart"/>
            <w:r w:rsidRPr="00252F6C">
              <w:rPr>
                <w:rFonts w:cs="Calibri"/>
                <w:szCs w:val="22"/>
              </w:rPr>
              <w:t>tangata</w:t>
            </w:r>
            <w:proofErr w:type="spellEnd"/>
            <w:r w:rsidRPr="00252F6C">
              <w:rPr>
                <w:rFonts w:cs="Calibri"/>
                <w:szCs w:val="22"/>
              </w:rPr>
              <w:t xml:space="preserve"> </w:t>
            </w:r>
            <w:proofErr w:type="spellStart"/>
            <w:r w:rsidRPr="00252F6C">
              <w:rPr>
                <w:rFonts w:cs="Calibri"/>
                <w:szCs w:val="22"/>
              </w:rPr>
              <w:t>whaiora</w:t>
            </w:r>
            <w:proofErr w:type="spellEnd"/>
            <w:r w:rsidRPr="00252F6C">
              <w:rPr>
                <w:rFonts w:cs="Calibri"/>
                <w:szCs w:val="22"/>
              </w:rPr>
              <w:t>/</w:t>
            </w:r>
            <w:proofErr w:type="spellStart"/>
            <w:r w:rsidRPr="00252F6C">
              <w:rPr>
                <w:rFonts w:cs="Calibri"/>
                <w:szCs w:val="22"/>
              </w:rPr>
              <w:t>tangata</w:t>
            </w:r>
            <w:proofErr w:type="spellEnd"/>
            <w:r w:rsidRPr="00252F6C">
              <w:rPr>
                <w:rFonts w:cs="Calibri"/>
                <w:szCs w:val="22"/>
              </w:rPr>
              <w:t xml:space="preserve"> </w:t>
            </w:r>
            <w:proofErr w:type="spellStart"/>
            <w:r w:rsidRPr="00252F6C">
              <w:rPr>
                <w:rFonts w:cs="Calibri"/>
                <w:szCs w:val="22"/>
              </w:rPr>
              <w:t>whaikaha</w:t>
            </w:r>
            <w:proofErr w:type="spellEnd"/>
            <w:r w:rsidRPr="00252F6C">
              <w:rPr>
                <w:rFonts w:cs="Calibri"/>
                <w:szCs w:val="22"/>
              </w:rPr>
              <w:t xml:space="preserve"> </w:t>
            </w:r>
            <w:r w:rsidR="00763EA4" w:rsidRPr="00252F6C">
              <w:rPr>
                <w:rFonts w:cs="Calibri"/>
                <w:szCs w:val="22"/>
              </w:rPr>
              <w:t>to f</w:t>
            </w:r>
            <w:r w:rsidRPr="00252F6C">
              <w:rPr>
                <w:rFonts w:cs="Calibri"/>
                <w:szCs w:val="22"/>
              </w:rPr>
              <w:t xml:space="preserve">ollow the medical practitioner/nurse practitioner </w:t>
            </w:r>
            <w:r w:rsidR="00763EA4" w:rsidRPr="00252F6C">
              <w:rPr>
                <w:rFonts w:cs="Calibri"/>
                <w:szCs w:val="22"/>
              </w:rPr>
              <w:t>advice including treatment</w:t>
            </w:r>
            <w:r w:rsidR="00252F6C">
              <w:rPr>
                <w:rFonts w:cs="Calibri"/>
                <w:szCs w:val="22"/>
              </w:rPr>
              <w:t>.</w:t>
            </w:r>
          </w:p>
        </w:tc>
      </w:tr>
      <w:tr w:rsidR="00292095" w:rsidRPr="00981C45" w14:paraId="5E661DFD" w14:textId="77777777" w:rsidTr="00926896">
        <w:tc>
          <w:tcPr>
            <w:tcW w:w="10065" w:type="dxa"/>
            <w:gridSpan w:val="6"/>
          </w:tcPr>
          <w:p w14:paraId="2A92D79B" w14:textId="6EF3BDBD" w:rsidR="00292095" w:rsidRPr="00252F6C" w:rsidRDefault="00292095">
            <w:pPr>
              <w:pStyle w:val="ListParagraph"/>
              <w:numPr>
                <w:ilvl w:val="0"/>
                <w:numId w:val="82"/>
              </w:numPr>
              <w:ind w:left="320"/>
              <w:rPr>
                <w:rFonts w:cs="Calibri"/>
                <w:bCs/>
                <w:szCs w:val="22"/>
              </w:rPr>
            </w:pPr>
            <w:r>
              <w:rPr>
                <w:rFonts w:cs="Calibri"/>
                <w:bCs/>
                <w:szCs w:val="22"/>
              </w:rPr>
              <w:t xml:space="preserve">The medical practitioner/nurse practitioner notifies the health authorities of a notifiable condition. </w:t>
            </w:r>
          </w:p>
        </w:tc>
      </w:tr>
      <w:tr w:rsidR="00252F6C" w:rsidRPr="00981C45" w14:paraId="6A3D5A55" w14:textId="77777777" w:rsidTr="00926896">
        <w:tc>
          <w:tcPr>
            <w:tcW w:w="10065" w:type="dxa"/>
            <w:gridSpan w:val="6"/>
          </w:tcPr>
          <w:p w14:paraId="2B90BA07" w14:textId="29CBD440" w:rsidR="00252F6C" w:rsidRPr="00252F6C" w:rsidRDefault="00252F6C">
            <w:pPr>
              <w:pStyle w:val="ListParagraph"/>
              <w:numPr>
                <w:ilvl w:val="0"/>
                <w:numId w:val="82"/>
              </w:numPr>
              <w:ind w:left="320"/>
              <w:rPr>
                <w:rFonts w:cs="Calibri"/>
                <w:bCs/>
                <w:szCs w:val="22"/>
              </w:rPr>
            </w:pPr>
            <w:r>
              <w:rPr>
                <w:rFonts w:cs="Calibri"/>
                <w:szCs w:val="22"/>
              </w:rPr>
              <w:t xml:space="preserve">The </w:t>
            </w:r>
            <w:r w:rsidRPr="00252F6C">
              <w:rPr>
                <w:rFonts w:cs="Calibri"/>
                <w:szCs w:val="22"/>
              </w:rPr>
              <w:t>infection prevention coordinator oversee</w:t>
            </w:r>
            <w:r w:rsidR="00C534B4">
              <w:rPr>
                <w:rFonts w:cs="Calibri"/>
                <w:szCs w:val="22"/>
              </w:rPr>
              <w:t>s</w:t>
            </w:r>
            <w:r w:rsidRPr="00252F6C">
              <w:rPr>
                <w:rFonts w:cs="Calibri"/>
                <w:szCs w:val="22"/>
              </w:rPr>
              <w:t xml:space="preserve"> the interventions</w:t>
            </w:r>
            <w:r>
              <w:rPr>
                <w:rFonts w:cs="Calibri"/>
                <w:szCs w:val="22"/>
              </w:rPr>
              <w:t xml:space="preserve"> and </w:t>
            </w:r>
            <w:proofErr w:type="gramStart"/>
            <w:r>
              <w:rPr>
                <w:rFonts w:cs="Calibri"/>
                <w:bCs/>
                <w:szCs w:val="22"/>
              </w:rPr>
              <w:t>put</w:t>
            </w:r>
            <w:proofErr w:type="gramEnd"/>
            <w:r>
              <w:rPr>
                <w:rFonts w:cs="Calibri"/>
                <w:bCs/>
                <w:szCs w:val="22"/>
              </w:rPr>
              <w:t xml:space="preserve"> measures in place to prevent the spread of the infection/infestation.</w:t>
            </w:r>
          </w:p>
        </w:tc>
      </w:tr>
      <w:tr w:rsidR="00763EA4" w:rsidRPr="00981C45" w14:paraId="4D9C3977" w14:textId="77777777" w:rsidTr="00926896">
        <w:tc>
          <w:tcPr>
            <w:tcW w:w="10065" w:type="dxa"/>
            <w:gridSpan w:val="6"/>
          </w:tcPr>
          <w:p w14:paraId="2AB71B3A" w14:textId="4E098AA0" w:rsidR="00763EA4" w:rsidRDefault="00252F6C">
            <w:pPr>
              <w:pStyle w:val="ListParagraph"/>
              <w:numPr>
                <w:ilvl w:val="0"/>
                <w:numId w:val="82"/>
              </w:numPr>
              <w:rPr>
                <w:rFonts w:cs="Calibri"/>
                <w:bCs/>
                <w:szCs w:val="22"/>
              </w:rPr>
            </w:pPr>
            <w:r>
              <w:rPr>
                <w:rFonts w:cs="Calibri"/>
                <w:bCs/>
                <w:szCs w:val="22"/>
              </w:rPr>
              <w:t>The healthcare worker or infection prevention coordinator complete the infection surveillance template.</w:t>
            </w:r>
          </w:p>
        </w:tc>
      </w:tr>
      <w:tr w:rsidR="00252F6C" w:rsidRPr="00981C45" w14:paraId="76B0AE10" w14:textId="77777777" w:rsidTr="00926896">
        <w:tc>
          <w:tcPr>
            <w:tcW w:w="10065" w:type="dxa"/>
            <w:gridSpan w:val="6"/>
          </w:tcPr>
          <w:p w14:paraId="32784C51" w14:textId="73A12CEA" w:rsidR="00252F6C" w:rsidRDefault="00252F6C" w:rsidP="00252F6C">
            <w:pPr>
              <w:rPr>
                <w:rFonts w:cs="Calibri"/>
                <w:bCs/>
                <w:szCs w:val="22"/>
              </w:rPr>
            </w:pPr>
            <w:r>
              <w:rPr>
                <w:rFonts w:cs="Calibri"/>
                <w:bCs/>
                <w:szCs w:val="22"/>
              </w:rPr>
              <w:t>Information about some infections/infestations that are included in our surveillance:</w:t>
            </w:r>
          </w:p>
          <w:p w14:paraId="3373A5E9" w14:textId="35F88871" w:rsidR="00252F6C" w:rsidRPr="00252F6C" w:rsidRDefault="00252F6C" w:rsidP="00252F6C">
            <w:pPr>
              <w:rPr>
                <w:rFonts w:cs="Calibri"/>
                <w:bCs/>
                <w:szCs w:val="22"/>
              </w:rPr>
            </w:pPr>
          </w:p>
        </w:tc>
      </w:tr>
      <w:tr w:rsidR="00252F6C" w:rsidRPr="00981C45" w14:paraId="3A600011" w14:textId="77777777" w:rsidTr="00926896">
        <w:tc>
          <w:tcPr>
            <w:tcW w:w="2233" w:type="dxa"/>
            <w:gridSpan w:val="2"/>
          </w:tcPr>
          <w:p w14:paraId="603266E5" w14:textId="7704D6CD" w:rsidR="00252F6C" w:rsidRPr="00435D42" w:rsidRDefault="00252F6C" w:rsidP="005F397F">
            <w:pPr>
              <w:spacing w:line="360" w:lineRule="auto"/>
              <w:rPr>
                <w:rStyle w:val="Hyperlink"/>
                <w:rFonts w:cs="Calibri"/>
                <w:szCs w:val="22"/>
              </w:rPr>
            </w:pPr>
            <w:hyperlink r:id="rId110" w:history="1">
              <w:r w:rsidRPr="00435D42">
                <w:rPr>
                  <w:rStyle w:val="Hyperlink"/>
                  <w:rFonts w:cs="Calibri"/>
                  <w:szCs w:val="22"/>
                </w:rPr>
                <w:t>Gastroenteritis</w:t>
              </w:r>
            </w:hyperlink>
          </w:p>
          <w:p w14:paraId="45923E1F" w14:textId="4A6493FD" w:rsidR="00252F6C" w:rsidRPr="00435D42" w:rsidRDefault="00252F6C" w:rsidP="005F397F">
            <w:pPr>
              <w:spacing w:line="360" w:lineRule="auto"/>
              <w:rPr>
                <w:rFonts w:cs="Calibri"/>
                <w:szCs w:val="22"/>
              </w:rPr>
            </w:pPr>
            <w:r w:rsidRPr="00435D42">
              <w:rPr>
                <w:rFonts w:cs="Calibri"/>
                <w:szCs w:val="22"/>
              </w:rPr>
              <w:t xml:space="preserve">Hepatitis: </w:t>
            </w:r>
            <w:hyperlink r:id="rId111" w:history="1">
              <w:r w:rsidRPr="00435D42">
                <w:rPr>
                  <w:rStyle w:val="Hyperlink"/>
                  <w:rFonts w:cs="Calibri"/>
                  <w:szCs w:val="22"/>
                </w:rPr>
                <w:t>A,</w:t>
              </w:r>
            </w:hyperlink>
            <w:r w:rsidRPr="00435D42">
              <w:rPr>
                <w:rFonts w:cs="Calibri"/>
                <w:szCs w:val="22"/>
              </w:rPr>
              <w:t xml:space="preserve"> </w:t>
            </w:r>
            <w:hyperlink r:id="rId112" w:history="1">
              <w:r w:rsidRPr="00435D42">
                <w:rPr>
                  <w:rStyle w:val="Hyperlink"/>
                  <w:rFonts w:cs="Calibri"/>
                  <w:szCs w:val="22"/>
                </w:rPr>
                <w:t>B,</w:t>
              </w:r>
            </w:hyperlink>
            <w:r w:rsidRPr="00435D42">
              <w:rPr>
                <w:rFonts w:cs="Calibri"/>
                <w:szCs w:val="22"/>
              </w:rPr>
              <w:t xml:space="preserve"> </w:t>
            </w:r>
            <w:hyperlink r:id="rId113" w:history="1">
              <w:r w:rsidRPr="00435D42">
                <w:rPr>
                  <w:rStyle w:val="Hyperlink"/>
                  <w:rFonts w:cs="Calibri"/>
                  <w:szCs w:val="22"/>
                </w:rPr>
                <w:t>C</w:t>
              </w:r>
            </w:hyperlink>
          </w:p>
          <w:p w14:paraId="51A5D933" w14:textId="77777777" w:rsidR="00252F6C" w:rsidRPr="00435D42" w:rsidRDefault="00252F6C" w:rsidP="005F397F">
            <w:pPr>
              <w:spacing w:line="360" w:lineRule="auto"/>
              <w:jc w:val="center"/>
              <w:rPr>
                <w:rFonts w:cs="Calibri"/>
                <w:szCs w:val="22"/>
              </w:rPr>
            </w:pPr>
          </w:p>
          <w:p w14:paraId="3D1E8CAA" w14:textId="77777777" w:rsidR="00252F6C" w:rsidRPr="00435D42" w:rsidRDefault="00252F6C" w:rsidP="005F397F">
            <w:pPr>
              <w:spacing w:line="360" w:lineRule="auto"/>
              <w:rPr>
                <w:rFonts w:cs="Calibri"/>
                <w:bCs/>
                <w:szCs w:val="22"/>
              </w:rPr>
            </w:pPr>
          </w:p>
        </w:tc>
        <w:tc>
          <w:tcPr>
            <w:tcW w:w="1809" w:type="dxa"/>
          </w:tcPr>
          <w:p w14:paraId="746DAD83" w14:textId="77777777" w:rsidR="005673D2" w:rsidRPr="00435D42" w:rsidRDefault="005673D2" w:rsidP="005F397F">
            <w:pPr>
              <w:spacing w:line="276" w:lineRule="auto"/>
              <w:rPr>
                <w:rFonts w:cs="Calibri"/>
                <w:szCs w:val="22"/>
              </w:rPr>
            </w:pPr>
            <w:r w:rsidRPr="00435D42">
              <w:rPr>
                <w:rFonts w:cs="Calibri"/>
                <w:szCs w:val="22"/>
              </w:rPr>
              <w:t>Infestations:</w:t>
            </w:r>
          </w:p>
          <w:p w14:paraId="2EA67CAB" w14:textId="3F3E92B0" w:rsidR="005673D2" w:rsidRPr="00435D42" w:rsidRDefault="005F397F" w:rsidP="00435D42">
            <w:pPr>
              <w:spacing w:line="360" w:lineRule="auto"/>
              <w:rPr>
                <w:rFonts w:cs="Calibri"/>
                <w:szCs w:val="22"/>
              </w:rPr>
            </w:pPr>
            <w:hyperlink r:id="rId114" w:history="1">
              <w:r w:rsidRPr="00435D42">
                <w:rPr>
                  <w:rStyle w:val="Hyperlink"/>
                  <w:rFonts w:cs="Calibri"/>
                  <w:szCs w:val="22"/>
                </w:rPr>
                <w:t>Head l</w:t>
              </w:r>
              <w:r w:rsidR="005673D2" w:rsidRPr="00435D42">
                <w:rPr>
                  <w:rStyle w:val="Hyperlink"/>
                  <w:rFonts w:cs="Calibri"/>
                  <w:szCs w:val="22"/>
                </w:rPr>
                <w:t>ice</w:t>
              </w:r>
            </w:hyperlink>
          </w:p>
          <w:p w14:paraId="44096C2F" w14:textId="28362374" w:rsidR="005673D2" w:rsidRPr="00435D42" w:rsidRDefault="005673D2" w:rsidP="00435D42">
            <w:pPr>
              <w:spacing w:line="360" w:lineRule="auto"/>
              <w:rPr>
                <w:rFonts w:cs="Calibri"/>
                <w:szCs w:val="22"/>
              </w:rPr>
            </w:pPr>
            <w:hyperlink r:id="rId115" w:history="1">
              <w:r w:rsidRPr="00435D42">
                <w:rPr>
                  <w:rStyle w:val="Hyperlink"/>
                  <w:rFonts w:cs="Calibri"/>
                  <w:szCs w:val="22"/>
                </w:rPr>
                <w:t>Bed-bugs</w:t>
              </w:r>
            </w:hyperlink>
          </w:p>
          <w:p w14:paraId="38882C87" w14:textId="0FF3A43F" w:rsidR="005673D2" w:rsidRPr="00435D42" w:rsidRDefault="005673D2" w:rsidP="00435D42">
            <w:pPr>
              <w:spacing w:line="360" w:lineRule="auto"/>
              <w:rPr>
                <w:rFonts w:cs="Calibri"/>
                <w:szCs w:val="22"/>
              </w:rPr>
            </w:pPr>
            <w:hyperlink r:id="rId116" w:history="1">
              <w:r w:rsidRPr="00435D42">
                <w:rPr>
                  <w:rStyle w:val="Hyperlink"/>
                  <w:rFonts w:cs="Calibri"/>
                  <w:szCs w:val="22"/>
                </w:rPr>
                <w:t>Fleas</w:t>
              </w:r>
            </w:hyperlink>
          </w:p>
          <w:p w14:paraId="58072BB3" w14:textId="77777777" w:rsidR="00252F6C" w:rsidRPr="00435D42" w:rsidRDefault="00252F6C" w:rsidP="005F397F">
            <w:pPr>
              <w:rPr>
                <w:rFonts w:cs="Calibri"/>
                <w:bCs/>
                <w:szCs w:val="22"/>
              </w:rPr>
            </w:pPr>
          </w:p>
        </w:tc>
        <w:tc>
          <w:tcPr>
            <w:tcW w:w="1809" w:type="dxa"/>
          </w:tcPr>
          <w:p w14:paraId="7D8A3D34" w14:textId="77777777" w:rsidR="005F397F" w:rsidRPr="00435D42" w:rsidRDefault="005F397F" w:rsidP="005F397F">
            <w:pPr>
              <w:rPr>
                <w:rFonts w:cs="Calibri"/>
                <w:szCs w:val="22"/>
              </w:rPr>
            </w:pPr>
            <w:r w:rsidRPr="00435D42">
              <w:rPr>
                <w:rFonts w:cs="Calibri"/>
                <w:szCs w:val="22"/>
              </w:rPr>
              <w:t>Skin infections</w:t>
            </w:r>
          </w:p>
          <w:p w14:paraId="3B9E3513" w14:textId="77777777" w:rsidR="00121DA0" w:rsidRPr="00435D42" w:rsidRDefault="00121DA0" w:rsidP="00435D42">
            <w:pPr>
              <w:spacing w:line="360" w:lineRule="auto"/>
              <w:rPr>
                <w:rFonts w:cs="Calibri"/>
                <w:szCs w:val="22"/>
              </w:rPr>
            </w:pPr>
            <w:hyperlink r:id="rId117" w:history="1">
              <w:r w:rsidRPr="00435D42">
                <w:rPr>
                  <w:rStyle w:val="Hyperlink"/>
                  <w:rFonts w:cs="Calibri"/>
                  <w:szCs w:val="22"/>
                </w:rPr>
                <w:t>Scabies</w:t>
              </w:r>
            </w:hyperlink>
          </w:p>
          <w:p w14:paraId="3F66DC37" w14:textId="77777777" w:rsidR="00121DA0" w:rsidRPr="00435D42" w:rsidRDefault="00121DA0" w:rsidP="00435D42">
            <w:pPr>
              <w:spacing w:line="360" w:lineRule="auto"/>
              <w:rPr>
                <w:rFonts w:cs="Calibri"/>
                <w:szCs w:val="22"/>
              </w:rPr>
            </w:pPr>
            <w:hyperlink r:id="rId118" w:history="1">
              <w:r w:rsidRPr="00435D42">
                <w:rPr>
                  <w:rStyle w:val="Hyperlink"/>
                  <w:rFonts w:cs="Calibri"/>
                  <w:szCs w:val="22"/>
                </w:rPr>
                <w:t>Tinea</w:t>
              </w:r>
            </w:hyperlink>
          </w:p>
          <w:p w14:paraId="681AFA4D" w14:textId="77777777" w:rsidR="00121DA0" w:rsidRPr="00435D42" w:rsidRDefault="00121DA0" w:rsidP="00435D42">
            <w:pPr>
              <w:spacing w:line="360" w:lineRule="auto"/>
              <w:rPr>
                <w:rFonts w:cs="Calibri"/>
                <w:szCs w:val="22"/>
              </w:rPr>
            </w:pPr>
            <w:hyperlink r:id="rId119" w:history="1">
              <w:r w:rsidRPr="00435D42">
                <w:rPr>
                  <w:rStyle w:val="Hyperlink"/>
                  <w:rFonts w:cs="Calibri"/>
                  <w:szCs w:val="22"/>
                </w:rPr>
                <w:t>Ring worm</w:t>
              </w:r>
            </w:hyperlink>
          </w:p>
          <w:p w14:paraId="6E015162" w14:textId="77777777" w:rsidR="00121DA0" w:rsidRPr="00435D42" w:rsidRDefault="00121DA0" w:rsidP="00435D42">
            <w:pPr>
              <w:spacing w:line="360" w:lineRule="auto"/>
              <w:rPr>
                <w:rFonts w:cs="Calibri"/>
                <w:szCs w:val="22"/>
              </w:rPr>
            </w:pPr>
            <w:hyperlink r:id="rId120" w:history="1">
              <w:r w:rsidRPr="00435D42">
                <w:rPr>
                  <w:rStyle w:val="Hyperlink"/>
                  <w:rFonts w:cs="Calibri"/>
                  <w:szCs w:val="22"/>
                </w:rPr>
                <w:t>Streptococcal Skin infections</w:t>
              </w:r>
            </w:hyperlink>
          </w:p>
          <w:p w14:paraId="262458FB" w14:textId="12AB452D" w:rsidR="00252F6C" w:rsidRPr="00435D42" w:rsidRDefault="00121DA0" w:rsidP="00B56EE5">
            <w:pPr>
              <w:spacing w:line="360" w:lineRule="auto"/>
              <w:rPr>
                <w:rFonts w:cs="Calibri"/>
                <w:bCs/>
                <w:szCs w:val="22"/>
              </w:rPr>
            </w:pPr>
            <w:hyperlink r:id="rId121" w:history="1">
              <w:r w:rsidRPr="00435D42">
                <w:rPr>
                  <w:rStyle w:val="Hyperlink"/>
                  <w:rFonts w:cs="Calibri"/>
                  <w:szCs w:val="22"/>
                </w:rPr>
                <w:t>Shingles</w:t>
              </w:r>
            </w:hyperlink>
          </w:p>
        </w:tc>
        <w:tc>
          <w:tcPr>
            <w:tcW w:w="1809" w:type="dxa"/>
          </w:tcPr>
          <w:p w14:paraId="677061B0" w14:textId="20535B4D" w:rsidR="00E96562" w:rsidRPr="00435D42" w:rsidRDefault="00E96562" w:rsidP="00435D42">
            <w:pPr>
              <w:spacing w:line="360" w:lineRule="auto"/>
              <w:rPr>
                <w:rFonts w:cs="Calibri"/>
                <w:szCs w:val="22"/>
              </w:rPr>
            </w:pPr>
            <w:hyperlink r:id="rId122" w:history="1">
              <w:r w:rsidRPr="00435D42">
                <w:rPr>
                  <w:rStyle w:val="Hyperlink"/>
                  <w:rFonts w:cs="Calibri"/>
                  <w:szCs w:val="22"/>
                </w:rPr>
                <w:t>Influenza</w:t>
              </w:r>
            </w:hyperlink>
          </w:p>
          <w:p w14:paraId="5DA41D8D" w14:textId="2EAAD56B" w:rsidR="005C05AA" w:rsidRPr="00435D42" w:rsidRDefault="005C05AA" w:rsidP="00435D42">
            <w:pPr>
              <w:spacing w:line="360" w:lineRule="auto"/>
              <w:rPr>
                <w:rStyle w:val="Hyperlink"/>
                <w:rFonts w:cs="Calibri"/>
                <w:szCs w:val="22"/>
              </w:rPr>
            </w:pPr>
            <w:hyperlink r:id="rId123" w:history="1">
              <w:r w:rsidRPr="00435D42">
                <w:rPr>
                  <w:rStyle w:val="Hyperlink"/>
                  <w:rFonts w:cs="Calibri"/>
                  <w:szCs w:val="22"/>
                </w:rPr>
                <w:t>COVID - 19</w:t>
              </w:r>
            </w:hyperlink>
          </w:p>
          <w:p w14:paraId="23E0FD3A" w14:textId="51744172" w:rsidR="00435D42" w:rsidRPr="00435D42" w:rsidRDefault="00435D42" w:rsidP="00435D42">
            <w:pPr>
              <w:spacing w:line="360" w:lineRule="auto"/>
              <w:rPr>
                <w:rStyle w:val="Hyperlink"/>
                <w:rFonts w:cs="Calibri"/>
                <w:szCs w:val="22"/>
              </w:rPr>
            </w:pPr>
            <w:hyperlink r:id="rId124" w:history="1">
              <w:r w:rsidRPr="00435D42">
                <w:rPr>
                  <w:rStyle w:val="Hyperlink"/>
                  <w:rFonts w:cs="Calibri"/>
                  <w:szCs w:val="22"/>
                </w:rPr>
                <w:t>Respiratory illnesses</w:t>
              </w:r>
            </w:hyperlink>
          </w:p>
          <w:p w14:paraId="5B765EB0" w14:textId="77777777" w:rsidR="00252F6C" w:rsidRPr="00435D42" w:rsidRDefault="00252F6C" w:rsidP="00252F6C">
            <w:pPr>
              <w:rPr>
                <w:rFonts w:cs="Calibri"/>
                <w:bCs/>
                <w:szCs w:val="22"/>
              </w:rPr>
            </w:pPr>
          </w:p>
        </w:tc>
        <w:sdt>
          <w:sdtPr>
            <w:rPr>
              <w:rFonts w:cs="Calibri"/>
              <w:bCs/>
              <w:szCs w:val="22"/>
            </w:rPr>
            <w:id w:val="-165399573"/>
            <w:placeholder>
              <w:docPart w:val="DefaultPlaceholder_-1854013440"/>
            </w:placeholder>
            <w:showingPlcHdr/>
            <w:text/>
          </w:sdtPr>
          <w:sdtEndPr/>
          <w:sdtContent>
            <w:tc>
              <w:tcPr>
                <w:tcW w:w="2405" w:type="dxa"/>
              </w:tcPr>
              <w:p w14:paraId="49EA3E2C" w14:textId="089032BA" w:rsidR="00252F6C" w:rsidRDefault="007155AF" w:rsidP="007155AF">
                <w:pPr>
                  <w:rPr>
                    <w:rFonts w:cs="Calibri"/>
                    <w:bCs/>
                    <w:szCs w:val="22"/>
                  </w:rPr>
                </w:pPr>
                <w:r w:rsidRPr="0030665D">
                  <w:rPr>
                    <w:rStyle w:val="PlaceholderText"/>
                  </w:rPr>
                  <w:t>Click or tap here to enter text.</w:t>
                </w:r>
              </w:p>
            </w:tc>
          </w:sdtContent>
        </w:sdt>
      </w:tr>
      <w:tr w:rsidR="008A1341" w:rsidRPr="00981C45" w14:paraId="469A3A3F" w14:textId="77777777" w:rsidTr="00926896">
        <w:tc>
          <w:tcPr>
            <w:tcW w:w="10065" w:type="dxa"/>
            <w:gridSpan w:val="6"/>
          </w:tcPr>
          <w:p w14:paraId="286BB20C" w14:textId="3B5BDCBF" w:rsidR="008A1341" w:rsidRPr="008A1341" w:rsidRDefault="008A1341" w:rsidP="008A1341">
            <w:pPr>
              <w:spacing w:line="276" w:lineRule="auto"/>
              <w:rPr>
                <w:rFonts w:cs="Calibri"/>
                <w:b/>
                <w:szCs w:val="22"/>
              </w:rPr>
            </w:pPr>
            <w:r w:rsidRPr="008A1341">
              <w:rPr>
                <w:rFonts w:cs="Calibri"/>
                <w:b/>
                <w:szCs w:val="22"/>
              </w:rPr>
              <w:t>Surveillance data</w:t>
            </w:r>
          </w:p>
        </w:tc>
      </w:tr>
      <w:tr w:rsidR="008A1341" w:rsidRPr="00981C45" w14:paraId="6438A647" w14:textId="77777777" w:rsidTr="00926896">
        <w:tc>
          <w:tcPr>
            <w:tcW w:w="10065" w:type="dxa"/>
            <w:gridSpan w:val="6"/>
          </w:tcPr>
          <w:p w14:paraId="1E7A4F4C" w14:textId="35C1B377" w:rsidR="008A1341" w:rsidRDefault="008A1341" w:rsidP="008A1341">
            <w:pPr>
              <w:rPr>
                <w:rFonts w:cs="Calibri"/>
                <w:szCs w:val="22"/>
              </w:rPr>
            </w:pPr>
            <w:r>
              <w:rPr>
                <w:rFonts w:cs="Calibri"/>
                <w:szCs w:val="22"/>
              </w:rPr>
              <w:t>The infection prevention coordinator:</w:t>
            </w:r>
          </w:p>
          <w:p w14:paraId="5885FC8E" w14:textId="465AD027" w:rsidR="008A1341" w:rsidRPr="002B3A19" w:rsidRDefault="008A1341">
            <w:pPr>
              <w:numPr>
                <w:ilvl w:val="0"/>
                <w:numId w:val="2"/>
              </w:numPr>
              <w:rPr>
                <w:rFonts w:cs="Calibri"/>
                <w:szCs w:val="22"/>
              </w:rPr>
            </w:pPr>
            <w:r>
              <w:rPr>
                <w:rFonts w:cs="Calibri"/>
                <w:szCs w:val="22"/>
              </w:rPr>
              <w:t>c</w:t>
            </w:r>
            <w:r w:rsidRPr="002B3A19">
              <w:rPr>
                <w:rFonts w:cs="Calibri"/>
                <w:szCs w:val="22"/>
              </w:rPr>
              <w:t xml:space="preserve">ollects </w:t>
            </w:r>
            <w:r>
              <w:rPr>
                <w:rFonts w:cs="Calibri"/>
                <w:szCs w:val="22"/>
              </w:rPr>
              <w:t xml:space="preserve">monthly </w:t>
            </w:r>
            <w:r w:rsidRPr="002B3A19">
              <w:rPr>
                <w:rFonts w:cs="Calibri"/>
                <w:szCs w:val="22"/>
              </w:rPr>
              <w:t>the surveillance reports</w:t>
            </w:r>
            <w:r>
              <w:rPr>
                <w:rFonts w:cs="Calibri"/>
                <w:szCs w:val="22"/>
              </w:rPr>
              <w:t>;</w:t>
            </w:r>
          </w:p>
          <w:p w14:paraId="2736A5DC" w14:textId="66DAE9BC" w:rsidR="008A1341" w:rsidRPr="002B3A19" w:rsidRDefault="008A1341">
            <w:pPr>
              <w:numPr>
                <w:ilvl w:val="0"/>
                <w:numId w:val="2"/>
              </w:numPr>
              <w:rPr>
                <w:rFonts w:cs="Calibri"/>
                <w:szCs w:val="22"/>
              </w:rPr>
            </w:pPr>
            <w:r>
              <w:rPr>
                <w:rFonts w:cs="Calibri"/>
                <w:szCs w:val="22"/>
              </w:rPr>
              <w:t>c</w:t>
            </w:r>
            <w:r w:rsidRPr="002B3A19">
              <w:rPr>
                <w:rFonts w:cs="Calibri"/>
                <w:szCs w:val="22"/>
              </w:rPr>
              <w:t>onsults with specialists about the management of the infection if necessary</w:t>
            </w:r>
            <w:r>
              <w:rPr>
                <w:rFonts w:cs="Calibri"/>
                <w:szCs w:val="22"/>
              </w:rPr>
              <w:t>;</w:t>
            </w:r>
          </w:p>
          <w:p w14:paraId="01576981" w14:textId="7B243195" w:rsidR="008A1341" w:rsidRPr="002B3A19" w:rsidRDefault="008A1341">
            <w:pPr>
              <w:numPr>
                <w:ilvl w:val="0"/>
                <w:numId w:val="2"/>
              </w:numPr>
              <w:rPr>
                <w:rFonts w:cs="Calibri"/>
                <w:szCs w:val="22"/>
              </w:rPr>
            </w:pPr>
            <w:r>
              <w:rPr>
                <w:rFonts w:cs="Calibri"/>
                <w:szCs w:val="22"/>
              </w:rPr>
              <w:t xml:space="preserve">identifies and </w:t>
            </w:r>
            <w:r w:rsidRPr="002B3A19">
              <w:rPr>
                <w:rFonts w:cs="Calibri"/>
                <w:szCs w:val="22"/>
              </w:rPr>
              <w:t>analys</w:t>
            </w:r>
            <w:r>
              <w:rPr>
                <w:rFonts w:cs="Calibri"/>
                <w:szCs w:val="22"/>
              </w:rPr>
              <w:t>es</w:t>
            </w:r>
            <w:r w:rsidRPr="002B3A19">
              <w:rPr>
                <w:rFonts w:cs="Calibri"/>
                <w:szCs w:val="22"/>
              </w:rPr>
              <w:t xml:space="preserve"> the spread of the infection</w:t>
            </w:r>
            <w:r>
              <w:rPr>
                <w:rFonts w:cs="Calibri"/>
                <w:szCs w:val="22"/>
              </w:rPr>
              <w:t>;</w:t>
            </w:r>
          </w:p>
          <w:p w14:paraId="11772241" w14:textId="5C1DB2B1" w:rsidR="008A1341" w:rsidRPr="002B3A19" w:rsidRDefault="008A1341">
            <w:pPr>
              <w:numPr>
                <w:ilvl w:val="0"/>
                <w:numId w:val="2"/>
              </w:numPr>
              <w:rPr>
                <w:rFonts w:cs="Calibri"/>
                <w:szCs w:val="22"/>
              </w:rPr>
            </w:pPr>
            <w:r>
              <w:rPr>
                <w:rFonts w:cs="Calibri"/>
                <w:szCs w:val="22"/>
              </w:rPr>
              <w:t>i</w:t>
            </w:r>
            <w:r w:rsidRPr="002B3A19">
              <w:rPr>
                <w:rFonts w:cs="Calibri"/>
                <w:szCs w:val="22"/>
              </w:rPr>
              <w:t>dentifi</w:t>
            </w:r>
            <w:r>
              <w:rPr>
                <w:rFonts w:cs="Calibri"/>
                <w:szCs w:val="22"/>
              </w:rPr>
              <w:t>es</w:t>
            </w:r>
            <w:r w:rsidRPr="002B3A19">
              <w:rPr>
                <w:rFonts w:cs="Calibri"/>
                <w:szCs w:val="22"/>
              </w:rPr>
              <w:t xml:space="preserve"> and analys</w:t>
            </w:r>
            <w:r>
              <w:rPr>
                <w:rFonts w:cs="Calibri"/>
                <w:szCs w:val="22"/>
              </w:rPr>
              <w:t>e</w:t>
            </w:r>
            <w:r w:rsidRPr="002B3A19">
              <w:rPr>
                <w:rFonts w:cs="Calibri"/>
                <w:szCs w:val="22"/>
              </w:rPr>
              <w:t xml:space="preserve">s </w:t>
            </w:r>
            <w:r>
              <w:rPr>
                <w:rFonts w:cs="Calibri"/>
                <w:szCs w:val="22"/>
              </w:rPr>
              <w:t>t</w:t>
            </w:r>
            <w:r w:rsidRPr="002B3A19">
              <w:rPr>
                <w:rFonts w:cs="Calibri"/>
                <w:szCs w:val="22"/>
              </w:rPr>
              <w:t>he containment of the infection</w:t>
            </w:r>
            <w:r>
              <w:rPr>
                <w:rFonts w:cs="Calibri"/>
                <w:szCs w:val="22"/>
              </w:rPr>
              <w:t>;</w:t>
            </w:r>
          </w:p>
          <w:p w14:paraId="2269C76C" w14:textId="4E4DB8C2" w:rsidR="008A1341" w:rsidRPr="002B3A19" w:rsidRDefault="008A1341">
            <w:pPr>
              <w:numPr>
                <w:ilvl w:val="0"/>
                <w:numId w:val="2"/>
              </w:numPr>
              <w:rPr>
                <w:rFonts w:cs="Calibri"/>
                <w:szCs w:val="22"/>
              </w:rPr>
            </w:pPr>
            <w:r>
              <w:rPr>
                <w:rFonts w:cs="Calibri"/>
                <w:szCs w:val="22"/>
              </w:rPr>
              <w:t xml:space="preserve">reviews </w:t>
            </w:r>
            <w:r w:rsidRPr="002B3A19">
              <w:rPr>
                <w:rFonts w:cs="Calibri"/>
                <w:szCs w:val="22"/>
              </w:rPr>
              <w:t>the implementation of the medical</w:t>
            </w:r>
            <w:r>
              <w:rPr>
                <w:rFonts w:cs="Calibri"/>
                <w:szCs w:val="22"/>
              </w:rPr>
              <w:t xml:space="preserve">/nurse </w:t>
            </w:r>
            <w:r w:rsidRPr="002B3A19">
              <w:rPr>
                <w:rFonts w:cs="Calibri"/>
                <w:szCs w:val="22"/>
              </w:rPr>
              <w:t>practitioner’s treatment</w:t>
            </w:r>
            <w:r>
              <w:rPr>
                <w:rFonts w:cs="Calibri"/>
                <w:szCs w:val="22"/>
              </w:rPr>
              <w:t>;</w:t>
            </w:r>
          </w:p>
          <w:p w14:paraId="516B89C1" w14:textId="18AAF33F" w:rsidR="008A1341" w:rsidRPr="00A41BB7" w:rsidRDefault="008A1341">
            <w:pPr>
              <w:numPr>
                <w:ilvl w:val="0"/>
                <w:numId w:val="2"/>
              </w:numPr>
              <w:rPr>
                <w:rFonts w:cs="Calibri"/>
                <w:b/>
                <w:szCs w:val="22"/>
              </w:rPr>
            </w:pPr>
            <w:r>
              <w:rPr>
                <w:rFonts w:cs="Calibri"/>
                <w:szCs w:val="22"/>
              </w:rPr>
              <w:t>f</w:t>
            </w:r>
            <w:r w:rsidRPr="002B3A19">
              <w:rPr>
                <w:rFonts w:cs="Calibri"/>
                <w:szCs w:val="22"/>
              </w:rPr>
              <w:t>ormulat</w:t>
            </w:r>
            <w:r>
              <w:rPr>
                <w:rFonts w:cs="Calibri"/>
                <w:szCs w:val="22"/>
              </w:rPr>
              <w:t xml:space="preserve">es </w:t>
            </w:r>
            <w:r w:rsidRPr="002B3A19">
              <w:rPr>
                <w:rFonts w:cs="Calibri"/>
                <w:szCs w:val="22"/>
              </w:rPr>
              <w:t>service improvement measures if required</w:t>
            </w:r>
            <w:r w:rsidR="00A41BB7">
              <w:rPr>
                <w:rFonts w:cs="Calibri"/>
                <w:szCs w:val="22"/>
              </w:rPr>
              <w:t>,</w:t>
            </w:r>
          </w:p>
          <w:p w14:paraId="2EB155E3" w14:textId="66822C84" w:rsidR="00A41BB7" w:rsidRPr="00A41BB7" w:rsidRDefault="00A41BB7">
            <w:pPr>
              <w:numPr>
                <w:ilvl w:val="0"/>
                <w:numId w:val="2"/>
              </w:numPr>
              <w:rPr>
                <w:rFonts w:cs="Calibri"/>
                <w:bCs/>
                <w:szCs w:val="22"/>
              </w:rPr>
            </w:pPr>
            <w:r w:rsidRPr="00A41BB7">
              <w:rPr>
                <w:rFonts w:cs="Calibri"/>
                <w:bCs/>
                <w:szCs w:val="22"/>
              </w:rPr>
              <w:t>collates all the above data</w:t>
            </w:r>
            <w:r>
              <w:rPr>
                <w:rFonts w:cs="Calibri"/>
                <w:bCs/>
                <w:szCs w:val="22"/>
              </w:rPr>
              <w:t xml:space="preserve"> and an analysis of it</w:t>
            </w:r>
            <w:r w:rsidRPr="00A41BB7">
              <w:rPr>
                <w:rFonts w:cs="Calibri"/>
                <w:bCs/>
                <w:szCs w:val="22"/>
              </w:rPr>
              <w:t xml:space="preserve"> six-monthly and provides a report to our Board</w:t>
            </w:r>
            <w:r>
              <w:rPr>
                <w:rFonts w:cs="Calibri"/>
                <w:bCs/>
                <w:szCs w:val="22"/>
              </w:rPr>
              <w:t>.</w:t>
            </w:r>
          </w:p>
        </w:tc>
      </w:tr>
    </w:tbl>
    <w:p w14:paraId="31C74C77" w14:textId="77777777" w:rsidR="00C45E4B" w:rsidRPr="002B3A19" w:rsidRDefault="00C45E4B" w:rsidP="00C45E4B">
      <w:pPr>
        <w:rPr>
          <w:rFonts w:cs="Calibri"/>
          <w:szCs w:val="22"/>
        </w:rPr>
      </w:pPr>
    </w:p>
    <w:p w14:paraId="3D5D3EA9" w14:textId="15FCD7E9" w:rsidR="00C45E4B" w:rsidRPr="002B3A19" w:rsidRDefault="00C45E4B" w:rsidP="00C45E4B">
      <w:pPr>
        <w:rPr>
          <w:rStyle w:val="HTMLCite"/>
          <w:rFonts w:cs="Calibri"/>
          <w:szCs w:val="22"/>
        </w:rPr>
      </w:pPr>
    </w:p>
    <w:p w14:paraId="3D39BE53" w14:textId="2F0ED862" w:rsidR="00C45E4B" w:rsidRPr="002B3A19" w:rsidRDefault="00C45E4B" w:rsidP="00C45E4B">
      <w:pPr>
        <w:rPr>
          <w:rStyle w:val="HTMLCite"/>
          <w:rFonts w:cs="Calibri"/>
          <w:szCs w:val="22"/>
        </w:rPr>
      </w:pPr>
    </w:p>
    <w:p w14:paraId="6B474353" w14:textId="77777777" w:rsidR="00C45E4B" w:rsidRPr="002B3A19" w:rsidRDefault="00C45E4B" w:rsidP="00C45E4B">
      <w:pPr>
        <w:rPr>
          <w:rStyle w:val="HTMLCite"/>
          <w:rFonts w:cs="Calibri"/>
          <w:szCs w:val="22"/>
        </w:rPr>
      </w:pPr>
    </w:p>
    <w:p w14:paraId="479D411B" w14:textId="3F2158CC" w:rsidR="00C45E4B" w:rsidRPr="002B3A19" w:rsidRDefault="00B20EA1" w:rsidP="00C45E4B">
      <w:pPr>
        <w:rPr>
          <w:rStyle w:val="HTMLCite"/>
          <w:rFonts w:cs="Calibri"/>
          <w:szCs w:val="22"/>
        </w:rPr>
      </w:pPr>
      <w:r>
        <w:rPr>
          <w:rStyle w:val="HTMLCite"/>
          <w:rFonts w:cs="Calibri"/>
          <w:szCs w:val="22"/>
        </w:rPr>
        <w:t xml:space="preserve">                        </w:t>
      </w:r>
    </w:p>
    <w:p w14:paraId="76D78CD6" w14:textId="4AFCE84F" w:rsidR="00C45E4B" w:rsidRPr="002B3A19" w:rsidRDefault="00C45E4B" w:rsidP="00C45E4B">
      <w:pPr>
        <w:rPr>
          <w:rStyle w:val="HTMLCite"/>
          <w:rFonts w:cs="Calibri"/>
          <w:szCs w:val="22"/>
        </w:rPr>
      </w:pPr>
    </w:p>
    <w:p w14:paraId="6F0993C9" w14:textId="1564A81C" w:rsidR="00C45E4B" w:rsidRPr="002B3A19" w:rsidRDefault="002925CB" w:rsidP="00495A3F">
      <w:pPr>
        <w:rPr>
          <w:rStyle w:val="HTMLCite"/>
          <w:rFonts w:cs="Calibri"/>
          <w:szCs w:val="22"/>
        </w:rPr>
      </w:pPr>
      <w:r>
        <w:rPr>
          <w:noProof/>
          <w:lang w:val="en-NZ" w:eastAsia="en-NZ"/>
        </w:rPr>
        <mc:AlternateContent>
          <mc:Choice Requires="wps">
            <w:drawing>
              <wp:anchor distT="4294967292" distB="4294967292" distL="114296" distR="114296" simplePos="0" relativeHeight="251706880" behindDoc="0" locked="0" layoutInCell="1" allowOverlap="1" wp14:anchorId="786A7073" wp14:editId="2668F02D">
                <wp:simplePos x="0" y="0"/>
                <wp:positionH relativeFrom="column">
                  <wp:posOffset>2628899</wp:posOffset>
                </wp:positionH>
                <wp:positionV relativeFrom="paragraph">
                  <wp:posOffset>7619</wp:posOffset>
                </wp:positionV>
                <wp:extent cx="0" cy="0"/>
                <wp:effectExtent l="0" t="0" r="0" b="0"/>
                <wp:wrapNone/>
                <wp:docPr id="5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B312F" id="Line 119" o:spid="_x0000_s1026" style="position:absolute;z-index:2517068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207pt,.6pt" to="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rQDgIAACU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"/>
            </w:pict>
          </mc:Fallback>
        </mc:AlternateContent>
      </w:r>
    </w:p>
    <w:p w14:paraId="3D9CE961" w14:textId="43867B26" w:rsidR="005943D3" w:rsidRDefault="008D2DCF" w:rsidP="00B531EE">
      <w:pPr>
        <w:pStyle w:val="Heading1"/>
        <w:rPr>
          <w:rFonts w:cs="Calibri"/>
          <w:sz w:val="22"/>
          <w:szCs w:val="22"/>
        </w:rPr>
      </w:pPr>
      <w:bookmarkStart w:id="74" w:name="_Toc228514840"/>
      <w:r>
        <w:t>A</w:t>
      </w:r>
      <w:r w:rsidR="005943D3">
        <w:t>ppendices</w:t>
      </w:r>
      <w:bookmarkEnd w:id="74"/>
    </w:p>
    <w:p w14:paraId="47B201C8" w14:textId="77777777" w:rsidR="005943D3" w:rsidRDefault="005943D3" w:rsidP="00B531EE">
      <w:pPr>
        <w:pStyle w:val="Subtitle"/>
        <w:rPr>
          <w:rFonts w:ascii="Calibri" w:hAnsi="Calibri" w:cs="Calibri"/>
          <w:sz w:val="22"/>
          <w:szCs w:val="22"/>
        </w:rPr>
      </w:pPr>
    </w:p>
    <w:p w14:paraId="12FB43CE" w14:textId="77777777" w:rsidR="005943D3" w:rsidRDefault="005943D3" w:rsidP="00B531EE">
      <w:pPr>
        <w:pStyle w:val="Subtitle"/>
        <w:rPr>
          <w:rFonts w:ascii="Calibri" w:hAnsi="Calibri" w:cs="Calibri"/>
          <w:sz w:val="22"/>
          <w:szCs w:val="22"/>
        </w:rPr>
      </w:pPr>
    </w:p>
    <w:p w14:paraId="4C64E9C3" w14:textId="77777777" w:rsidR="005943D3" w:rsidRDefault="005943D3" w:rsidP="00B531EE">
      <w:pPr>
        <w:pStyle w:val="Subtitle"/>
        <w:rPr>
          <w:rFonts w:ascii="Calibri" w:hAnsi="Calibri" w:cs="Calibri"/>
          <w:sz w:val="22"/>
          <w:szCs w:val="22"/>
        </w:rPr>
      </w:pPr>
    </w:p>
    <w:p w14:paraId="5668B2F5" w14:textId="77777777" w:rsidR="00B531EE" w:rsidRDefault="00B531EE" w:rsidP="005943D3">
      <w:pPr>
        <w:pStyle w:val="Heading1"/>
      </w:pPr>
    </w:p>
    <w:p w14:paraId="09A64809" w14:textId="77777777" w:rsidR="00B531EE" w:rsidRDefault="00B531EE" w:rsidP="00B531EE"/>
    <w:p w14:paraId="4B262B61" w14:textId="77777777" w:rsidR="00B531EE" w:rsidRPr="00B531EE" w:rsidRDefault="00B531EE" w:rsidP="00B531EE"/>
    <w:p w14:paraId="125B053A" w14:textId="77777777" w:rsidR="00B531EE" w:rsidRDefault="00B531EE" w:rsidP="005943D3">
      <w:pPr>
        <w:pStyle w:val="Heading1"/>
      </w:pPr>
    </w:p>
    <w:p w14:paraId="48E44581" w14:textId="77777777" w:rsidR="00B531EE" w:rsidRDefault="00B531EE" w:rsidP="005943D3">
      <w:pPr>
        <w:pStyle w:val="Heading1"/>
      </w:pPr>
    </w:p>
    <w:p w14:paraId="784B51FB" w14:textId="77777777" w:rsidR="00B531EE" w:rsidRPr="00B531EE" w:rsidRDefault="00B531EE" w:rsidP="00B531EE"/>
    <w:p w14:paraId="7C950E81" w14:textId="77777777" w:rsidR="00B531EE" w:rsidRDefault="00B531EE" w:rsidP="005943D3">
      <w:pPr>
        <w:pStyle w:val="Heading1"/>
      </w:pPr>
    </w:p>
    <w:p w14:paraId="7AC1B669" w14:textId="77777777" w:rsidR="00B531EE" w:rsidRDefault="00B531EE" w:rsidP="005943D3">
      <w:pPr>
        <w:pStyle w:val="Heading1"/>
      </w:pPr>
    </w:p>
    <w:p w14:paraId="747FCDFB" w14:textId="77777777" w:rsidR="00B531EE" w:rsidRDefault="00B531EE" w:rsidP="005943D3">
      <w:pPr>
        <w:pStyle w:val="Heading1"/>
      </w:pPr>
    </w:p>
    <w:p w14:paraId="660E0F7E" w14:textId="77777777" w:rsidR="00B531EE" w:rsidRDefault="00B531EE" w:rsidP="005943D3">
      <w:pPr>
        <w:pStyle w:val="Heading1"/>
      </w:pPr>
    </w:p>
    <w:p w14:paraId="4475319C" w14:textId="77777777" w:rsidR="00B531EE" w:rsidRDefault="00B531EE" w:rsidP="005943D3">
      <w:pPr>
        <w:pStyle w:val="Heading1"/>
      </w:pPr>
    </w:p>
    <w:p w14:paraId="5EFD0988" w14:textId="77777777" w:rsidR="00B531EE" w:rsidRDefault="00B531EE" w:rsidP="005943D3">
      <w:pPr>
        <w:pStyle w:val="Heading1"/>
      </w:pPr>
    </w:p>
    <w:p w14:paraId="2C639AC5" w14:textId="77777777" w:rsidR="00B531EE" w:rsidRDefault="00B531EE" w:rsidP="005943D3">
      <w:pPr>
        <w:pStyle w:val="Heading1"/>
      </w:pPr>
    </w:p>
    <w:p w14:paraId="043554C8" w14:textId="77777777" w:rsidR="00B531EE" w:rsidRDefault="00B531EE" w:rsidP="005943D3">
      <w:pPr>
        <w:pStyle w:val="Heading1"/>
      </w:pPr>
    </w:p>
    <w:p w14:paraId="0D022EA3" w14:textId="77777777" w:rsidR="00B531EE" w:rsidRDefault="00B531EE" w:rsidP="005943D3">
      <w:pPr>
        <w:pStyle w:val="Heading1"/>
      </w:pPr>
    </w:p>
    <w:p w14:paraId="27C3DC9D" w14:textId="77777777" w:rsidR="00B531EE" w:rsidRDefault="00B531EE" w:rsidP="005943D3">
      <w:pPr>
        <w:pStyle w:val="Heading1"/>
      </w:pPr>
    </w:p>
    <w:p w14:paraId="1FF32BC2" w14:textId="77777777" w:rsidR="00B531EE" w:rsidRDefault="00B531EE" w:rsidP="005943D3">
      <w:pPr>
        <w:pStyle w:val="Heading1"/>
      </w:pPr>
    </w:p>
    <w:p w14:paraId="4EE27835" w14:textId="77777777" w:rsidR="00B531EE" w:rsidRDefault="00B531EE" w:rsidP="005943D3">
      <w:pPr>
        <w:pStyle w:val="Heading1"/>
      </w:pPr>
    </w:p>
    <w:p w14:paraId="612A7513" w14:textId="77777777" w:rsidR="00B531EE" w:rsidRDefault="00B531EE" w:rsidP="005943D3">
      <w:pPr>
        <w:pStyle w:val="Heading1"/>
      </w:pPr>
    </w:p>
    <w:p w14:paraId="34DA425A" w14:textId="77777777" w:rsidR="00B531EE" w:rsidRDefault="00B531EE" w:rsidP="005943D3">
      <w:pPr>
        <w:pStyle w:val="Heading1"/>
      </w:pPr>
    </w:p>
    <w:p w14:paraId="3430587A" w14:textId="77777777" w:rsidR="00B531EE" w:rsidRDefault="00B531EE" w:rsidP="005943D3">
      <w:pPr>
        <w:pStyle w:val="Heading1"/>
      </w:pPr>
    </w:p>
    <w:p w14:paraId="3DBF1BBC" w14:textId="77777777" w:rsidR="00B531EE" w:rsidRDefault="00B531EE" w:rsidP="005943D3">
      <w:pPr>
        <w:pStyle w:val="Heading1"/>
      </w:pPr>
    </w:p>
    <w:p w14:paraId="6797C5D9" w14:textId="77777777" w:rsidR="00B531EE" w:rsidRDefault="00B531EE" w:rsidP="005943D3">
      <w:pPr>
        <w:pStyle w:val="Heading1"/>
      </w:pPr>
    </w:p>
    <w:p w14:paraId="448E0BC5" w14:textId="77777777" w:rsidR="00B531EE" w:rsidRDefault="00B531EE" w:rsidP="005943D3">
      <w:pPr>
        <w:pStyle w:val="Heading1"/>
      </w:pPr>
    </w:p>
    <w:p w14:paraId="18665AA9" w14:textId="77777777" w:rsidR="00B531EE" w:rsidRDefault="00B531EE" w:rsidP="005943D3">
      <w:pPr>
        <w:pStyle w:val="Heading1"/>
      </w:pPr>
    </w:p>
    <w:p w14:paraId="29B0D3EC" w14:textId="77777777" w:rsidR="00B531EE" w:rsidRDefault="00B531EE" w:rsidP="005943D3">
      <w:pPr>
        <w:pStyle w:val="Heading1"/>
      </w:pPr>
    </w:p>
    <w:p w14:paraId="7FBEC5FE" w14:textId="77777777" w:rsidR="00B531EE" w:rsidRDefault="00B531EE" w:rsidP="005943D3">
      <w:pPr>
        <w:pStyle w:val="Heading1"/>
      </w:pPr>
    </w:p>
    <w:p w14:paraId="54BEA97E" w14:textId="77777777" w:rsidR="00B531EE" w:rsidRDefault="00B531EE" w:rsidP="005943D3">
      <w:pPr>
        <w:pStyle w:val="Heading1"/>
      </w:pPr>
    </w:p>
    <w:p w14:paraId="3179294E" w14:textId="77777777" w:rsidR="00B531EE" w:rsidRDefault="00B531EE" w:rsidP="005943D3">
      <w:pPr>
        <w:pStyle w:val="Heading1"/>
      </w:pPr>
    </w:p>
    <w:p w14:paraId="103269B5" w14:textId="77777777" w:rsidR="00B531EE" w:rsidRDefault="00B531EE" w:rsidP="005943D3">
      <w:pPr>
        <w:pStyle w:val="Heading1"/>
      </w:pPr>
    </w:p>
    <w:p w14:paraId="790E0C75" w14:textId="77777777" w:rsidR="00B531EE" w:rsidRDefault="00B531EE" w:rsidP="005943D3">
      <w:pPr>
        <w:pStyle w:val="Heading1"/>
      </w:pPr>
    </w:p>
    <w:p w14:paraId="2B00DE30" w14:textId="77777777" w:rsidR="00B531EE" w:rsidRDefault="00B531EE" w:rsidP="005943D3">
      <w:pPr>
        <w:pStyle w:val="Heading1"/>
      </w:pPr>
    </w:p>
    <w:p w14:paraId="5B58B0AD" w14:textId="77777777" w:rsidR="00B531EE" w:rsidRDefault="00B531EE" w:rsidP="005943D3">
      <w:pPr>
        <w:pStyle w:val="Heading1"/>
      </w:pPr>
    </w:p>
    <w:p w14:paraId="747EC37F" w14:textId="77777777" w:rsidR="00B531EE" w:rsidRDefault="00B531EE" w:rsidP="005943D3">
      <w:pPr>
        <w:pStyle w:val="Heading1"/>
      </w:pPr>
    </w:p>
    <w:p w14:paraId="3E1ED97F" w14:textId="77777777" w:rsidR="00730FCC" w:rsidRDefault="00730FCC" w:rsidP="005943D3">
      <w:pPr>
        <w:pStyle w:val="Heading1"/>
      </w:pPr>
    </w:p>
    <w:p w14:paraId="408AA871" w14:textId="77777777" w:rsidR="005943D3" w:rsidRDefault="005943D3" w:rsidP="005943D3">
      <w:pPr>
        <w:pStyle w:val="Heading1"/>
      </w:pPr>
    </w:p>
    <w:p w14:paraId="226CBF95" w14:textId="77777777" w:rsidR="00730FCC" w:rsidRDefault="00730FCC" w:rsidP="00730FCC"/>
    <w:p w14:paraId="40FE8A60" w14:textId="77777777" w:rsidR="00730FCC" w:rsidRDefault="00730FCC" w:rsidP="00730FCC"/>
    <w:p w14:paraId="000F5727" w14:textId="77777777" w:rsidR="00730FCC" w:rsidRDefault="00730FCC" w:rsidP="00730FCC"/>
    <w:p w14:paraId="76943E99" w14:textId="0318CC52" w:rsidR="00730FCC" w:rsidRPr="00730FCC" w:rsidRDefault="00730FCC" w:rsidP="00730FCC">
      <w:pPr>
        <w:pStyle w:val="Heading1"/>
      </w:pPr>
    </w:p>
    <w:tbl>
      <w:tblPr>
        <w:tblStyle w:val="TableGrid"/>
        <w:tblW w:w="10065" w:type="dxa"/>
        <w:tblInd w:w="-431" w:type="dxa"/>
        <w:tblLook w:val="04A0" w:firstRow="1" w:lastRow="0" w:firstColumn="1" w:lastColumn="0" w:noHBand="0" w:noVBand="1"/>
      </w:tblPr>
      <w:tblGrid>
        <w:gridCol w:w="1986"/>
        <w:gridCol w:w="93"/>
        <w:gridCol w:w="1891"/>
        <w:gridCol w:w="188"/>
        <w:gridCol w:w="2080"/>
        <w:gridCol w:w="1843"/>
        <w:gridCol w:w="1984"/>
      </w:tblGrid>
      <w:tr w:rsidR="00B0553E" w:rsidRPr="000E7AEC" w14:paraId="2BF82732" w14:textId="77777777" w:rsidTr="00C9361B">
        <w:tc>
          <w:tcPr>
            <w:tcW w:w="10065" w:type="dxa"/>
            <w:gridSpan w:val="7"/>
          </w:tcPr>
          <w:p w14:paraId="53D84C68" w14:textId="69632926" w:rsidR="00B0553E" w:rsidRPr="000E7AEC" w:rsidRDefault="00B0553E" w:rsidP="00B0553E">
            <w:pPr>
              <w:pStyle w:val="Heading1"/>
              <w:rPr>
                <w:sz w:val="20"/>
                <w:szCs w:val="20"/>
              </w:rPr>
            </w:pPr>
            <w:bookmarkStart w:id="75" w:name="_Toc228514841"/>
            <w:r>
              <w:t>Yearly infection prevention plan</w:t>
            </w:r>
            <w:bookmarkEnd w:id="75"/>
          </w:p>
        </w:tc>
      </w:tr>
      <w:tr w:rsidR="005943D3" w:rsidRPr="000E7AEC" w14:paraId="1AF2735F" w14:textId="77777777" w:rsidTr="00C9361B">
        <w:tc>
          <w:tcPr>
            <w:tcW w:w="10065" w:type="dxa"/>
            <w:gridSpan w:val="7"/>
          </w:tcPr>
          <w:p w14:paraId="30327655" w14:textId="3A0A6F6E" w:rsidR="005943D3" w:rsidRPr="000E7AEC" w:rsidRDefault="00B0553E" w:rsidP="00C9361B">
            <w:pPr>
              <w:rPr>
                <w:sz w:val="20"/>
                <w:szCs w:val="20"/>
              </w:rPr>
            </w:pPr>
            <w:r>
              <w:rPr>
                <w:sz w:val="20"/>
                <w:szCs w:val="20"/>
              </w:rPr>
              <w:t xml:space="preserve">The infection prevention coordinator </w:t>
            </w:r>
            <w:r w:rsidR="005943D3" w:rsidRPr="000E7AEC">
              <w:rPr>
                <w:sz w:val="20"/>
                <w:szCs w:val="20"/>
              </w:rPr>
              <w:t>complete</w:t>
            </w:r>
            <w:r w:rsidR="00C534B4">
              <w:rPr>
                <w:sz w:val="20"/>
                <w:szCs w:val="20"/>
              </w:rPr>
              <w:t>s</w:t>
            </w:r>
            <w:r w:rsidR="005943D3" w:rsidRPr="000E7AEC">
              <w:rPr>
                <w:sz w:val="20"/>
                <w:szCs w:val="20"/>
              </w:rPr>
              <w:t xml:space="preserve"> the activities identified below. </w:t>
            </w:r>
            <w:r w:rsidR="00C534B4" w:rsidRPr="000E7AEC">
              <w:rPr>
                <w:sz w:val="20"/>
                <w:szCs w:val="20"/>
              </w:rPr>
              <w:t>These</w:t>
            </w:r>
            <w:r w:rsidR="005943D3" w:rsidRPr="000E7AEC">
              <w:rPr>
                <w:sz w:val="20"/>
                <w:szCs w:val="20"/>
              </w:rPr>
              <w:t xml:space="preserve"> are routine activities. In case of an infection outbreak or a pandemic, refer to the specific guidelines. </w:t>
            </w:r>
          </w:p>
        </w:tc>
      </w:tr>
      <w:tr w:rsidR="005943D3" w:rsidRPr="000E7AEC" w14:paraId="6AB2974F" w14:textId="77777777" w:rsidTr="00C9361B">
        <w:tc>
          <w:tcPr>
            <w:tcW w:w="10065" w:type="dxa"/>
            <w:gridSpan w:val="7"/>
            <w:shd w:val="clear" w:color="auto" w:fill="F2F2F2" w:themeFill="background1" w:themeFillShade="F2"/>
          </w:tcPr>
          <w:p w14:paraId="6240CAD7" w14:textId="77777777" w:rsidR="005943D3" w:rsidRPr="000E7AEC" w:rsidRDefault="005943D3" w:rsidP="00C9361B">
            <w:pPr>
              <w:rPr>
                <w:b/>
                <w:sz w:val="20"/>
                <w:szCs w:val="20"/>
              </w:rPr>
            </w:pPr>
            <w:r w:rsidRPr="000E7AEC">
              <w:rPr>
                <w:b/>
                <w:sz w:val="20"/>
                <w:szCs w:val="20"/>
              </w:rPr>
              <w:t>Frequency: yearly</w:t>
            </w:r>
          </w:p>
        </w:tc>
      </w:tr>
      <w:tr w:rsidR="005943D3" w:rsidRPr="000E7AEC" w14:paraId="68786B6F" w14:textId="77777777" w:rsidTr="00C9361B">
        <w:tc>
          <w:tcPr>
            <w:tcW w:w="6238" w:type="dxa"/>
            <w:gridSpan w:val="5"/>
            <w:shd w:val="clear" w:color="auto" w:fill="F2F2F2" w:themeFill="background1" w:themeFillShade="F2"/>
          </w:tcPr>
          <w:p w14:paraId="60639F8B" w14:textId="77777777" w:rsidR="005943D3" w:rsidRPr="000E7AEC" w:rsidRDefault="005943D3" w:rsidP="00C9361B">
            <w:pPr>
              <w:rPr>
                <w:b/>
                <w:sz w:val="20"/>
                <w:szCs w:val="20"/>
              </w:rPr>
            </w:pPr>
            <w:r w:rsidRPr="000E7AEC">
              <w:rPr>
                <w:b/>
                <w:sz w:val="20"/>
                <w:szCs w:val="20"/>
              </w:rPr>
              <w:t>Activity</w:t>
            </w:r>
          </w:p>
        </w:tc>
        <w:tc>
          <w:tcPr>
            <w:tcW w:w="1843" w:type="dxa"/>
            <w:shd w:val="clear" w:color="auto" w:fill="F2F2F2" w:themeFill="background1" w:themeFillShade="F2"/>
          </w:tcPr>
          <w:p w14:paraId="68EC7C46" w14:textId="77777777" w:rsidR="005943D3" w:rsidRPr="000E7AEC" w:rsidRDefault="005943D3" w:rsidP="00C9361B">
            <w:pPr>
              <w:rPr>
                <w:b/>
                <w:sz w:val="20"/>
                <w:szCs w:val="20"/>
              </w:rPr>
            </w:pPr>
            <w:r w:rsidRPr="000E7AEC">
              <w:rPr>
                <w:b/>
                <w:sz w:val="20"/>
                <w:szCs w:val="20"/>
              </w:rPr>
              <w:t>Responsibility</w:t>
            </w:r>
          </w:p>
        </w:tc>
        <w:tc>
          <w:tcPr>
            <w:tcW w:w="1984" w:type="dxa"/>
            <w:shd w:val="clear" w:color="auto" w:fill="F2F2F2" w:themeFill="background1" w:themeFillShade="F2"/>
          </w:tcPr>
          <w:p w14:paraId="53686F08" w14:textId="49FE634C" w:rsidR="005943D3" w:rsidRPr="000E7AEC" w:rsidRDefault="005943D3" w:rsidP="00C9361B">
            <w:pPr>
              <w:rPr>
                <w:b/>
                <w:sz w:val="20"/>
                <w:szCs w:val="20"/>
              </w:rPr>
            </w:pPr>
            <w:r w:rsidRPr="000E7AEC">
              <w:rPr>
                <w:b/>
                <w:sz w:val="20"/>
                <w:szCs w:val="20"/>
              </w:rPr>
              <w:t>Completed</w:t>
            </w:r>
            <w:r w:rsidR="00473453">
              <w:rPr>
                <w:b/>
                <w:sz w:val="20"/>
                <w:szCs w:val="20"/>
              </w:rPr>
              <w:t xml:space="preserve"> yes/no</w:t>
            </w:r>
          </w:p>
        </w:tc>
      </w:tr>
      <w:tr w:rsidR="005943D3" w:rsidRPr="000E7AEC" w14:paraId="1A860C20" w14:textId="77777777" w:rsidTr="00C9361B">
        <w:tc>
          <w:tcPr>
            <w:tcW w:w="6238" w:type="dxa"/>
            <w:gridSpan w:val="5"/>
            <w:shd w:val="clear" w:color="auto" w:fill="F2F2F2" w:themeFill="background1" w:themeFillShade="F2"/>
          </w:tcPr>
          <w:p w14:paraId="6EBE5FE2" w14:textId="5F8E0DB1" w:rsidR="005943D3" w:rsidRPr="000E7AEC" w:rsidRDefault="005943D3" w:rsidP="002D0999">
            <w:pPr>
              <w:rPr>
                <w:sz w:val="20"/>
                <w:szCs w:val="20"/>
              </w:rPr>
            </w:pPr>
            <w:r w:rsidRPr="000E7AEC">
              <w:rPr>
                <w:sz w:val="20"/>
                <w:szCs w:val="20"/>
              </w:rPr>
              <w:t>Infection prevention and antimicrobial stewardship report: activities, adverse events, surveillance data and treatment, resources, risks, improvement measures and analysis of data is tabled at the</w:t>
            </w:r>
            <w:r w:rsidR="00494E32">
              <w:rPr>
                <w:sz w:val="20"/>
                <w:szCs w:val="20"/>
              </w:rPr>
              <w:t xml:space="preserve"> </w:t>
            </w:r>
            <w:sdt>
              <w:sdtPr>
                <w:rPr>
                  <w:sz w:val="20"/>
                  <w:szCs w:val="20"/>
                </w:rPr>
                <w:id w:val="-873930578"/>
                <w:placeholder>
                  <w:docPart w:val="DefaultPlaceholder_-1854013438"/>
                </w:placeholder>
                <w:showingPlcHdr/>
                <w:dropDownList>
                  <w:listItem w:value="Choose an item."/>
                  <w:listItem w:displayText="Clinical Governance" w:value="Clinical Governance"/>
                  <w:listItem w:displayText="Operational Management" w:value="Operational Management"/>
                </w:dropDownList>
              </w:sdtPr>
              <w:sdtEndPr/>
              <w:sdtContent>
                <w:r w:rsidR="00494E32" w:rsidRPr="0030665D">
                  <w:rPr>
                    <w:rStyle w:val="PlaceholderText"/>
                  </w:rPr>
                  <w:t>Choose an item.</w:t>
                </w:r>
              </w:sdtContent>
            </w:sdt>
            <w:r w:rsidRPr="000E7AEC">
              <w:rPr>
                <w:sz w:val="20"/>
                <w:szCs w:val="20"/>
              </w:rPr>
              <w:t xml:space="preserve"> and Board meeting</w:t>
            </w:r>
            <w:r w:rsidR="00494E32">
              <w:rPr>
                <w:sz w:val="20"/>
                <w:szCs w:val="20"/>
              </w:rPr>
              <w:t>s.</w:t>
            </w:r>
          </w:p>
        </w:tc>
        <w:tc>
          <w:tcPr>
            <w:tcW w:w="1843" w:type="dxa"/>
            <w:shd w:val="clear" w:color="auto" w:fill="F2F2F2" w:themeFill="background1" w:themeFillShade="F2"/>
          </w:tcPr>
          <w:sdt>
            <w:sdtPr>
              <w:rPr>
                <w:sz w:val="20"/>
                <w:szCs w:val="20"/>
              </w:rPr>
              <w:id w:val="-1519619734"/>
              <w:placeholder>
                <w:docPart w:val="4D6587B33E634BB89D886E2227DD49F1"/>
              </w:placeholder>
              <w:showingPlcHdr/>
              <w:text/>
            </w:sdtPr>
            <w:sdtEndPr/>
            <w:sdtContent>
              <w:p w14:paraId="187143C9" w14:textId="77777777" w:rsidR="005943D3" w:rsidRPr="000E7AEC" w:rsidRDefault="005943D3" w:rsidP="00C9361B">
                <w:pPr>
                  <w:rPr>
                    <w:sz w:val="20"/>
                    <w:szCs w:val="20"/>
                  </w:rPr>
                </w:pPr>
                <w:r w:rsidRPr="000E7AEC">
                  <w:rPr>
                    <w:rStyle w:val="PlaceholderText"/>
                    <w:sz w:val="20"/>
                    <w:szCs w:val="20"/>
                  </w:rPr>
                  <w:t>Click here to enter text.</w:t>
                </w:r>
              </w:p>
            </w:sdtContent>
          </w:sdt>
          <w:p w14:paraId="4C423209" w14:textId="77777777" w:rsidR="005943D3" w:rsidRPr="000E7AEC" w:rsidRDefault="005943D3" w:rsidP="00C9361B">
            <w:pPr>
              <w:rPr>
                <w:sz w:val="20"/>
                <w:szCs w:val="20"/>
              </w:rPr>
            </w:pPr>
          </w:p>
        </w:tc>
        <w:sdt>
          <w:sdtPr>
            <w:rPr>
              <w:sz w:val="20"/>
              <w:szCs w:val="20"/>
            </w:rPr>
            <w:id w:val="1304272309"/>
            <w:placeholder>
              <w:docPart w:val="971EDDF915DB43A5ABF905619ED53172"/>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22867011" w14:textId="77777777" w:rsidR="005943D3" w:rsidRPr="000E7AEC" w:rsidRDefault="005943D3" w:rsidP="00C9361B">
                <w:pPr>
                  <w:rPr>
                    <w:sz w:val="20"/>
                    <w:szCs w:val="20"/>
                  </w:rPr>
                </w:pPr>
                <w:r w:rsidRPr="000E7AEC">
                  <w:rPr>
                    <w:rStyle w:val="PlaceholderText"/>
                    <w:sz w:val="20"/>
                    <w:szCs w:val="20"/>
                  </w:rPr>
                  <w:t>Click here to enter a date.</w:t>
                </w:r>
              </w:p>
            </w:tc>
          </w:sdtContent>
        </w:sdt>
      </w:tr>
      <w:tr w:rsidR="005943D3" w:rsidRPr="000E7AEC" w14:paraId="7238D741" w14:textId="77777777" w:rsidTr="00C9361B">
        <w:tc>
          <w:tcPr>
            <w:tcW w:w="6238" w:type="dxa"/>
            <w:gridSpan w:val="5"/>
            <w:shd w:val="clear" w:color="auto" w:fill="F2F2F2" w:themeFill="background1" w:themeFillShade="F2"/>
          </w:tcPr>
          <w:p w14:paraId="238BFA33" w14:textId="139EEF96" w:rsidR="005943D3" w:rsidRPr="000E7AEC" w:rsidRDefault="005943D3" w:rsidP="00C9361B">
            <w:pPr>
              <w:rPr>
                <w:sz w:val="20"/>
                <w:szCs w:val="20"/>
              </w:rPr>
            </w:pPr>
            <w:r w:rsidRPr="000E7AEC">
              <w:rPr>
                <w:sz w:val="20"/>
                <w:szCs w:val="20"/>
              </w:rPr>
              <w:t xml:space="preserve">Training of the infection prevention coordinator has been updated to ensure </w:t>
            </w:r>
            <w:r w:rsidR="00B0553E">
              <w:rPr>
                <w:sz w:val="20"/>
                <w:szCs w:val="20"/>
              </w:rPr>
              <w:t xml:space="preserve">infection prevention </w:t>
            </w:r>
            <w:r w:rsidR="000E60EB">
              <w:rPr>
                <w:sz w:val="20"/>
                <w:szCs w:val="20"/>
              </w:rPr>
              <w:t xml:space="preserve">and AMS </w:t>
            </w:r>
            <w:r w:rsidRPr="000E7AEC">
              <w:rPr>
                <w:sz w:val="20"/>
                <w:szCs w:val="20"/>
              </w:rPr>
              <w:t>processes and practices are current.</w:t>
            </w:r>
          </w:p>
        </w:tc>
        <w:sdt>
          <w:sdtPr>
            <w:rPr>
              <w:sz w:val="20"/>
              <w:szCs w:val="20"/>
            </w:rPr>
            <w:id w:val="1558125586"/>
            <w:placeholder>
              <w:docPart w:val="4D6587B33E634BB89D886E2227DD49F1"/>
            </w:placeholder>
            <w:showingPlcHdr/>
            <w:text/>
          </w:sdtPr>
          <w:sdtEndPr/>
          <w:sdtContent>
            <w:tc>
              <w:tcPr>
                <w:tcW w:w="1843" w:type="dxa"/>
                <w:shd w:val="clear" w:color="auto" w:fill="F2F2F2" w:themeFill="background1" w:themeFillShade="F2"/>
              </w:tcPr>
              <w:p w14:paraId="4C0A3072" w14:textId="77777777" w:rsidR="005943D3" w:rsidRPr="000E7AEC" w:rsidRDefault="005943D3" w:rsidP="00C9361B">
                <w:pPr>
                  <w:rPr>
                    <w:sz w:val="20"/>
                    <w:szCs w:val="20"/>
                  </w:rPr>
                </w:pPr>
                <w:r w:rsidRPr="000E7AEC">
                  <w:rPr>
                    <w:rStyle w:val="PlaceholderText"/>
                    <w:sz w:val="20"/>
                    <w:szCs w:val="20"/>
                  </w:rPr>
                  <w:t>Click here to enter text.</w:t>
                </w:r>
              </w:p>
            </w:tc>
          </w:sdtContent>
        </w:sdt>
        <w:sdt>
          <w:sdtPr>
            <w:rPr>
              <w:sz w:val="20"/>
              <w:szCs w:val="20"/>
            </w:rPr>
            <w:id w:val="-2100247898"/>
            <w:placeholder>
              <w:docPart w:val="971EDDF915DB43A5ABF905619ED53172"/>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3DF16EEA" w14:textId="77777777" w:rsidR="005943D3" w:rsidRPr="000E7AEC" w:rsidRDefault="005943D3" w:rsidP="00C9361B">
                <w:pPr>
                  <w:rPr>
                    <w:sz w:val="20"/>
                    <w:szCs w:val="20"/>
                  </w:rPr>
                </w:pPr>
                <w:r w:rsidRPr="000E7AEC">
                  <w:rPr>
                    <w:rStyle w:val="PlaceholderText"/>
                    <w:sz w:val="20"/>
                    <w:szCs w:val="20"/>
                  </w:rPr>
                  <w:t>Click here to enter a date.</w:t>
                </w:r>
              </w:p>
            </w:tc>
          </w:sdtContent>
        </w:sdt>
      </w:tr>
      <w:tr w:rsidR="005943D3" w:rsidRPr="000E7AEC" w14:paraId="2118A648" w14:textId="77777777" w:rsidTr="00C9361B">
        <w:tc>
          <w:tcPr>
            <w:tcW w:w="6238" w:type="dxa"/>
            <w:gridSpan w:val="5"/>
            <w:shd w:val="clear" w:color="auto" w:fill="F2F2F2" w:themeFill="background1" w:themeFillShade="F2"/>
          </w:tcPr>
          <w:p w14:paraId="5E2F5A65" w14:textId="72E64454" w:rsidR="005943D3" w:rsidRPr="000E7AEC" w:rsidRDefault="000E60EB" w:rsidP="000E60EB">
            <w:pPr>
              <w:rPr>
                <w:sz w:val="20"/>
                <w:szCs w:val="20"/>
              </w:rPr>
            </w:pPr>
            <w:r w:rsidRPr="000E7AEC">
              <w:rPr>
                <w:sz w:val="20"/>
                <w:szCs w:val="20"/>
              </w:rPr>
              <w:t>Education</w:t>
            </w:r>
            <w:r>
              <w:rPr>
                <w:sz w:val="20"/>
                <w:szCs w:val="20"/>
              </w:rPr>
              <w:t xml:space="preserve"> and training </w:t>
            </w:r>
            <w:r w:rsidRPr="000E7AEC">
              <w:rPr>
                <w:sz w:val="20"/>
                <w:szCs w:val="20"/>
              </w:rPr>
              <w:t xml:space="preserve">on standard precautions </w:t>
            </w:r>
            <w:r>
              <w:rPr>
                <w:sz w:val="20"/>
                <w:szCs w:val="20"/>
              </w:rPr>
              <w:t xml:space="preserve">for </w:t>
            </w:r>
            <w:sdt>
              <w:sdtPr>
                <w:rPr>
                  <w:sz w:val="20"/>
                  <w:szCs w:val="20"/>
                </w:rPr>
                <w:id w:val="-244657522"/>
                <w:placeholder>
                  <w:docPart w:val="35969B4869F546F8A6CDC0E739B15225"/>
                </w:placeholder>
                <w:text/>
              </w:sdtPr>
              <w:sdtEndPr/>
              <w:sdtContent>
                <w:r>
                  <w:rPr>
                    <w:sz w:val="20"/>
                    <w:szCs w:val="20"/>
                  </w:rPr>
                  <w:t>number</w:t>
                </w:r>
              </w:sdtContent>
            </w:sdt>
            <w:r w:rsidRPr="000E7AEC">
              <w:rPr>
                <w:sz w:val="20"/>
                <w:szCs w:val="20"/>
              </w:rPr>
              <w:t xml:space="preserve"> of</w:t>
            </w:r>
            <w:r>
              <w:rPr>
                <w:sz w:val="20"/>
                <w:szCs w:val="20"/>
              </w:rPr>
              <w:t xml:space="preserve"> t</w:t>
            </w:r>
            <w:r>
              <w:rPr>
                <w:rFonts w:cs="Calibri"/>
                <w:sz w:val="20"/>
                <w:szCs w:val="20"/>
              </w:rPr>
              <w:t>ā</w:t>
            </w:r>
            <w:r>
              <w:rPr>
                <w:sz w:val="20"/>
                <w:szCs w:val="20"/>
              </w:rPr>
              <w:t xml:space="preserve">ngata </w:t>
            </w:r>
            <w:proofErr w:type="spellStart"/>
            <w:r>
              <w:rPr>
                <w:sz w:val="20"/>
                <w:szCs w:val="20"/>
              </w:rPr>
              <w:t>whaiora</w:t>
            </w:r>
            <w:proofErr w:type="spellEnd"/>
            <w:r>
              <w:rPr>
                <w:sz w:val="20"/>
                <w:szCs w:val="20"/>
              </w:rPr>
              <w:t>/t</w:t>
            </w:r>
            <w:r>
              <w:rPr>
                <w:rFonts w:cs="Calibri"/>
                <w:sz w:val="20"/>
                <w:szCs w:val="20"/>
              </w:rPr>
              <w:t>ā</w:t>
            </w:r>
            <w:r>
              <w:rPr>
                <w:sz w:val="20"/>
                <w:szCs w:val="20"/>
              </w:rPr>
              <w:t xml:space="preserve">ngata </w:t>
            </w:r>
            <w:proofErr w:type="spellStart"/>
            <w:r>
              <w:rPr>
                <w:sz w:val="20"/>
                <w:szCs w:val="20"/>
              </w:rPr>
              <w:t>whaikaha</w:t>
            </w:r>
            <w:proofErr w:type="spellEnd"/>
            <w:r>
              <w:rPr>
                <w:sz w:val="20"/>
                <w:szCs w:val="20"/>
              </w:rPr>
              <w:t xml:space="preserve"> completed.</w:t>
            </w:r>
          </w:p>
        </w:tc>
        <w:sdt>
          <w:sdtPr>
            <w:rPr>
              <w:sz w:val="20"/>
              <w:szCs w:val="20"/>
            </w:rPr>
            <w:id w:val="601844107"/>
            <w:placeholder>
              <w:docPart w:val="4D6587B33E634BB89D886E2227DD49F1"/>
            </w:placeholder>
            <w:showingPlcHdr/>
            <w:text/>
          </w:sdtPr>
          <w:sdtEndPr/>
          <w:sdtContent>
            <w:tc>
              <w:tcPr>
                <w:tcW w:w="1843" w:type="dxa"/>
                <w:shd w:val="clear" w:color="auto" w:fill="F2F2F2" w:themeFill="background1" w:themeFillShade="F2"/>
              </w:tcPr>
              <w:p w14:paraId="59ABCDA0" w14:textId="77777777" w:rsidR="005943D3" w:rsidRPr="000E7AEC" w:rsidRDefault="005943D3" w:rsidP="00C9361B">
                <w:pPr>
                  <w:rPr>
                    <w:sz w:val="20"/>
                    <w:szCs w:val="20"/>
                  </w:rPr>
                </w:pPr>
                <w:r w:rsidRPr="000E7AEC">
                  <w:rPr>
                    <w:rStyle w:val="PlaceholderText"/>
                    <w:sz w:val="20"/>
                    <w:szCs w:val="20"/>
                  </w:rPr>
                  <w:t>Click here to enter text.</w:t>
                </w:r>
              </w:p>
            </w:tc>
          </w:sdtContent>
        </w:sdt>
        <w:sdt>
          <w:sdtPr>
            <w:rPr>
              <w:sz w:val="20"/>
              <w:szCs w:val="20"/>
            </w:rPr>
            <w:id w:val="-1272155481"/>
            <w:placeholder>
              <w:docPart w:val="971EDDF915DB43A5ABF905619ED53172"/>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2EFC5369" w14:textId="77777777" w:rsidR="005943D3" w:rsidRPr="000E7AEC" w:rsidRDefault="005943D3" w:rsidP="00C9361B">
                <w:pPr>
                  <w:rPr>
                    <w:sz w:val="20"/>
                    <w:szCs w:val="20"/>
                  </w:rPr>
                </w:pPr>
                <w:r w:rsidRPr="000E7AEC">
                  <w:rPr>
                    <w:rStyle w:val="PlaceholderText"/>
                    <w:sz w:val="20"/>
                    <w:szCs w:val="20"/>
                  </w:rPr>
                  <w:t>Click here to enter a date.</w:t>
                </w:r>
              </w:p>
            </w:tc>
          </w:sdtContent>
        </w:sdt>
      </w:tr>
      <w:tr w:rsidR="005943D3" w:rsidRPr="000E7AEC" w14:paraId="7EB113B3" w14:textId="77777777" w:rsidTr="00C9361B">
        <w:tc>
          <w:tcPr>
            <w:tcW w:w="6238" w:type="dxa"/>
            <w:gridSpan w:val="5"/>
            <w:shd w:val="clear" w:color="auto" w:fill="F2F2F2" w:themeFill="background1" w:themeFillShade="F2"/>
          </w:tcPr>
          <w:p w14:paraId="49AFE867" w14:textId="2BAB1E65" w:rsidR="005943D3" w:rsidRPr="000E7AEC" w:rsidRDefault="005943D3" w:rsidP="002D0999">
            <w:pPr>
              <w:rPr>
                <w:sz w:val="20"/>
                <w:szCs w:val="20"/>
              </w:rPr>
            </w:pPr>
            <w:r w:rsidRPr="000E7AEC">
              <w:rPr>
                <w:sz w:val="20"/>
                <w:szCs w:val="20"/>
              </w:rPr>
              <w:t>Education</w:t>
            </w:r>
            <w:r w:rsidR="000E60EB">
              <w:rPr>
                <w:sz w:val="20"/>
                <w:szCs w:val="20"/>
              </w:rPr>
              <w:t xml:space="preserve"> and training </w:t>
            </w:r>
            <w:r w:rsidR="000E60EB" w:rsidRPr="000E7AEC">
              <w:rPr>
                <w:sz w:val="20"/>
                <w:szCs w:val="20"/>
              </w:rPr>
              <w:t>on</w:t>
            </w:r>
            <w:r w:rsidRPr="000E7AEC">
              <w:rPr>
                <w:sz w:val="20"/>
                <w:szCs w:val="20"/>
              </w:rPr>
              <w:t xml:space="preserve"> standard and transmission precautions </w:t>
            </w:r>
            <w:r w:rsidR="000E60EB">
              <w:rPr>
                <w:sz w:val="20"/>
                <w:szCs w:val="20"/>
              </w:rPr>
              <w:t xml:space="preserve">for </w:t>
            </w:r>
            <w:sdt>
              <w:sdtPr>
                <w:rPr>
                  <w:sz w:val="20"/>
                  <w:szCs w:val="20"/>
                </w:rPr>
                <w:id w:val="-1814016742"/>
                <w:placeholder>
                  <w:docPart w:val="DefaultPlaceholder_-1854013440"/>
                </w:placeholder>
                <w:text/>
              </w:sdtPr>
              <w:sdtEndPr/>
              <w:sdtContent>
                <w:r w:rsidR="000E60EB">
                  <w:rPr>
                    <w:sz w:val="20"/>
                    <w:szCs w:val="20"/>
                  </w:rPr>
                  <w:t>number</w:t>
                </w:r>
              </w:sdtContent>
            </w:sdt>
            <w:r w:rsidR="008A61AE" w:rsidRPr="000E7AEC">
              <w:rPr>
                <w:sz w:val="20"/>
                <w:szCs w:val="20"/>
              </w:rPr>
              <w:t xml:space="preserve"> of</w:t>
            </w:r>
            <w:r w:rsidR="000E60EB">
              <w:rPr>
                <w:sz w:val="20"/>
                <w:szCs w:val="20"/>
              </w:rPr>
              <w:t xml:space="preserve"> workers completed</w:t>
            </w:r>
            <w:r w:rsidRPr="000E7AEC">
              <w:rPr>
                <w:sz w:val="20"/>
                <w:szCs w:val="20"/>
              </w:rPr>
              <w:t>.</w:t>
            </w:r>
          </w:p>
        </w:tc>
        <w:sdt>
          <w:sdtPr>
            <w:rPr>
              <w:sz w:val="20"/>
              <w:szCs w:val="20"/>
            </w:rPr>
            <w:id w:val="1537773119"/>
            <w:placeholder>
              <w:docPart w:val="4D6587B33E634BB89D886E2227DD49F1"/>
            </w:placeholder>
            <w:showingPlcHdr/>
            <w:text/>
          </w:sdtPr>
          <w:sdtEndPr/>
          <w:sdtContent>
            <w:tc>
              <w:tcPr>
                <w:tcW w:w="1843" w:type="dxa"/>
                <w:shd w:val="clear" w:color="auto" w:fill="F2F2F2" w:themeFill="background1" w:themeFillShade="F2"/>
              </w:tcPr>
              <w:p w14:paraId="7C73A5DC" w14:textId="77777777" w:rsidR="005943D3" w:rsidRPr="000E7AEC" w:rsidRDefault="005943D3" w:rsidP="00C9361B">
                <w:pPr>
                  <w:rPr>
                    <w:sz w:val="20"/>
                    <w:szCs w:val="20"/>
                  </w:rPr>
                </w:pPr>
                <w:r w:rsidRPr="000E7AEC">
                  <w:rPr>
                    <w:rStyle w:val="PlaceholderText"/>
                    <w:sz w:val="20"/>
                    <w:szCs w:val="20"/>
                  </w:rPr>
                  <w:t>Click here to enter text.</w:t>
                </w:r>
              </w:p>
            </w:tc>
          </w:sdtContent>
        </w:sdt>
        <w:sdt>
          <w:sdtPr>
            <w:rPr>
              <w:sz w:val="20"/>
              <w:szCs w:val="20"/>
            </w:rPr>
            <w:id w:val="1774971933"/>
            <w:placeholder>
              <w:docPart w:val="4D6587B33E634BB89D886E2227DD49F1"/>
            </w:placeholder>
            <w:showingPlcHdr/>
            <w:text/>
          </w:sdtPr>
          <w:sdtEndPr/>
          <w:sdtContent>
            <w:tc>
              <w:tcPr>
                <w:tcW w:w="1984" w:type="dxa"/>
                <w:shd w:val="clear" w:color="auto" w:fill="F2F2F2" w:themeFill="background1" w:themeFillShade="F2"/>
              </w:tcPr>
              <w:p w14:paraId="7BAEDF15" w14:textId="77777777" w:rsidR="005943D3" w:rsidRPr="000E7AEC" w:rsidRDefault="005943D3" w:rsidP="00C9361B">
                <w:pPr>
                  <w:rPr>
                    <w:sz w:val="20"/>
                    <w:szCs w:val="20"/>
                  </w:rPr>
                </w:pPr>
                <w:r w:rsidRPr="000E7AEC">
                  <w:rPr>
                    <w:rStyle w:val="PlaceholderText"/>
                    <w:sz w:val="20"/>
                    <w:szCs w:val="20"/>
                  </w:rPr>
                  <w:t>Click here to enter text.</w:t>
                </w:r>
              </w:p>
            </w:tc>
          </w:sdtContent>
        </w:sdt>
      </w:tr>
      <w:tr w:rsidR="005943D3" w:rsidRPr="000E7AEC" w14:paraId="77E9D3A0" w14:textId="77777777" w:rsidTr="00C9361B">
        <w:tc>
          <w:tcPr>
            <w:tcW w:w="6238" w:type="dxa"/>
            <w:gridSpan w:val="5"/>
            <w:shd w:val="clear" w:color="auto" w:fill="F2F2F2" w:themeFill="background1" w:themeFillShade="F2"/>
          </w:tcPr>
          <w:p w14:paraId="6A4DA998" w14:textId="0D4BA217" w:rsidR="005943D3" w:rsidRPr="000E7AEC" w:rsidRDefault="005943D3" w:rsidP="002D0999">
            <w:pPr>
              <w:rPr>
                <w:sz w:val="20"/>
                <w:szCs w:val="20"/>
              </w:rPr>
            </w:pPr>
            <w:r w:rsidRPr="000E7AEC">
              <w:rPr>
                <w:sz w:val="20"/>
                <w:szCs w:val="20"/>
              </w:rPr>
              <w:t xml:space="preserve">We supported </w:t>
            </w:r>
            <w:sdt>
              <w:sdtPr>
                <w:rPr>
                  <w:sz w:val="20"/>
                  <w:szCs w:val="20"/>
                </w:rPr>
                <w:id w:val="-1447306377"/>
                <w:placeholder>
                  <w:docPart w:val="AB52CE0684174D8D812A4721CF3DD25A"/>
                </w:placeholder>
                <w:text/>
              </w:sdtPr>
              <w:sdtEndPr/>
              <w:sdtContent>
                <w:r w:rsidR="000E60EB">
                  <w:rPr>
                    <w:sz w:val="20"/>
                    <w:szCs w:val="20"/>
                  </w:rPr>
                  <w:t>number</w:t>
                </w:r>
              </w:sdtContent>
            </w:sdt>
            <w:r w:rsidRPr="000E7AEC">
              <w:rPr>
                <w:sz w:val="20"/>
                <w:szCs w:val="20"/>
              </w:rPr>
              <w:t xml:space="preserve"> of </w:t>
            </w:r>
            <w:r w:rsidR="000E60EB">
              <w:rPr>
                <w:sz w:val="20"/>
                <w:szCs w:val="20"/>
              </w:rPr>
              <w:t>workers</w:t>
            </w:r>
            <w:r w:rsidRPr="000E7AEC">
              <w:rPr>
                <w:sz w:val="20"/>
                <w:szCs w:val="20"/>
              </w:rPr>
              <w:t xml:space="preserve"> to get the flu vaccination.</w:t>
            </w:r>
          </w:p>
        </w:tc>
        <w:sdt>
          <w:sdtPr>
            <w:rPr>
              <w:sz w:val="20"/>
              <w:szCs w:val="20"/>
            </w:rPr>
            <w:id w:val="-442606416"/>
            <w:placeholder>
              <w:docPart w:val="4D6587B33E634BB89D886E2227DD49F1"/>
            </w:placeholder>
            <w:showingPlcHdr/>
            <w:text/>
          </w:sdtPr>
          <w:sdtEndPr/>
          <w:sdtContent>
            <w:tc>
              <w:tcPr>
                <w:tcW w:w="1843" w:type="dxa"/>
                <w:shd w:val="clear" w:color="auto" w:fill="F2F2F2" w:themeFill="background1" w:themeFillShade="F2"/>
              </w:tcPr>
              <w:p w14:paraId="407017E4" w14:textId="77777777" w:rsidR="005943D3" w:rsidRPr="000E7AEC" w:rsidRDefault="005943D3" w:rsidP="00C9361B">
                <w:pPr>
                  <w:rPr>
                    <w:sz w:val="20"/>
                    <w:szCs w:val="20"/>
                  </w:rPr>
                </w:pPr>
                <w:r w:rsidRPr="000E7AEC">
                  <w:rPr>
                    <w:rStyle w:val="PlaceholderText"/>
                    <w:sz w:val="20"/>
                    <w:szCs w:val="20"/>
                  </w:rPr>
                  <w:t>Click here to enter text.</w:t>
                </w:r>
              </w:p>
            </w:tc>
          </w:sdtContent>
        </w:sdt>
        <w:sdt>
          <w:sdtPr>
            <w:rPr>
              <w:sz w:val="20"/>
              <w:szCs w:val="20"/>
            </w:rPr>
            <w:id w:val="769435663"/>
            <w:placeholder>
              <w:docPart w:val="971EDDF915DB43A5ABF905619ED53172"/>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27516058" w14:textId="77777777" w:rsidR="005943D3" w:rsidRPr="000E7AEC" w:rsidRDefault="005943D3" w:rsidP="00C9361B">
                <w:pPr>
                  <w:rPr>
                    <w:sz w:val="20"/>
                    <w:szCs w:val="20"/>
                  </w:rPr>
                </w:pPr>
                <w:r w:rsidRPr="000E7AEC">
                  <w:rPr>
                    <w:rStyle w:val="PlaceholderText"/>
                    <w:sz w:val="20"/>
                    <w:szCs w:val="20"/>
                  </w:rPr>
                  <w:t>Click here to enter a date.</w:t>
                </w:r>
              </w:p>
            </w:tc>
          </w:sdtContent>
        </w:sdt>
      </w:tr>
      <w:tr w:rsidR="002D0999" w:rsidRPr="000E7AEC" w14:paraId="5F524840" w14:textId="77777777" w:rsidTr="00C9361B">
        <w:tc>
          <w:tcPr>
            <w:tcW w:w="6238" w:type="dxa"/>
            <w:gridSpan w:val="5"/>
            <w:shd w:val="clear" w:color="auto" w:fill="F2F2F2" w:themeFill="background1" w:themeFillShade="F2"/>
          </w:tcPr>
          <w:p w14:paraId="6068A226" w14:textId="39E5ABF4" w:rsidR="002D0999" w:rsidRPr="000E7AEC" w:rsidRDefault="002D0999" w:rsidP="002D0999">
            <w:pPr>
              <w:rPr>
                <w:sz w:val="20"/>
                <w:szCs w:val="20"/>
              </w:rPr>
            </w:pPr>
            <w:r w:rsidRPr="000E7AEC">
              <w:rPr>
                <w:sz w:val="20"/>
                <w:szCs w:val="20"/>
              </w:rPr>
              <w:t xml:space="preserve">We supported </w:t>
            </w:r>
            <w:sdt>
              <w:sdtPr>
                <w:rPr>
                  <w:sz w:val="20"/>
                  <w:szCs w:val="20"/>
                </w:rPr>
                <w:id w:val="1398095134"/>
                <w:placeholder>
                  <w:docPart w:val="85FC78066BAA4A2E803393CE9FB1F562"/>
                </w:placeholder>
                <w:text/>
              </w:sdtPr>
              <w:sdtEndPr/>
              <w:sdtContent>
                <w:r w:rsidR="000E60EB">
                  <w:rPr>
                    <w:sz w:val="20"/>
                    <w:szCs w:val="20"/>
                  </w:rPr>
                  <w:t>number</w:t>
                </w:r>
              </w:sdtContent>
            </w:sdt>
            <w:r w:rsidRPr="000E7AEC">
              <w:rPr>
                <w:sz w:val="20"/>
                <w:szCs w:val="20"/>
              </w:rPr>
              <w:t xml:space="preserve"> of </w:t>
            </w:r>
            <w:r w:rsidR="000E60EB">
              <w:rPr>
                <w:sz w:val="20"/>
                <w:szCs w:val="20"/>
              </w:rPr>
              <w:t>t</w:t>
            </w:r>
            <w:r w:rsidR="000E60EB">
              <w:rPr>
                <w:rFonts w:cs="Calibri"/>
                <w:sz w:val="20"/>
                <w:szCs w:val="20"/>
              </w:rPr>
              <w:t>ā</w:t>
            </w:r>
            <w:r w:rsidR="000E60EB">
              <w:rPr>
                <w:sz w:val="20"/>
                <w:szCs w:val="20"/>
              </w:rPr>
              <w:t xml:space="preserve">ngata </w:t>
            </w:r>
            <w:proofErr w:type="spellStart"/>
            <w:r w:rsidR="000E60EB">
              <w:rPr>
                <w:sz w:val="20"/>
                <w:szCs w:val="20"/>
              </w:rPr>
              <w:t>whaiora</w:t>
            </w:r>
            <w:proofErr w:type="spellEnd"/>
            <w:r w:rsidR="000E60EB">
              <w:rPr>
                <w:sz w:val="20"/>
                <w:szCs w:val="20"/>
              </w:rPr>
              <w:t>/t</w:t>
            </w:r>
            <w:r w:rsidR="000E60EB">
              <w:rPr>
                <w:rFonts w:cs="Calibri"/>
                <w:sz w:val="20"/>
                <w:szCs w:val="20"/>
              </w:rPr>
              <w:t>ā</w:t>
            </w:r>
            <w:r w:rsidR="000E60EB">
              <w:rPr>
                <w:sz w:val="20"/>
                <w:szCs w:val="20"/>
              </w:rPr>
              <w:t xml:space="preserve">ngata </w:t>
            </w:r>
            <w:proofErr w:type="spellStart"/>
            <w:r w:rsidR="000E60EB">
              <w:rPr>
                <w:sz w:val="20"/>
                <w:szCs w:val="20"/>
              </w:rPr>
              <w:t>whaikaha</w:t>
            </w:r>
            <w:proofErr w:type="spellEnd"/>
            <w:r w:rsidR="000E60EB">
              <w:rPr>
                <w:sz w:val="20"/>
                <w:szCs w:val="20"/>
              </w:rPr>
              <w:t xml:space="preserve"> completed.</w:t>
            </w:r>
          </w:p>
        </w:tc>
        <w:sdt>
          <w:sdtPr>
            <w:rPr>
              <w:sz w:val="20"/>
              <w:szCs w:val="20"/>
            </w:rPr>
            <w:id w:val="1949436113"/>
            <w:placeholder>
              <w:docPart w:val="0BA745D00BFA43E49E4A5DA361D2A0FF"/>
            </w:placeholder>
            <w:showingPlcHdr/>
            <w:text/>
          </w:sdtPr>
          <w:sdtEndPr/>
          <w:sdtContent>
            <w:tc>
              <w:tcPr>
                <w:tcW w:w="1843" w:type="dxa"/>
                <w:shd w:val="clear" w:color="auto" w:fill="F2F2F2" w:themeFill="background1" w:themeFillShade="F2"/>
              </w:tcPr>
              <w:p w14:paraId="292183EB" w14:textId="77777777" w:rsidR="002D0999" w:rsidRPr="000E7AEC" w:rsidRDefault="002D0999" w:rsidP="002D0999">
                <w:pPr>
                  <w:rPr>
                    <w:sz w:val="20"/>
                    <w:szCs w:val="20"/>
                  </w:rPr>
                </w:pPr>
                <w:r w:rsidRPr="000E7AEC">
                  <w:rPr>
                    <w:rStyle w:val="PlaceholderText"/>
                    <w:sz w:val="20"/>
                    <w:szCs w:val="20"/>
                  </w:rPr>
                  <w:t>Click here to enter text.</w:t>
                </w:r>
              </w:p>
            </w:tc>
          </w:sdtContent>
        </w:sdt>
        <w:sdt>
          <w:sdtPr>
            <w:rPr>
              <w:sz w:val="20"/>
              <w:szCs w:val="20"/>
            </w:rPr>
            <w:id w:val="2143916016"/>
            <w:placeholder>
              <w:docPart w:val="75D0776EA06047599B906F05BC3F9D3F"/>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05CE885F" w14:textId="77777777" w:rsidR="002D0999" w:rsidRPr="000E7AEC" w:rsidRDefault="002D0999" w:rsidP="002D0999">
                <w:pPr>
                  <w:rPr>
                    <w:sz w:val="20"/>
                    <w:szCs w:val="20"/>
                  </w:rPr>
                </w:pPr>
                <w:r w:rsidRPr="000E7AEC">
                  <w:rPr>
                    <w:rStyle w:val="PlaceholderText"/>
                    <w:sz w:val="20"/>
                    <w:szCs w:val="20"/>
                  </w:rPr>
                  <w:t>Click here to enter a date.</w:t>
                </w:r>
              </w:p>
            </w:tc>
          </w:sdtContent>
        </w:sdt>
      </w:tr>
      <w:tr w:rsidR="002D0999" w:rsidRPr="000E7AEC" w14:paraId="5A2723A1" w14:textId="77777777" w:rsidTr="00C9361B">
        <w:tc>
          <w:tcPr>
            <w:tcW w:w="6238" w:type="dxa"/>
            <w:gridSpan w:val="5"/>
            <w:shd w:val="clear" w:color="auto" w:fill="F2F2F2" w:themeFill="background1" w:themeFillShade="F2"/>
          </w:tcPr>
          <w:p w14:paraId="72AAB1BD" w14:textId="71CAC665" w:rsidR="002D0999" w:rsidRPr="000E7AEC" w:rsidRDefault="002D0999" w:rsidP="002D0999">
            <w:pPr>
              <w:rPr>
                <w:sz w:val="20"/>
                <w:szCs w:val="20"/>
              </w:rPr>
            </w:pPr>
            <w:r w:rsidRPr="000E7AEC">
              <w:rPr>
                <w:sz w:val="20"/>
                <w:szCs w:val="20"/>
              </w:rPr>
              <w:t>Calibration of equipment</w:t>
            </w:r>
            <w:r w:rsidR="00397290">
              <w:rPr>
                <w:sz w:val="20"/>
                <w:szCs w:val="20"/>
              </w:rPr>
              <w:t xml:space="preserve"> completed.</w:t>
            </w:r>
            <w:r w:rsidRPr="000E7AEC">
              <w:rPr>
                <w:sz w:val="20"/>
                <w:szCs w:val="20"/>
              </w:rPr>
              <w:t xml:space="preserve"> </w:t>
            </w:r>
          </w:p>
        </w:tc>
        <w:sdt>
          <w:sdtPr>
            <w:rPr>
              <w:sz w:val="20"/>
              <w:szCs w:val="20"/>
            </w:rPr>
            <w:id w:val="804124566"/>
            <w:placeholder>
              <w:docPart w:val="39088B944E6040378B0FBBFF938F9683"/>
            </w:placeholder>
            <w:showingPlcHdr/>
            <w:text/>
          </w:sdtPr>
          <w:sdtEndPr/>
          <w:sdtContent>
            <w:tc>
              <w:tcPr>
                <w:tcW w:w="1843" w:type="dxa"/>
                <w:shd w:val="clear" w:color="auto" w:fill="F2F2F2" w:themeFill="background1" w:themeFillShade="F2"/>
              </w:tcPr>
              <w:p w14:paraId="19718E7B" w14:textId="77777777" w:rsidR="002D0999" w:rsidRPr="000E7AEC" w:rsidRDefault="002D0999" w:rsidP="002D0999">
                <w:pPr>
                  <w:rPr>
                    <w:sz w:val="20"/>
                    <w:szCs w:val="20"/>
                  </w:rPr>
                </w:pPr>
                <w:r w:rsidRPr="000E7AEC">
                  <w:rPr>
                    <w:rStyle w:val="PlaceholderText"/>
                    <w:sz w:val="20"/>
                    <w:szCs w:val="20"/>
                  </w:rPr>
                  <w:t>Click here to enter text.</w:t>
                </w:r>
              </w:p>
            </w:tc>
          </w:sdtContent>
        </w:sdt>
        <w:sdt>
          <w:sdtPr>
            <w:rPr>
              <w:sz w:val="20"/>
              <w:szCs w:val="20"/>
            </w:rPr>
            <w:id w:val="-1807001422"/>
            <w:placeholder>
              <w:docPart w:val="E841BFAD8F0D488A92EBB9B5127BDC59"/>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3473D109" w14:textId="77777777" w:rsidR="002D0999" w:rsidRPr="000E7AEC" w:rsidRDefault="002D0999" w:rsidP="002D0999">
                <w:pPr>
                  <w:rPr>
                    <w:sz w:val="20"/>
                    <w:szCs w:val="20"/>
                  </w:rPr>
                </w:pPr>
                <w:r w:rsidRPr="000E7AEC">
                  <w:rPr>
                    <w:rStyle w:val="PlaceholderText"/>
                    <w:sz w:val="20"/>
                    <w:szCs w:val="20"/>
                  </w:rPr>
                  <w:t>Click here to enter a date.</w:t>
                </w:r>
              </w:p>
            </w:tc>
          </w:sdtContent>
        </w:sdt>
      </w:tr>
      <w:tr w:rsidR="000E7AEC" w:rsidRPr="000E7AEC" w14:paraId="67848792" w14:textId="77777777" w:rsidTr="00C9361B">
        <w:tc>
          <w:tcPr>
            <w:tcW w:w="6238" w:type="dxa"/>
            <w:gridSpan w:val="5"/>
            <w:shd w:val="clear" w:color="auto" w:fill="F2F2F2" w:themeFill="background1" w:themeFillShade="F2"/>
          </w:tcPr>
          <w:p w14:paraId="3895DE28" w14:textId="77777777" w:rsidR="000E7AEC" w:rsidRDefault="000E7AEC" w:rsidP="000E7AEC">
            <w:pPr>
              <w:rPr>
                <w:sz w:val="20"/>
                <w:szCs w:val="20"/>
              </w:rPr>
            </w:pPr>
            <w:r>
              <w:rPr>
                <w:sz w:val="20"/>
                <w:szCs w:val="20"/>
              </w:rPr>
              <w:t>Infection surveillance trends are identified.</w:t>
            </w:r>
            <w:r w:rsidR="00397290">
              <w:rPr>
                <w:sz w:val="20"/>
                <w:szCs w:val="20"/>
              </w:rPr>
              <w:t xml:space="preserve"> No of infections:</w:t>
            </w:r>
          </w:p>
          <w:p w14:paraId="20BD756A" w14:textId="217B7FC5" w:rsidR="00397290" w:rsidRPr="000E7AEC" w:rsidRDefault="00397290" w:rsidP="000E7AEC">
            <w:pPr>
              <w:rPr>
                <w:sz w:val="20"/>
                <w:szCs w:val="20"/>
              </w:rPr>
            </w:pPr>
            <w:r>
              <w:rPr>
                <w:sz w:val="20"/>
                <w:szCs w:val="20"/>
              </w:rPr>
              <w:t>No of infestations:</w:t>
            </w:r>
          </w:p>
        </w:tc>
        <w:sdt>
          <w:sdtPr>
            <w:rPr>
              <w:sz w:val="20"/>
              <w:szCs w:val="20"/>
            </w:rPr>
            <w:id w:val="1987122885"/>
            <w:placeholder>
              <w:docPart w:val="0CD9EBCACFF74CFE978D95AA0575C462"/>
            </w:placeholder>
            <w:showingPlcHdr/>
            <w:text/>
          </w:sdtPr>
          <w:sdtEndPr/>
          <w:sdtContent>
            <w:tc>
              <w:tcPr>
                <w:tcW w:w="1843" w:type="dxa"/>
                <w:shd w:val="clear" w:color="auto" w:fill="F2F2F2" w:themeFill="background1" w:themeFillShade="F2"/>
              </w:tcPr>
              <w:p w14:paraId="1F4E2C57" w14:textId="6997F624"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996106477"/>
            <w:placeholder>
              <w:docPart w:val="E8F8E5B7D2E645AEB7457ED25BCAAD7C"/>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1507CE5D" w14:textId="1CD76D50"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26563F5F" w14:textId="77777777" w:rsidTr="00C9361B">
        <w:tc>
          <w:tcPr>
            <w:tcW w:w="6238" w:type="dxa"/>
            <w:gridSpan w:val="5"/>
            <w:shd w:val="clear" w:color="auto" w:fill="F2F2F2" w:themeFill="background1" w:themeFillShade="F2"/>
          </w:tcPr>
          <w:p w14:paraId="5B6E1B8F" w14:textId="77777777" w:rsidR="000E7AEC" w:rsidRDefault="000E7AEC" w:rsidP="000E7AEC">
            <w:pPr>
              <w:rPr>
                <w:sz w:val="20"/>
                <w:szCs w:val="20"/>
              </w:rPr>
            </w:pPr>
            <w:r>
              <w:rPr>
                <w:sz w:val="20"/>
                <w:szCs w:val="20"/>
              </w:rPr>
              <w:t xml:space="preserve">Antimicrobial use </w:t>
            </w:r>
            <w:r w:rsidR="00397290">
              <w:rPr>
                <w:sz w:val="20"/>
                <w:szCs w:val="20"/>
              </w:rPr>
              <w:t>has been m</w:t>
            </w:r>
            <w:r>
              <w:rPr>
                <w:sz w:val="20"/>
                <w:szCs w:val="20"/>
              </w:rPr>
              <w:t>onitored.</w:t>
            </w:r>
            <w:r w:rsidR="00397290">
              <w:rPr>
                <w:sz w:val="20"/>
                <w:szCs w:val="20"/>
              </w:rPr>
              <w:t xml:space="preserve"> </w:t>
            </w:r>
          </w:p>
          <w:p w14:paraId="31C052BA" w14:textId="08D87566" w:rsidR="00397290" w:rsidRDefault="00397290" w:rsidP="000E7AEC">
            <w:pPr>
              <w:rPr>
                <w:sz w:val="20"/>
                <w:szCs w:val="20"/>
              </w:rPr>
            </w:pPr>
            <w:r>
              <w:rPr>
                <w:sz w:val="20"/>
                <w:szCs w:val="20"/>
              </w:rPr>
              <w:t>Number of t</w:t>
            </w:r>
            <w:r>
              <w:rPr>
                <w:rFonts w:cs="Calibri"/>
                <w:sz w:val="20"/>
                <w:szCs w:val="20"/>
              </w:rPr>
              <w:t>ā</w:t>
            </w:r>
            <w:r>
              <w:rPr>
                <w:sz w:val="20"/>
                <w:szCs w:val="20"/>
              </w:rPr>
              <w:t xml:space="preserve">ngata </w:t>
            </w:r>
            <w:proofErr w:type="spellStart"/>
            <w:r>
              <w:rPr>
                <w:sz w:val="20"/>
                <w:szCs w:val="20"/>
              </w:rPr>
              <w:t>whaiora</w:t>
            </w:r>
            <w:proofErr w:type="spellEnd"/>
            <w:r>
              <w:rPr>
                <w:sz w:val="20"/>
                <w:szCs w:val="20"/>
              </w:rPr>
              <w:t>/t</w:t>
            </w:r>
            <w:r>
              <w:rPr>
                <w:rFonts w:cs="Calibri"/>
                <w:sz w:val="20"/>
                <w:szCs w:val="20"/>
              </w:rPr>
              <w:t>ā</w:t>
            </w:r>
            <w:r>
              <w:rPr>
                <w:sz w:val="20"/>
                <w:szCs w:val="20"/>
              </w:rPr>
              <w:t xml:space="preserve">ngata </w:t>
            </w:r>
            <w:proofErr w:type="spellStart"/>
            <w:r>
              <w:rPr>
                <w:sz w:val="20"/>
                <w:szCs w:val="20"/>
              </w:rPr>
              <w:t>whaikaha</w:t>
            </w:r>
            <w:proofErr w:type="spellEnd"/>
            <w:r>
              <w:rPr>
                <w:sz w:val="20"/>
                <w:szCs w:val="20"/>
              </w:rPr>
              <w:t xml:space="preserve"> t</w:t>
            </w:r>
            <w:r>
              <w:rPr>
                <w:rFonts w:cs="Calibri"/>
                <w:sz w:val="20"/>
                <w:szCs w:val="20"/>
              </w:rPr>
              <w:t>ā</w:t>
            </w:r>
            <w:r>
              <w:rPr>
                <w:sz w:val="20"/>
                <w:szCs w:val="20"/>
              </w:rPr>
              <w:t xml:space="preserve">ngata </w:t>
            </w:r>
            <w:proofErr w:type="spellStart"/>
            <w:r>
              <w:rPr>
                <w:sz w:val="20"/>
                <w:szCs w:val="20"/>
              </w:rPr>
              <w:t>whaiora</w:t>
            </w:r>
            <w:proofErr w:type="spellEnd"/>
            <w:r>
              <w:rPr>
                <w:sz w:val="20"/>
                <w:szCs w:val="20"/>
              </w:rPr>
              <w:t>/t</w:t>
            </w:r>
            <w:r>
              <w:rPr>
                <w:rFonts w:cs="Calibri"/>
                <w:sz w:val="20"/>
                <w:szCs w:val="20"/>
              </w:rPr>
              <w:t>ā</w:t>
            </w:r>
            <w:r>
              <w:rPr>
                <w:sz w:val="20"/>
                <w:szCs w:val="20"/>
              </w:rPr>
              <w:t xml:space="preserve">ngata </w:t>
            </w:r>
            <w:proofErr w:type="spellStart"/>
            <w:r>
              <w:rPr>
                <w:sz w:val="20"/>
                <w:szCs w:val="20"/>
              </w:rPr>
              <w:t>whaikaha</w:t>
            </w:r>
            <w:proofErr w:type="spellEnd"/>
            <w:r>
              <w:rPr>
                <w:sz w:val="20"/>
                <w:szCs w:val="20"/>
              </w:rPr>
              <w:t xml:space="preserve"> completed antibiotics as prescribed:</w:t>
            </w:r>
          </w:p>
        </w:tc>
        <w:sdt>
          <w:sdtPr>
            <w:rPr>
              <w:sz w:val="20"/>
              <w:szCs w:val="20"/>
            </w:rPr>
            <w:id w:val="1155723074"/>
            <w:placeholder>
              <w:docPart w:val="92AA7105A8454B01BE64FD478079FF03"/>
            </w:placeholder>
            <w:showingPlcHdr/>
            <w:text/>
          </w:sdtPr>
          <w:sdtEndPr/>
          <w:sdtContent>
            <w:tc>
              <w:tcPr>
                <w:tcW w:w="1843" w:type="dxa"/>
                <w:shd w:val="clear" w:color="auto" w:fill="F2F2F2" w:themeFill="background1" w:themeFillShade="F2"/>
              </w:tcPr>
              <w:p w14:paraId="3A3272ED" w14:textId="36DCF65E"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836034645"/>
            <w:placeholder>
              <w:docPart w:val="FB0C31002B8F49F18239939C9CFA6E94"/>
            </w:placeholder>
            <w:showingPlcHdr/>
            <w:date>
              <w:dateFormat w:val="d/MM/yyyy"/>
              <w:lid w:val="en-NZ"/>
              <w:storeMappedDataAs w:val="dateTime"/>
              <w:calendar w:val="gregorian"/>
            </w:date>
          </w:sdtPr>
          <w:sdtEndPr/>
          <w:sdtContent>
            <w:tc>
              <w:tcPr>
                <w:tcW w:w="1984" w:type="dxa"/>
                <w:shd w:val="clear" w:color="auto" w:fill="F2F2F2" w:themeFill="background1" w:themeFillShade="F2"/>
              </w:tcPr>
              <w:p w14:paraId="3C6FC145" w14:textId="3A83CF34"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4112DFB8" w14:textId="77777777" w:rsidTr="00C9361B">
        <w:tc>
          <w:tcPr>
            <w:tcW w:w="10065" w:type="dxa"/>
            <w:gridSpan w:val="7"/>
          </w:tcPr>
          <w:p w14:paraId="2A8EBDC4" w14:textId="77777777" w:rsidR="000E7AEC" w:rsidRPr="000E7AEC" w:rsidRDefault="000E7AEC" w:rsidP="000E7AEC">
            <w:pPr>
              <w:rPr>
                <w:b/>
                <w:sz w:val="20"/>
                <w:szCs w:val="20"/>
              </w:rPr>
            </w:pPr>
            <w:r w:rsidRPr="000E7AEC">
              <w:rPr>
                <w:b/>
                <w:sz w:val="20"/>
                <w:szCs w:val="20"/>
              </w:rPr>
              <w:t>Frequency: three-monthly</w:t>
            </w:r>
          </w:p>
        </w:tc>
      </w:tr>
      <w:tr w:rsidR="000E7AEC" w:rsidRPr="000E7AEC" w14:paraId="5B17323D" w14:textId="77777777" w:rsidTr="00C9361B">
        <w:tc>
          <w:tcPr>
            <w:tcW w:w="6238" w:type="dxa"/>
            <w:gridSpan w:val="5"/>
          </w:tcPr>
          <w:p w14:paraId="0C1D75AE" w14:textId="77777777" w:rsidR="000E7AEC" w:rsidRPr="000E7AEC" w:rsidRDefault="000E7AEC" w:rsidP="000E7AEC">
            <w:pPr>
              <w:rPr>
                <w:b/>
                <w:sz w:val="20"/>
                <w:szCs w:val="20"/>
              </w:rPr>
            </w:pPr>
            <w:r w:rsidRPr="000E7AEC">
              <w:rPr>
                <w:b/>
                <w:sz w:val="20"/>
                <w:szCs w:val="20"/>
              </w:rPr>
              <w:t>Activity</w:t>
            </w:r>
          </w:p>
        </w:tc>
        <w:tc>
          <w:tcPr>
            <w:tcW w:w="1843" w:type="dxa"/>
          </w:tcPr>
          <w:p w14:paraId="613853E6" w14:textId="77777777" w:rsidR="000E7AEC" w:rsidRPr="000E7AEC" w:rsidRDefault="000E7AEC" w:rsidP="000E7AEC">
            <w:pPr>
              <w:rPr>
                <w:b/>
                <w:sz w:val="20"/>
                <w:szCs w:val="20"/>
              </w:rPr>
            </w:pPr>
            <w:r w:rsidRPr="000E7AEC">
              <w:rPr>
                <w:b/>
                <w:sz w:val="20"/>
                <w:szCs w:val="20"/>
              </w:rPr>
              <w:t>Responsibility</w:t>
            </w:r>
          </w:p>
        </w:tc>
        <w:tc>
          <w:tcPr>
            <w:tcW w:w="1984" w:type="dxa"/>
          </w:tcPr>
          <w:p w14:paraId="48F78787" w14:textId="77777777" w:rsidR="000E7AEC" w:rsidRPr="000E7AEC" w:rsidRDefault="000E7AEC" w:rsidP="000E7AEC">
            <w:pPr>
              <w:rPr>
                <w:b/>
                <w:sz w:val="20"/>
                <w:szCs w:val="20"/>
              </w:rPr>
            </w:pPr>
            <w:r w:rsidRPr="000E7AEC">
              <w:rPr>
                <w:b/>
                <w:sz w:val="20"/>
                <w:szCs w:val="20"/>
              </w:rPr>
              <w:t>Completed</w:t>
            </w:r>
          </w:p>
        </w:tc>
      </w:tr>
      <w:tr w:rsidR="000E7AEC" w:rsidRPr="000E7AEC" w14:paraId="04A87950" w14:textId="77777777" w:rsidTr="00C9361B">
        <w:tc>
          <w:tcPr>
            <w:tcW w:w="6238" w:type="dxa"/>
            <w:gridSpan w:val="5"/>
          </w:tcPr>
          <w:p w14:paraId="23EF3317" w14:textId="77777777" w:rsidR="000E7AEC" w:rsidRPr="000E7AEC" w:rsidRDefault="000E7AEC" w:rsidP="000E7AEC">
            <w:pPr>
              <w:rPr>
                <w:sz w:val="20"/>
                <w:szCs w:val="20"/>
              </w:rPr>
            </w:pPr>
            <w:r w:rsidRPr="000E7AEC">
              <w:rPr>
                <w:sz w:val="20"/>
                <w:szCs w:val="20"/>
              </w:rPr>
              <w:t>Complete the IPC internal audits</w:t>
            </w:r>
          </w:p>
          <w:p w14:paraId="2A87C689" w14:textId="77777777" w:rsidR="000E7AEC" w:rsidRPr="000E7AEC" w:rsidRDefault="000E7AEC" w:rsidP="000E7AEC">
            <w:pPr>
              <w:rPr>
                <w:sz w:val="20"/>
                <w:szCs w:val="20"/>
              </w:rPr>
            </w:pPr>
          </w:p>
        </w:tc>
        <w:sdt>
          <w:sdtPr>
            <w:rPr>
              <w:sz w:val="20"/>
              <w:szCs w:val="20"/>
            </w:rPr>
            <w:id w:val="-889655634"/>
            <w:placeholder>
              <w:docPart w:val="09F960AE7BE74609991ACC1BB8C1ADD1"/>
            </w:placeholder>
            <w:showingPlcHdr/>
            <w:text/>
          </w:sdtPr>
          <w:sdtEndPr/>
          <w:sdtContent>
            <w:tc>
              <w:tcPr>
                <w:tcW w:w="1843" w:type="dxa"/>
                <w:vMerge w:val="restart"/>
              </w:tcPr>
              <w:p w14:paraId="35D82CB1" w14:textId="77777777"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297065980"/>
            <w:placeholder>
              <w:docPart w:val="461CBD24CD664CFA85742E99D0CD1A24"/>
            </w:placeholder>
            <w:showingPlcHdr/>
            <w:date>
              <w:dateFormat w:val="d/MM/yyyy"/>
              <w:lid w:val="en-NZ"/>
              <w:storeMappedDataAs w:val="dateTime"/>
              <w:calendar w:val="gregorian"/>
            </w:date>
          </w:sdtPr>
          <w:sdtEndPr/>
          <w:sdtContent>
            <w:tc>
              <w:tcPr>
                <w:tcW w:w="1984" w:type="dxa"/>
                <w:vMerge w:val="restart"/>
              </w:tcPr>
              <w:p w14:paraId="4137619C" w14:textId="77777777"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0665079F" w14:textId="77777777" w:rsidTr="00C9361B">
        <w:sdt>
          <w:sdtPr>
            <w:rPr>
              <w:sz w:val="20"/>
              <w:szCs w:val="20"/>
            </w:rPr>
            <w:id w:val="-29502696"/>
            <w:placeholder>
              <w:docPart w:val="42362BE7628A44B2AF6B58DD31F5808E"/>
            </w:placeholder>
            <w:showingPlcHdr/>
            <w:date>
              <w:dateFormat w:val="d/MM/yyyy"/>
              <w:lid w:val="en-NZ"/>
              <w:storeMappedDataAs w:val="dateTime"/>
              <w:calendar w:val="gregorian"/>
            </w:date>
          </w:sdtPr>
          <w:sdtEndPr/>
          <w:sdtContent>
            <w:tc>
              <w:tcPr>
                <w:tcW w:w="2079" w:type="dxa"/>
                <w:gridSpan w:val="2"/>
              </w:tcPr>
              <w:p w14:paraId="4E42AB28"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1596625369"/>
            <w:placeholder>
              <w:docPart w:val="42362BE7628A44B2AF6B58DD31F5808E"/>
            </w:placeholder>
            <w:showingPlcHdr/>
            <w:date>
              <w:dateFormat w:val="d/MM/yyyy"/>
              <w:lid w:val="en-NZ"/>
              <w:storeMappedDataAs w:val="dateTime"/>
              <w:calendar w:val="gregorian"/>
            </w:date>
          </w:sdtPr>
          <w:sdtEndPr/>
          <w:sdtContent>
            <w:tc>
              <w:tcPr>
                <w:tcW w:w="2079" w:type="dxa"/>
                <w:gridSpan w:val="2"/>
              </w:tcPr>
              <w:p w14:paraId="6EAD071A"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1458064720"/>
            <w:placeholder>
              <w:docPart w:val="42362BE7628A44B2AF6B58DD31F5808E"/>
            </w:placeholder>
            <w:showingPlcHdr/>
            <w:date>
              <w:dateFormat w:val="d/MM/yyyy"/>
              <w:lid w:val="en-NZ"/>
              <w:storeMappedDataAs w:val="dateTime"/>
              <w:calendar w:val="gregorian"/>
            </w:date>
          </w:sdtPr>
          <w:sdtEndPr/>
          <w:sdtContent>
            <w:tc>
              <w:tcPr>
                <w:tcW w:w="2080" w:type="dxa"/>
              </w:tcPr>
              <w:p w14:paraId="7EF66E06" w14:textId="77777777" w:rsidR="000E7AEC" w:rsidRPr="000E7AEC" w:rsidRDefault="000E7AEC" w:rsidP="000E7AEC">
                <w:pPr>
                  <w:rPr>
                    <w:sz w:val="20"/>
                    <w:szCs w:val="20"/>
                  </w:rPr>
                </w:pPr>
                <w:r w:rsidRPr="000E7AEC">
                  <w:rPr>
                    <w:rStyle w:val="PlaceholderText"/>
                    <w:sz w:val="20"/>
                    <w:szCs w:val="20"/>
                  </w:rPr>
                  <w:t>Click here to enter a date.</w:t>
                </w:r>
              </w:p>
            </w:tc>
          </w:sdtContent>
        </w:sdt>
        <w:tc>
          <w:tcPr>
            <w:tcW w:w="1843" w:type="dxa"/>
            <w:vMerge/>
          </w:tcPr>
          <w:p w14:paraId="4EE7C681" w14:textId="77777777" w:rsidR="000E7AEC" w:rsidRPr="000E7AEC" w:rsidRDefault="000E7AEC" w:rsidP="000E7AEC">
            <w:pPr>
              <w:rPr>
                <w:sz w:val="20"/>
                <w:szCs w:val="20"/>
              </w:rPr>
            </w:pPr>
          </w:p>
        </w:tc>
        <w:tc>
          <w:tcPr>
            <w:tcW w:w="1984" w:type="dxa"/>
            <w:vMerge/>
          </w:tcPr>
          <w:p w14:paraId="2CB7131D" w14:textId="77777777" w:rsidR="000E7AEC" w:rsidRPr="000E7AEC" w:rsidRDefault="000E7AEC" w:rsidP="000E7AEC">
            <w:pPr>
              <w:rPr>
                <w:sz w:val="20"/>
                <w:szCs w:val="20"/>
              </w:rPr>
            </w:pPr>
          </w:p>
        </w:tc>
      </w:tr>
      <w:tr w:rsidR="000E7AEC" w:rsidRPr="000E7AEC" w14:paraId="3F2C439F" w14:textId="77777777" w:rsidTr="00C9361B">
        <w:tc>
          <w:tcPr>
            <w:tcW w:w="6238" w:type="dxa"/>
            <w:gridSpan w:val="5"/>
          </w:tcPr>
          <w:p w14:paraId="6CE20832" w14:textId="74883222" w:rsidR="000E7AEC" w:rsidRPr="000E7AEC" w:rsidRDefault="000E7AEC" w:rsidP="000E7AEC">
            <w:pPr>
              <w:rPr>
                <w:sz w:val="20"/>
                <w:szCs w:val="20"/>
              </w:rPr>
            </w:pPr>
            <w:r w:rsidRPr="000E7AEC">
              <w:rPr>
                <w:sz w:val="20"/>
                <w:szCs w:val="20"/>
              </w:rPr>
              <w:t>Education on standard precautions for</w:t>
            </w:r>
            <w:r w:rsidR="00397290">
              <w:rPr>
                <w:sz w:val="20"/>
                <w:szCs w:val="20"/>
              </w:rPr>
              <w:t xml:space="preserve"> t</w:t>
            </w:r>
            <w:r w:rsidR="00397290">
              <w:rPr>
                <w:rFonts w:cs="Calibri"/>
                <w:sz w:val="20"/>
                <w:szCs w:val="20"/>
              </w:rPr>
              <w:t>ā</w:t>
            </w:r>
            <w:r w:rsidR="00397290">
              <w:rPr>
                <w:sz w:val="20"/>
                <w:szCs w:val="20"/>
              </w:rPr>
              <w:t xml:space="preserve">ngata </w:t>
            </w:r>
            <w:proofErr w:type="spellStart"/>
            <w:r w:rsidR="00397290">
              <w:rPr>
                <w:sz w:val="20"/>
                <w:szCs w:val="20"/>
              </w:rPr>
              <w:t>whaiora</w:t>
            </w:r>
            <w:proofErr w:type="spellEnd"/>
            <w:r w:rsidR="00397290">
              <w:rPr>
                <w:sz w:val="20"/>
                <w:szCs w:val="20"/>
              </w:rPr>
              <w:t>/t</w:t>
            </w:r>
            <w:r w:rsidR="00397290">
              <w:rPr>
                <w:rFonts w:cs="Calibri"/>
                <w:sz w:val="20"/>
                <w:szCs w:val="20"/>
              </w:rPr>
              <w:t>ā</w:t>
            </w:r>
            <w:r w:rsidR="00397290">
              <w:rPr>
                <w:sz w:val="20"/>
                <w:szCs w:val="20"/>
              </w:rPr>
              <w:t xml:space="preserve">ngata </w:t>
            </w:r>
            <w:proofErr w:type="spellStart"/>
            <w:r w:rsidR="00397290">
              <w:rPr>
                <w:sz w:val="20"/>
                <w:szCs w:val="20"/>
              </w:rPr>
              <w:t>whaikaha</w:t>
            </w:r>
            <w:proofErr w:type="spellEnd"/>
            <w:r w:rsidRPr="000E7AEC">
              <w:rPr>
                <w:sz w:val="20"/>
                <w:szCs w:val="20"/>
              </w:rPr>
              <w:t>.</w:t>
            </w:r>
          </w:p>
        </w:tc>
        <w:sdt>
          <w:sdtPr>
            <w:rPr>
              <w:sz w:val="20"/>
              <w:szCs w:val="20"/>
            </w:rPr>
            <w:id w:val="-1436826953"/>
            <w:placeholder>
              <w:docPart w:val="2FB074AB132F40FF893BF64D880FF411"/>
            </w:placeholder>
            <w:showingPlcHdr/>
            <w:text/>
          </w:sdtPr>
          <w:sdtEndPr/>
          <w:sdtContent>
            <w:tc>
              <w:tcPr>
                <w:tcW w:w="1843" w:type="dxa"/>
                <w:vMerge w:val="restart"/>
              </w:tcPr>
              <w:p w14:paraId="3661512A" w14:textId="77777777"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1928327591"/>
            <w:placeholder>
              <w:docPart w:val="3C219B31D5D74A3980209FF2AE78F86D"/>
            </w:placeholder>
            <w:showingPlcHdr/>
            <w:date>
              <w:dateFormat w:val="d/MM/yyyy"/>
              <w:lid w:val="en-NZ"/>
              <w:storeMappedDataAs w:val="dateTime"/>
              <w:calendar w:val="gregorian"/>
            </w:date>
          </w:sdtPr>
          <w:sdtEndPr/>
          <w:sdtContent>
            <w:tc>
              <w:tcPr>
                <w:tcW w:w="1984" w:type="dxa"/>
                <w:vMerge w:val="restart"/>
              </w:tcPr>
              <w:p w14:paraId="4E737A6B" w14:textId="77777777"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59A76CC1" w14:textId="77777777" w:rsidTr="00C9361B">
        <w:sdt>
          <w:sdtPr>
            <w:rPr>
              <w:sz w:val="20"/>
              <w:szCs w:val="20"/>
            </w:rPr>
            <w:id w:val="-269630619"/>
            <w:placeholder>
              <w:docPart w:val="3C219B31D5D74A3980209FF2AE78F86D"/>
            </w:placeholder>
            <w:showingPlcHdr/>
            <w:date>
              <w:dateFormat w:val="d/MM/yyyy"/>
              <w:lid w:val="en-NZ"/>
              <w:storeMappedDataAs w:val="dateTime"/>
              <w:calendar w:val="gregorian"/>
            </w:date>
          </w:sdtPr>
          <w:sdtEndPr/>
          <w:sdtContent>
            <w:tc>
              <w:tcPr>
                <w:tcW w:w="2079" w:type="dxa"/>
                <w:gridSpan w:val="2"/>
              </w:tcPr>
              <w:p w14:paraId="202B020E"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1777220441"/>
            <w:placeholder>
              <w:docPart w:val="3C219B31D5D74A3980209FF2AE78F86D"/>
            </w:placeholder>
            <w:showingPlcHdr/>
            <w:date>
              <w:dateFormat w:val="d/MM/yyyy"/>
              <w:lid w:val="en-NZ"/>
              <w:storeMappedDataAs w:val="dateTime"/>
              <w:calendar w:val="gregorian"/>
            </w:date>
          </w:sdtPr>
          <w:sdtEndPr/>
          <w:sdtContent>
            <w:tc>
              <w:tcPr>
                <w:tcW w:w="2079" w:type="dxa"/>
                <w:gridSpan w:val="2"/>
              </w:tcPr>
              <w:p w14:paraId="2CFA9E04"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449524707"/>
            <w:placeholder>
              <w:docPart w:val="3C219B31D5D74A3980209FF2AE78F86D"/>
            </w:placeholder>
            <w:showingPlcHdr/>
            <w:date>
              <w:dateFormat w:val="d/MM/yyyy"/>
              <w:lid w:val="en-NZ"/>
              <w:storeMappedDataAs w:val="dateTime"/>
              <w:calendar w:val="gregorian"/>
            </w:date>
          </w:sdtPr>
          <w:sdtEndPr/>
          <w:sdtContent>
            <w:tc>
              <w:tcPr>
                <w:tcW w:w="2080" w:type="dxa"/>
              </w:tcPr>
              <w:p w14:paraId="258CCB82" w14:textId="77777777" w:rsidR="000E7AEC" w:rsidRPr="000E7AEC" w:rsidRDefault="000E7AEC" w:rsidP="000E7AEC">
                <w:pPr>
                  <w:rPr>
                    <w:sz w:val="20"/>
                    <w:szCs w:val="20"/>
                  </w:rPr>
                </w:pPr>
                <w:r w:rsidRPr="000E7AEC">
                  <w:rPr>
                    <w:rStyle w:val="PlaceholderText"/>
                    <w:sz w:val="20"/>
                    <w:szCs w:val="20"/>
                  </w:rPr>
                  <w:t>Click here to enter a date.</w:t>
                </w:r>
              </w:p>
            </w:tc>
          </w:sdtContent>
        </w:sdt>
        <w:tc>
          <w:tcPr>
            <w:tcW w:w="1843" w:type="dxa"/>
            <w:vMerge/>
          </w:tcPr>
          <w:p w14:paraId="2567FBB7" w14:textId="77777777" w:rsidR="000E7AEC" w:rsidRPr="000E7AEC" w:rsidRDefault="000E7AEC" w:rsidP="000E7AEC">
            <w:pPr>
              <w:rPr>
                <w:sz w:val="20"/>
                <w:szCs w:val="20"/>
              </w:rPr>
            </w:pPr>
          </w:p>
        </w:tc>
        <w:tc>
          <w:tcPr>
            <w:tcW w:w="1984" w:type="dxa"/>
            <w:vMerge/>
          </w:tcPr>
          <w:p w14:paraId="21306BE1" w14:textId="77777777" w:rsidR="000E7AEC" w:rsidRPr="000E7AEC" w:rsidRDefault="000E7AEC" w:rsidP="000E7AEC">
            <w:pPr>
              <w:rPr>
                <w:sz w:val="20"/>
                <w:szCs w:val="20"/>
              </w:rPr>
            </w:pPr>
          </w:p>
        </w:tc>
      </w:tr>
      <w:tr w:rsidR="000E7AEC" w:rsidRPr="000E7AEC" w14:paraId="004489CC" w14:textId="77777777" w:rsidTr="00C9361B">
        <w:tc>
          <w:tcPr>
            <w:tcW w:w="6238" w:type="dxa"/>
            <w:gridSpan w:val="5"/>
          </w:tcPr>
          <w:p w14:paraId="07041609" w14:textId="77777777" w:rsidR="000E7AEC" w:rsidRPr="000E7AEC" w:rsidRDefault="000E7AEC" w:rsidP="000E7AEC">
            <w:pPr>
              <w:rPr>
                <w:sz w:val="20"/>
                <w:szCs w:val="20"/>
              </w:rPr>
            </w:pPr>
            <w:r w:rsidRPr="000E7AEC">
              <w:rPr>
                <w:sz w:val="20"/>
                <w:szCs w:val="20"/>
              </w:rPr>
              <w:t>Stocktake of PPE.</w:t>
            </w:r>
          </w:p>
          <w:p w14:paraId="42CE1CA7" w14:textId="77777777" w:rsidR="000E7AEC" w:rsidRPr="000E7AEC" w:rsidRDefault="000E7AEC" w:rsidP="000E7AEC">
            <w:pPr>
              <w:rPr>
                <w:sz w:val="20"/>
                <w:szCs w:val="20"/>
              </w:rPr>
            </w:pPr>
          </w:p>
        </w:tc>
        <w:sdt>
          <w:sdtPr>
            <w:rPr>
              <w:sz w:val="20"/>
              <w:szCs w:val="20"/>
            </w:rPr>
            <w:id w:val="1218714247"/>
            <w:placeholder>
              <w:docPart w:val="23B17E0524734A3BAD97AD0F07FF5895"/>
            </w:placeholder>
            <w:showingPlcHdr/>
            <w:text/>
          </w:sdtPr>
          <w:sdtEndPr/>
          <w:sdtContent>
            <w:tc>
              <w:tcPr>
                <w:tcW w:w="1843" w:type="dxa"/>
                <w:vMerge w:val="restart"/>
              </w:tcPr>
              <w:p w14:paraId="782E1426" w14:textId="77777777"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1123620225"/>
            <w:placeholder>
              <w:docPart w:val="31C1F9BA7EF24E6CB374E81FCCDC3C53"/>
            </w:placeholder>
            <w:showingPlcHdr/>
            <w:date>
              <w:dateFormat w:val="d/MM/yyyy"/>
              <w:lid w:val="en-NZ"/>
              <w:storeMappedDataAs w:val="dateTime"/>
              <w:calendar w:val="gregorian"/>
            </w:date>
          </w:sdtPr>
          <w:sdtEndPr/>
          <w:sdtContent>
            <w:tc>
              <w:tcPr>
                <w:tcW w:w="1984" w:type="dxa"/>
                <w:vMerge w:val="restart"/>
              </w:tcPr>
              <w:p w14:paraId="1AC7DBB6" w14:textId="77777777"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230008A5" w14:textId="77777777" w:rsidTr="00C9361B">
        <w:sdt>
          <w:sdtPr>
            <w:rPr>
              <w:sz w:val="20"/>
              <w:szCs w:val="20"/>
            </w:rPr>
            <w:id w:val="673225097"/>
            <w:placeholder>
              <w:docPart w:val="42362BE7628A44B2AF6B58DD31F5808E"/>
            </w:placeholder>
            <w:showingPlcHdr/>
            <w:date>
              <w:dateFormat w:val="d/MM/yyyy"/>
              <w:lid w:val="en-NZ"/>
              <w:storeMappedDataAs w:val="dateTime"/>
              <w:calendar w:val="gregorian"/>
            </w:date>
          </w:sdtPr>
          <w:sdtEndPr/>
          <w:sdtContent>
            <w:tc>
              <w:tcPr>
                <w:tcW w:w="2079" w:type="dxa"/>
                <w:gridSpan w:val="2"/>
              </w:tcPr>
              <w:p w14:paraId="6066FED2"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2055650547"/>
            <w:placeholder>
              <w:docPart w:val="42362BE7628A44B2AF6B58DD31F5808E"/>
            </w:placeholder>
            <w:showingPlcHdr/>
            <w:date>
              <w:dateFormat w:val="d/MM/yyyy"/>
              <w:lid w:val="en-NZ"/>
              <w:storeMappedDataAs w:val="dateTime"/>
              <w:calendar w:val="gregorian"/>
            </w:date>
          </w:sdtPr>
          <w:sdtEndPr/>
          <w:sdtContent>
            <w:tc>
              <w:tcPr>
                <w:tcW w:w="2079" w:type="dxa"/>
                <w:gridSpan w:val="2"/>
              </w:tcPr>
              <w:p w14:paraId="6A4AA278"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282164981"/>
            <w:placeholder>
              <w:docPart w:val="42362BE7628A44B2AF6B58DD31F5808E"/>
            </w:placeholder>
            <w:showingPlcHdr/>
            <w:date>
              <w:dateFormat w:val="d/MM/yyyy"/>
              <w:lid w:val="en-NZ"/>
              <w:storeMappedDataAs w:val="dateTime"/>
              <w:calendar w:val="gregorian"/>
            </w:date>
          </w:sdtPr>
          <w:sdtEndPr/>
          <w:sdtContent>
            <w:tc>
              <w:tcPr>
                <w:tcW w:w="2080" w:type="dxa"/>
              </w:tcPr>
              <w:p w14:paraId="4C47B833" w14:textId="77777777" w:rsidR="000E7AEC" w:rsidRPr="000E7AEC" w:rsidRDefault="000E7AEC" w:rsidP="000E7AEC">
                <w:pPr>
                  <w:rPr>
                    <w:sz w:val="20"/>
                    <w:szCs w:val="20"/>
                  </w:rPr>
                </w:pPr>
                <w:r w:rsidRPr="000E7AEC">
                  <w:rPr>
                    <w:rStyle w:val="PlaceholderText"/>
                    <w:sz w:val="20"/>
                    <w:szCs w:val="20"/>
                  </w:rPr>
                  <w:t>Click here to enter a date.</w:t>
                </w:r>
              </w:p>
            </w:tc>
          </w:sdtContent>
        </w:sdt>
        <w:tc>
          <w:tcPr>
            <w:tcW w:w="1843" w:type="dxa"/>
            <w:vMerge/>
          </w:tcPr>
          <w:p w14:paraId="767257DD" w14:textId="77777777" w:rsidR="000E7AEC" w:rsidRPr="000E7AEC" w:rsidRDefault="000E7AEC" w:rsidP="000E7AEC">
            <w:pPr>
              <w:rPr>
                <w:sz w:val="20"/>
                <w:szCs w:val="20"/>
              </w:rPr>
            </w:pPr>
          </w:p>
        </w:tc>
        <w:tc>
          <w:tcPr>
            <w:tcW w:w="1984" w:type="dxa"/>
            <w:vMerge/>
          </w:tcPr>
          <w:p w14:paraId="1BA1A33C" w14:textId="77777777" w:rsidR="000E7AEC" w:rsidRPr="000E7AEC" w:rsidRDefault="000E7AEC" w:rsidP="000E7AEC">
            <w:pPr>
              <w:rPr>
                <w:sz w:val="20"/>
                <w:szCs w:val="20"/>
              </w:rPr>
            </w:pPr>
          </w:p>
        </w:tc>
      </w:tr>
      <w:tr w:rsidR="000E7AEC" w:rsidRPr="000E7AEC" w14:paraId="04FE5BC8" w14:textId="77777777" w:rsidTr="00C9361B">
        <w:tc>
          <w:tcPr>
            <w:tcW w:w="6238" w:type="dxa"/>
            <w:gridSpan w:val="5"/>
          </w:tcPr>
          <w:p w14:paraId="53585F3B" w14:textId="77777777" w:rsidR="000E7AEC" w:rsidRPr="000E7AEC" w:rsidRDefault="000E7AEC" w:rsidP="000E7AEC">
            <w:pPr>
              <w:rPr>
                <w:sz w:val="20"/>
                <w:szCs w:val="20"/>
              </w:rPr>
            </w:pPr>
            <w:r w:rsidRPr="000E7AEC">
              <w:rPr>
                <w:sz w:val="20"/>
                <w:szCs w:val="20"/>
              </w:rPr>
              <w:t>Stocktake of disinfectants and cleaners.</w:t>
            </w:r>
          </w:p>
          <w:p w14:paraId="004A4A9B" w14:textId="77777777" w:rsidR="000E7AEC" w:rsidRPr="000E7AEC" w:rsidRDefault="000E7AEC" w:rsidP="000E7AEC">
            <w:pPr>
              <w:rPr>
                <w:sz w:val="20"/>
                <w:szCs w:val="20"/>
              </w:rPr>
            </w:pPr>
          </w:p>
        </w:tc>
        <w:sdt>
          <w:sdtPr>
            <w:rPr>
              <w:sz w:val="20"/>
              <w:szCs w:val="20"/>
            </w:rPr>
            <w:id w:val="-235243943"/>
            <w:placeholder>
              <w:docPart w:val="640304FFFFEA4A5C8B178BE12A249746"/>
            </w:placeholder>
            <w:showingPlcHdr/>
            <w:text/>
          </w:sdtPr>
          <w:sdtEndPr/>
          <w:sdtContent>
            <w:tc>
              <w:tcPr>
                <w:tcW w:w="1843" w:type="dxa"/>
                <w:vMerge w:val="restart"/>
              </w:tcPr>
              <w:p w14:paraId="3D1CCC90" w14:textId="77777777"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1850760389"/>
            <w:placeholder>
              <w:docPart w:val="B0718C3B0A1749F6B4EB62C154F55CEA"/>
            </w:placeholder>
            <w:showingPlcHdr/>
            <w:date>
              <w:dateFormat w:val="d/MM/yyyy"/>
              <w:lid w:val="en-NZ"/>
              <w:storeMappedDataAs w:val="dateTime"/>
              <w:calendar w:val="gregorian"/>
            </w:date>
          </w:sdtPr>
          <w:sdtEndPr/>
          <w:sdtContent>
            <w:tc>
              <w:tcPr>
                <w:tcW w:w="1984" w:type="dxa"/>
                <w:vMerge w:val="restart"/>
              </w:tcPr>
              <w:p w14:paraId="14E08942" w14:textId="77777777"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78518E41" w14:textId="77777777" w:rsidTr="00C9361B">
        <w:sdt>
          <w:sdtPr>
            <w:rPr>
              <w:sz w:val="20"/>
              <w:szCs w:val="20"/>
            </w:rPr>
            <w:id w:val="-878311098"/>
            <w:placeholder>
              <w:docPart w:val="B0718C3B0A1749F6B4EB62C154F55CEA"/>
            </w:placeholder>
            <w:showingPlcHdr/>
            <w:date>
              <w:dateFormat w:val="d/MM/yyyy"/>
              <w:lid w:val="en-NZ"/>
              <w:storeMappedDataAs w:val="dateTime"/>
              <w:calendar w:val="gregorian"/>
            </w:date>
          </w:sdtPr>
          <w:sdtEndPr/>
          <w:sdtContent>
            <w:tc>
              <w:tcPr>
                <w:tcW w:w="2079" w:type="dxa"/>
                <w:gridSpan w:val="2"/>
              </w:tcPr>
              <w:p w14:paraId="2D13C0FA"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12196140"/>
            <w:placeholder>
              <w:docPart w:val="B0718C3B0A1749F6B4EB62C154F55CEA"/>
            </w:placeholder>
            <w:showingPlcHdr/>
            <w:date>
              <w:dateFormat w:val="d/MM/yyyy"/>
              <w:lid w:val="en-NZ"/>
              <w:storeMappedDataAs w:val="dateTime"/>
              <w:calendar w:val="gregorian"/>
            </w:date>
          </w:sdtPr>
          <w:sdtEndPr/>
          <w:sdtContent>
            <w:tc>
              <w:tcPr>
                <w:tcW w:w="2079" w:type="dxa"/>
                <w:gridSpan w:val="2"/>
              </w:tcPr>
              <w:p w14:paraId="69DF0EEF"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369226039"/>
            <w:placeholder>
              <w:docPart w:val="B0718C3B0A1749F6B4EB62C154F55CEA"/>
            </w:placeholder>
            <w:showingPlcHdr/>
            <w:date>
              <w:dateFormat w:val="d/MM/yyyy"/>
              <w:lid w:val="en-NZ"/>
              <w:storeMappedDataAs w:val="dateTime"/>
              <w:calendar w:val="gregorian"/>
            </w:date>
          </w:sdtPr>
          <w:sdtEndPr/>
          <w:sdtContent>
            <w:tc>
              <w:tcPr>
                <w:tcW w:w="2080" w:type="dxa"/>
              </w:tcPr>
              <w:p w14:paraId="2D4CD80B" w14:textId="77777777" w:rsidR="000E7AEC" w:rsidRPr="000E7AEC" w:rsidRDefault="000E7AEC" w:rsidP="000E7AEC">
                <w:pPr>
                  <w:rPr>
                    <w:sz w:val="20"/>
                    <w:szCs w:val="20"/>
                  </w:rPr>
                </w:pPr>
                <w:r w:rsidRPr="000E7AEC">
                  <w:rPr>
                    <w:rStyle w:val="PlaceholderText"/>
                    <w:sz w:val="20"/>
                    <w:szCs w:val="20"/>
                  </w:rPr>
                  <w:t>Click here to enter a date.</w:t>
                </w:r>
              </w:p>
            </w:tc>
          </w:sdtContent>
        </w:sdt>
        <w:tc>
          <w:tcPr>
            <w:tcW w:w="1843" w:type="dxa"/>
            <w:vMerge/>
          </w:tcPr>
          <w:p w14:paraId="7808E314" w14:textId="77777777" w:rsidR="000E7AEC" w:rsidRPr="000E7AEC" w:rsidRDefault="000E7AEC" w:rsidP="000E7AEC">
            <w:pPr>
              <w:rPr>
                <w:sz w:val="20"/>
                <w:szCs w:val="20"/>
              </w:rPr>
            </w:pPr>
          </w:p>
        </w:tc>
        <w:tc>
          <w:tcPr>
            <w:tcW w:w="1984" w:type="dxa"/>
            <w:vMerge/>
          </w:tcPr>
          <w:p w14:paraId="07FC623E" w14:textId="77777777" w:rsidR="000E7AEC" w:rsidRPr="000E7AEC" w:rsidRDefault="000E7AEC" w:rsidP="000E7AEC">
            <w:pPr>
              <w:rPr>
                <w:sz w:val="20"/>
                <w:szCs w:val="20"/>
              </w:rPr>
            </w:pPr>
          </w:p>
        </w:tc>
      </w:tr>
      <w:tr w:rsidR="000E7AEC" w:rsidRPr="000E7AEC" w14:paraId="116F2CEC" w14:textId="77777777" w:rsidTr="00C9361B">
        <w:tc>
          <w:tcPr>
            <w:tcW w:w="10065" w:type="dxa"/>
            <w:gridSpan w:val="7"/>
            <w:shd w:val="clear" w:color="auto" w:fill="F2F2F2" w:themeFill="background1" w:themeFillShade="F2"/>
          </w:tcPr>
          <w:p w14:paraId="086E7AF1" w14:textId="77777777" w:rsidR="000E7AEC" w:rsidRPr="000E7AEC" w:rsidRDefault="000E7AEC" w:rsidP="000E7AEC">
            <w:pPr>
              <w:rPr>
                <w:b/>
                <w:sz w:val="20"/>
                <w:szCs w:val="20"/>
              </w:rPr>
            </w:pPr>
            <w:r w:rsidRPr="000E7AEC">
              <w:rPr>
                <w:b/>
                <w:sz w:val="20"/>
                <w:szCs w:val="20"/>
              </w:rPr>
              <w:t>Frequency: monthly</w:t>
            </w:r>
          </w:p>
        </w:tc>
      </w:tr>
      <w:tr w:rsidR="000E7AEC" w:rsidRPr="000E7AEC" w14:paraId="0A79A4FF" w14:textId="77777777" w:rsidTr="00C9361B">
        <w:tc>
          <w:tcPr>
            <w:tcW w:w="6238" w:type="dxa"/>
            <w:gridSpan w:val="5"/>
            <w:shd w:val="clear" w:color="auto" w:fill="F2F2F2" w:themeFill="background1" w:themeFillShade="F2"/>
          </w:tcPr>
          <w:p w14:paraId="711B0424" w14:textId="77777777" w:rsidR="000E7AEC" w:rsidRPr="000E7AEC" w:rsidRDefault="000E7AEC" w:rsidP="000E7AEC">
            <w:pPr>
              <w:rPr>
                <w:b/>
                <w:sz w:val="20"/>
                <w:szCs w:val="20"/>
              </w:rPr>
            </w:pPr>
            <w:r w:rsidRPr="000E7AEC">
              <w:rPr>
                <w:b/>
                <w:sz w:val="20"/>
                <w:szCs w:val="20"/>
              </w:rPr>
              <w:t>Activity</w:t>
            </w:r>
          </w:p>
        </w:tc>
        <w:tc>
          <w:tcPr>
            <w:tcW w:w="1843" w:type="dxa"/>
            <w:shd w:val="clear" w:color="auto" w:fill="F2F2F2" w:themeFill="background1" w:themeFillShade="F2"/>
          </w:tcPr>
          <w:p w14:paraId="347AD1F0" w14:textId="77777777" w:rsidR="000E7AEC" w:rsidRPr="000E7AEC" w:rsidRDefault="000E7AEC" w:rsidP="000E7AEC">
            <w:pPr>
              <w:rPr>
                <w:b/>
                <w:sz w:val="20"/>
                <w:szCs w:val="20"/>
              </w:rPr>
            </w:pPr>
            <w:r w:rsidRPr="000E7AEC">
              <w:rPr>
                <w:b/>
                <w:sz w:val="20"/>
                <w:szCs w:val="20"/>
              </w:rPr>
              <w:t>Responsibility</w:t>
            </w:r>
          </w:p>
        </w:tc>
        <w:tc>
          <w:tcPr>
            <w:tcW w:w="1984" w:type="dxa"/>
            <w:shd w:val="clear" w:color="auto" w:fill="F2F2F2" w:themeFill="background1" w:themeFillShade="F2"/>
          </w:tcPr>
          <w:p w14:paraId="66D4BD93" w14:textId="77777777" w:rsidR="000E7AEC" w:rsidRPr="000E7AEC" w:rsidRDefault="000E7AEC" w:rsidP="000E7AEC">
            <w:pPr>
              <w:rPr>
                <w:b/>
                <w:sz w:val="20"/>
                <w:szCs w:val="20"/>
              </w:rPr>
            </w:pPr>
            <w:r w:rsidRPr="000E7AEC">
              <w:rPr>
                <w:b/>
                <w:sz w:val="20"/>
                <w:szCs w:val="20"/>
              </w:rPr>
              <w:t>Completed</w:t>
            </w:r>
          </w:p>
        </w:tc>
      </w:tr>
      <w:tr w:rsidR="000E7AEC" w:rsidRPr="000E7AEC" w14:paraId="58B579BA" w14:textId="77777777" w:rsidTr="00C9361B">
        <w:tc>
          <w:tcPr>
            <w:tcW w:w="6238" w:type="dxa"/>
            <w:gridSpan w:val="5"/>
            <w:shd w:val="clear" w:color="auto" w:fill="F2F2F2" w:themeFill="background1" w:themeFillShade="F2"/>
          </w:tcPr>
          <w:p w14:paraId="77BB7006" w14:textId="77777777" w:rsidR="000E7AEC" w:rsidRPr="000E7AEC" w:rsidRDefault="000E7AEC" w:rsidP="000E7AEC">
            <w:pPr>
              <w:rPr>
                <w:sz w:val="20"/>
                <w:szCs w:val="20"/>
              </w:rPr>
            </w:pPr>
            <w:r w:rsidRPr="000E7AEC">
              <w:rPr>
                <w:sz w:val="20"/>
                <w:szCs w:val="20"/>
              </w:rPr>
              <w:t>Infection surveillance.</w:t>
            </w:r>
          </w:p>
          <w:p w14:paraId="6CC58885" w14:textId="77777777" w:rsidR="000E7AEC" w:rsidRPr="000E7AEC" w:rsidRDefault="000E7AEC" w:rsidP="000E7AEC">
            <w:pPr>
              <w:rPr>
                <w:sz w:val="20"/>
                <w:szCs w:val="20"/>
              </w:rPr>
            </w:pPr>
          </w:p>
        </w:tc>
        <w:sdt>
          <w:sdtPr>
            <w:rPr>
              <w:sz w:val="20"/>
              <w:szCs w:val="20"/>
            </w:rPr>
            <w:id w:val="2111849890"/>
            <w:placeholder>
              <w:docPart w:val="B163095CC5724B7E9DB0AC26E691DAA6"/>
            </w:placeholder>
            <w:showingPlcHdr/>
            <w:text/>
          </w:sdtPr>
          <w:sdtEndPr/>
          <w:sdtContent>
            <w:tc>
              <w:tcPr>
                <w:tcW w:w="1843" w:type="dxa"/>
                <w:vMerge w:val="restart"/>
                <w:shd w:val="clear" w:color="auto" w:fill="F2F2F2" w:themeFill="background1" w:themeFillShade="F2"/>
              </w:tcPr>
              <w:p w14:paraId="71133759" w14:textId="77777777" w:rsidR="000E7AEC" w:rsidRPr="000E7AEC" w:rsidRDefault="000E7AEC" w:rsidP="000E7AEC">
                <w:pPr>
                  <w:rPr>
                    <w:sz w:val="20"/>
                    <w:szCs w:val="20"/>
                  </w:rPr>
                </w:pPr>
                <w:r w:rsidRPr="000E7AEC">
                  <w:rPr>
                    <w:rStyle w:val="PlaceholderText"/>
                    <w:sz w:val="20"/>
                    <w:szCs w:val="20"/>
                  </w:rPr>
                  <w:t>Click here to enter text.</w:t>
                </w:r>
              </w:p>
            </w:tc>
          </w:sdtContent>
        </w:sdt>
        <w:sdt>
          <w:sdtPr>
            <w:rPr>
              <w:sz w:val="20"/>
              <w:szCs w:val="20"/>
            </w:rPr>
            <w:id w:val="2097279364"/>
            <w:placeholder>
              <w:docPart w:val="CEF22B86A9C644BE8978980CBACF978C"/>
            </w:placeholder>
            <w:showingPlcHdr/>
            <w:date>
              <w:dateFormat w:val="d/MM/yyyy"/>
              <w:lid w:val="en-NZ"/>
              <w:storeMappedDataAs w:val="dateTime"/>
              <w:calendar w:val="gregorian"/>
            </w:date>
          </w:sdtPr>
          <w:sdtEndPr/>
          <w:sdtContent>
            <w:tc>
              <w:tcPr>
                <w:tcW w:w="1984" w:type="dxa"/>
                <w:vMerge w:val="restart"/>
                <w:shd w:val="clear" w:color="auto" w:fill="F2F2F2" w:themeFill="background1" w:themeFillShade="F2"/>
              </w:tcPr>
              <w:p w14:paraId="093F33DE" w14:textId="77777777" w:rsidR="000E7AEC" w:rsidRPr="000E7AEC" w:rsidRDefault="000E7AEC" w:rsidP="000E7AEC">
                <w:pPr>
                  <w:rPr>
                    <w:sz w:val="20"/>
                    <w:szCs w:val="20"/>
                  </w:rPr>
                </w:pPr>
                <w:r w:rsidRPr="000E7AEC">
                  <w:rPr>
                    <w:rStyle w:val="PlaceholderText"/>
                    <w:sz w:val="20"/>
                    <w:szCs w:val="20"/>
                  </w:rPr>
                  <w:t>Click here to enter a date.</w:t>
                </w:r>
              </w:p>
            </w:tc>
          </w:sdtContent>
        </w:sdt>
      </w:tr>
      <w:tr w:rsidR="000E7AEC" w:rsidRPr="000E7AEC" w14:paraId="3AA06740" w14:textId="77777777" w:rsidTr="00C9361B">
        <w:sdt>
          <w:sdtPr>
            <w:rPr>
              <w:sz w:val="20"/>
              <w:szCs w:val="20"/>
            </w:rPr>
            <w:id w:val="1945101552"/>
            <w:placeholder>
              <w:docPart w:val="C4E7069D3E3549A7BC384E482FF7A124"/>
            </w:placeholder>
            <w:showingPlcHdr/>
            <w:date>
              <w:dateFormat w:val="d/MM/yyyy"/>
              <w:lid w:val="en-NZ"/>
              <w:storeMappedDataAs w:val="dateTime"/>
              <w:calendar w:val="gregorian"/>
            </w:date>
          </w:sdtPr>
          <w:sdtEndPr/>
          <w:sdtContent>
            <w:tc>
              <w:tcPr>
                <w:tcW w:w="1986" w:type="dxa"/>
                <w:shd w:val="clear" w:color="auto" w:fill="F2F2F2" w:themeFill="background1" w:themeFillShade="F2"/>
              </w:tcPr>
              <w:p w14:paraId="450BC99C"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733821460"/>
            <w:placeholder>
              <w:docPart w:val="C4E7069D3E3549A7BC384E482FF7A124"/>
            </w:placeholder>
            <w:showingPlcHdr/>
            <w:date>
              <w:dateFormat w:val="d/MM/yyyy"/>
              <w:lid w:val="en-NZ"/>
              <w:storeMappedDataAs w:val="dateTime"/>
              <w:calendar w:val="gregorian"/>
            </w:date>
          </w:sdtPr>
          <w:sdtEndPr/>
          <w:sdtContent>
            <w:tc>
              <w:tcPr>
                <w:tcW w:w="1984" w:type="dxa"/>
                <w:gridSpan w:val="2"/>
                <w:shd w:val="clear" w:color="auto" w:fill="F2F2F2" w:themeFill="background1" w:themeFillShade="F2"/>
              </w:tcPr>
              <w:p w14:paraId="704234DE"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1365790517"/>
            <w:placeholder>
              <w:docPart w:val="C4E7069D3E3549A7BC384E482FF7A124"/>
            </w:placeholder>
            <w:showingPlcHdr/>
            <w:date>
              <w:dateFormat w:val="d/MM/yyyy"/>
              <w:lid w:val="en-NZ"/>
              <w:storeMappedDataAs w:val="dateTime"/>
              <w:calendar w:val="gregorian"/>
            </w:date>
          </w:sdtPr>
          <w:sdtEndPr/>
          <w:sdtContent>
            <w:tc>
              <w:tcPr>
                <w:tcW w:w="2268" w:type="dxa"/>
                <w:gridSpan w:val="2"/>
                <w:shd w:val="clear" w:color="auto" w:fill="F2F2F2" w:themeFill="background1" w:themeFillShade="F2"/>
              </w:tcPr>
              <w:p w14:paraId="36F328A0" w14:textId="77777777" w:rsidR="000E7AEC" w:rsidRPr="000E7AEC" w:rsidRDefault="000E7AEC" w:rsidP="000E7AEC">
                <w:pPr>
                  <w:rPr>
                    <w:sz w:val="20"/>
                    <w:szCs w:val="20"/>
                  </w:rPr>
                </w:pPr>
                <w:r w:rsidRPr="000E7AEC">
                  <w:rPr>
                    <w:rStyle w:val="PlaceholderText"/>
                    <w:sz w:val="20"/>
                    <w:szCs w:val="20"/>
                  </w:rPr>
                  <w:t>Click here to enter a date.</w:t>
                </w:r>
              </w:p>
            </w:tc>
          </w:sdtContent>
        </w:sdt>
        <w:tc>
          <w:tcPr>
            <w:tcW w:w="1843" w:type="dxa"/>
            <w:vMerge/>
          </w:tcPr>
          <w:p w14:paraId="296A6542" w14:textId="77777777" w:rsidR="000E7AEC" w:rsidRPr="000E7AEC" w:rsidRDefault="000E7AEC" w:rsidP="000E7AEC">
            <w:pPr>
              <w:rPr>
                <w:sz w:val="20"/>
                <w:szCs w:val="20"/>
              </w:rPr>
            </w:pPr>
          </w:p>
        </w:tc>
        <w:tc>
          <w:tcPr>
            <w:tcW w:w="1984" w:type="dxa"/>
            <w:vMerge/>
          </w:tcPr>
          <w:p w14:paraId="71BB545D" w14:textId="77777777" w:rsidR="000E7AEC" w:rsidRPr="000E7AEC" w:rsidRDefault="000E7AEC" w:rsidP="000E7AEC">
            <w:pPr>
              <w:rPr>
                <w:sz w:val="20"/>
                <w:szCs w:val="20"/>
              </w:rPr>
            </w:pPr>
          </w:p>
        </w:tc>
      </w:tr>
      <w:tr w:rsidR="000E7AEC" w:rsidRPr="000E7AEC" w14:paraId="7EC38B7F" w14:textId="77777777" w:rsidTr="00C9361B">
        <w:sdt>
          <w:sdtPr>
            <w:rPr>
              <w:sz w:val="20"/>
              <w:szCs w:val="20"/>
            </w:rPr>
            <w:id w:val="-204715666"/>
            <w:placeholder>
              <w:docPart w:val="C4E7069D3E3549A7BC384E482FF7A124"/>
            </w:placeholder>
            <w:showingPlcHdr/>
            <w:date>
              <w:dateFormat w:val="d/MM/yyyy"/>
              <w:lid w:val="en-NZ"/>
              <w:storeMappedDataAs w:val="dateTime"/>
              <w:calendar w:val="gregorian"/>
            </w:date>
          </w:sdtPr>
          <w:sdtEndPr/>
          <w:sdtContent>
            <w:tc>
              <w:tcPr>
                <w:tcW w:w="1986" w:type="dxa"/>
                <w:shd w:val="clear" w:color="auto" w:fill="F2F2F2" w:themeFill="background1" w:themeFillShade="F2"/>
              </w:tcPr>
              <w:p w14:paraId="36A5D8A5" w14:textId="77777777" w:rsidR="000E7AEC" w:rsidRPr="000E7AEC" w:rsidRDefault="000E7AEC" w:rsidP="000E7AEC">
                <w:pPr>
                  <w:rPr>
                    <w:sz w:val="20"/>
                    <w:szCs w:val="20"/>
                  </w:rPr>
                </w:pPr>
                <w:r w:rsidRPr="000E7AEC">
                  <w:rPr>
                    <w:rStyle w:val="PlaceholderText"/>
                    <w:sz w:val="20"/>
                    <w:szCs w:val="20"/>
                  </w:rPr>
                  <w:t>Click here to enter a date.</w:t>
                </w:r>
              </w:p>
            </w:tc>
          </w:sdtContent>
        </w:sdt>
        <w:sdt>
          <w:sdtPr>
            <w:rPr>
              <w:sz w:val="20"/>
              <w:szCs w:val="20"/>
            </w:rPr>
            <w:id w:val="1534394769"/>
            <w:placeholder>
              <w:docPart w:val="C4E7069D3E3549A7BC384E482FF7A124"/>
            </w:placeholder>
            <w:showingPlcHdr/>
            <w:date>
              <w:dateFormat w:val="d/MM/yyyy"/>
              <w:lid w:val="en-NZ"/>
              <w:storeMappedDataAs w:val="dateTime"/>
              <w:calendar w:val="gregorian"/>
            </w:date>
          </w:sdtPr>
          <w:sdtEndPr/>
          <w:sdtContent>
            <w:tc>
              <w:tcPr>
                <w:tcW w:w="4252" w:type="dxa"/>
                <w:gridSpan w:val="4"/>
                <w:shd w:val="clear" w:color="auto" w:fill="F2F2F2" w:themeFill="background1" w:themeFillShade="F2"/>
              </w:tcPr>
              <w:p w14:paraId="1374F5FB" w14:textId="77777777" w:rsidR="000E7AEC" w:rsidRPr="000E7AEC" w:rsidRDefault="000E7AEC" w:rsidP="000E7AEC">
                <w:pPr>
                  <w:rPr>
                    <w:sz w:val="20"/>
                    <w:szCs w:val="20"/>
                  </w:rPr>
                </w:pPr>
                <w:r w:rsidRPr="000E7AEC">
                  <w:rPr>
                    <w:rStyle w:val="PlaceholderText"/>
                    <w:sz w:val="20"/>
                    <w:szCs w:val="20"/>
                  </w:rPr>
                  <w:t>Click here to enter a date.</w:t>
                </w:r>
              </w:p>
            </w:tc>
          </w:sdtContent>
        </w:sdt>
        <w:tc>
          <w:tcPr>
            <w:tcW w:w="1843" w:type="dxa"/>
            <w:vMerge/>
          </w:tcPr>
          <w:p w14:paraId="090D4EF7" w14:textId="77777777" w:rsidR="000E7AEC" w:rsidRPr="000E7AEC" w:rsidRDefault="000E7AEC" w:rsidP="000E7AEC">
            <w:pPr>
              <w:rPr>
                <w:sz w:val="20"/>
                <w:szCs w:val="20"/>
              </w:rPr>
            </w:pPr>
          </w:p>
        </w:tc>
        <w:tc>
          <w:tcPr>
            <w:tcW w:w="1984" w:type="dxa"/>
            <w:vMerge/>
          </w:tcPr>
          <w:p w14:paraId="5E9B16B8" w14:textId="77777777" w:rsidR="000E7AEC" w:rsidRPr="000E7AEC" w:rsidRDefault="000E7AEC" w:rsidP="000E7AEC">
            <w:pPr>
              <w:rPr>
                <w:sz w:val="20"/>
                <w:szCs w:val="20"/>
              </w:rPr>
            </w:pPr>
          </w:p>
        </w:tc>
      </w:tr>
    </w:tbl>
    <w:p w14:paraId="2ECB949A" w14:textId="77777777" w:rsidR="005943D3" w:rsidRDefault="005943D3" w:rsidP="000E7AEC">
      <w:pPr>
        <w:pStyle w:val="Subtitle"/>
        <w:rPr>
          <w:rFonts w:ascii="Calibri" w:hAnsi="Calibri" w:cs="Calibri"/>
          <w:sz w:val="20"/>
          <w:szCs w:val="20"/>
        </w:rPr>
      </w:pPr>
    </w:p>
    <w:p w14:paraId="57CF3D9A" w14:textId="77777777" w:rsidR="000E7AEC" w:rsidRDefault="000E7AEC" w:rsidP="000E7AEC">
      <w:pPr>
        <w:pStyle w:val="Subtitle"/>
        <w:rPr>
          <w:rFonts w:ascii="Calibri" w:hAnsi="Calibri" w:cs="Calibri"/>
          <w:sz w:val="20"/>
          <w:szCs w:val="20"/>
        </w:rPr>
      </w:pPr>
    </w:p>
    <w:p w14:paraId="65EAD9D3" w14:textId="77777777" w:rsidR="000E7AEC" w:rsidRDefault="000E7AEC" w:rsidP="000E7AEC">
      <w:pPr>
        <w:pStyle w:val="Subtitle"/>
        <w:rPr>
          <w:rFonts w:ascii="Calibri" w:hAnsi="Calibri" w:cs="Calibri"/>
          <w:sz w:val="20"/>
          <w:szCs w:val="20"/>
        </w:rPr>
      </w:pPr>
    </w:p>
    <w:p w14:paraId="5310AF63" w14:textId="77777777" w:rsidR="005943D3" w:rsidRDefault="00076281" w:rsidP="00076281">
      <w:pPr>
        <w:pStyle w:val="Heading1"/>
      </w:pPr>
      <w:bookmarkStart w:id="76" w:name="_Toc228514842"/>
      <w:r>
        <w:t>Role description infection prevention coordinator</w:t>
      </w:r>
      <w:bookmarkEnd w:id="76"/>
    </w:p>
    <w:p w14:paraId="422541D4" w14:textId="77777777" w:rsidR="005943D3" w:rsidRDefault="005943D3" w:rsidP="004F146C">
      <w:pPr>
        <w:pStyle w:val="Subtitle"/>
        <w:pBdr>
          <w:bottom w:val="single" w:sz="4" w:space="1" w:color="auto"/>
        </w:pBdr>
        <w:rPr>
          <w:rFonts w:ascii="Calibri" w:hAnsi="Calibri" w:cs="Calibri"/>
          <w:sz w:val="22"/>
          <w:szCs w:val="22"/>
        </w:rPr>
      </w:pPr>
    </w:p>
    <w:p w14:paraId="2A5B4C31" w14:textId="77777777" w:rsidR="004F146C" w:rsidRPr="001252A1" w:rsidRDefault="004F146C" w:rsidP="004F146C">
      <w:pPr>
        <w:pStyle w:val="Subtitle"/>
        <w:pBdr>
          <w:bottom w:val="single" w:sz="4" w:space="1" w:color="auto"/>
        </w:pBdr>
        <w:rPr>
          <w:rFonts w:ascii="Calibri" w:hAnsi="Calibri" w:cs="Calibri"/>
          <w:sz w:val="22"/>
          <w:szCs w:val="22"/>
        </w:rPr>
      </w:pPr>
      <w:r w:rsidRPr="001252A1">
        <w:rPr>
          <w:rFonts w:ascii="Calibri" w:hAnsi="Calibri" w:cs="Calibri"/>
          <w:sz w:val="22"/>
          <w:szCs w:val="22"/>
        </w:rPr>
        <w:t>Objectives:</w:t>
      </w:r>
    </w:p>
    <w:p w14:paraId="0B86B60A" w14:textId="77777777" w:rsidR="004F146C" w:rsidRPr="001252A1" w:rsidRDefault="004F146C" w:rsidP="004F146C">
      <w:pPr>
        <w:pStyle w:val="Subtitle"/>
        <w:rPr>
          <w:rFonts w:ascii="Calibri" w:hAnsi="Calibri" w:cs="Calibri"/>
          <w:sz w:val="22"/>
          <w:szCs w:val="22"/>
        </w:rPr>
      </w:pPr>
    </w:p>
    <w:p w14:paraId="4A0266FD" w14:textId="47BBBF7E" w:rsidR="004F146C" w:rsidRDefault="004F146C">
      <w:pPr>
        <w:numPr>
          <w:ilvl w:val="0"/>
          <w:numId w:val="52"/>
        </w:numPr>
        <w:rPr>
          <w:rFonts w:cs="Calibri"/>
          <w:szCs w:val="22"/>
        </w:rPr>
      </w:pPr>
      <w:r w:rsidRPr="00581389">
        <w:rPr>
          <w:rFonts w:cs="Calibri"/>
          <w:szCs w:val="22"/>
        </w:rPr>
        <w:t>To pro-actively implement infection control management processes to prevent infections</w:t>
      </w:r>
      <w:r w:rsidR="00E15F96">
        <w:rPr>
          <w:rFonts w:cs="Calibri"/>
          <w:szCs w:val="22"/>
        </w:rPr>
        <w:t xml:space="preserve">/infestations </w:t>
      </w:r>
      <w:r w:rsidRPr="00581389">
        <w:rPr>
          <w:rFonts w:cs="Calibri"/>
          <w:szCs w:val="22"/>
        </w:rPr>
        <w:t>from occurring at</w:t>
      </w:r>
      <w:r w:rsidR="00136F78">
        <w:rPr>
          <w:rFonts w:cs="Calibri"/>
          <w:szCs w:val="22"/>
        </w:rPr>
        <w:t xml:space="preserve"> our organisation</w:t>
      </w:r>
      <w:r>
        <w:rPr>
          <w:rFonts w:cs="Calibri"/>
          <w:szCs w:val="22"/>
        </w:rPr>
        <w:t>.</w:t>
      </w:r>
      <w:r w:rsidRPr="00581389">
        <w:rPr>
          <w:rFonts w:cs="Calibri"/>
          <w:szCs w:val="22"/>
        </w:rPr>
        <w:t xml:space="preserve"> </w:t>
      </w:r>
    </w:p>
    <w:p w14:paraId="5935CB14" w14:textId="5BDA6FC2" w:rsidR="004F146C" w:rsidRPr="00581389" w:rsidRDefault="004F146C">
      <w:pPr>
        <w:numPr>
          <w:ilvl w:val="0"/>
          <w:numId w:val="52"/>
        </w:numPr>
        <w:rPr>
          <w:rFonts w:cs="Calibri"/>
          <w:szCs w:val="22"/>
        </w:rPr>
      </w:pPr>
      <w:r w:rsidRPr="00581389">
        <w:rPr>
          <w:rFonts w:cs="Calibri"/>
          <w:szCs w:val="22"/>
        </w:rPr>
        <w:t>To limit the spread and impact of infections</w:t>
      </w:r>
      <w:r w:rsidR="00E15F96">
        <w:rPr>
          <w:rFonts w:cs="Calibri"/>
          <w:szCs w:val="22"/>
        </w:rPr>
        <w:t>/</w:t>
      </w:r>
      <w:r w:rsidR="00F40D7D">
        <w:rPr>
          <w:rFonts w:cs="Calibri"/>
          <w:szCs w:val="22"/>
        </w:rPr>
        <w:t xml:space="preserve">infestations </w:t>
      </w:r>
      <w:r w:rsidR="00F40D7D" w:rsidRPr="00581389">
        <w:rPr>
          <w:rFonts w:cs="Calibri"/>
          <w:szCs w:val="22"/>
        </w:rPr>
        <w:t>that</w:t>
      </w:r>
      <w:r w:rsidRPr="00581389">
        <w:rPr>
          <w:rFonts w:cs="Calibri"/>
          <w:szCs w:val="22"/>
        </w:rPr>
        <w:t xml:space="preserve"> might occur.</w:t>
      </w:r>
    </w:p>
    <w:p w14:paraId="7FBCAFEE" w14:textId="59263A61" w:rsidR="004F146C" w:rsidRPr="001252A1" w:rsidRDefault="004F146C">
      <w:pPr>
        <w:numPr>
          <w:ilvl w:val="0"/>
          <w:numId w:val="52"/>
        </w:numPr>
        <w:rPr>
          <w:rFonts w:cs="Calibri"/>
          <w:szCs w:val="22"/>
        </w:rPr>
      </w:pPr>
      <w:r w:rsidRPr="001252A1">
        <w:rPr>
          <w:rFonts w:cs="Calibri"/>
          <w:szCs w:val="22"/>
        </w:rPr>
        <w:t>To ensure that the most appropriate and effective interventions are applied when infections</w:t>
      </w:r>
      <w:r w:rsidR="00E15F96">
        <w:rPr>
          <w:rFonts w:cs="Calibri"/>
          <w:szCs w:val="22"/>
        </w:rPr>
        <w:t>/ infestations</w:t>
      </w:r>
      <w:r w:rsidRPr="001252A1">
        <w:rPr>
          <w:rFonts w:cs="Calibri"/>
          <w:szCs w:val="22"/>
        </w:rPr>
        <w:t xml:space="preserve"> do occur.</w:t>
      </w:r>
    </w:p>
    <w:p w14:paraId="04B62C5C" w14:textId="77777777" w:rsidR="004F146C" w:rsidRPr="001252A1" w:rsidRDefault="004F146C" w:rsidP="004F146C">
      <w:pPr>
        <w:rPr>
          <w:rFonts w:cs="Calibri"/>
          <w:szCs w:val="22"/>
        </w:rPr>
      </w:pPr>
    </w:p>
    <w:p w14:paraId="5BD0724D" w14:textId="77777777" w:rsidR="004F146C" w:rsidRPr="00624C44" w:rsidRDefault="004F146C" w:rsidP="00624C44">
      <w:pPr>
        <w:rPr>
          <w:b/>
          <w:bCs/>
        </w:rPr>
      </w:pPr>
      <w:bookmarkStart w:id="77" w:name="_Toc82170777"/>
      <w:bookmarkStart w:id="78" w:name="_Toc82349593"/>
      <w:r w:rsidRPr="00624C44">
        <w:rPr>
          <w:b/>
          <w:bCs/>
        </w:rPr>
        <w:t>Tasks:</w:t>
      </w:r>
      <w:bookmarkEnd w:id="77"/>
      <w:bookmarkEnd w:id="78"/>
    </w:p>
    <w:p w14:paraId="66BDEC9B" w14:textId="77777777" w:rsidR="004F146C" w:rsidRPr="001252A1" w:rsidRDefault="004F146C" w:rsidP="004F146C">
      <w:pPr>
        <w:rPr>
          <w:rFonts w:cs="Calibri"/>
          <w:szCs w:val="22"/>
        </w:rPr>
      </w:pPr>
    </w:p>
    <w:p w14:paraId="623CA160" w14:textId="77777777" w:rsidR="00B0553E" w:rsidRDefault="004F146C">
      <w:pPr>
        <w:pStyle w:val="ListParagraph"/>
        <w:numPr>
          <w:ilvl w:val="0"/>
          <w:numId w:val="53"/>
        </w:numPr>
        <w:rPr>
          <w:rFonts w:cs="Calibri"/>
          <w:szCs w:val="22"/>
        </w:rPr>
      </w:pPr>
      <w:r w:rsidRPr="00B0553E">
        <w:rPr>
          <w:rFonts w:cs="Calibri"/>
          <w:szCs w:val="22"/>
        </w:rPr>
        <w:t xml:space="preserve">To ensure the implementation of the Infection prevention </w:t>
      </w:r>
      <w:r w:rsidR="00136F78" w:rsidRPr="00B0553E">
        <w:rPr>
          <w:rFonts w:cs="Calibri"/>
          <w:szCs w:val="22"/>
        </w:rPr>
        <w:t xml:space="preserve">and antimicrobial stewardship </w:t>
      </w:r>
      <w:r w:rsidR="00B0553E">
        <w:rPr>
          <w:rFonts w:cs="Calibri"/>
          <w:szCs w:val="22"/>
        </w:rPr>
        <w:t>policy/procedures.</w:t>
      </w:r>
    </w:p>
    <w:p w14:paraId="4B09B640" w14:textId="6757AD59" w:rsidR="004F146C" w:rsidRPr="00B0553E" w:rsidRDefault="004F146C">
      <w:pPr>
        <w:pStyle w:val="ListParagraph"/>
        <w:numPr>
          <w:ilvl w:val="0"/>
          <w:numId w:val="53"/>
        </w:numPr>
        <w:rPr>
          <w:rFonts w:cs="Calibri"/>
          <w:szCs w:val="22"/>
        </w:rPr>
      </w:pPr>
      <w:r w:rsidRPr="00B0553E">
        <w:rPr>
          <w:rFonts w:cs="Calibri"/>
          <w:szCs w:val="22"/>
        </w:rPr>
        <w:t>To identify infection</w:t>
      </w:r>
      <w:r w:rsidR="00B0553E">
        <w:rPr>
          <w:rFonts w:cs="Calibri"/>
          <w:szCs w:val="22"/>
        </w:rPr>
        <w:t>/infestation risks</w:t>
      </w:r>
      <w:r w:rsidRPr="00B0553E">
        <w:rPr>
          <w:rFonts w:cs="Calibri"/>
          <w:szCs w:val="22"/>
        </w:rPr>
        <w:t>, initiate infection</w:t>
      </w:r>
      <w:r w:rsidR="0047737A" w:rsidRPr="00B0553E">
        <w:rPr>
          <w:rFonts w:cs="Calibri"/>
          <w:szCs w:val="22"/>
        </w:rPr>
        <w:t>/infestation</w:t>
      </w:r>
      <w:r w:rsidRPr="00B0553E">
        <w:rPr>
          <w:rFonts w:cs="Calibri"/>
          <w:szCs w:val="22"/>
        </w:rPr>
        <w:t xml:space="preserve"> control management measures and report as required.</w:t>
      </w:r>
    </w:p>
    <w:p w14:paraId="4EA18400" w14:textId="68085954" w:rsidR="004F146C" w:rsidRPr="001252A1" w:rsidRDefault="004F146C">
      <w:pPr>
        <w:numPr>
          <w:ilvl w:val="0"/>
          <w:numId w:val="53"/>
        </w:numPr>
        <w:rPr>
          <w:rFonts w:cs="Calibri"/>
          <w:szCs w:val="22"/>
        </w:rPr>
      </w:pPr>
      <w:r w:rsidRPr="001252A1">
        <w:rPr>
          <w:rFonts w:cs="Calibri"/>
          <w:szCs w:val="22"/>
        </w:rPr>
        <w:t>To be alert to potential spread of infection</w:t>
      </w:r>
      <w:r w:rsidR="00E15F96">
        <w:rPr>
          <w:rFonts w:cs="Calibri"/>
          <w:szCs w:val="22"/>
        </w:rPr>
        <w:t>/infestation</w:t>
      </w:r>
      <w:r w:rsidRPr="001252A1">
        <w:rPr>
          <w:rFonts w:cs="Calibri"/>
          <w:szCs w:val="22"/>
        </w:rPr>
        <w:t xml:space="preserve"> and contamination pathways as outlined</w:t>
      </w:r>
      <w:r w:rsidR="00E15F96">
        <w:rPr>
          <w:rFonts w:cs="Calibri"/>
          <w:szCs w:val="22"/>
        </w:rPr>
        <w:t xml:space="preserve"> in this document</w:t>
      </w:r>
      <w:r w:rsidRPr="001252A1">
        <w:rPr>
          <w:rFonts w:cs="Calibri"/>
          <w:szCs w:val="22"/>
        </w:rPr>
        <w:t xml:space="preserve">. </w:t>
      </w:r>
    </w:p>
    <w:p w14:paraId="2551CA2B" w14:textId="38BEE4DD" w:rsidR="004F146C" w:rsidRPr="001252A1" w:rsidRDefault="004F146C">
      <w:pPr>
        <w:numPr>
          <w:ilvl w:val="0"/>
          <w:numId w:val="53"/>
        </w:numPr>
        <w:rPr>
          <w:rFonts w:cs="Calibri"/>
          <w:szCs w:val="22"/>
        </w:rPr>
      </w:pPr>
      <w:r w:rsidRPr="001252A1">
        <w:rPr>
          <w:rFonts w:cs="Calibri"/>
          <w:szCs w:val="22"/>
        </w:rPr>
        <w:t>To oversee the infection</w:t>
      </w:r>
      <w:r w:rsidR="00E15F96">
        <w:rPr>
          <w:rFonts w:cs="Calibri"/>
          <w:szCs w:val="22"/>
        </w:rPr>
        <w:t>/infestation</w:t>
      </w:r>
      <w:r w:rsidRPr="001252A1">
        <w:rPr>
          <w:rFonts w:cs="Calibri"/>
          <w:szCs w:val="22"/>
        </w:rPr>
        <w:t xml:space="preserve"> surveillance processes.</w:t>
      </w:r>
    </w:p>
    <w:p w14:paraId="4DC5A91D" w14:textId="3C1EA8C2" w:rsidR="004F146C" w:rsidRPr="001252A1" w:rsidRDefault="004F146C">
      <w:pPr>
        <w:numPr>
          <w:ilvl w:val="0"/>
          <w:numId w:val="53"/>
        </w:numPr>
        <w:rPr>
          <w:rFonts w:cs="Calibri"/>
          <w:szCs w:val="22"/>
        </w:rPr>
      </w:pPr>
      <w:r w:rsidRPr="001252A1">
        <w:rPr>
          <w:rFonts w:cs="Calibri"/>
          <w:szCs w:val="22"/>
        </w:rPr>
        <w:t>To report infection</w:t>
      </w:r>
      <w:r w:rsidR="0047737A">
        <w:rPr>
          <w:rFonts w:cs="Calibri"/>
          <w:szCs w:val="22"/>
        </w:rPr>
        <w:t xml:space="preserve">/infestation </w:t>
      </w:r>
      <w:r w:rsidRPr="001252A1">
        <w:rPr>
          <w:rFonts w:cs="Calibri"/>
          <w:szCs w:val="22"/>
        </w:rPr>
        <w:t>related issues to management.</w:t>
      </w:r>
    </w:p>
    <w:p w14:paraId="32F5A10B" w14:textId="7E2240D7" w:rsidR="004F146C" w:rsidRPr="001252A1" w:rsidRDefault="004F146C">
      <w:pPr>
        <w:numPr>
          <w:ilvl w:val="0"/>
          <w:numId w:val="53"/>
        </w:numPr>
        <w:rPr>
          <w:rFonts w:cs="Calibri"/>
          <w:szCs w:val="22"/>
        </w:rPr>
      </w:pPr>
      <w:r w:rsidRPr="001252A1">
        <w:rPr>
          <w:rFonts w:cs="Calibri"/>
          <w:szCs w:val="22"/>
        </w:rPr>
        <w:t xml:space="preserve">To attend yearly infection prevention and </w:t>
      </w:r>
      <w:r w:rsidR="00F40D7D">
        <w:rPr>
          <w:rFonts w:cs="Calibri"/>
          <w:szCs w:val="22"/>
        </w:rPr>
        <w:t xml:space="preserve">infection management </w:t>
      </w:r>
      <w:r w:rsidR="00E15F96">
        <w:rPr>
          <w:rFonts w:cs="Calibri"/>
          <w:szCs w:val="22"/>
        </w:rPr>
        <w:t>training and updates</w:t>
      </w:r>
      <w:r w:rsidRPr="001252A1">
        <w:rPr>
          <w:rFonts w:cs="Calibri"/>
          <w:szCs w:val="22"/>
        </w:rPr>
        <w:t>.</w:t>
      </w:r>
    </w:p>
    <w:p w14:paraId="142FDEDE" w14:textId="3AC39E1E" w:rsidR="004F146C" w:rsidRPr="001252A1" w:rsidRDefault="004F146C">
      <w:pPr>
        <w:numPr>
          <w:ilvl w:val="0"/>
          <w:numId w:val="53"/>
        </w:numPr>
        <w:rPr>
          <w:rFonts w:cs="Calibri"/>
          <w:szCs w:val="22"/>
        </w:rPr>
      </w:pPr>
      <w:r w:rsidRPr="001252A1">
        <w:rPr>
          <w:rFonts w:cs="Calibri"/>
          <w:szCs w:val="22"/>
        </w:rPr>
        <w:t xml:space="preserve">To arrange or present </w:t>
      </w:r>
      <w:r w:rsidR="00136F78">
        <w:rPr>
          <w:rFonts w:cs="Calibri"/>
          <w:szCs w:val="22"/>
        </w:rPr>
        <w:t xml:space="preserve">required </w:t>
      </w:r>
      <w:r w:rsidRPr="001252A1">
        <w:rPr>
          <w:rFonts w:cs="Calibri"/>
          <w:szCs w:val="22"/>
        </w:rPr>
        <w:t xml:space="preserve">training to </w:t>
      </w:r>
      <w:r w:rsidR="00E15F96">
        <w:rPr>
          <w:rFonts w:cs="Calibri"/>
          <w:szCs w:val="22"/>
        </w:rPr>
        <w:t xml:space="preserve">workers </w:t>
      </w:r>
      <w:r w:rsidRPr="001252A1">
        <w:rPr>
          <w:rFonts w:cs="Calibri"/>
          <w:szCs w:val="22"/>
        </w:rPr>
        <w:t>and</w:t>
      </w:r>
      <w:r w:rsidR="00136F78">
        <w:rPr>
          <w:rFonts w:cs="Calibri"/>
          <w:szCs w:val="22"/>
        </w:rPr>
        <w:t xml:space="preserve"> </w:t>
      </w:r>
      <w:r w:rsidR="00E15F96">
        <w:rPr>
          <w:rFonts w:cs="Calibri"/>
          <w:szCs w:val="22"/>
        </w:rPr>
        <w:t xml:space="preserve">tāngata </w:t>
      </w:r>
      <w:proofErr w:type="spellStart"/>
      <w:r w:rsidR="00E15F96">
        <w:rPr>
          <w:rFonts w:cs="Calibri"/>
          <w:szCs w:val="22"/>
        </w:rPr>
        <w:t>whaiora</w:t>
      </w:r>
      <w:proofErr w:type="spellEnd"/>
      <w:r w:rsidR="00E15F96">
        <w:rPr>
          <w:rFonts w:cs="Calibri"/>
          <w:szCs w:val="22"/>
        </w:rPr>
        <w:t xml:space="preserve">/tāngata </w:t>
      </w:r>
      <w:proofErr w:type="spellStart"/>
      <w:r w:rsidR="00E15F96">
        <w:rPr>
          <w:rFonts w:cs="Calibri"/>
          <w:szCs w:val="22"/>
        </w:rPr>
        <w:t>whaikaha</w:t>
      </w:r>
      <w:proofErr w:type="spellEnd"/>
      <w:r w:rsidRPr="001252A1">
        <w:rPr>
          <w:rFonts w:cs="Calibri"/>
          <w:szCs w:val="22"/>
        </w:rPr>
        <w:t xml:space="preserve">. </w:t>
      </w:r>
    </w:p>
    <w:p w14:paraId="51E1AF83" w14:textId="1089428A" w:rsidR="00B0553E" w:rsidRDefault="004F146C">
      <w:pPr>
        <w:numPr>
          <w:ilvl w:val="0"/>
          <w:numId w:val="53"/>
        </w:numPr>
        <w:rPr>
          <w:rFonts w:cs="Calibri"/>
          <w:szCs w:val="22"/>
        </w:rPr>
      </w:pPr>
      <w:r w:rsidRPr="001252A1">
        <w:rPr>
          <w:rFonts w:cs="Calibri"/>
          <w:szCs w:val="22"/>
        </w:rPr>
        <w:t>To monitor infections</w:t>
      </w:r>
      <w:r w:rsidR="00B0553E">
        <w:rPr>
          <w:rFonts w:cs="Calibri"/>
          <w:szCs w:val="22"/>
        </w:rPr>
        <w:t xml:space="preserve"> and</w:t>
      </w:r>
      <w:r w:rsidR="0047737A">
        <w:rPr>
          <w:rFonts w:cs="Calibri"/>
          <w:szCs w:val="22"/>
        </w:rPr>
        <w:t xml:space="preserve"> provide</w:t>
      </w:r>
      <w:r w:rsidRPr="001252A1">
        <w:rPr>
          <w:rFonts w:cs="Calibri"/>
          <w:szCs w:val="22"/>
        </w:rPr>
        <w:t xml:space="preserve"> feedback on trends</w:t>
      </w:r>
      <w:r w:rsidR="00B0553E">
        <w:rPr>
          <w:rFonts w:cs="Calibri"/>
          <w:szCs w:val="22"/>
        </w:rPr>
        <w:t xml:space="preserve"> 6/monthly.</w:t>
      </w:r>
    </w:p>
    <w:p w14:paraId="0B85A326" w14:textId="0C4D1CE7" w:rsidR="004F146C" w:rsidRPr="001252A1" w:rsidRDefault="00B0553E">
      <w:pPr>
        <w:numPr>
          <w:ilvl w:val="0"/>
          <w:numId w:val="53"/>
        </w:numPr>
        <w:rPr>
          <w:rFonts w:cs="Calibri"/>
          <w:szCs w:val="22"/>
        </w:rPr>
      </w:pPr>
      <w:r>
        <w:rPr>
          <w:rFonts w:cs="Calibri"/>
          <w:szCs w:val="22"/>
        </w:rPr>
        <w:t>I</w:t>
      </w:r>
      <w:r w:rsidR="004F146C" w:rsidRPr="001252A1">
        <w:rPr>
          <w:rFonts w:cs="Calibri"/>
          <w:szCs w:val="22"/>
        </w:rPr>
        <w:t>dentify &amp; manage notifiable infectious conditions.</w:t>
      </w:r>
    </w:p>
    <w:p w14:paraId="20D09AA2" w14:textId="77777777" w:rsidR="004F146C" w:rsidRPr="001252A1" w:rsidRDefault="004F146C">
      <w:pPr>
        <w:numPr>
          <w:ilvl w:val="0"/>
          <w:numId w:val="53"/>
        </w:numPr>
        <w:rPr>
          <w:rFonts w:cs="Calibri"/>
          <w:bCs/>
          <w:szCs w:val="22"/>
          <w:lang w:val="en-US"/>
        </w:rPr>
      </w:pPr>
      <w:r w:rsidRPr="001252A1">
        <w:rPr>
          <w:rFonts w:cs="Calibri"/>
          <w:szCs w:val="22"/>
        </w:rPr>
        <w:t>To participate in the internal audit processes.</w:t>
      </w:r>
    </w:p>
    <w:p w14:paraId="7DC90AAB" w14:textId="77777777" w:rsidR="004F146C" w:rsidRPr="00136F78" w:rsidRDefault="004F146C">
      <w:pPr>
        <w:numPr>
          <w:ilvl w:val="0"/>
          <w:numId w:val="53"/>
        </w:numPr>
        <w:rPr>
          <w:rFonts w:cs="Calibri"/>
          <w:bCs/>
          <w:szCs w:val="22"/>
          <w:lang w:val="en-US"/>
        </w:rPr>
      </w:pPr>
      <w:r w:rsidRPr="001252A1">
        <w:rPr>
          <w:rFonts w:cs="Calibri"/>
          <w:szCs w:val="22"/>
        </w:rPr>
        <w:t>To liaise with external infection prevention and control specialists.</w:t>
      </w:r>
    </w:p>
    <w:p w14:paraId="24AB4FD0" w14:textId="77777777" w:rsidR="00136F78" w:rsidRPr="000569F6" w:rsidRDefault="00136F78">
      <w:pPr>
        <w:numPr>
          <w:ilvl w:val="0"/>
          <w:numId w:val="53"/>
        </w:numPr>
        <w:rPr>
          <w:rFonts w:cs="Calibri"/>
          <w:bCs/>
          <w:szCs w:val="22"/>
          <w:lang w:val="en-US"/>
        </w:rPr>
      </w:pPr>
      <w:r>
        <w:rPr>
          <w:rFonts w:cs="Calibri"/>
          <w:szCs w:val="22"/>
        </w:rPr>
        <w:t>To oversee the processes established by public health and the ministry of health for endemic and pandemic events</w:t>
      </w:r>
      <w:r w:rsidR="000569F6">
        <w:rPr>
          <w:rFonts w:cs="Calibri"/>
          <w:szCs w:val="22"/>
        </w:rPr>
        <w:t>.</w:t>
      </w:r>
    </w:p>
    <w:p w14:paraId="5B21A49E" w14:textId="77777777" w:rsidR="000569F6" w:rsidRPr="00DA243F" w:rsidRDefault="000569F6">
      <w:pPr>
        <w:numPr>
          <w:ilvl w:val="0"/>
          <w:numId w:val="53"/>
        </w:numPr>
        <w:rPr>
          <w:rFonts w:cs="Calibri"/>
          <w:bCs/>
          <w:szCs w:val="22"/>
          <w:lang w:val="en-US"/>
        </w:rPr>
      </w:pPr>
      <w:r>
        <w:rPr>
          <w:rFonts w:cs="Calibri"/>
          <w:szCs w:val="22"/>
        </w:rPr>
        <w:t>To ensure being updated on current infection prevention and antimicrobial practices by dedicating monthly two hours reading and research on the subject matter.</w:t>
      </w:r>
    </w:p>
    <w:p w14:paraId="34B53B3C" w14:textId="4F9800B8" w:rsidR="00DA243F" w:rsidRPr="001252A1" w:rsidRDefault="00DA243F">
      <w:pPr>
        <w:numPr>
          <w:ilvl w:val="0"/>
          <w:numId w:val="53"/>
        </w:numPr>
        <w:rPr>
          <w:rFonts w:cs="Calibri"/>
          <w:bCs/>
          <w:szCs w:val="22"/>
          <w:lang w:val="en-US"/>
        </w:rPr>
      </w:pPr>
      <w:r>
        <w:rPr>
          <w:rFonts w:cs="Calibri"/>
          <w:szCs w:val="22"/>
        </w:rPr>
        <w:t xml:space="preserve">To ensure that </w:t>
      </w:r>
      <w:r w:rsidR="00741AF2">
        <w:rPr>
          <w:rFonts w:cs="Calibri"/>
          <w:szCs w:val="22"/>
        </w:rPr>
        <w:t xml:space="preserve">calibration </w:t>
      </w:r>
      <w:r>
        <w:rPr>
          <w:rFonts w:cs="Calibri"/>
          <w:szCs w:val="22"/>
        </w:rPr>
        <w:t xml:space="preserve">of </w:t>
      </w:r>
      <w:r w:rsidR="00B0553E">
        <w:rPr>
          <w:rFonts w:cs="Calibri"/>
          <w:szCs w:val="22"/>
        </w:rPr>
        <w:t xml:space="preserve">medical related </w:t>
      </w:r>
      <w:r>
        <w:rPr>
          <w:rFonts w:cs="Calibri"/>
          <w:szCs w:val="22"/>
        </w:rPr>
        <w:t xml:space="preserve">equipment occurs in line with manufacturer’s directive. </w:t>
      </w:r>
    </w:p>
    <w:p w14:paraId="27AE2D9D" w14:textId="77777777" w:rsidR="004F146C" w:rsidRPr="001252A1" w:rsidRDefault="004F146C" w:rsidP="004F146C">
      <w:pPr>
        <w:ind w:left="360"/>
        <w:rPr>
          <w:rFonts w:cs="Calibri"/>
          <w:bCs/>
          <w:szCs w:val="22"/>
          <w:lang w:val="en-US"/>
        </w:rPr>
      </w:pPr>
    </w:p>
    <w:p w14:paraId="60189814" w14:textId="77777777" w:rsidR="004F146C" w:rsidRPr="001252A1" w:rsidRDefault="004F146C" w:rsidP="004F146C">
      <w:pPr>
        <w:ind w:left="360"/>
        <w:rPr>
          <w:rFonts w:cs="Calibri"/>
          <w:bCs/>
          <w:szCs w:val="22"/>
          <w:lang w:val="en-US"/>
        </w:rPr>
      </w:pPr>
    </w:p>
    <w:p w14:paraId="2A8F3260" w14:textId="41E8C474" w:rsidR="004F146C" w:rsidRPr="001252A1" w:rsidRDefault="004F146C" w:rsidP="004F146C">
      <w:pPr>
        <w:pBdr>
          <w:bottom w:val="single" w:sz="4" w:space="1" w:color="auto"/>
        </w:pBdr>
        <w:tabs>
          <w:tab w:val="center" w:pos="4320"/>
        </w:tabs>
        <w:rPr>
          <w:rFonts w:cs="Calibri"/>
          <w:b/>
          <w:bCs/>
          <w:szCs w:val="22"/>
          <w:lang w:val="en-US"/>
        </w:rPr>
      </w:pPr>
      <w:r w:rsidRPr="001252A1">
        <w:rPr>
          <w:rFonts w:cs="Calibri"/>
          <w:b/>
          <w:bCs/>
          <w:szCs w:val="22"/>
          <w:lang w:val="en-US"/>
        </w:rPr>
        <w:t>Date when this role starts:</w:t>
      </w:r>
      <w:r w:rsidRPr="001252A1">
        <w:rPr>
          <w:rFonts w:cs="Calibri"/>
          <w:b/>
          <w:bCs/>
          <w:szCs w:val="22"/>
          <w:lang w:val="en-US"/>
        </w:rPr>
        <w:tab/>
        <w:t xml:space="preserve"> </w:t>
      </w:r>
      <w:sdt>
        <w:sdtPr>
          <w:rPr>
            <w:rFonts w:cs="Calibri"/>
            <w:b/>
            <w:bCs/>
            <w:szCs w:val="22"/>
            <w:lang w:val="en-US"/>
          </w:rPr>
          <w:id w:val="-769778048"/>
          <w:placeholder>
            <w:docPart w:val="DefaultPlaceholder_-1854013437"/>
          </w:placeholder>
          <w:showingPlcHdr/>
          <w:date>
            <w:dateFormat w:val="d/MM/yyyy"/>
            <w:lid w:val="en-NZ"/>
            <w:storeMappedDataAs w:val="dateTime"/>
            <w:calendar w:val="gregorian"/>
          </w:date>
        </w:sdtPr>
        <w:sdtEndPr/>
        <w:sdtContent>
          <w:r w:rsidR="00B0553E" w:rsidRPr="0030665D">
            <w:rPr>
              <w:rStyle w:val="PlaceholderText"/>
            </w:rPr>
            <w:t>Click or tap to enter a date.</w:t>
          </w:r>
        </w:sdtContent>
      </w:sdt>
      <w:r w:rsidRPr="001252A1">
        <w:rPr>
          <w:rFonts w:cs="Calibri"/>
          <w:b/>
          <w:bCs/>
          <w:szCs w:val="22"/>
          <w:lang w:val="en-US"/>
        </w:rPr>
        <w:t>To be reviewed on:</w:t>
      </w:r>
      <w:sdt>
        <w:sdtPr>
          <w:rPr>
            <w:rFonts w:cs="Calibri"/>
            <w:b/>
            <w:bCs/>
            <w:szCs w:val="22"/>
            <w:lang w:val="en-US"/>
          </w:rPr>
          <w:id w:val="987448971"/>
          <w:placeholder>
            <w:docPart w:val="DefaultPlaceholder_-1854013437"/>
          </w:placeholder>
          <w:showingPlcHdr/>
          <w:date>
            <w:dateFormat w:val="d/MM/yyyy"/>
            <w:lid w:val="en-NZ"/>
            <w:storeMappedDataAs w:val="dateTime"/>
            <w:calendar w:val="gregorian"/>
          </w:date>
        </w:sdtPr>
        <w:sdtEndPr/>
        <w:sdtContent>
          <w:r w:rsidR="00B0553E" w:rsidRPr="0030665D">
            <w:rPr>
              <w:rStyle w:val="PlaceholderText"/>
            </w:rPr>
            <w:t>Click or tap to enter a date.</w:t>
          </w:r>
        </w:sdtContent>
      </w:sdt>
    </w:p>
    <w:p w14:paraId="528C510F" w14:textId="77777777" w:rsidR="004F146C" w:rsidRDefault="004F146C" w:rsidP="004F146C">
      <w:pPr>
        <w:rPr>
          <w:rFonts w:cs="Calibri"/>
          <w:b/>
          <w:szCs w:val="22"/>
        </w:rPr>
      </w:pPr>
    </w:p>
    <w:p w14:paraId="6C0E9186" w14:textId="77777777" w:rsidR="00AF2E94" w:rsidRDefault="00AF2E94" w:rsidP="004F146C">
      <w:pPr>
        <w:rPr>
          <w:rFonts w:cs="Calibri"/>
          <w:b/>
          <w:szCs w:val="22"/>
        </w:rPr>
      </w:pPr>
    </w:p>
    <w:p w14:paraId="05F1C329" w14:textId="77777777" w:rsidR="00AF2E94" w:rsidRDefault="00AF2E94" w:rsidP="004F146C">
      <w:pPr>
        <w:rPr>
          <w:rFonts w:cs="Calibri"/>
          <w:b/>
          <w:szCs w:val="22"/>
        </w:rPr>
      </w:pPr>
    </w:p>
    <w:p w14:paraId="26D8AA94" w14:textId="77777777" w:rsidR="004F146C" w:rsidRPr="001252A1" w:rsidRDefault="00F84DAF" w:rsidP="004F146C">
      <w:pPr>
        <w:pBdr>
          <w:bottom w:val="single" w:sz="4" w:space="1" w:color="auto"/>
        </w:pBdr>
        <w:rPr>
          <w:rFonts w:cs="Calibri"/>
          <w:b/>
          <w:szCs w:val="22"/>
        </w:rPr>
      </w:pPr>
      <w:r>
        <w:rPr>
          <w:rFonts w:cs="Calibri"/>
          <w:b/>
          <w:szCs w:val="22"/>
        </w:rPr>
        <w:t xml:space="preserve">Name of the employee:                                                    </w:t>
      </w:r>
      <w:r w:rsidRPr="00F84DAF">
        <w:rPr>
          <w:rFonts w:cs="Calibri"/>
          <w:b/>
          <w:szCs w:val="22"/>
        </w:rPr>
        <w:t>S</w:t>
      </w:r>
      <w:r w:rsidR="004F146C" w:rsidRPr="001252A1">
        <w:rPr>
          <w:rFonts w:cs="Calibri"/>
          <w:b/>
          <w:szCs w:val="22"/>
        </w:rPr>
        <w:t>ignature of employee:</w:t>
      </w:r>
    </w:p>
    <w:p w14:paraId="6114A975" w14:textId="77777777" w:rsidR="004F146C" w:rsidRDefault="004F146C" w:rsidP="004F146C">
      <w:pPr>
        <w:rPr>
          <w:rFonts w:cs="Calibri"/>
          <w:b/>
          <w:szCs w:val="22"/>
        </w:rPr>
      </w:pPr>
    </w:p>
    <w:p w14:paraId="70B5E875" w14:textId="77777777" w:rsidR="00AF2E94" w:rsidRDefault="00AF2E94" w:rsidP="004F146C">
      <w:pPr>
        <w:rPr>
          <w:rFonts w:cs="Calibri"/>
          <w:b/>
          <w:szCs w:val="22"/>
        </w:rPr>
      </w:pPr>
    </w:p>
    <w:p w14:paraId="0DA3D37B" w14:textId="77777777" w:rsidR="00AF2E94" w:rsidRPr="001252A1" w:rsidRDefault="00AF2E94" w:rsidP="004F146C">
      <w:pPr>
        <w:rPr>
          <w:rFonts w:cs="Calibri"/>
          <w:b/>
          <w:szCs w:val="22"/>
        </w:rPr>
      </w:pPr>
    </w:p>
    <w:p w14:paraId="60F4DCA4" w14:textId="77777777" w:rsidR="00F84DAF" w:rsidRDefault="00F84DAF" w:rsidP="00F84DAF">
      <w:pPr>
        <w:pBdr>
          <w:bottom w:val="single" w:sz="4" w:space="1" w:color="auto"/>
        </w:pBdr>
        <w:rPr>
          <w:rFonts w:cs="Calibri"/>
          <w:b/>
          <w:szCs w:val="22"/>
        </w:rPr>
      </w:pPr>
    </w:p>
    <w:p w14:paraId="2CC159F1" w14:textId="77777777" w:rsidR="004F146C" w:rsidRPr="001252A1" w:rsidRDefault="004F146C" w:rsidP="004F146C">
      <w:pPr>
        <w:pBdr>
          <w:bottom w:val="single" w:sz="4" w:space="1" w:color="auto"/>
        </w:pBdr>
        <w:rPr>
          <w:rFonts w:cs="Calibri"/>
          <w:b/>
          <w:szCs w:val="22"/>
        </w:rPr>
      </w:pPr>
      <w:r w:rsidRPr="001252A1">
        <w:rPr>
          <w:rFonts w:cs="Calibri"/>
          <w:b/>
          <w:szCs w:val="22"/>
        </w:rPr>
        <w:t>Name of the manager:</w:t>
      </w:r>
      <w:r w:rsidR="00F84DAF">
        <w:rPr>
          <w:rFonts w:cs="Calibri"/>
          <w:b/>
          <w:szCs w:val="22"/>
        </w:rPr>
        <w:t xml:space="preserve">                                                      </w:t>
      </w:r>
      <w:r w:rsidR="00F84DAF" w:rsidRPr="001252A1">
        <w:rPr>
          <w:rFonts w:cs="Calibri"/>
          <w:b/>
          <w:szCs w:val="22"/>
        </w:rPr>
        <w:t>Signature of the manager:</w:t>
      </w:r>
    </w:p>
    <w:p w14:paraId="10A44EA4" w14:textId="77777777" w:rsidR="004F146C" w:rsidRPr="001252A1" w:rsidRDefault="004F146C" w:rsidP="004F146C">
      <w:pPr>
        <w:rPr>
          <w:rFonts w:cs="Calibri"/>
          <w:b/>
          <w:szCs w:val="22"/>
        </w:rPr>
      </w:pPr>
    </w:p>
    <w:p w14:paraId="0A69A620" w14:textId="77777777" w:rsidR="004F146C" w:rsidRPr="001252A1" w:rsidRDefault="004F146C" w:rsidP="004F146C">
      <w:pPr>
        <w:rPr>
          <w:rFonts w:cs="Calibri"/>
          <w:b/>
          <w:szCs w:val="22"/>
        </w:rPr>
      </w:pPr>
    </w:p>
    <w:p w14:paraId="1216C41D" w14:textId="77777777" w:rsidR="004F146C" w:rsidRPr="001252A1" w:rsidRDefault="004F146C" w:rsidP="004F146C">
      <w:pPr>
        <w:pBdr>
          <w:bottom w:val="single" w:sz="4" w:space="1" w:color="auto"/>
        </w:pBdr>
        <w:rPr>
          <w:rFonts w:cs="Calibri"/>
          <w:b/>
          <w:szCs w:val="22"/>
        </w:rPr>
      </w:pPr>
      <w:r w:rsidRPr="001252A1">
        <w:rPr>
          <w:rFonts w:cs="Calibri"/>
          <w:b/>
          <w:szCs w:val="22"/>
        </w:rPr>
        <w:t>Date:</w:t>
      </w:r>
    </w:p>
    <w:p w14:paraId="0E6E3FA4" w14:textId="77777777" w:rsidR="004F146C" w:rsidRDefault="004F146C" w:rsidP="004F146C"/>
    <w:p w14:paraId="3983F4C7" w14:textId="77777777" w:rsidR="007E73C0" w:rsidRDefault="007E73C0" w:rsidP="004F146C"/>
    <w:p w14:paraId="165242A6" w14:textId="77777777" w:rsidR="007E73C0" w:rsidRDefault="007E73C0" w:rsidP="004F146C"/>
    <w:p w14:paraId="6CD3914D" w14:textId="77777777" w:rsidR="007E73C0" w:rsidRDefault="007E73C0" w:rsidP="004F146C"/>
    <w:p w14:paraId="5ABB888B" w14:textId="77777777" w:rsidR="005F50BB" w:rsidRDefault="005F50BB" w:rsidP="004F146C">
      <w:pPr>
        <w:sectPr w:rsidR="005F50BB" w:rsidSect="00C33174">
          <w:headerReference w:type="even" r:id="rId125"/>
          <w:headerReference w:type="default" r:id="rId126"/>
          <w:footerReference w:type="even" r:id="rId127"/>
          <w:footerReference w:type="default" r:id="rId128"/>
          <w:headerReference w:type="first" r:id="rId129"/>
          <w:footerReference w:type="first" r:id="rId130"/>
          <w:pgSz w:w="11906" w:h="16838"/>
          <w:pgMar w:top="170" w:right="1276" w:bottom="851" w:left="1559" w:header="113" w:footer="113" w:gutter="0"/>
          <w:cols w:space="708"/>
          <w:titlePg/>
          <w:docGrid w:linePitch="360"/>
        </w:sectPr>
      </w:pPr>
    </w:p>
    <w:p w14:paraId="66C0F7D7" w14:textId="312EBD79" w:rsidR="005F50BB" w:rsidRDefault="005F50BB" w:rsidP="004F146C"/>
    <w:tbl>
      <w:tblPr>
        <w:tblStyle w:val="TableGrid"/>
        <w:tblW w:w="14175" w:type="dxa"/>
        <w:tblInd w:w="1413" w:type="dxa"/>
        <w:tblLayout w:type="fixed"/>
        <w:tblLook w:val="01E0" w:firstRow="1" w:lastRow="1" w:firstColumn="1" w:lastColumn="1" w:noHBand="0" w:noVBand="0"/>
      </w:tblPr>
      <w:tblGrid>
        <w:gridCol w:w="2410"/>
        <w:gridCol w:w="850"/>
        <w:gridCol w:w="851"/>
        <w:gridCol w:w="1404"/>
        <w:gridCol w:w="3306"/>
        <w:gridCol w:w="4078"/>
        <w:gridCol w:w="1276"/>
      </w:tblGrid>
      <w:tr w:rsidR="007E73C0" w14:paraId="19E47B37" w14:textId="77777777" w:rsidTr="000F5FF2">
        <w:tc>
          <w:tcPr>
            <w:tcW w:w="14175"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F0D9E9" w14:textId="5F6D39BA" w:rsidR="007E73C0" w:rsidRPr="0061114C" w:rsidRDefault="00E41C62" w:rsidP="00EA1505">
            <w:pPr>
              <w:pStyle w:val="Heading1"/>
              <w:rPr>
                <w:lang w:eastAsia="en-NZ"/>
              </w:rPr>
            </w:pPr>
            <w:bookmarkStart w:id="80" w:name="_Toc228514843"/>
            <w:r>
              <w:rPr>
                <w:lang w:eastAsia="en-NZ"/>
              </w:rPr>
              <w:t>I</w:t>
            </w:r>
            <w:r w:rsidR="007E73C0" w:rsidRPr="0061114C">
              <w:rPr>
                <w:lang w:eastAsia="en-NZ"/>
              </w:rPr>
              <w:t>nfection</w:t>
            </w:r>
            <w:r w:rsidR="007E73C0">
              <w:rPr>
                <w:lang w:eastAsia="en-NZ"/>
              </w:rPr>
              <w:t>/</w:t>
            </w:r>
            <w:r w:rsidR="000D0249">
              <w:rPr>
                <w:lang w:eastAsia="en-NZ"/>
              </w:rPr>
              <w:t>infestation</w:t>
            </w:r>
            <w:r w:rsidR="000D0249" w:rsidRPr="0061114C">
              <w:rPr>
                <w:lang w:eastAsia="en-NZ"/>
              </w:rPr>
              <w:t xml:space="preserve"> </w:t>
            </w:r>
            <w:r w:rsidR="000D0249">
              <w:rPr>
                <w:lang w:eastAsia="en-NZ"/>
              </w:rPr>
              <w:t xml:space="preserve">- </w:t>
            </w:r>
            <w:r w:rsidR="007E73C0">
              <w:rPr>
                <w:lang w:eastAsia="en-NZ"/>
              </w:rPr>
              <w:t>s</w:t>
            </w:r>
            <w:r w:rsidR="007E73C0" w:rsidRPr="0061114C">
              <w:rPr>
                <w:lang w:eastAsia="en-NZ"/>
              </w:rPr>
              <w:t>urveillance</w:t>
            </w:r>
            <w:r w:rsidR="007E73C0">
              <w:rPr>
                <w:lang w:eastAsia="en-NZ"/>
              </w:rPr>
              <w:t xml:space="preserve"> record</w:t>
            </w:r>
            <w:bookmarkEnd w:id="80"/>
          </w:p>
        </w:tc>
      </w:tr>
      <w:tr w:rsidR="007E73C0" w14:paraId="31E1F07E" w14:textId="77777777" w:rsidTr="000F5FF2">
        <w:tc>
          <w:tcPr>
            <w:tcW w:w="3260" w:type="dxa"/>
            <w:gridSpan w:val="2"/>
            <w:tcBorders>
              <w:top w:val="single" w:sz="4" w:space="0" w:color="auto"/>
              <w:left w:val="single" w:sz="4" w:space="0" w:color="auto"/>
              <w:bottom w:val="single" w:sz="4" w:space="0" w:color="auto"/>
              <w:right w:val="single" w:sz="4" w:space="0" w:color="auto"/>
            </w:tcBorders>
            <w:hideMark/>
          </w:tcPr>
          <w:p w14:paraId="6D57AFF7" w14:textId="77777777" w:rsidR="007E73C0" w:rsidRPr="0061114C" w:rsidRDefault="007E73C0" w:rsidP="00A15D20">
            <w:pPr>
              <w:rPr>
                <w:rFonts w:asciiTheme="minorHAnsi" w:hAnsiTheme="minorHAnsi" w:cstheme="minorHAnsi"/>
                <w:b/>
                <w:szCs w:val="22"/>
                <w:lang w:eastAsia="en-NZ"/>
              </w:rPr>
            </w:pPr>
            <w:r w:rsidRPr="0061114C">
              <w:rPr>
                <w:rFonts w:asciiTheme="minorHAnsi" w:hAnsiTheme="minorHAnsi" w:cstheme="minorHAnsi"/>
                <w:b/>
                <w:szCs w:val="22"/>
                <w:lang w:eastAsia="en-NZ"/>
              </w:rPr>
              <w:t xml:space="preserve">Date: </w:t>
            </w:r>
            <w:sdt>
              <w:sdtPr>
                <w:rPr>
                  <w:rFonts w:asciiTheme="minorHAnsi" w:hAnsiTheme="minorHAnsi" w:cstheme="minorHAnsi"/>
                  <w:b/>
                  <w:szCs w:val="22"/>
                  <w:lang w:eastAsia="en-NZ"/>
                </w:rPr>
                <w:id w:val="854007878"/>
                <w:placeholder>
                  <w:docPart w:val="FCD9DBC5A4D0419B8DB1A9B288A16A41"/>
                </w:placeholder>
                <w:showingPlcHdr/>
                <w:date>
                  <w:dateFormat w:val="d/MM/yyyy"/>
                  <w:lid w:val="en-NZ"/>
                  <w:storeMappedDataAs w:val="dateTime"/>
                  <w:calendar w:val="gregorian"/>
                </w:date>
              </w:sdtPr>
              <w:sdtEndPr/>
              <w:sdtContent>
                <w:r w:rsidRPr="001F030E">
                  <w:rPr>
                    <w:rStyle w:val="PlaceholderText"/>
                    <w:rFonts w:eastAsiaTheme="minorHAnsi" w:cs="Calibri"/>
                    <w:sz w:val="20"/>
                    <w:szCs w:val="20"/>
                  </w:rPr>
                  <w:t>Click here to enter a date.</w:t>
                </w:r>
              </w:sdtContent>
            </w:sdt>
          </w:p>
        </w:tc>
        <w:tc>
          <w:tcPr>
            <w:tcW w:w="10915" w:type="dxa"/>
            <w:gridSpan w:val="5"/>
            <w:tcBorders>
              <w:top w:val="single" w:sz="4" w:space="0" w:color="auto"/>
              <w:left w:val="single" w:sz="4" w:space="0" w:color="auto"/>
              <w:bottom w:val="single" w:sz="4" w:space="0" w:color="auto"/>
              <w:right w:val="single" w:sz="4" w:space="0" w:color="auto"/>
            </w:tcBorders>
          </w:tcPr>
          <w:p w14:paraId="58067F67" w14:textId="77777777" w:rsidR="007E73C0" w:rsidRPr="0061114C" w:rsidRDefault="007E73C0" w:rsidP="00A15D20">
            <w:pPr>
              <w:rPr>
                <w:rFonts w:asciiTheme="minorHAnsi" w:hAnsiTheme="minorHAnsi" w:cstheme="minorHAnsi"/>
                <w:b/>
                <w:szCs w:val="22"/>
                <w:lang w:eastAsia="en-NZ"/>
              </w:rPr>
            </w:pPr>
            <w:r w:rsidRPr="0061114C">
              <w:rPr>
                <w:rFonts w:asciiTheme="minorHAnsi" w:hAnsiTheme="minorHAnsi" w:cstheme="minorHAnsi"/>
                <w:b/>
                <w:szCs w:val="22"/>
                <w:lang w:eastAsia="en-NZ"/>
              </w:rPr>
              <w:t xml:space="preserve">Completed by (name, designation): </w:t>
            </w:r>
          </w:p>
          <w:p w14:paraId="0C52892F" w14:textId="77777777" w:rsidR="007E73C0" w:rsidRPr="0061114C" w:rsidRDefault="007E73C0" w:rsidP="00A15D20">
            <w:pPr>
              <w:rPr>
                <w:rFonts w:asciiTheme="minorHAnsi" w:hAnsiTheme="minorHAnsi" w:cstheme="minorHAnsi"/>
                <w:b/>
                <w:szCs w:val="22"/>
                <w:lang w:eastAsia="en-NZ"/>
              </w:rPr>
            </w:pPr>
          </w:p>
          <w:p w14:paraId="55657FBA" w14:textId="77777777" w:rsidR="007E73C0" w:rsidRPr="0061114C" w:rsidRDefault="007E73C0" w:rsidP="00A15D20">
            <w:pPr>
              <w:rPr>
                <w:rFonts w:asciiTheme="minorHAnsi" w:hAnsiTheme="minorHAnsi" w:cstheme="minorHAnsi"/>
                <w:b/>
                <w:szCs w:val="22"/>
                <w:lang w:eastAsia="en-NZ"/>
              </w:rPr>
            </w:pPr>
            <w:r>
              <w:rPr>
                <w:rFonts w:asciiTheme="minorHAnsi" w:hAnsiTheme="minorHAnsi" w:cstheme="minorHAnsi"/>
                <w:b/>
                <w:szCs w:val="22"/>
                <w:lang w:eastAsia="en-NZ"/>
              </w:rPr>
              <w:t xml:space="preserve">Location of infection/infestation event: </w:t>
            </w:r>
          </w:p>
        </w:tc>
      </w:tr>
      <w:tr w:rsidR="000F5FF2" w14:paraId="3E64B069" w14:textId="77777777" w:rsidTr="000F5FF2">
        <w:tc>
          <w:tcPr>
            <w:tcW w:w="3260" w:type="dxa"/>
            <w:gridSpan w:val="2"/>
            <w:tcBorders>
              <w:top w:val="single" w:sz="4" w:space="0" w:color="auto"/>
              <w:left w:val="single" w:sz="4" w:space="0" w:color="auto"/>
              <w:bottom w:val="single" w:sz="4" w:space="0" w:color="auto"/>
              <w:right w:val="single" w:sz="4" w:space="0" w:color="auto"/>
            </w:tcBorders>
            <w:hideMark/>
          </w:tcPr>
          <w:p w14:paraId="43D3D728" w14:textId="77777777" w:rsidR="007E73C0" w:rsidRPr="0061114C" w:rsidRDefault="007E73C0" w:rsidP="00A15D20">
            <w:pPr>
              <w:rPr>
                <w:rFonts w:asciiTheme="minorHAnsi" w:hAnsiTheme="minorHAnsi" w:cstheme="minorHAnsi"/>
                <w:szCs w:val="22"/>
                <w:lang w:eastAsia="en-NZ"/>
              </w:rPr>
            </w:pPr>
            <w:r w:rsidRPr="0061114C">
              <w:rPr>
                <w:rFonts w:asciiTheme="minorHAnsi" w:hAnsiTheme="minorHAnsi" w:cstheme="minorHAnsi"/>
                <w:szCs w:val="22"/>
                <w:lang w:eastAsia="en-NZ"/>
              </w:rPr>
              <w:t>Condition</w:t>
            </w:r>
          </w:p>
        </w:tc>
        <w:tc>
          <w:tcPr>
            <w:tcW w:w="851" w:type="dxa"/>
            <w:tcBorders>
              <w:top w:val="single" w:sz="4" w:space="0" w:color="auto"/>
              <w:left w:val="single" w:sz="4" w:space="0" w:color="auto"/>
              <w:bottom w:val="single" w:sz="4" w:space="0" w:color="auto"/>
              <w:right w:val="single" w:sz="4" w:space="0" w:color="auto"/>
            </w:tcBorders>
            <w:hideMark/>
          </w:tcPr>
          <w:p w14:paraId="30F1FB04" w14:textId="77777777" w:rsidR="007E73C0" w:rsidRPr="0061114C" w:rsidRDefault="007E73C0" w:rsidP="00A15D20">
            <w:pPr>
              <w:rPr>
                <w:rFonts w:asciiTheme="minorHAnsi" w:hAnsiTheme="minorHAnsi" w:cstheme="minorHAnsi"/>
                <w:szCs w:val="22"/>
                <w:lang w:eastAsia="en-NZ"/>
              </w:rPr>
            </w:pPr>
            <w:r>
              <w:rPr>
                <w:rFonts w:asciiTheme="minorHAnsi" w:hAnsiTheme="minorHAnsi" w:cstheme="minorHAnsi"/>
                <w:szCs w:val="22"/>
                <w:lang w:eastAsia="en-NZ"/>
              </w:rPr>
              <w:t>NHI</w:t>
            </w:r>
          </w:p>
        </w:tc>
        <w:tc>
          <w:tcPr>
            <w:tcW w:w="1404" w:type="dxa"/>
            <w:tcBorders>
              <w:top w:val="single" w:sz="4" w:space="0" w:color="auto"/>
              <w:left w:val="single" w:sz="4" w:space="0" w:color="auto"/>
              <w:bottom w:val="single" w:sz="4" w:space="0" w:color="auto"/>
              <w:right w:val="single" w:sz="4" w:space="0" w:color="auto"/>
            </w:tcBorders>
            <w:hideMark/>
          </w:tcPr>
          <w:p w14:paraId="4E3787FE" w14:textId="77777777" w:rsidR="007E73C0" w:rsidRPr="0061114C" w:rsidRDefault="007E73C0" w:rsidP="00E41C62">
            <w:pPr>
              <w:rPr>
                <w:rFonts w:asciiTheme="minorHAnsi" w:hAnsiTheme="minorHAnsi" w:cstheme="minorHAnsi"/>
                <w:szCs w:val="22"/>
                <w:lang w:eastAsia="en-NZ"/>
              </w:rPr>
            </w:pPr>
            <w:r w:rsidRPr="0061114C">
              <w:rPr>
                <w:rFonts w:asciiTheme="minorHAnsi" w:hAnsiTheme="minorHAnsi" w:cstheme="minorHAnsi"/>
                <w:szCs w:val="22"/>
                <w:lang w:eastAsia="en-NZ"/>
              </w:rPr>
              <w:t xml:space="preserve">Condition </w:t>
            </w:r>
            <w:r>
              <w:rPr>
                <w:rFonts w:asciiTheme="minorHAnsi" w:hAnsiTheme="minorHAnsi" w:cstheme="minorHAnsi"/>
                <w:szCs w:val="22"/>
                <w:lang w:eastAsia="en-NZ"/>
              </w:rPr>
              <w:t xml:space="preserve">identified </w:t>
            </w:r>
            <w:r w:rsidRPr="0061114C">
              <w:rPr>
                <w:rFonts w:asciiTheme="minorHAnsi" w:hAnsiTheme="minorHAnsi" w:cstheme="minorHAnsi"/>
                <w:szCs w:val="22"/>
                <w:lang w:eastAsia="en-NZ"/>
              </w:rPr>
              <w:t>on</w:t>
            </w:r>
            <w:r>
              <w:rPr>
                <w:rFonts w:asciiTheme="minorHAnsi" w:hAnsiTheme="minorHAnsi" w:cstheme="minorHAnsi"/>
                <w:szCs w:val="22"/>
                <w:lang w:eastAsia="en-NZ"/>
              </w:rPr>
              <w:t xml:space="preserve"> </w:t>
            </w:r>
          </w:p>
        </w:tc>
        <w:tc>
          <w:tcPr>
            <w:tcW w:w="3306" w:type="dxa"/>
            <w:tcBorders>
              <w:top w:val="single" w:sz="4" w:space="0" w:color="auto"/>
              <w:left w:val="single" w:sz="4" w:space="0" w:color="auto"/>
              <w:bottom w:val="single" w:sz="4" w:space="0" w:color="auto"/>
              <w:right w:val="single" w:sz="4" w:space="0" w:color="auto"/>
            </w:tcBorders>
            <w:hideMark/>
          </w:tcPr>
          <w:p w14:paraId="4368F650" w14:textId="77777777" w:rsidR="007E73C0" w:rsidRPr="0061114C" w:rsidRDefault="007E73C0" w:rsidP="00A15D20">
            <w:pPr>
              <w:rPr>
                <w:rFonts w:asciiTheme="minorHAnsi" w:hAnsiTheme="minorHAnsi" w:cstheme="minorHAnsi"/>
                <w:szCs w:val="22"/>
                <w:lang w:eastAsia="en-NZ"/>
              </w:rPr>
            </w:pPr>
            <w:r w:rsidRPr="0061114C">
              <w:rPr>
                <w:rFonts w:asciiTheme="minorHAnsi" w:hAnsiTheme="minorHAnsi" w:cstheme="minorHAnsi"/>
                <w:szCs w:val="22"/>
                <w:lang w:eastAsia="en-NZ"/>
              </w:rPr>
              <w:t xml:space="preserve">Interventions/treatment </w:t>
            </w:r>
            <w:r>
              <w:rPr>
                <w:rFonts w:asciiTheme="minorHAnsi" w:hAnsiTheme="minorHAnsi" w:cstheme="minorHAnsi"/>
                <w:szCs w:val="22"/>
                <w:lang w:eastAsia="en-NZ"/>
              </w:rPr>
              <w:t>antimicrobials</w:t>
            </w:r>
          </w:p>
        </w:tc>
        <w:tc>
          <w:tcPr>
            <w:tcW w:w="4078" w:type="dxa"/>
            <w:tcBorders>
              <w:top w:val="single" w:sz="4" w:space="0" w:color="auto"/>
              <w:left w:val="single" w:sz="4" w:space="0" w:color="auto"/>
              <w:bottom w:val="single" w:sz="4" w:space="0" w:color="auto"/>
              <w:right w:val="single" w:sz="4" w:space="0" w:color="auto"/>
            </w:tcBorders>
            <w:hideMark/>
          </w:tcPr>
          <w:p w14:paraId="2CBE2924" w14:textId="77777777" w:rsidR="007E73C0" w:rsidRPr="0061114C" w:rsidRDefault="007E73C0" w:rsidP="00A15D20">
            <w:pPr>
              <w:rPr>
                <w:rFonts w:asciiTheme="minorHAnsi" w:hAnsiTheme="minorHAnsi" w:cstheme="minorHAnsi"/>
                <w:szCs w:val="22"/>
                <w:lang w:eastAsia="en-NZ"/>
              </w:rPr>
            </w:pPr>
            <w:r>
              <w:rPr>
                <w:rFonts w:asciiTheme="minorHAnsi" w:hAnsiTheme="minorHAnsi" w:cstheme="minorHAnsi"/>
                <w:szCs w:val="22"/>
                <w:lang w:eastAsia="en-NZ"/>
              </w:rPr>
              <w:t>Treatment outcome and response</w:t>
            </w:r>
          </w:p>
        </w:tc>
        <w:tc>
          <w:tcPr>
            <w:tcW w:w="1276" w:type="dxa"/>
            <w:tcBorders>
              <w:top w:val="single" w:sz="4" w:space="0" w:color="auto"/>
              <w:left w:val="single" w:sz="4" w:space="0" w:color="auto"/>
              <w:bottom w:val="single" w:sz="4" w:space="0" w:color="auto"/>
              <w:right w:val="single" w:sz="4" w:space="0" w:color="auto"/>
            </w:tcBorders>
            <w:hideMark/>
          </w:tcPr>
          <w:p w14:paraId="163D07E6" w14:textId="77777777" w:rsidR="007E73C0" w:rsidRPr="0061114C" w:rsidRDefault="007E73C0" w:rsidP="00A15D20">
            <w:pPr>
              <w:rPr>
                <w:rFonts w:asciiTheme="minorHAnsi" w:hAnsiTheme="minorHAnsi" w:cstheme="minorHAnsi"/>
                <w:szCs w:val="22"/>
                <w:lang w:eastAsia="en-NZ"/>
              </w:rPr>
            </w:pPr>
            <w:r w:rsidRPr="0061114C">
              <w:rPr>
                <w:rFonts w:asciiTheme="minorHAnsi" w:hAnsiTheme="minorHAnsi" w:cstheme="minorHAnsi"/>
                <w:szCs w:val="22"/>
                <w:lang w:eastAsia="en-NZ"/>
              </w:rPr>
              <w:t>Condition resolved on</w:t>
            </w:r>
          </w:p>
        </w:tc>
      </w:tr>
      <w:tr w:rsidR="000F5FF2" w14:paraId="5AC7EAD4" w14:textId="77777777" w:rsidTr="000F5FF2">
        <w:tc>
          <w:tcPr>
            <w:tcW w:w="3260" w:type="dxa"/>
            <w:gridSpan w:val="2"/>
            <w:tcBorders>
              <w:top w:val="single" w:sz="4" w:space="0" w:color="auto"/>
              <w:left w:val="single" w:sz="4" w:space="0" w:color="auto"/>
              <w:bottom w:val="single" w:sz="4" w:space="0" w:color="auto"/>
              <w:right w:val="single" w:sz="4" w:space="0" w:color="auto"/>
            </w:tcBorders>
          </w:tcPr>
          <w:p w14:paraId="37D08C47" w14:textId="77777777" w:rsidR="007E73C0" w:rsidRPr="0061114C" w:rsidRDefault="007E73C0" w:rsidP="00A15D20">
            <w:pPr>
              <w:spacing w:line="276" w:lineRule="auto"/>
              <w:rPr>
                <w:rFonts w:asciiTheme="minorHAnsi" w:hAnsiTheme="minorHAnsi" w:cstheme="minorHAnsi"/>
                <w:szCs w:val="22"/>
                <w:lang w:eastAsia="en-NZ"/>
              </w:rPr>
            </w:pPr>
          </w:p>
        </w:tc>
        <w:tc>
          <w:tcPr>
            <w:tcW w:w="851" w:type="dxa"/>
            <w:tcBorders>
              <w:top w:val="single" w:sz="4" w:space="0" w:color="auto"/>
              <w:left w:val="single" w:sz="4" w:space="0" w:color="auto"/>
              <w:bottom w:val="single" w:sz="4" w:space="0" w:color="auto"/>
              <w:right w:val="single" w:sz="4" w:space="0" w:color="auto"/>
            </w:tcBorders>
          </w:tcPr>
          <w:p w14:paraId="56A25B5B" w14:textId="77777777" w:rsidR="007E73C0" w:rsidRPr="0061114C" w:rsidRDefault="007E73C0" w:rsidP="00A15D20">
            <w:pPr>
              <w:spacing w:line="276" w:lineRule="auto"/>
              <w:rPr>
                <w:rFonts w:asciiTheme="minorHAnsi" w:hAnsiTheme="minorHAnsi" w:cstheme="minorHAnsi"/>
                <w:szCs w:val="22"/>
                <w:lang w:eastAsia="en-NZ"/>
              </w:rPr>
            </w:pPr>
          </w:p>
        </w:tc>
        <w:tc>
          <w:tcPr>
            <w:tcW w:w="1404" w:type="dxa"/>
            <w:tcBorders>
              <w:top w:val="single" w:sz="4" w:space="0" w:color="auto"/>
              <w:left w:val="single" w:sz="4" w:space="0" w:color="auto"/>
              <w:bottom w:val="single" w:sz="4" w:space="0" w:color="auto"/>
              <w:right w:val="single" w:sz="4" w:space="0" w:color="auto"/>
            </w:tcBorders>
          </w:tcPr>
          <w:p w14:paraId="2D978A8D" w14:textId="77777777" w:rsidR="007E73C0" w:rsidRPr="0061114C" w:rsidRDefault="0025564C" w:rsidP="00A15D20">
            <w:pPr>
              <w:spacing w:line="276" w:lineRule="auto"/>
              <w:rPr>
                <w:rFonts w:asciiTheme="minorHAnsi" w:hAnsiTheme="minorHAnsi" w:cstheme="minorHAnsi"/>
                <w:szCs w:val="22"/>
                <w:lang w:eastAsia="en-NZ"/>
              </w:rPr>
            </w:pPr>
            <w:sdt>
              <w:sdtPr>
                <w:rPr>
                  <w:rFonts w:asciiTheme="minorHAnsi" w:hAnsiTheme="minorHAnsi" w:cstheme="minorHAnsi"/>
                  <w:szCs w:val="22"/>
                  <w:lang w:eastAsia="en-NZ"/>
                </w:rPr>
                <w:id w:val="-1244489537"/>
                <w:placeholder>
                  <w:docPart w:val="398CAB2BFBFF4F8686793A40303F3927"/>
                </w:placeholder>
                <w:showingPlcHdr/>
                <w:date>
                  <w:dateFormat w:val="d/MM/yyyy"/>
                  <w:lid w:val="en-NZ"/>
                  <w:storeMappedDataAs w:val="dateTime"/>
                  <w:calendar w:val="gregorian"/>
                </w:date>
              </w:sdtPr>
              <w:sdtEndPr/>
              <w:sdtContent>
                <w:r w:rsidR="00E41C62" w:rsidRPr="001F030E">
                  <w:rPr>
                    <w:rStyle w:val="PlaceholderText"/>
                    <w:rFonts w:eastAsiaTheme="minorHAnsi" w:cs="Calibri"/>
                    <w:sz w:val="20"/>
                    <w:szCs w:val="20"/>
                  </w:rPr>
                  <w:t>Click here to enter a date.</w:t>
                </w:r>
              </w:sdtContent>
            </w:sdt>
          </w:p>
        </w:tc>
        <w:tc>
          <w:tcPr>
            <w:tcW w:w="3306" w:type="dxa"/>
            <w:tcBorders>
              <w:top w:val="single" w:sz="4" w:space="0" w:color="auto"/>
              <w:left w:val="single" w:sz="4" w:space="0" w:color="auto"/>
              <w:bottom w:val="single" w:sz="4" w:space="0" w:color="auto"/>
              <w:right w:val="single" w:sz="4" w:space="0" w:color="auto"/>
            </w:tcBorders>
          </w:tcPr>
          <w:p w14:paraId="29AB0A8E" w14:textId="77777777" w:rsidR="007E73C0" w:rsidRPr="0061114C" w:rsidRDefault="007E73C0" w:rsidP="00A15D20">
            <w:pPr>
              <w:spacing w:line="276" w:lineRule="auto"/>
              <w:rPr>
                <w:rFonts w:asciiTheme="minorHAnsi" w:hAnsiTheme="minorHAnsi" w:cstheme="minorHAnsi"/>
                <w:szCs w:val="22"/>
                <w:lang w:eastAsia="en-NZ"/>
              </w:rPr>
            </w:pPr>
          </w:p>
        </w:tc>
        <w:tc>
          <w:tcPr>
            <w:tcW w:w="4078" w:type="dxa"/>
            <w:tcBorders>
              <w:top w:val="single" w:sz="4" w:space="0" w:color="auto"/>
              <w:left w:val="single" w:sz="4" w:space="0" w:color="auto"/>
              <w:bottom w:val="single" w:sz="4" w:space="0" w:color="auto"/>
              <w:right w:val="single" w:sz="4" w:space="0" w:color="auto"/>
            </w:tcBorders>
          </w:tcPr>
          <w:p w14:paraId="21C0C06E" w14:textId="77777777" w:rsidR="007E73C0" w:rsidRPr="0061114C" w:rsidRDefault="007E73C0" w:rsidP="00A15D20">
            <w:pPr>
              <w:spacing w:line="276" w:lineRule="auto"/>
              <w:rPr>
                <w:rFonts w:asciiTheme="minorHAnsi" w:hAnsiTheme="minorHAnsi" w:cstheme="minorHAnsi"/>
                <w:szCs w:val="22"/>
                <w:lang w:eastAsia="en-NZ"/>
              </w:rPr>
            </w:pPr>
          </w:p>
        </w:tc>
        <w:tc>
          <w:tcPr>
            <w:tcW w:w="1276" w:type="dxa"/>
            <w:tcBorders>
              <w:top w:val="single" w:sz="4" w:space="0" w:color="auto"/>
              <w:left w:val="single" w:sz="4" w:space="0" w:color="auto"/>
              <w:bottom w:val="single" w:sz="4" w:space="0" w:color="auto"/>
              <w:right w:val="single" w:sz="4" w:space="0" w:color="auto"/>
            </w:tcBorders>
          </w:tcPr>
          <w:p w14:paraId="7AA30370" w14:textId="77777777" w:rsidR="007E73C0" w:rsidRPr="0061114C" w:rsidRDefault="0025564C" w:rsidP="00A15D20">
            <w:pPr>
              <w:spacing w:line="276" w:lineRule="auto"/>
              <w:rPr>
                <w:rFonts w:asciiTheme="minorHAnsi" w:hAnsiTheme="minorHAnsi" w:cstheme="minorHAnsi"/>
                <w:szCs w:val="22"/>
                <w:lang w:eastAsia="en-NZ"/>
              </w:rPr>
            </w:pPr>
            <w:sdt>
              <w:sdtPr>
                <w:rPr>
                  <w:rFonts w:asciiTheme="minorHAnsi" w:hAnsiTheme="minorHAnsi" w:cstheme="minorHAnsi"/>
                  <w:szCs w:val="22"/>
                  <w:lang w:eastAsia="en-NZ"/>
                </w:rPr>
                <w:id w:val="2107457593"/>
                <w:placeholder>
                  <w:docPart w:val="5E144A2380F0438F8525436CAD20577F"/>
                </w:placeholder>
                <w:showingPlcHdr/>
                <w:date>
                  <w:dateFormat w:val="d/MM/yyyy"/>
                  <w:lid w:val="en-NZ"/>
                  <w:storeMappedDataAs w:val="dateTime"/>
                  <w:calendar w:val="gregorian"/>
                </w:date>
              </w:sdtPr>
              <w:sdtEndPr/>
              <w:sdtContent>
                <w:r w:rsidR="00E41C62" w:rsidRPr="001F030E">
                  <w:rPr>
                    <w:rStyle w:val="PlaceholderText"/>
                    <w:rFonts w:eastAsiaTheme="minorHAnsi" w:cs="Calibri"/>
                    <w:sz w:val="20"/>
                    <w:szCs w:val="20"/>
                  </w:rPr>
                  <w:t>Click here to enter a date.</w:t>
                </w:r>
              </w:sdtContent>
            </w:sdt>
          </w:p>
        </w:tc>
      </w:tr>
      <w:tr w:rsidR="000F5FF2" w14:paraId="3A72460A" w14:textId="77777777" w:rsidTr="000F5FF2">
        <w:tc>
          <w:tcPr>
            <w:tcW w:w="3260" w:type="dxa"/>
            <w:gridSpan w:val="2"/>
            <w:tcBorders>
              <w:top w:val="single" w:sz="4" w:space="0" w:color="auto"/>
              <w:left w:val="single" w:sz="4" w:space="0" w:color="auto"/>
              <w:bottom w:val="single" w:sz="4" w:space="0" w:color="auto"/>
              <w:right w:val="single" w:sz="4" w:space="0" w:color="auto"/>
            </w:tcBorders>
          </w:tcPr>
          <w:p w14:paraId="4288ACB2" w14:textId="77777777" w:rsidR="007E73C0" w:rsidRPr="0061114C" w:rsidRDefault="007E73C0" w:rsidP="00A15D20">
            <w:pPr>
              <w:spacing w:line="276" w:lineRule="auto"/>
              <w:rPr>
                <w:rFonts w:asciiTheme="minorHAnsi" w:hAnsiTheme="minorHAnsi" w:cstheme="minorHAnsi"/>
                <w:szCs w:val="22"/>
                <w:lang w:eastAsia="en-NZ"/>
              </w:rPr>
            </w:pPr>
          </w:p>
        </w:tc>
        <w:tc>
          <w:tcPr>
            <w:tcW w:w="851" w:type="dxa"/>
            <w:tcBorders>
              <w:top w:val="single" w:sz="4" w:space="0" w:color="auto"/>
              <w:left w:val="single" w:sz="4" w:space="0" w:color="auto"/>
              <w:bottom w:val="single" w:sz="4" w:space="0" w:color="auto"/>
              <w:right w:val="single" w:sz="4" w:space="0" w:color="auto"/>
            </w:tcBorders>
          </w:tcPr>
          <w:p w14:paraId="1055EECD" w14:textId="77777777" w:rsidR="007E73C0" w:rsidRPr="0061114C" w:rsidRDefault="007E73C0" w:rsidP="00A15D20">
            <w:pPr>
              <w:spacing w:line="276" w:lineRule="auto"/>
              <w:rPr>
                <w:rFonts w:asciiTheme="minorHAnsi" w:hAnsiTheme="minorHAnsi" w:cstheme="minorHAnsi"/>
                <w:szCs w:val="22"/>
                <w:lang w:eastAsia="en-NZ"/>
              </w:rPr>
            </w:pPr>
          </w:p>
        </w:tc>
        <w:tc>
          <w:tcPr>
            <w:tcW w:w="1404" w:type="dxa"/>
            <w:tcBorders>
              <w:top w:val="single" w:sz="4" w:space="0" w:color="auto"/>
              <w:left w:val="single" w:sz="4" w:space="0" w:color="auto"/>
              <w:bottom w:val="single" w:sz="4" w:space="0" w:color="auto"/>
              <w:right w:val="single" w:sz="4" w:space="0" w:color="auto"/>
            </w:tcBorders>
          </w:tcPr>
          <w:p w14:paraId="4BB6E28C" w14:textId="77777777" w:rsidR="007E73C0" w:rsidRPr="0061114C" w:rsidRDefault="007E73C0" w:rsidP="00A15D20">
            <w:pPr>
              <w:spacing w:line="276" w:lineRule="auto"/>
              <w:rPr>
                <w:rFonts w:asciiTheme="minorHAnsi" w:hAnsiTheme="minorHAnsi" w:cstheme="minorHAnsi"/>
                <w:szCs w:val="22"/>
                <w:lang w:eastAsia="en-NZ"/>
              </w:rPr>
            </w:pPr>
          </w:p>
        </w:tc>
        <w:tc>
          <w:tcPr>
            <w:tcW w:w="3306" w:type="dxa"/>
            <w:tcBorders>
              <w:top w:val="single" w:sz="4" w:space="0" w:color="auto"/>
              <w:left w:val="single" w:sz="4" w:space="0" w:color="auto"/>
              <w:bottom w:val="single" w:sz="4" w:space="0" w:color="auto"/>
              <w:right w:val="single" w:sz="4" w:space="0" w:color="auto"/>
            </w:tcBorders>
          </w:tcPr>
          <w:p w14:paraId="421DF7EA" w14:textId="77777777" w:rsidR="007E73C0" w:rsidRPr="0061114C" w:rsidRDefault="007E73C0" w:rsidP="00A15D20">
            <w:pPr>
              <w:spacing w:line="276" w:lineRule="auto"/>
              <w:rPr>
                <w:rFonts w:asciiTheme="minorHAnsi" w:hAnsiTheme="minorHAnsi" w:cstheme="minorHAnsi"/>
                <w:szCs w:val="22"/>
                <w:lang w:eastAsia="en-NZ"/>
              </w:rPr>
            </w:pPr>
          </w:p>
        </w:tc>
        <w:tc>
          <w:tcPr>
            <w:tcW w:w="4078" w:type="dxa"/>
            <w:tcBorders>
              <w:top w:val="single" w:sz="4" w:space="0" w:color="auto"/>
              <w:left w:val="single" w:sz="4" w:space="0" w:color="auto"/>
              <w:bottom w:val="single" w:sz="4" w:space="0" w:color="auto"/>
              <w:right w:val="single" w:sz="4" w:space="0" w:color="auto"/>
            </w:tcBorders>
          </w:tcPr>
          <w:p w14:paraId="12BCAACC" w14:textId="77777777" w:rsidR="007E73C0" w:rsidRPr="0061114C" w:rsidRDefault="007E73C0" w:rsidP="00A15D20">
            <w:pPr>
              <w:spacing w:line="276" w:lineRule="auto"/>
              <w:rPr>
                <w:rFonts w:asciiTheme="minorHAnsi" w:hAnsiTheme="minorHAnsi" w:cstheme="minorHAnsi"/>
                <w:szCs w:val="22"/>
                <w:lang w:eastAsia="en-NZ"/>
              </w:rPr>
            </w:pPr>
          </w:p>
        </w:tc>
        <w:tc>
          <w:tcPr>
            <w:tcW w:w="1276" w:type="dxa"/>
            <w:tcBorders>
              <w:top w:val="single" w:sz="4" w:space="0" w:color="auto"/>
              <w:left w:val="single" w:sz="4" w:space="0" w:color="auto"/>
              <w:bottom w:val="single" w:sz="4" w:space="0" w:color="auto"/>
              <w:right w:val="single" w:sz="4" w:space="0" w:color="auto"/>
            </w:tcBorders>
          </w:tcPr>
          <w:p w14:paraId="6AF0FEF7" w14:textId="77777777" w:rsidR="007E73C0" w:rsidRPr="0061114C" w:rsidRDefault="007E73C0" w:rsidP="00A15D20">
            <w:pPr>
              <w:spacing w:line="276" w:lineRule="auto"/>
              <w:rPr>
                <w:rFonts w:asciiTheme="minorHAnsi" w:hAnsiTheme="minorHAnsi" w:cstheme="minorHAnsi"/>
                <w:szCs w:val="22"/>
                <w:lang w:eastAsia="en-NZ"/>
              </w:rPr>
            </w:pPr>
          </w:p>
        </w:tc>
      </w:tr>
      <w:tr w:rsidR="000F5FF2" w14:paraId="64869F2A" w14:textId="77777777" w:rsidTr="000F5FF2">
        <w:tc>
          <w:tcPr>
            <w:tcW w:w="3260" w:type="dxa"/>
            <w:gridSpan w:val="2"/>
            <w:tcBorders>
              <w:top w:val="single" w:sz="4" w:space="0" w:color="auto"/>
              <w:left w:val="single" w:sz="4" w:space="0" w:color="auto"/>
              <w:bottom w:val="single" w:sz="4" w:space="0" w:color="auto"/>
              <w:right w:val="single" w:sz="4" w:space="0" w:color="auto"/>
            </w:tcBorders>
          </w:tcPr>
          <w:p w14:paraId="4CF5AE4C" w14:textId="77777777" w:rsidR="007E73C0" w:rsidRPr="0061114C" w:rsidRDefault="007E73C0" w:rsidP="00A15D20">
            <w:pPr>
              <w:spacing w:line="276" w:lineRule="auto"/>
              <w:rPr>
                <w:rFonts w:asciiTheme="minorHAnsi" w:hAnsiTheme="minorHAnsi" w:cstheme="minorHAnsi"/>
                <w:lang w:eastAsia="en-NZ"/>
              </w:rPr>
            </w:pPr>
          </w:p>
        </w:tc>
        <w:tc>
          <w:tcPr>
            <w:tcW w:w="851" w:type="dxa"/>
            <w:tcBorders>
              <w:top w:val="single" w:sz="4" w:space="0" w:color="auto"/>
              <w:left w:val="single" w:sz="4" w:space="0" w:color="auto"/>
              <w:bottom w:val="single" w:sz="4" w:space="0" w:color="auto"/>
              <w:right w:val="single" w:sz="4" w:space="0" w:color="auto"/>
            </w:tcBorders>
          </w:tcPr>
          <w:p w14:paraId="082C6A16" w14:textId="77777777" w:rsidR="007E73C0" w:rsidRPr="0061114C" w:rsidRDefault="007E73C0" w:rsidP="00A15D20">
            <w:pPr>
              <w:spacing w:line="276" w:lineRule="auto"/>
              <w:rPr>
                <w:rFonts w:asciiTheme="minorHAnsi" w:hAnsiTheme="minorHAnsi" w:cstheme="minorHAnsi"/>
                <w:sz w:val="28"/>
                <w:szCs w:val="28"/>
                <w:lang w:eastAsia="en-NZ"/>
              </w:rPr>
            </w:pPr>
          </w:p>
        </w:tc>
        <w:tc>
          <w:tcPr>
            <w:tcW w:w="1404" w:type="dxa"/>
            <w:tcBorders>
              <w:top w:val="single" w:sz="4" w:space="0" w:color="auto"/>
              <w:left w:val="single" w:sz="4" w:space="0" w:color="auto"/>
              <w:bottom w:val="single" w:sz="4" w:space="0" w:color="auto"/>
              <w:right w:val="single" w:sz="4" w:space="0" w:color="auto"/>
            </w:tcBorders>
          </w:tcPr>
          <w:p w14:paraId="2AEE849E" w14:textId="77777777" w:rsidR="007E73C0" w:rsidRPr="0061114C" w:rsidRDefault="007E73C0" w:rsidP="00A15D20">
            <w:pPr>
              <w:spacing w:line="276" w:lineRule="auto"/>
              <w:rPr>
                <w:rFonts w:asciiTheme="minorHAnsi" w:hAnsiTheme="minorHAnsi" w:cstheme="minorHAnsi"/>
                <w:sz w:val="28"/>
                <w:szCs w:val="28"/>
                <w:lang w:eastAsia="en-NZ"/>
              </w:rPr>
            </w:pPr>
          </w:p>
        </w:tc>
        <w:tc>
          <w:tcPr>
            <w:tcW w:w="3306" w:type="dxa"/>
            <w:tcBorders>
              <w:top w:val="single" w:sz="4" w:space="0" w:color="auto"/>
              <w:left w:val="single" w:sz="4" w:space="0" w:color="auto"/>
              <w:bottom w:val="single" w:sz="4" w:space="0" w:color="auto"/>
              <w:right w:val="single" w:sz="4" w:space="0" w:color="auto"/>
            </w:tcBorders>
          </w:tcPr>
          <w:p w14:paraId="1B6264D6" w14:textId="77777777" w:rsidR="007E73C0" w:rsidRPr="0061114C" w:rsidRDefault="007E73C0" w:rsidP="00A15D20">
            <w:pPr>
              <w:spacing w:line="276" w:lineRule="auto"/>
              <w:rPr>
                <w:rFonts w:asciiTheme="minorHAnsi" w:hAnsiTheme="minorHAnsi" w:cstheme="minorHAnsi"/>
                <w:lang w:eastAsia="en-NZ"/>
              </w:rPr>
            </w:pPr>
          </w:p>
        </w:tc>
        <w:tc>
          <w:tcPr>
            <w:tcW w:w="4078" w:type="dxa"/>
            <w:tcBorders>
              <w:top w:val="single" w:sz="4" w:space="0" w:color="auto"/>
              <w:left w:val="single" w:sz="4" w:space="0" w:color="auto"/>
              <w:bottom w:val="single" w:sz="4" w:space="0" w:color="auto"/>
              <w:right w:val="single" w:sz="4" w:space="0" w:color="auto"/>
            </w:tcBorders>
          </w:tcPr>
          <w:p w14:paraId="28C32B81" w14:textId="77777777" w:rsidR="007E73C0" w:rsidRPr="0061114C" w:rsidRDefault="007E73C0" w:rsidP="00A15D20">
            <w:pPr>
              <w:spacing w:line="276" w:lineRule="auto"/>
              <w:rPr>
                <w:rFonts w:asciiTheme="minorHAnsi" w:hAnsiTheme="minorHAnsi" w:cstheme="minorHAnsi"/>
                <w:lang w:eastAsia="en-NZ"/>
              </w:rPr>
            </w:pPr>
          </w:p>
        </w:tc>
        <w:tc>
          <w:tcPr>
            <w:tcW w:w="1276" w:type="dxa"/>
            <w:tcBorders>
              <w:top w:val="single" w:sz="4" w:space="0" w:color="auto"/>
              <w:left w:val="single" w:sz="4" w:space="0" w:color="auto"/>
              <w:bottom w:val="single" w:sz="4" w:space="0" w:color="auto"/>
              <w:right w:val="single" w:sz="4" w:space="0" w:color="auto"/>
            </w:tcBorders>
          </w:tcPr>
          <w:p w14:paraId="6268AB75" w14:textId="77777777" w:rsidR="007E73C0" w:rsidRPr="0061114C" w:rsidRDefault="007E73C0" w:rsidP="00A15D20">
            <w:pPr>
              <w:spacing w:line="276" w:lineRule="auto"/>
              <w:rPr>
                <w:rFonts w:asciiTheme="minorHAnsi" w:hAnsiTheme="minorHAnsi" w:cstheme="minorHAnsi"/>
                <w:lang w:eastAsia="en-NZ"/>
              </w:rPr>
            </w:pPr>
          </w:p>
        </w:tc>
      </w:tr>
      <w:tr w:rsidR="000F5FF2" w14:paraId="1141C906" w14:textId="77777777" w:rsidTr="000F5FF2">
        <w:tc>
          <w:tcPr>
            <w:tcW w:w="3260" w:type="dxa"/>
            <w:gridSpan w:val="2"/>
            <w:tcBorders>
              <w:top w:val="single" w:sz="4" w:space="0" w:color="auto"/>
              <w:left w:val="single" w:sz="4" w:space="0" w:color="auto"/>
              <w:bottom w:val="single" w:sz="4" w:space="0" w:color="auto"/>
              <w:right w:val="single" w:sz="4" w:space="0" w:color="auto"/>
            </w:tcBorders>
          </w:tcPr>
          <w:p w14:paraId="1B94EB2C" w14:textId="77777777" w:rsidR="007E73C0" w:rsidRPr="0061114C" w:rsidRDefault="007E73C0" w:rsidP="00A15D20">
            <w:pPr>
              <w:spacing w:line="276" w:lineRule="auto"/>
              <w:rPr>
                <w:rFonts w:asciiTheme="minorHAnsi" w:hAnsiTheme="minorHAnsi" w:cstheme="minorHAnsi"/>
                <w:lang w:eastAsia="en-NZ"/>
              </w:rPr>
            </w:pPr>
          </w:p>
        </w:tc>
        <w:tc>
          <w:tcPr>
            <w:tcW w:w="851" w:type="dxa"/>
            <w:tcBorders>
              <w:top w:val="single" w:sz="4" w:space="0" w:color="auto"/>
              <w:left w:val="single" w:sz="4" w:space="0" w:color="auto"/>
              <w:bottom w:val="single" w:sz="4" w:space="0" w:color="auto"/>
              <w:right w:val="single" w:sz="4" w:space="0" w:color="auto"/>
            </w:tcBorders>
          </w:tcPr>
          <w:p w14:paraId="3B0EB374" w14:textId="77777777" w:rsidR="007E73C0" w:rsidRPr="0061114C" w:rsidRDefault="007E73C0" w:rsidP="00A15D20">
            <w:pPr>
              <w:spacing w:line="276" w:lineRule="auto"/>
              <w:rPr>
                <w:rFonts w:asciiTheme="minorHAnsi" w:hAnsiTheme="minorHAnsi" w:cstheme="minorHAnsi"/>
                <w:sz w:val="28"/>
                <w:szCs w:val="28"/>
                <w:lang w:eastAsia="en-NZ"/>
              </w:rPr>
            </w:pPr>
          </w:p>
        </w:tc>
        <w:tc>
          <w:tcPr>
            <w:tcW w:w="1404" w:type="dxa"/>
            <w:tcBorders>
              <w:top w:val="single" w:sz="4" w:space="0" w:color="auto"/>
              <w:left w:val="single" w:sz="4" w:space="0" w:color="auto"/>
              <w:bottom w:val="single" w:sz="4" w:space="0" w:color="auto"/>
              <w:right w:val="single" w:sz="4" w:space="0" w:color="auto"/>
            </w:tcBorders>
          </w:tcPr>
          <w:p w14:paraId="3E073305" w14:textId="77777777" w:rsidR="007E73C0" w:rsidRPr="0061114C" w:rsidRDefault="007E73C0" w:rsidP="00A15D20">
            <w:pPr>
              <w:spacing w:line="276" w:lineRule="auto"/>
              <w:rPr>
                <w:rFonts w:asciiTheme="minorHAnsi" w:hAnsiTheme="minorHAnsi" w:cstheme="minorHAnsi"/>
                <w:sz w:val="28"/>
                <w:szCs w:val="28"/>
                <w:lang w:eastAsia="en-NZ"/>
              </w:rPr>
            </w:pPr>
          </w:p>
        </w:tc>
        <w:tc>
          <w:tcPr>
            <w:tcW w:w="3306" w:type="dxa"/>
            <w:tcBorders>
              <w:top w:val="single" w:sz="4" w:space="0" w:color="auto"/>
              <w:left w:val="single" w:sz="4" w:space="0" w:color="auto"/>
              <w:bottom w:val="single" w:sz="4" w:space="0" w:color="auto"/>
              <w:right w:val="single" w:sz="4" w:space="0" w:color="auto"/>
            </w:tcBorders>
          </w:tcPr>
          <w:p w14:paraId="353D2467" w14:textId="77777777" w:rsidR="007E73C0" w:rsidRPr="0061114C" w:rsidRDefault="007E73C0" w:rsidP="00A15D20">
            <w:pPr>
              <w:spacing w:line="276" w:lineRule="auto"/>
              <w:rPr>
                <w:rFonts w:asciiTheme="minorHAnsi" w:hAnsiTheme="minorHAnsi" w:cstheme="minorHAnsi"/>
                <w:lang w:eastAsia="en-NZ"/>
              </w:rPr>
            </w:pPr>
          </w:p>
        </w:tc>
        <w:tc>
          <w:tcPr>
            <w:tcW w:w="4078" w:type="dxa"/>
            <w:tcBorders>
              <w:top w:val="single" w:sz="4" w:space="0" w:color="auto"/>
              <w:left w:val="single" w:sz="4" w:space="0" w:color="auto"/>
              <w:bottom w:val="single" w:sz="4" w:space="0" w:color="auto"/>
              <w:right w:val="single" w:sz="4" w:space="0" w:color="auto"/>
            </w:tcBorders>
          </w:tcPr>
          <w:p w14:paraId="05AA583E" w14:textId="77777777" w:rsidR="007E73C0" w:rsidRPr="0061114C" w:rsidRDefault="007E73C0" w:rsidP="00A15D20">
            <w:pPr>
              <w:spacing w:line="276" w:lineRule="auto"/>
              <w:rPr>
                <w:rFonts w:asciiTheme="minorHAnsi" w:hAnsiTheme="minorHAnsi" w:cstheme="minorHAnsi"/>
                <w:lang w:eastAsia="en-NZ"/>
              </w:rPr>
            </w:pPr>
          </w:p>
        </w:tc>
        <w:tc>
          <w:tcPr>
            <w:tcW w:w="1276" w:type="dxa"/>
            <w:tcBorders>
              <w:top w:val="single" w:sz="4" w:space="0" w:color="auto"/>
              <w:left w:val="single" w:sz="4" w:space="0" w:color="auto"/>
              <w:bottom w:val="single" w:sz="4" w:space="0" w:color="auto"/>
              <w:right w:val="single" w:sz="4" w:space="0" w:color="auto"/>
            </w:tcBorders>
          </w:tcPr>
          <w:p w14:paraId="7307E74F" w14:textId="77777777" w:rsidR="007E73C0" w:rsidRPr="0061114C" w:rsidRDefault="007E73C0" w:rsidP="00A15D20">
            <w:pPr>
              <w:spacing w:line="276" w:lineRule="auto"/>
              <w:rPr>
                <w:rFonts w:asciiTheme="minorHAnsi" w:hAnsiTheme="minorHAnsi" w:cstheme="minorHAnsi"/>
                <w:lang w:eastAsia="en-NZ"/>
              </w:rPr>
            </w:pPr>
          </w:p>
        </w:tc>
      </w:tr>
      <w:tr w:rsidR="000F5FF2" w14:paraId="52A615E6" w14:textId="77777777" w:rsidTr="000F5FF2">
        <w:tc>
          <w:tcPr>
            <w:tcW w:w="3260" w:type="dxa"/>
            <w:gridSpan w:val="2"/>
            <w:tcBorders>
              <w:top w:val="single" w:sz="4" w:space="0" w:color="auto"/>
              <w:left w:val="single" w:sz="4" w:space="0" w:color="auto"/>
              <w:bottom w:val="single" w:sz="4" w:space="0" w:color="auto"/>
              <w:right w:val="single" w:sz="4" w:space="0" w:color="auto"/>
            </w:tcBorders>
          </w:tcPr>
          <w:p w14:paraId="23C9A075" w14:textId="77777777" w:rsidR="007E73C0" w:rsidRPr="0061114C" w:rsidRDefault="007E73C0" w:rsidP="00A15D20">
            <w:pPr>
              <w:spacing w:line="276" w:lineRule="auto"/>
              <w:rPr>
                <w:rFonts w:asciiTheme="minorHAnsi" w:hAnsiTheme="minorHAnsi" w:cstheme="minorHAnsi"/>
                <w:lang w:eastAsia="en-NZ"/>
              </w:rPr>
            </w:pPr>
          </w:p>
        </w:tc>
        <w:tc>
          <w:tcPr>
            <w:tcW w:w="851" w:type="dxa"/>
            <w:tcBorders>
              <w:top w:val="single" w:sz="4" w:space="0" w:color="auto"/>
              <w:left w:val="single" w:sz="4" w:space="0" w:color="auto"/>
              <w:bottom w:val="single" w:sz="4" w:space="0" w:color="auto"/>
              <w:right w:val="single" w:sz="4" w:space="0" w:color="auto"/>
            </w:tcBorders>
          </w:tcPr>
          <w:p w14:paraId="091D619A" w14:textId="77777777" w:rsidR="007E73C0" w:rsidRPr="0061114C" w:rsidRDefault="007E73C0" w:rsidP="00A15D20">
            <w:pPr>
              <w:spacing w:line="276" w:lineRule="auto"/>
              <w:rPr>
                <w:rFonts w:asciiTheme="minorHAnsi" w:hAnsiTheme="minorHAnsi" w:cstheme="minorHAnsi"/>
                <w:sz w:val="28"/>
                <w:szCs w:val="28"/>
                <w:lang w:eastAsia="en-NZ"/>
              </w:rPr>
            </w:pPr>
          </w:p>
        </w:tc>
        <w:tc>
          <w:tcPr>
            <w:tcW w:w="1404" w:type="dxa"/>
            <w:tcBorders>
              <w:top w:val="single" w:sz="4" w:space="0" w:color="auto"/>
              <w:left w:val="single" w:sz="4" w:space="0" w:color="auto"/>
              <w:bottom w:val="single" w:sz="4" w:space="0" w:color="auto"/>
              <w:right w:val="single" w:sz="4" w:space="0" w:color="auto"/>
            </w:tcBorders>
          </w:tcPr>
          <w:p w14:paraId="47361428" w14:textId="77777777" w:rsidR="007E73C0" w:rsidRPr="0061114C" w:rsidRDefault="007E73C0" w:rsidP="00A15D20">
            <w:pPr>
              <w:spacing w:line="276" w:lineRule="auto"/>
              <w:rPr>
                <w:rFonts w:asciiTheme="minorHAnsi" w:hAnsiTheme="minorHAnsi" w:cstheme="minorHAnsi"/>
                <w:sz w:val="28"/>
                <w:szCs w:val="28"/>
                <w:lang w:eastAsia="en-NZ"/>
              </w:rPr>
            </w:pPr>
          </w:p>
        </w:tc>
        <w:tc>
          <w:tcPr>
            <w:tcW w:w="3306" w:type="dxa"/>
            <w:tcBorders>
              <w:top w:val="single" w:sz="4" w:space="0" w:color="auto"/>
              <w:left w:val="single" w:sz="4" w:space="0" w:color="auto"/>
              <w:bottom w:val="single" w:sz="4" w:space="0" w:color="auto"/>
              <w:right w:val="single" w:sz="4" w:space="0" w:color="auto"/>
            </w:tcBorders>
          </w:tcPr>
          <w:p w14:paraId="00B019C1" w14:textId="77777777" w:rsidR="007E73C0" w:rsidRPr="0061114C" w:rsidRDefault="007E73C0" w:rsidP="00A15D20">
            <w:pPr>
              <w:spacing w:line="276" w:lineRule="auto"/>
              <w:rPr>
                <w:rFonts w:asciiTheme="minorHAnsi" w:hAnsiTheme="minorHAnsi" w:cstheme="minorHAnsi"/>
                <w:lang w:eastAsia="en-NZ"/>
              </w:rPr>
            </w:pPr>
          </w:p>
        </w:tc>
        <w:tc>
          <w:tcPr>
            <w:tcW w:w="4078" w:type="dxa"/>
            <w:tcBorders>
              <w:top w:val="single" w:sz="4" w:space="0" w:color="auto"/>
              <w:left w:val="single" w:sz="4" w:space="0" w:color="auto"/>
              <w:bottom w:val="single" w:sz="4" w:space="0" w:color="auto"/>
              <w:right w:val="single" w:sz="4" w:space="0" w:color="auto"/>
            </w:tcBorders>
          </w:tcPr>
          <w:p w14:paraId="7ED89EB5" w14:textId="77777777" w:rsidR="007E73C0" w:rsidRPr="0061114C" w:rsidRDefault="007E73C0" w:rsidP="00A15D20">
            <w:pPr>
              <w:spacing w:line="276" w:lineRule="auto"/>
              <w:rPr>
                <w:rFonts w:asciiTheme="minorHAnsi" w:hAnsiTheme="minorHAnsi" w:cstheme="minorHAnsi"/>
                <w:lang w:eastAsia="en-NZ"/>
              </w:rPr>
            </w:pPr>
          </w:p>
        </w:tc>
        <w:tc>
          <w:tcPr>
            <w:tcW w:w="1276" w:type="dxa"/>
            <w:tcBorders>
              <w:top w:val="single" w:sz="4" w:space="0" w:color="auto"/>
              <w:left w:val="single" w:sz="4" w:space="0" w:color="auto"/>
              <w:bottom w:val="single" w:sz="4" w:space="0" w:color="auto"/>
              <w:right w:val="single" w:sz="4" w:space="0" w:color="auto"/>
            </w:tcBorders>
          </w:tcPr>
          <w:p w14:paraId="574D7C4A" w14:textId="77777777" w:rsidR="007E73C0" w:rsidRPr="0061114C" w:rsidRDefault="007E73C0" w:rsidP="00A15D20">
            <w:pPr>
              <w:spacing w:line="276" w:lineRule="auto"/>
              <w:rPr>
                <w:rFonts w:asciiTheme="minorHAnsi" w:hAnsiTheme="minorHAnsi" w:cstheme="minorHAnsi"/>
                <w:lang w:eastAsia="en-NZ"/>
              </w:rPr>
            </w:pPr>
          </w:p>
        </w:tc>
      </w:tr>
      <w:tr w:rsidR="00F746EC" w14:paraId="5EBB1A14" w14:textId="77777777" w:rsidTr="008B37FE">
        <w:tc>
          <w:tcPr>
            <w:tcW w:w="3260" w:type="dxa"/>
            <w:gridSpan w:val="2"/>
            <w:tcBorders>
              <w:top w:val="single" w:sz="4" w:space="0" w:color="auto"/>
              <w:left w:val="single" w:sz="4" w:space="0" w:color="auto"/>
              <w:bottom w:val="single" w:sz="4" w:space="0" w:color="auto"/>
              <w:right w:val="single" w:sz="4" w:space="0" w:color="auto"/>
            </w:tcBorders>
          </w:tcPr>
          <w:p w14:paraId="48A2EB6D" w14:textId="77777777" w:rsidR="00F746EC" w:rsidRPr="0061114C" w:rsidRDefault="00F746EC" w:rsidP="00A15D20">
            <w:pPr>
              <w:spacing w:line="276" w:lineRule="auto"/>
              <w:rPr>
                <w:rFonts w:asciiTheme="minorHAnsi" w:hAnsiTheme="minorHAnsi" w:cstheme="minorHAnsi"/>
                <w:lang w:eastAsia="en-NZ"/>
              </w:rPr>
            </w:pPr>
            <w:r>
              <w:rPr>
                <w:rFonts w:asciiTheme="minorHAnsi" w:hAnsiTheme="minorHAnsi" w:cstheme="minorHAnsi"/>
                <w:lang w:eastAsia="en-NZ"/>
              </w:rPr>
              <w:t>Reviewed by Infection prevention coordinator:</w:t>
            </w:r>
          </w:p>
        </w:tc>
        <w:tc>
          <w:tcPr>
            <w:tcW w:w="2255" w:type="dxa"/>
            <w:gridSpan w:val="2"/>
            <w:tcBorders>
              <w:top w:val="single" w:sz="4" w:space="0" w:color="auto"/>
              <w:left w:val="single" w:sz="4" w:space="0" w:color="auto"/>
              <w:bottom w:val="single" w:sz="4" w:space="0" w:color="auto"/>
              <w:right w:val="single" w:sz="4" w:space="0" w:color="auto"/>
            </w:tcBorders>
          </w:tcPr>
          <w:p w14:paraId="2D2E8A64" w14:textId="77777777" w:rsidR="00F746EC" w:rsidRPr="00F746EC" w:rsidRDefault="00F746EC" w:rsidP="00A15D20">
            <w:pPr>
              <w:spacing w:line="276" w:lineRule="auto"/>
              <w:rPr>
                <w:rFonts w:cs="Calibri"/>
                <w:szCs w:val="22"/>
                <w:lang w:eastAsia="en-NZ"/>
              </w:rPr>
            </w:pPr>
            <w:r>
              <w:rPr>
                <w:rFonts w:cs="Calibri"/>
                <w:szCs w:val="22"/>
                <w:lang w:eastAsia="en-NZ"/>
              </w:rPr>
              <w:t>Review result:</w:t>
            </w:r>
          </w:p>
        </w:tc>
        <w:tc>
          <w:tcPr>
            <w:tcW w:w="3306" w:type="dxa"/>
            <w:tcBorders>
              <w:top w:val="single" w:sz="4" w:space="0" w:color="auto"/>
              <w:left w:val="single" w:sz="4" w:space="0" w:color="auto"/>
              <w:bottom w:val="single" w:sz="4" w:space="0" w:color="auto"/>
              <w:right w:val="single" w:sz="4" w:space="0" w:color="auto"/>
            </w:tcBorders>
          </w:tcPr>
          <w:p w14:paraId="6D7FF757" w14:textId="77777777" w:rsidR="00F746EC" w:rsidRPr="0061114C" w:rsidRDefault="008714DA" w:rsidP="00A15D20">
            <w:pPr>
              <w:spacing w:line="276" w:lineRule="auto"/>
              <w:rPr>
                <w:rFonts w:asciiTheme="minorHAnsi" w:hAnsiTheme="minorHAnsi" w:cstheme="minorHAnsi"/>
                <w:lang w:eastAsia="en-NZ"/>
              </w:rPr>
            </w:pPr>
            <w:r>
              <w:rPr>
                <w:rFonts w:asciiTheme="minorHAnsi" w:hAnsiTheme="minorHAnsi" w:cstheme="minorHAnsi"/>
                <w:lang w:eastAsia="en-NZ"/>
              </w:rPr>
              <w:t>Further actions to be implemented</w:t>
            </w:r>
          </w:p>
        </w:tc>
        <w:tc>
          <w:tcPr>
            <w:tcW w:w="4078" w:type="dxa"/>
            <w:tcBorders>
              <w:top w:val="single" w:sz="4" w:space="0" w:color="auto"/>
              <w:left w:val="single" w:sz="4" w:space="0" w:color="auto"/>
              <w:bottom w:val="single" w:sz="4" w:space="0" w:color="auto"/>
              <w:right w:val="single" w:sz="4" w:space="0" w:color="auto"/>
            </w:tcBorders>
          </w:tcPr>
          <w:p w14:paraId="6140BCB7" w14:textId="77777777" w:rsidR="00F746EC" w:rsidRPr="0061114C" w:rsidRDefault="008714DA" w:rsidP="00A15D20">
            <w:pPr>
              <w:spacing w:line="276" w:lineRule="auto"/>
              <w:rPr>
                <w:rFonts w:asciiTheme="minorHAnsi" w:hAnsiTheme="minorHAnsi" w:cstheme="minorHAnsi"/>
                <w:lang w:eastAsia="en-NZ"/>
              </w:rPr>
            </w:pPr>
            <w:r>
              <w:rPr>
                <w:rFonts w:asciiTheme="minorHAnsi" w:hAnsiTheme="minorHAnsi" w:cstheme="minorHAnsi"/>
                <w:lang w:eastAsia="en-NZ"/>
              </w:rPr>
              <w:t xml:space="preserve">Responsibility </w:t>
            </w:r>
          </w:p>
        </w:tc>
        <w:tc>
          <w:tcPr>
            <w:tcW w:w="1276" w:type="dxa"/>
            <w:tcBorders>
              <w:top w:val="single" w:sz="4" w:space="0" w:color="auto"/>
              <w:left w:val="single" w:sz="4" w:space="0" w:color="auto"/>
              <w:bottom w:val="single" w:sz="4" w:space="0" w:color="auto"/>
              <w:right w:val="single" w:sz="4" w:space="0" w:color="auto"/>
            </w:tcBorders>
          </w:tcPr>
          <w:p w14:paraId="0B9498EB" w14:textId="77777777" w:rsidR="00F746EC" w:rsidRPr="0061114C" w:rsidRDefault="008714DA" w:rsidP="00A15D20">
            <w:pPr>
              <w:spacing w:line="276" w:lineRule="auto"/>
              <w:rPr>
                <w:rFonts w:asciiTheme="minorHAnsi" w:hAnsiTheme="minorHAnsi" w:cstheme="minorHAnsi"/>
                <w:lang w:eastAsia="en-NZ"/>
              </w:rPr>
            </w:pPr>
            <w:r>
              <w:rPr>
                <w:rFonts w:asciiTheme="minorHAnsi" w:hAnsiTheme="minorHAnsi" w:cstheme="minorHAnsi"/>
                <w:lang w:eastAsia="en-NZ"/>
              </w:rPr>
              <w:t>Actions completed by:</w:t>
            </w:r>
          </w:p>
        </w:tc>
      </w:tr>
      <w:tr w:rsidR="008714DA" w14:paraId="3EAAED5E" w14:textId="77777777" w:rsidTr="008B37FE">
        <w:tc>
          <w:tcPr>
            <w:tcW w:w="3260" w:type="dxa"/>
            <w:gridSpan w:val="2"/>
            <w:tcBorders>
              <w:top w:val="single" w:sz="4" w:space="0" w:color="auto"/>
              <w:left w:val="single" w:sz="4" w:space="0" w:color="auto"/>
              <w:bottom w:val="single" w:sz="4" w:space="0" w:color="auto"/>
              <w:right w:val="single" w:sz="4" w:space="0" w:color="auto"/>
            </w:tcBorders>
          </w:tcPr>
          <w:p w14:paraId="4AE45FA2" w14:textId="77777777" w:rsidR="008714DA" w:rsidRDefault="008714DA" w:rsidP="00A15D20">
            <w:pPr>
              <w:spacing w:line="276" w:lineRule="auto"/>
              <w:rPr>
                <w:rFonts w:asciiTheme="minorHAnsi" w:hAnsiTheme="minorHAnsi" w:cstheme="minorHAnsi"/>
                <w:lang w:eastAsia="en-NZ"/>
              </w:rPr>
            </w:pPr>
          </w:p>
        </w:tc>
        <w:tc>
          <w:tcPr>
            <w:tcW w:w="2255" w:type="dxa"/>
            <w:gridSpan w:val="2"/>
            <w:tcBorders>
              <w:top w:val="single" w:sz="4" w:space="0" w:color="auto"/>
              <w:left w:val="single" w:sz="4" w:space="0" w:color="auto"/>
              <w:bottom w:val="single" w:sz="4" w:space="0" w:color="auto"/>
              <w:right w:val="single" w:sz="4" w:space="0" w:color="auto"/>
            </w:tcBorders>
          </w:tcPr>
          <w:p w14:paraId="3635B90C" w14:textId="77777777" w:rsidR="008714DA" w:rsidRDefault="008714DA" w:rsidP="00A15D20">
            <w:pPr>
              <w:spacing w:line="276" w:lineRule="auto"/>
              <w:rPr>
                <w:rFonts w:cs="Calibri"/>
                <w:szCs w:val="22"/>
                <w:lang w:eastAsia="en-NZ"/>
              </w:rPr>
            </w:pPr>
          </w:p>
        </w:tc>
        <w:tc>
          <w:tcPr>
            <w:tcW w:w="3306" w:type="dxa"/>
            <w:tcBorders>
              <w:top w:val="single" w:sz="4" w:space="0" w:color="auto"/>
              <w:left w:val="single" w:sz="4" w:space="0" w:color="auto"/>
              <w:bottom w:val="single" w:sz="4" w:space="0" w:color="auto"/>
              <w:right w:val="single" w:sz="4" w:space="0" w:color="auto"/>
            </w:tcBorders>
          </w:tcPr>
          <w:p w14:paraId="4608CA1D" w14:textId="77777777" w:rsidR="008714DA" w:rsidRDefault="008714DA" w:rsidP="00A15D20">
            <w:pPr>
              <w:spacing w:line="276" w:lineRule="auto"/>
              <w:rPr>
                <w:rFonts w:asciiTheme="minorHAnsi" w:hAnsiTheme="minorHAnsi" w:cstheme="minorHAnsi"/>
                <w:lang w:eastAsia="en-NZ"/>
              </w:rPr>
            </w:pPr>
          </w:p>
        </w:tc>
        <w:tc>
          <w:tcPr>
            <w:tcW w:w="4078" w:type="dxa"/>
            <w:tcBorders>
              <w:top w:val="single" w:sz="4" w:space="0" w:color="auto"/>
              <w:left w:val="single" w:sz="4" w:space="0" w:color="auto"/>
              <w:bottom w:val="single" w:sz="4" w:space="0" w:color="auto"/>
              <w:right w:val="single" w:sz="4" w:space="0" w:color="auto"/>
            </w:tcBorders>
          </w:tcPr>
          <w:p w14:paraId="5A3EA2AF" w14:textId="77777777" w:rsidR="008714DA" w:rsidRDefault="008714DA" w:rsidP="00A15D20">
            <w:pPr>
              <w:spacing w:line="276" w:lineRule="auto"/>
              <w:rPr>
                <w:rFonts w:asciiTheme="minorHAnsi" w:hAnsiTheme="minorHAnsi" w:cstheme="minorHAnsi"/>
                <w:lang w:eastAsia="en-NZ"/>
              </w:rPr>
            </w:pPr>
          </w:p>
        </w:tc>
        <w:tc>
          <w:tcPr>
            <w:tcW w:w="1276" w:type="dxa"/>
            <w:tcBorders>
              <w:top w:val="single" w:sz="4" w:space="0" w:color="auto"/>
              <w:left w:val="single" w:sz="4" w:space="0" w:color="auto"/>
              <w:bottom w:val="single" w:sz="4" w:space="0" w:color="auto"/>
              <w:right w:val="single" w:sz="4" w:space="0" w:color="auto"/>
            </w:tcBorders>
          </w:tcPr>
          <w:p w14:paraId="2FF3FFD9" w14:textId="77777777" w:rsidR="008714DA" w:rsidRDefault="008714DA" w:rsidP="00A15D20">
            <w:pPr>
              <w:spacing w:line="276" w:lineRule="auto"/>
              <w:rPr>
                <w:rFonts w:asciiTheme="minorHAnsi" w:hAnsiTheme="minorHAnsi" w:cstheme="minorHAnsi"/>
                <w:lang w:eastAsia="en-NZ"/>
              </w:rPr>
            </w:pPr>
          </w:p>
        </w:tc>
      </w:tr>
      <w:tr w:rsidR="008714DA" w14:paraId="5F46882F" w14:textId="77777777" w:rsidTr="008B37FE">
        <w:tc>
          <w:tcPr>
            <w:tcW w:w="3260" w:type="dxa"/>
            <w:gridSpan w:val="2"/>
            <w:tcBorders>
              <w:top w:val="single" w:sz="4" w:space="0" w:color="auto"/>
              <w:left w:val="single" w:sz="4" w:space="0" w:color="auto"/>
              <w:bottom w:val="single" w:sz="4" w:space="0" w:color="auto"/>
              <w:right w:val="single" w:sz="4" w:space="0" w:color="auto"/>
            </w:tcBorders>
          </w:tcPr>
          <w:p w14:paraId="3E60F834" w14:textId="77777777" w:rsidR="008714DA" w:rsidRDefault="008714DA" w:rsidP="00A15D20">
            <w:pPr>
              <w:spacing w:line="276" w:lineRule="auto"/>
              <w:rPr>
                <w:rFonts w:asciiTheme="minorHAnsi" w:hAnsiTheme="minorHAnsi" w:cstheme="minorHAnsi"/>
                <w:lang w:eastAsia="en-NZ"/>
              </w:rPr>
            </w:pPr>
          </w:p>
        </w:tc>
        <w:tc>
          <w:tcPr>
            <w:tcW w:w="2255" w:type="dxa"/>
            <w:gridSpan w:val="2"/>
            <w:tcBorders>
              <w:top w:val="single" w:sz="4" w:space="0" w:color="auto"/>
              <w:left w:val="single" w:sz="4" w:space="0" w:color="auto"/>
              <w:bottom w:val="single" w:sz="4" w:space="0" w:color="auto"/>
              <w:right w:val="single" w:sz="4" w:space="0" w:color="auto"/>
            </w:tcBorders>
          </w:tcPr>
          <w:p w14:paraId="291EC08D" w14:textId="77777777" w:rsidR="008714DA" w:rsidRDefault="008714DA" w:rsidP="00A15D20">
            <w:pPr>
              <w:spacing w:line="276" w:lineRule="auto"/>
              <w:rPr>
                <w:rFonts w:cs="Calibri"/>
                <w:szCs w:val="22"/>
                <w:lang w:eastAsia="en-NZ"/>
              </w:rPr>
            </w:pPr>
          </w:p>
        </w:tc>
        <w:tc>
          <w:tcPr>
            <w:tcW w:w="3306" w:type="dxa"/>
            <w:tcBorders>
              <w:top w:val="single" w:sz="4" w:space="0" w:color="auto"/>
              <w:left w:val="single" w:sz="4" w:space="0" w:color="auto"/>
              <w:bottom w:val="single" w:sz="4" w:space="0" w:color="auto"/>
              <w:right w:val="single" w:sz="4" w:space="0" w:color="auto"/>
            </w:tcBorders>
          </w:tcPr>
          <w:p w14:paraId="1BCDBD03" w14:textId="77777777" w:rsidR="008714DA" w:rsidRDefault="008714DA" w:rsidP="00A15D20">
            <w:pPr>
              <w:spacing w:line="276" w:lineRule="auto"/>
              <w:rPr>
                <w:rFonts w:asciiTheme="minorHAnsi" w:hAnsiTheme="minorHAnsi" w:cstheme="minorHAnsi"/>
                <w:lang w:eastAsia="en-NZ"/>
              </w:rPr>
            </w:pPr>
          </w:p>
        </w:tc>
        <w:tc>
          <w:tcPr>
            <w:tcW w:w="4078" w:type="dxa"/>
            <w:tcBorders>
              <w:top w:val="single" w:sz="4" w:space="0" w:color="auto"/>
              <w:left w:val="single" w:sz="4" w:space="0" w:color="auto"/>
              <w:bottom w:val="single" w:sz="4" w:space="0" w:color="auto"/>
              <w:right w:val="single" w:sz="4" w:space="0" w:color="auto"/>
            </w:tcBorders>
          </w:tcPr>
          <w:p w14:paraId="3ED8E31F" w14:textId="77777777" w:rsidR="008714DA" w:rsidRDefault="008714DA" w:rsidP="00A15D20">
            <w:pPr>
              <w:spacing w:line="276" w:lineRule="auto"/>
              <w:rPr>
                <w:rFonts w:asciiTheme="minorHAnsi" w:hAnsiTheme="minorHAnsi" w:cstheme="minorHAnsi"/>
                <w:lang w:eastAsia="en-NZ"/>
              </w:rPr>
            </w:pPr>
          </w:p>
        </w:tc>
        <w:tc>
          <w:tcPr>
            <w:tcW w:w="1276" w:type="dxa"/>
            <w:tcBorders>
              <w:top w:val="single" w:sz="4" w:space="0" w:color="auto"/>
              <w:left w:val="single" w:sz="4" w:space="0" w:color="auto"/>
              <w:bottom w:val="single" w:sz="4" w:space="0" w:color="auto"/>
              <w:right w:val="single" w:sz="4" w:space="0" w:color="auto"/>
            </w:tcBorders>
          </w:tcPr>
          <w:p w14:paraId="218DFD99" w14:textId="77777777" w:rsidR="008714DA" w:rsidRDefault="008714DA" w:rsidP="00A15D20">
            <w:pPr>
              <w:spacing w:line="276" w:lineRule="auto"/>
              <w:rPr>
                <w:rFonts w:asciiTheme="minorHAnsi" w:hAnsiTheme="minorHAnsi" w:cstheme="minorHAnsi"/>
                <w:lang w:eastAsia="en-NZ"/>
              </w:rPr>
            </w:pPr>
          </w:p>
        </w:tc>
      </w:tr>
      <w:tr w:rsidR="008714DA" w14:paraId="3F74AE63" w14:textId="77777777" w:rsidTr="00043585">
        <w:trPr>
          <w:trHeight w:val="421"/>
        </w:trPr>
        <w:tc>
          <w:tcPr>
            <w:tcW w:w="14175" w:type="dxa"/>
            <w:gridSpan w:val="7"/>
            <w:tcBorders>
              <w:top w:val="single" w:sz="4" w:space="0" w:color="auto"/>
              <w:left w:val="single" w:sz="4" w:space="0" w:color="auto"/>
              <w:bottom w:val="single" w:sz="4" w:space="0" w:color="auto"/>
              <w:right w:val="single" w:sz="4" w:space="0" w:color="auto"/>
            </w:tcBorders>
          </w:tcPr>
          <w:p w14:paraId="2FE3565B" w14:textId="1871FFD6" w:rsidR="008714DA" w:rsidRDefault="008714DA" w:rsidP="00A15D20">
            <w:pPr>
              <w:spacing w:line="276" w:lineRule="auto"/>
              <w:rPr>
                <w:rFonts w:asciiTheme="minorHAnsi" w:hAnsiTheme="minorHAnsi" w:cstheme="minorHAnsi"/>
                <w:lang w:eastAsia="en-NZ"/>
              </w:rPr>
            </w:pPr>
            <w:r w:rsidRPr="00D30DB2">
              <w:rPr>
                <w:rFonts w:asciiTheme="minorHAnsi" w:hAnsiTheme="minorHAnsi" w:cstheme="minorHAnsi"/>
                <w:b/>
                <w:szCs w:val="22"/>
              </w:rPr>
              <w:t>Final sign-off</w:t>
            </w:r>
            <w:r>
              <w:rPr>
                <w:rFonts w:asciiTheme="minorHAnsi" w:hAnsiTheme="minorHAnsi" w:cstheme="minorHAnsi"/>
                <w:b/>
                <w:szCs w:val="22"/>
              </w:rPr>
              <w:t xml:space="preserve"> that improvement actions have been completed and are</w:t>
            </w:r>
            <w:r w:rsidR="004E419F">
              <w:rPr>
                <w:rFonts w:asciiTheme="minorHAnsi" w:hAnsiTheme="minorHAnsi" w:cstheme="minorHAnsi"/>
                <w:b/>
                <w:szCs w:val="22"/>
              </w:rPr>
              <w:t>/were</w:t>
            </w:r>
            <w:r>
              <w:rPr>
                <w:rFonts w:asciiTheme="minorHAnsi" w:hAnsiTheme="minorHAnsi" w:cstheme="minorHAnsi"/>
                <w:b/>
                <w:szCs w:val="22"/>
              </w:rPr>
              <w:t xml:space="preserve"> effective:</w:t>
            </w:r>
          </w:p>
        </w:tc>
      </w:tr>
      <w:tr w:rsidR="00043585" w14:paraId="53A72F22" w14:textId="77777777" w:rsidTr="00064934">
        <w:trPr>
          <w:trHeight w:val="628"/>
        </w:trPr>
        <w:sdt>
          <w:sdtPr>
            <w:rPr>
              <w:rFonts w:asciiTheme="minorHAnsi" w:hAnsiTheme="minorHAnsi" w:cstheme="minorHAnsi"/>
              <w:szCs w:val="22"/>
              <w:lang w:eastAsia="en-NZ"/>
            </w:rPr>
            <w:id w:val="-108589932"/>
            <w:placeholder>
              <w:docPart w:val="5B49E9C45CD1426FA4245F24341EAFC6"/>
            </w:placeholder>
            <w:showingPlcHdr/>
            <w:date>
              <w:dateFormat w:val="d/MM/yyyy"/>
              <w:lid w:val="en-NZ"/>
              <w:storeMappedDataAs w:val="dateTime"/>
              <w:calendar w:val="gregorian"/>
            </w:date>
          </w:sdtPr>
          <w:sdtEndPr/>
          <w:sdtContent>
            <w:tc>
              <w:tcPr>
                <w:tcW w:w="2410" w:type="dxa"/>
                <w:tcBorders>
                  <w:top w:val="single" w:sz="4" w:space="0" w:color="auto"/>
                  <w:left w:val="single" w:sz="4" w:space="0" w:color="auto"/>
                  <w:right w:val="single" w:sz="4" w:space="0" w:color="auto"/>
                </w:tcBorders>
              </w:tcPr>
              <w:p w14:paraId="7A52D0D2" w14:textId="77777777" w:rsidR="00043585" w:rsidRPr="00D30DB2" w:rsidRDefault="00043585" w:rsidP="008714DA">
                <w:pPr>
                  <w:rPr>
                    <w:rFonts w:asciiTheme="minorHAnsi" w:hAnsiTheme="minorHAnsi" w:cstheme="minorHAnsi"/>
                    <w:szCs w:val="22"/>
                    <w:lang w:eastAsia="en-NZ"/>
                  </w:rPr>
                </w:pPr>
                <w:r w:rsidRPr="001F030E">
                  <w:rPr>
                    <w:rStyle w:val="PlaceholderText"/>
                    <w:rFonts w:eastAsiaTheme="minorHAnsi" w:cs="Calibri"/>
                    <w:sz w:val="20"/>
                    <w:szCs w:val="20"/>
                  </w:rPr>
                  <w:t>Click here to enter a date.</w:t>
                </w:r>
              </w:p>
            </w:tc>
          </w:sdtContent>
        </w:sdt>
        <w:tc>
          <w:tcPr>
            <w:tcW w:w="3105" w:type="dxa"/>
            <w:gridSpan w:val="3"/>
            <w:tcBorders>
              <w:top w:val="single" w:sz="4" w:space="0" w:color="auto"/>
              <w:left w:val="single" w:sz="4" w:space="0" w:color="auto"/>
              <w:right w:val="single" w:sz="4" w:space="0" w:color="auto"/>
            </w:tcBorders>
          </w:tcPr>
          <w:p w14:paraId="562205B8" w14:textId="77777777" w:rsidR="00043585" w:rsidRPr="00D30DB2" w:rsidRDefault="00043585" w:rsidP="008714DA">
            <w:pPr>
              <w:rPr>
                <w:rFonts w:asciiTheme="minorHAnsi" w:hAnsiTheme="minorHAnsi" w:cstheme="minorHAnsi"/>
                <w:szCs w:val="22"/>
                <w:lang w:eastAsia="en-NZ"/>
              </w:rPr>
            </w:pPr>
            <w:r>
              <w:rPr>
                <w:rFonts w:asciiTheme="minorHAnsi" w:hAnsiTheme="minorHAnsi" w:cstheme="minorHAnsi"/>
                <w:szCs w:val="22"/>
                <w:lang w:eastAsia="en-NZ"/>
              </w:rPr>
              <w:t>Name:</w:t>
            </w:r>
          </w:p>
        </w:tc>
        <w:tc>
          <w:tcPr>
            <w:tcW w:w="3306" w:type="dxa"/>
            <w:tcBorders>
              <w:top w:val="single" w:sz="4" w:space="0" w:color="auto"/>
              <w:left w:val="single" w:sz="4" w:space="0" w:color="auto"/>
              <w:right w:val="single" w:sz="4" w:space="0" w:color="auto"/>
            </w:tcBorders>
          </w:tcPr>
          <w:p w14:paraId="72424061" w14:textId="731FC21B" w:rsidR="00043585" w:rsidRPr="00D30DB2" w:rsidRDefault="00043585" w:rsidP="008714DA">
            <w:pPr>
              <w:rPr>
                <w:rFonts w:asciiTheme="minorHAnsi" w:hAnsiTheme="minorHAnsi" w:cstheme="minorHAnsi"/>
                <w:szCs w:val="22"/>
                <w:lang w:eastAsia="en-NZ"/>
              </w:rPr>
            </w:pPr>
            <w:r>
              <w:rPr>
                <w:rFonts w:asciiTheme="minorHAnsi" w:hAnsiTheme="minorHAnsi" w:cstheme="minorHAnsi"/>
                <w:szCs w:val="22"/>
                <w:lang w:eastAsia="en-NZ"/>
              </w:rPr>
              <w:t xml:space="preserve">Designation:                                                       </w:t>
            </w:r>
          </w:p>
        </w:tc>
        <w:tc>
          <w:tcPr>
            <w:tcW w:w="5354" w:type="dxa"/>
            <w:gridSpan w:val="2"/>
            <w:tcBorders>
              <w:top w:val="single" w:sz="4" w:space="0" w:color="auto"/>
              <w:left w:val="single" w:sz="4" w:space="0" w:color="auto"/>
              <w:right w:val="single" w:sz="4" w:space="0" w:color="auto"/>
            </w:tcBorders>
          </w:tcPr>
          <w:p w14:paraId="65D9127D" w14:textId="36C48770" w:rsidR="00043585" w:rsidRDefault="00043585" w:rsidP="008714DA">
            <w:pPr>
              <w:spacing w:line="276" w:lineRule="auto"/>
              <w:rPr>
                <w:rFonts w:asciiTheme="minorHAnsi" w:hAnsiTheme="minorHAnsi" w:cstheme="minorHAnsi"/>
                <w:lang w:eastAsia="en-NZ"/>
              </w:rPr>
            </w:pPr>
            <w:r w:rsidRPr="00D30DB2">
              <w:rPr>
                <w:rFonts w:asciiTheme="minorHAnsi" w:hAnsiTheme="minorHAnsi" w:cstheme="minorHAnsi"/>
                <w:szCs w:val="22"/>
                <w:lang w:eastAsia="en-NZ"/>
              </w:rPr>
              <w:t>Signature:</w:t>
            </w:r>
          </w:p>
        </w:tc>
      </w:tr>
    </w:tbl>
    <w:p w14:paraId="11361EBC" w14:textId="77777777" w:rsidR="004E419F" w:rsidRDefault="004E419F"/>
    <w:tbl>
      <w:tblPr>
        <w:tblStyle w:val="TableGrid"/>
        <w:tblW w:w="14175" w:type="dxa"/>
        <w:tblInd w:w="1413" w:type="dxa"/>
        <w:tblLayout w:type="fixed"/>
        <w:tblLook w:val="01E0" w:firstRow="1" w:lastRow="1" w:firstColumn="1" w:lastColumn="1" w:noHBand="0" w:noVBand="0"/>
      </w:tblPr>
      <w:tblGrid>
        <w:gridCol w:w="4536"/>
        <w:gridCol w:w="1134"/>
        <w:gridCol w:w="1701"/>
        <w:gridCol w:w="1701"/>
        <w:gridCol w:w="1843"/>
        <w:gridCol w:w="3260"/>
      </w:tblGrid>
      <w:tr w:rsidR="00952FF6" w14:paraId="5DAF495E" w14:textId="77777777" w:rsidTr="003E1E55">
        <w:trPr>
          <w:trHeight w:val="360"/>
        </w:trPr>
        <w:tc>
          <w:tcPr>
            <w:tcW w:w="4536" w:type="dxa"/>
            <w:vMerge w:val="restart"/>
            <w:tcBorders>
              <w:top w:val="single" w:sz="4" w:space="0" w:color="auto"/>
              <w:left w:val="single" w:sz="4" w:space="0" w:color="auto"/>
              <w:right w:val="single" w:sz="4" w:space="0" w:color="auto"/>
            </w:tcBorders>
          </w:tcPr>
          <w:p w14:paraId="171232C5" w14:textId="77777777"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Infections/infestations we include in this report:</w:t>
            </w:r>
          </w:p>
          <w:p w14:paraId="03455589" w14:textId="1A1A9E95"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 xml:space="preserve">All </w:t>
            </w:r>
            <w:hyperlink r:id="rId131" w:history="1">
              <w:r w:rsidRPr="004E419F">
                <w:rPr>
                  <w:rStyle w:val="Hyperlink"/>
                  <w:rFonts w:asciiTheme="minorHAnsi" w:hAnsiTheme="minorHAnsi" w:cstheme="minorHAnsi"/>
                  <w:szCs w:val="22"/>
                  <w:lang w:eastAsia="en-NZ"/>
                </w:rPr>
                <w:t>notifiable infections</w:t>
              </w:r>
            </w:hyperlink>
            <w:r>
              <w:rPr>
                <w:rFonts w:asciiTheme="minorHAnsi" w:hAnsiTheme="minorHAnsi" w:cstheme="minorHAnsi"/>
                <w:szCs w:val="22"/>
                <w:lang w:eastAsia="en-NZ"/>
              </w:rPr>
              <w:t xml:space="preserve"> </w:t>
            </w:r>
            <w:r w:rsidR="006653DB">
              <w:rPr>
                <w:rFonts w:asciiTheme="minorHAnsi" w:hAnsiTheme="minorHAnsi" w:cstheme="minorHAnsi"/>
                <w:szCs w:val="22"/>
                <w:lang w:eastAsia="en-NZ"/>
              </w:rPr>
              <w:t>are</w:t>
            </w:r>
            <w:r>
              <w:rPr>
                <w:rFonts w:asciiTheme="minorHAnsi" w:hAnsiTheme="minorHAnsi" w:cstheme="minorHAnsi"/>
                <w:szCs w:val="22"/>
                <w:lang w:eastAsia="en-NZ"/>
              </w:rPr>
              <w:t xml:space="preserve"> identified on this record and on our Harm (Adverse) Event system.</w:t>
            </w:r>
          </w:p>
        </w:tc>
        <w:tc>
          <w:tcPr>
            <w:tcW w:w="1134" w:type="dxa"/>
            <w:tcBorders>
              <w:top w:val="single" w:sz="4" w:space="0" w:color="auto"/>
              <w:left w:val="single" w:sz="4" w:space="0" w:color="auto"/>
              <w:bottom w:val="single" w:sz="4" w:space="0" w:color="auto"/>
              <w:right w:val="single" w:sz="4" w:space="0" w:color="auto"/>
            </w:tcBorders>
          </w:tcPr>
          <w:p w14:paraId="1549978E" w14:textId="4774BEFB"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flu</w:t>
            </w:r>
          </w:p>
        </w:tc>
        <w:tc>
          <w:tcPr>
            <w:tcW w:w="1701" w:type="dxa"/>
            <w:tcBorders>
              <w:top w:val="single" w:sz="4" w:space="0" w:color="auto"/>
              <w:left w:val="single" w:sz="4" w:space="0" w:color="auto"/>
              <w:bottom w:val="single" w:sz="4" w:space="0" w:color="auto"/>
              <w:right w:val="single" w:sz="4" w:space="0" w:color="auto"/>
            </w:tcBorders>
          </w:tcPr>
          <w:p w14:paraId="4347D7EF" w14:textId="6D325D96"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head lice</w:t>
            </w:r>
          </w:p>
        </w:tc>
        <w:tc>
          <w:tcPr>
            <w:tcW w:w="1701" w:type="dxa"/>
            <w:tcBorders>
              <w:top w:val="single" w:sz="4" w:space="0" w:color="auto"/>
              <w:left w:val="single" w:sz="4" w:space="0" w:color="auto"/>
              <w:bottom w:val="single" w:sz="4" w:space="0" w:color="auto"/>
              <w:right w:val="single" w:sz="4" w:space="0" w:color="auto"/>
            </w:tcBorders>
          </w:tcPr>
          <w:p w14:paraId="15EF2829" w14:textId="0AECC438" w:rsidR="00952FF6" w:rsidRDefault="00952FF6" w:rsidP="008714DA">
            <w:pPr>
              <w:rPr>
                <w:rFonts w:asciiTheme="minorHAnsi" w:hAnsiTheme="minorHAnsi" w:cstheme="minorHAnsi"/>
                <w:szCs w:val="22"/>
                <w:lang w:eastAsia="en-NZ"/>
              </w:rPr>
            </w:pPr>
            <w:r>
              <w:rPr>
                <w:lang w:val="en-NZ" w:eastAsia="en-NZ"/>
              </w:rPr>
              <w:t>c</w:t>
            </w:r>
            <w:r w:rsidRPr="004E419F">
              <w:rPr>
                <w:lang w:val="en-NZ" w:eastAsia="en-NZ"/>
              </w:rPr>
              <w:t>onjunctivitis</w:t>
            </w:r>
          </w:p>
        </w:tc>
        <w:tc>
          <w:tcPr>
            <w:tcW w:w="1843" w:type="dxa"/>
            <w:tcBorders>
              <w:top w:val="single" w:sz="4" w:space="0" w:color="auto"/>
              <w:left w:val="single" w:sz="4" w:space="0" w:color="auto"/>
              <w:right w:val="single" w:sz="4" w:space="0" w:color="auto"/>
            </w:tcBorders>
          </w:tcPr>
          <w:p w14:paraId="24E960DD" w14:textId="77777777" w:rsidR="00952FF6" w:rsidRDefault="00952FF6" w:rsidP="008714DA">
            <w:pPr>
              <w:spacing w:line="276" w:lineRule="auto"/>
              <w:rPr>
                <w:rFonts w:asciiTheme="minorHAnsi" w:hAnsiTheme="minorHAnsi" w:cstheme="minorHAnsi"/>
                <w:lang w:eastAsia="en-NZ"/>
              </w:rPr>
            </w:pPr>
            <w:r>
              <w:rPr>
                <w:rFonts w:asciiTheme="minorHAnsi" w:hAnsiTheme="minorHAnsi" w:cstheme="minorHAnsi"/>
                <w:szCs w:val="22"/>
                <w:lang w:eastAsia="en-NZ"/>
              </w:rPr>
              <w:t>wound infection</w:t>
            </w:r>
          </w:p>
        </w:tc>
        <w:sdt>
          <w:sdtPr>
            <w:rPr>
              <w:rFonts w:asciiTheme="minorHAnsi" w:hAnsiTheme="minorHAnsi" w:cstheme="minorHAnsi"/>
              <w:lang w:eastAsia="en-NZ"/>
            </w:rPr>
            <w:id w:val="-126466782"/>
            <w:placeholder>
              <w:docPart w:val="DefaultPlaceholder_-1854013440"/>
            </w:placeholder>
            <w:showingPlcHdr/>
            <w:text/>
          </w:sdtPr>
          <w:sdtEndPr/>
          <w:sdtContent>
            <w:tc>
              <w:tcPr>
                <w:tcW w:w="3260" w:type="dxa"/>
                <w:tcBorders>
                  <w:top w:val="single" w:sz="4" w:space="0" w:color="auto"/>
                  <w:left w:val="single" w:sz="4" w:space="0" w:color="auto"/>
                  <w:right w:val="single" w:sz="4" w:space="0" w:color="auto"/>
                </w:tcBorders>
              </w:tcPr>
              <w:p w14:paraId="622918F5" w14:textId="1251D2E2" w:rsidR="00952FF6" w:rsidRDefault="00952FF6" w:rsidP="008714DA">
                <w:pPr>
                  <w:spacing w:line="276" w:lineRule="auto"/>
                  <w:rPr>
                    <w:rFonts w:asciiTheme="minorHAnsi" w:hAnsiTheme="minorHAnsi" w:cstheme="minorHAnsi"/>
                    <w:lang w:eastAsia="en-NZ"/>
                  </w:rPr>
                </w:pPr>
                <w:r w:rsidRPr="0030665D">
                  <w:rPr>
                    <w:rStyle w:val="PlaceholderText"/>
                  </w:rPr>
                  <w:t>Click or tap here to enter text.</w:t>
                </w:r>
              </w:p>
            </w:tc>
          </w:sdtContent>
        </w:sdt>
      </w:tr>
      <w:tr w:rsidR="00952FF6" w14:paraId="4D9AFC97" w14:textId="77777777" w:rsidTr="003E1E55">
        <w:trPr>
          <w:trHeight w:val="360"/>
        </w:trPr>
        <w:tc>
          <w:tcPr>
            <w:tcW w:w="4536" w:type="dxa"/>
            <w:vMerge/>
            <w:tcBorders>
              <w:left w:val="single" w:sz="4" w:space="0" w:color="auto"/>
              <w:right w:val="single" w:sz="4" w:space="0" w:color="auto"/>
            </w:tcBorders>
          </w:tcPr>
          <w:p w14:paraId="62A1A201" w14:textId="77777777" w:rsidR="00952FF6" w:rsidRDefault="00952FF6" w:rsidP="008714DA">
            <w:pPr>
              <w:rPr>
                <w:rFonts w:asciiTheme="minorHAnsi" w:hAnsiTheme="minorHAnsi" w:cstheme="minorHAnsi"/>
                <w:szCs w:val="22"/>
                <w:lang w:eastAsia="en-NZ"/>
              </w:rPr>
            </w:pPr>
          </w:p>
        </w:tc>
        <w:tc>
          <w:tcPr>
            <w:tcW w:w="1134" w:type="dxa"/>
            <w:tcBorders>
              <w:top w:val="single" w:sz="4" w:space="0" w:color="auto"/>
              <w:left w:val="single" w:sz="4" w:space="0" w:color="auto"/>
              <w:bottom w:val="single" w:sz="4" w:space="0" w:color="auto"/>
              <w:right w:val="single" w:sz="4" w:space="0" w:color="auto"/>
            </w:tcBorders>
          </w:tcPr>
          <w:p w14:paraId="1B8C7C80" w14:textId="273A5194"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fleas</w:t>
            </w:r>
          </w:p>
        </w:tc>
        <w:tc>
          <w:tcPr>
            <w:tcW w:w="1701" w:type="dxa"/>
            <w:tcBorders>
              <w:top w:val="single" w:sz="4" w:space="0" w:color="auto"/>
              <w:left w:val="single" w:sz="4" w:space="0" w:color="auto"/>
              <w:bottom w:val="single" w:sz="4" w:space="0" w:color="auto"/>
              <w:right w:val="single" w:sz="4" w:space="0" w:color="auto"/>
            </w:tcBorders>
          </w:tcPr>
          <w:p w14:paraId="77910DF8" w14:textId="5697566A"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shingles</w:t>
            </w:r>
          </w:p>
        </w:tc>
        <w:tc>
          <w:tcPr>
            <w:tcW w:w="1701" w:type="dxa"/>
            <w:tcBorders>
              <w:top w:val="single" w:sz="4" w:space="0" w:color="auto"/>
              <w:left w:val="single" w:sz="4" w:space="0" w:color="auto"/>
              <w:bottom w:val="single" w:sz="4" w:space="0" w:color="auto"/>
              <w:right w:val="single" w:sz="4" w:space="0" w:color="auto"/>
            </w:tcBorders>
          </w:tcPr>
          <w:p w14:paraId="6DD0D973" w14:textId="3D9695F2"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ringworm</w:t>
            </w:r>
          </w:p>
        </w:tc>
        <w:tc>
          <w:tcPr>
            <w:tcW w:w="1843" w:type="dxa"/>
            <w:tcBorders>
              <w:left w:val="single" w:sz="4" w:space="0" w:color="auto"/>
              <w:right w:val="single" w:sz="4" w:space="0" w:color="auto"/>
            </w:tcBorders>
          </w:tcPr>
          <w:p w14:paraId="6D588970" w14:textId="77777777" w:rsidR="00952FF6" w:rsidRDefault="00952FF6" w:rsidP="008714DA">
            <w:pPr>
              <w:spacing w:line="276" w:lineRule="auto"/>
              <w:rPr>
                <w:rFonts w:asciiTheme="minorHAnsi" w:hAnsiTheme="minorHAnsi" w:cstheme="minorHAnsi"/>
                <w:lang w:eastAsia="en-NZ"/>
              </w:rPr>
            </w:pPr>
            <w:r>
              <w:rPr>
                <w:rFonts w:asciiTheme="minorHAnsi" w:hAnsiTheme="minorHAnsi" w:cstheme="minorHAnsi"/>
                <w:szCs w:val="22"/>
                <w:lang w:eastAsia="en-NZ"/>
              </w:rPr>
              <w:t>gastroenteritis</w:t>
            </w:r>
          </w:p>
        </w:tc>
        <w:sdt>
          <w:sdtPr>
            <w:rPr>
              <w:rFonts w:asciiTheme="minorHAnsi" w:hAnsiTheme="minorHAnsi" w:cstheme="minorHAnsi"/>
              <w:lang w:eastAsia="en-NZ"/>
            </w:rPr>
            <w:id w:val="974723629"/>
            <w:placeholder>
              <w:docPart w:val="DefaultPlaceholder_-1854013440"/>
            </w:placeholder>
            <w:showingPlcHdr/>
            <w:text/>
          </w:sdtPr>
          <w:sdtEndPr/>
          <w:sdtContent>
            <w:tc>
              <w:tcPr>
                <w:tcW w:w="3260" w:type="dxa"/>
                <w:tcBorders>
                  <w:left w:val="single" w:sz="4" w:space="0" w:color="auto"/>
                  <w:right w:val="single" w:sz="4" w:space="0" w:color="auto"/>
                </w:tcBorders>
              </w:tcPr>
              <w:p w14:paraId="41F420CC" w14:textId="465C3B7C" w:rsidR="00952FF6" w:rsidRDefault="00952FF6" w:rsidP="008714DA">
                <w:pPr>
                  <w:spacing w:line="276" w:lineRule="auto"/>
                  <w:rPr>
                    <w:rFonts w:asciiTheme="minorHAnsi" w:hAnsiTheme="minorHAnsi" w:cstheme="minorHAnsi"/>
                    <w:lang w:eastAsia="en-NZ"/>
                  </w:rPr>
                </w:pPr>
                <w:r w:rsidRPr="0030665D">
                  <w:rPr>
                    <w:rStyle w:val="PlaceholderText"/>
                  </w:rPr>
                  <w:t>Click or tap here to enter text.</w:t>
                </w:r>
              </w:p>
            </w:tc>
          </w:sdtContent>
        </w:sdt>
      </w:tr>
      <w:tr w:rsidR="00952FF6" w14:paraId="63946BFF" w14:textId="77777777" w:rsidTr="003E1E55">
        <w:trPr>
          <w:trHeight w:val="360"/>
        </w:trPr>
        <w:tc>
          <w:tcPr>
            <w:tcW w:w="4536" w:type="dxa"/>
            <w:vMerge/>
            <w:tcBorders>
              <w:left w:val="single" w:sz="4" w:space="0" w:color="auto"/>
              <w:bottom w:val="single" w:sz="4" w:space="0" w:color="auto"/>
              <w:right w:val="single" w:sz="4" w:space="0" w:color="auto"/>
            </w:tcBorders>
          </w:tcPr>
          <w:p w14:paraId="4DD903D9" w14:textId="77777777" w:rsidR="00952FF6" w:rsidRDefault="00952FF6" w:rsidP="008714DA">
            <w:pPr>
              <w:rPr>
                <w:rFonts w:asciiTheme="minorHAnsi" w:hAnsiTheme="minorHAnsi" w:cstheme="minorHAnsi"/>
                <w:szCs w:val="22"/>
                <w:lang w:eastAsia="en-NZ"/>
              </w:rPr>
            </w:pPr>
          </w:p>
        </w:tc>
        <w:tc>
          <w:tcPr>
            <w:tcW w:w="1134" w:type="dxa"/>
            <w:tcBorders>
              <w:top w:val="single" w:sz="4" w:space="0" w:color="auto"/>
              <w:left w:val="single" w:sz="4" w:space="0" w:color="auto"/>
              <w:bottom w:val="single" w:sz="4" w:space="0" w:color="auto"/>
              <w:right w:val="single" w:sz="4" w:space="0" w:color="auto"/>
            </w:tcBorders>
          </w:tcPr>
          <w:p w14:paraId="482C4B45" w14:textId="5A31EC6C"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rashes</w:t>
            </w:r>
          </w:p>
        </w:tc>
        <w:tc>
          <w:tcPr>
            <w:tcW w:w="1701" w:type="dxa"/>
            <w:tcBorders>
              <w:top w:val="single" w:sz="4" w:space="0" w:color="auto"/>
              <w:left w:val="single" w:sz="4" w:space="0" w:color="auto"/>
              <w:bottom w:val="single" w:sz="4" w:space="0" w:color="auto"/>
              <w:right w:val="single" w:sz="4" w:space="0" w:color="auto"/>
            </w:tcBorders>
          </w:tcPr>
          <w:p w14:paraId="665070F4" w14:textId="34225FCE" w:rsidR="00952FF6" w:rsidRDefault="003E1E55" w:rsidP="008714DA">
            <w:pPr>
              <w:rPr>
                <w:rFonts w:asciiTheme="minorHAnsi" w:hAnsiTheme="minorHAnsi" w:cstheme="minorHAnsi"/>
                <w:szCs w:val="22"/>
                <w:lang w:eastAsia="en-NZ"/>
              </w:rPr>
            </w:pPr>
            <w:r>
              <w:rPr>
                <w:rFonts w:asciiTheme="minorHAnsi" w:hAnsiTheme="minorHAnsi" w:cstheme="minorHAnsi"/>
                <w:szCs w:val="22"/>
                <w:lang w:eastAsia="en-NZ"/>
              </w:rPr>
              <w:t>b</w:t>
            </w:r>
            <w:r w:rsidR="00952FF6">
              <w:rPr>
                <w:rFonts w:asciiTheme="minorHAnsi" w:hAnsiTheme="minorHAnsi" w:cstheme="minorHAnsi"/>
                <w:szCs w:val="22"/>
                <w:lang w:eastAsia="en-NZ"/>
              </w:rPr>
              <w:t>ed-bugs</w:t>
            </w:r>
          </w:p>
        </w:tc>
        <w:tc>
          <w:tcPr>
            <w:tcW w:w="1701" w:type="dxa"/>
            <w:tcBorders>
              <w:top w:val="single" w:sz="4" w:space="0" w:color="auto"/>
              <w:left w:val="single" w:sz="4" w:space="0" w:color="auto"/>
              <w:bottom w:val="single" w:sz="4" w:space="0" w:color="auto"/>
              <w:right w:val="single" w:sz="4" w:space="0" w:color="auto"/>
            </w:tcBorders>
          </w:tcPr>
          <w:p w14:paraId="19757141" w14:textId="175B3E11"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tinea</w:t>
            </w:r>
          </w:p>
        </w:tc>
        <w:tc>
          <w:tcPr>
            <w:tcW w:w="1843" w:type="dxa"/>
            <w:tcBorders>
              <w:left w:val="single" w:sz="4" w:space="0" w:color="auto"/>
              <w:bottom w:val="single" w:sz="4" w:space="0" w:color="auto"/>
              <w:right w:val="single" w:sz="4" w:space="0" w:color="auto"/>
            </w:tcBorders>
          </w:tcPr>
          <w:p w14:paraId="015C3A0F" w14:textId="5B3911AD" w:rsidR="00952FF6" w:rsidRDefault="00952FF6" w:rsidP="008714DA">
            <w:pPr>
              <w:rPr>
                <w:rFonts w:asciiTheme="minorHAnsi" w:hAnsiTheme="minorHAnsi" w:cstheme="minorHAnsi"/>
                <w:szCs w:val="22"/>
                <w:lang w:eastAsia="en-NZ"/>
              </w:rPr>
            </w:pPr>
            <w:r>
              <w:rPr>
                <w:rFonts w:asciiTheme="minorHAnsi" w:hAnsiTheme="minorHAnsi" w:cstheme="minorHAnsi"/>
                <w:szCs w:val="22"/>
                <w:lang w:eastAsia="en-NZ"/>
              </w:rPr>
              <w:t>MRSA</w:t>
            </w:r>
          </w:p>
        </w:tc>
        <w:sdt>
          <w:sdtPr>
            <w:rPr>
              <w:rFonts w:asciiTheme="minorHAnsi" w:hAnsiTheme="minorHAnsi" w:cstheme="minorHAnsi"/>
              <w:lang w:eastAsia="en-NZ"/>
            </w:rPr>
            <w:id w:val="-6524059"/>
            <w:placeholder>
              <w:docPart w:val="DefaultPlaceholder_-1854013437"/>
            </w:placeholder>
            <w:showingPlcHdr/>
            <w:date>
              <w:dateFormat w:val="d/MM/yyyy"/>
              <w:lid w:val="en-NZ"/>
              <w:storeMappedDataAs w:val="dateTime"/>
              <w:calendar w:val="gregorian"/>
            </w:date>
          </w:sdtPr>
          <w:sdtEndPr/>
          <w:sdtContent>
            <w:tc>
              <w:tcPr>
                <w:tcW w:w="3260" w:type="dxa"/>
                <w:tcBorders>
                  <w:left w:val="single" w:sz="4" w:space="0" w:color="auto"/>
                  <w:bottom w:val="single" w:sz="4" w:space="0" w:color="auto"/>
                  <w:right w:val="single" w:sz="4" w:space="0" w:color="auto"/>
                </w:tcBorders>
              </w:tcPr>
              <w:p w14:paraId="4807855F" w14:textId="39B14F36" w:rsidR="00952FF6" w:rsidRDefault="00952FF6" w:rsidP="008714DA">
                <w:pPr>
                  <w:spacing w:line="276" w:lineRule="auto"/>
                  <w:rPr>
                    <w:rFonts w:asciiTheme="minorHAnsi" w:hAnsiTheme="minorHAnsi" w:cstheme="minorHAnsi"/>
                    <w:lang w:eastAsia="en-NZ"/>
                  </w:rPr>
                </w:pPr>
                <w:r w:rsidRPr="0030665D">
                  <w:rPr>
                    <w:rStyle w:val="PlaceholderText"/>
                  </w:rPr>
                  <w:t>Click or tap to enter a date.</w:t>
                </w:r>
              </w:p>
            </w:tc>
          </w:sdtContent>
        </w:sdt>
      </w:tr>
    </w:tbl>
    <w:p w14:paraId="5245B16E" w14:textId="77777777" w:rsidR="00F746EC" w:rsidRDefault="00F746EC"/>
    <w:p w14:paraId="5E6D0338" w14:textId="77777777" w:rsidR="00181BC0" w:rsidRDefault="00181BC0" w:rsidP="007E73C0">
      <w:pPr>
        <w:ind w:firstLine="720"/>
      </w:pPr>
    </w:p>
    <w:p w14:paraId="17215C74" w14:textId="77777777" w:rsidR="00181BC0" w:rsidRDefault="00181BC0" w:rsidP="007E73C0">
      <w:pPr>
        <w:ind w:firstLine="720"/>
      </w:pPr>
    </w:p>
    <w:p w14:paraId="6204835F" w14:textId="77777777" w:rsidR="00181BC0" w:rsidRDefault="00181BC0" w:rsidP="007E73C0">
      <w:pPr>
        <w:ind w:firstLine="720"/>
        <w:sectPr w:rsidR="00181BC0" w:rsidSect="005F50BB">
          <w:footerReference w:type="default" r:id="rId132"/>
          <w:pgSz w:w="16838" w:h="11906" w:orient="landscape"/>
          <w:pgMar w:top="1276" w:right="851" w:bottom="1559" w:left="170" w:header="113" w:footer="113" w:gutter="0"/>
          <w:cols w:space="708"/>
          <w:docGrid w:linePitch="360"/>
        </w:sectPr>
      </w:pPr>
    </w:p>
    <w:p w14:paraId="75E49133" w14:textId="14281D9B" w:rsidR="00181BC0" w:rsidRDefault="00181BC0" w:rsidP="007E73C0">
      <w:pPr>
        <w:ind w:firstLine="720"/>
      </w:pPr>
    </w:p>
    <w:p w14:paraId="67E7333C" w14:textId="5CB16CED" w:rsidR="00181BC0" w:rsidRDefault="00181BC0" w:rsidP="00181BC0">
      <w:pPr>
        <w:pStyle w:val="Heading1"/>
        <w:rPr>
          <w:lang w:eastAsia="en-NZ"/>
        </w:rPr>
      </w:pPr>
      <w:bookmarkStart w:id="81" w:name="_Toc228514844"/>
      <w:r>
        <w:rPr>
          <w:lang w:eastAsia="en-NZ"/>
        </w:rPr>
        <w:t>Food safety myth busters</w:t>
      </w:r>
      <w:bookmarkEnd w:id="81"/>
    </w:p>
    <w:p w14:paraId="2BA56FCC" w14:textId="77777777" w:rsidR="00181BC0" w:rsidRDefault="00181BC0" w:rsidP="00181BC0">
      <w:pPr>
        <w:jc w:val="both"/>
        <w:rPr>
          <w:lang w:eastAsia="en-NZ"/>
        </w:rPr>
      </w:pPr>
    </w:p>
    <w:p w14:paraId="04BEA746" w14:textId="77777777" w:rsidR="00181BC0" w:rsidRDefault="00181BC0" w:rsidP="002C0370">
      <w:pPr>
        <w:jc w:val="both"/>
        <w:rPr>
          <w:lang w:eastAsia="en-NZ"/>
        </w:rPr>
      </w:pPr>
    </w:p>
    <w:p w14:paraId="0770CA8D" w14:textId="77777777" w:rsidR="00181BC0" w:rsidRDefault="00181BC0" w:rsidP="002C0370">
      <w:pPr>
        <w:jc w:val="both"/>
        <w:rPr>
          <w:lang w:eastAsia="en-NZ"/>
        </w:rPr>
      </w:pPr>
      <w:r w:rsidRPr="00946E1E">
        <w:rPr>
          <w:lang w:eastAsia="en-NZ"/>
        </w:rPr>
        <w:t xml:space="preserve">New Zealand Food Safety deputy director-general Vincent Arbuckle busts some food safety </w:t>
      </w:r>
      <w:r w:rsidRPr="00F737E3">
        <w:rPr>
          <w:b/>
          <w:lang w:eastAsia="en-NZ"/>
        </w:rPr>
        <w:t>myths</w:t>
      </w:r>
      <w:r w:rsidRPr="00946E1E">
        <w:rPr>
          <w:lang w:eastAsia="en-NZ"/>
        </w:rPr>
        <w:t xml:space="preserve"> to help you avoid giving your wh</w:t>
      </w:r>
      <w:r>
        <w:rPr>
          <w:lang w:eastAsia="en-NZ"/>
        </w:rPr>
        <w:t>ānau and friends food poisoning.</w:t>
      </w:r>
    </w:p>
    <w:p w14:paraId="0D174457" w14:textId="49014EB2" w:rsidR="00181BC0" w:rsidRPr="00946E1E" w:rsidRDefault="00181BC0" w:rsidP="002C0370">
      <w:pPr>
        <w:jc w:val="both"/>
        <w:rPr>
          <w:lang w:eastAsia="en-NZ"/>
        </w:rPr>
      </w:pPr>
      <w:proofErr w:type="gramStart"/>
      <w:r>
        <w:rPr>
          <w:lang w:eastAsia="en-NZ"/>
        </w:rPr>
        <w:t>MPI  December</w:t>
      </w:r>
      <w:proofErr w:type="gramEnd"/>
      <w:r>
        <w:rPr>
          <w:lang w:eastAsia="en-NZ"/>
        </w:rPr>
        <w:t xml:space="preserve"> 202</w:t>
      </w:r>
      <w:r w:rsidR="002C0370">
        <w:rPr>
          <w:lang w:eastAsia="en-NZ"/>
        </w:rPr>
        <w:t>5</w:t>
      </w:r>
    </w:p>
    <w:p w14:paraId="5925D80C" w14:textId="77777777" w:rsidR="002C0370" w:rsidRPr="002C0370" w:rsidRDefault="002C0370" w:rsidP="002C0370">
      <w:pPr>
        <w:jc w:val="both"/>
        <w:rPr>
          <w:b/>
          <w:bCs/>
          <w:lang w:val="en-NZ"/>
        </w:rPr>
      </w:pPr>
      <w:r w:rsidRPr="002C0370">
        <w:rPr>
          <w:b/>
          <w:bCs/>
          <w:lang w:val="en-NZ"/>
        </w:rPr>
        <w:t>1. Leftovers are always okay to eat if they look and smell fine </w:t>
      </w:r>
    </w:p>
    <w:p w14:paraId="1BDE36ED" w14:textId="77777777" w:rsidR="002C0370" w:rsidRPr="002C0370" w:rsidRDefault="002C0370" w:rsidP="002C0370">
      <w:pPr>
        <w:jc w:val="both"/>
        <w:rPr>
          <w:lang w:val="en-NZ"/>
        </w:rPr>
      </w:pPr>
      <w:r w:rsidRPr="002C0370">
        <w:rPr>
          <w:lang w:val="en-NZ"/>
        </w:rPr>
        <w:t>Wrong. Although many germs cause spoilage that affects the look, texture, smell, and taste of food, most of the ones that make you sick are undetectable by your senses. So, it’s important to get all Christmas leftovers into the fridge or freezer, in a sealed container, within 2 hours of serving – or sooner if it’s a warm day.</w:t>
      </w:r>
    </w:p>
    <w:p w14:paraId="36EDF186" w14:textId="77777777" w:rsidR="002C0370" w:rsidRPr="002C0370" w:rsidRDefault="002C0370" w:rsidP="002C0370">
      <w:pPr>
        <w:jc w:val="both"/>
        <w:rPr>
          <w:lang w:val="en-NZ"/>
        </w:rPr>
      </w:pPr>
      <w:r w:rsidRPr="002C0370">
        <w:rPr>
          <w:lang w:val="en-NZ"/>
        </w:rPr>
        <w:t>Here’s how long you can keep different leftovers in the fridge:  </w:t>
      </w:r>
    </w:p>
    <w:p w14:paraId="615769D5" w14:textId="77777777" w:rsidR="002C0370" w:rsidRPr="002C0370" w:rsidRDefault="002C0370">
      <w:pPr>
        <w:numPr>
          <w:ilvl w:val="0"/>
          <w:numId w:val="80"/>
        </w:numPr>
        <w:jc w:val="both"/>
        <w:rPr>
          <w:lang w:val="en-NZ"/>
        </w:rPr>
      </w:pPr>
      <w:r w:rsidRPr="002C0370">
        <w:rPr>
          <w:lang w:val="en-NZ"/>
        </w:rPr>
        <w:t>Leftover whole ham can be stored in a ham bag in the fridge for up to 7 days if you plan to eat it cold. If you reheat it to piping hot (more than 75°C) before eating, it can be kept for a further 2 days.  Another way to extend your ham is to freeze slices for later use. </w:t>
      </w:r>
    </w:p>
    <w:p w14:paraId="71840D82" w14:textId="77777777" w:rsidR="002C0370" w:rsidRPr="002C0370" w:rsidRDefault="002C0370">
      <w:pPr>
        <w:numPr>
          <w:ilvl w:val="0"/>
          <w:numId w:val="80"/>
        </w:numPr>
        <w:jc w:val="both"/>
        <w:rPr>
          <w:lang w:val="en-NZ"/>
        </w:rPr>
      </w:pPr>
      <w:r w:rsidRPr="002C0370">
        <w:rPr>
          <w:lang w:val="en-NZ"/>
        </w:rPr>
        <w:t xml:space="preserve">Leftovers of cooked meals eaten without reheating – like pasta salads, roast </w:t>
      </w:r>
      <w:proofErr w:type="spellStart"/>
      <w:r w:rsidRPr="002C0370">
        <w:rPr>
          <w:lang w:val="en-NZ"/>
        </w:rPr>
        <w:t>vege</w:t>
      </w:r>
      <w:proofErr w:type="spellEnd"/>
      <w:r w:rsidRPr="002C0370">
        <w:rPr>
          <w:lang w:val="en-NZ"/>
        </w:rPr>
        <w:t xml:space="preserve"> salads, or potato salads – should be refrigerated and eaten within 2 days.  </w:t>
      </w:r>
    </w:p>
    <w:p w14:paraId="72071B1A" w14:textId="77777777" w:rsidR="002C0370" w:rsidRPr="002C0370" w:rsidRDefault="002C0370">
      <w:pPr>
        <w:numPr>
          <w:ilvl w:val="0"/>
          <w:numId w:val="80"/>
        </w:numPr>
        <w:jc w:val="both"/>
        <w:rPr>
          <w:lang w:val="en-NZ"/>
        </w:rPr>
      </w:pPr>
      <w:r w:rsidRPr="002C0370">
        <w:rPr>
          <w:lang w:val="en-NZ"/>
        </w:rPr>
        <w:t>Leftovers eaten hot should be refrigerated and eaten within 4 days. Reheat until piping hot before eating.  </w:t>
      </w:r>
    </w:p>
    <w:p w14:paraId="15A79D6C" w14:textId="77777777" w:rsidR="002C0370" w:rsidRPr="002C0370" w:rsidRDefault="002C0370">
      <w:pPr>
        <w:numPr>
          <w:ilvl w:val="0"/>
          <w:numId w:val="80"/>
        </w:numPr>
        <w:jc w:val="both"/>
        <w:rPr>
          <w:lang w:val="en-NZ"/>
        </w:rPr>
      </w:pPr>
      <w:r w:rsidRPr="002C0370">
        <w:rPr>
          <w:lang w:val="en-NZ"/>
        </w:rPr>
        <w:t>Leftover green salads should be eaten as soon as you can after preparation. Use any leftover salad as ingredients in cooked dishes – like soups and stews – or throw them out.  </w:t>
      </w:r>
    </w:p>
    <w:p w14:paraId="5A4EFE24" w14:textId="77777777" w:rsidR="002C0370" w:rsidRPr="002C0370" w:rsidRDefault="002C0370" w:rsidP="002C0370">
      <w:pPr>
        <w:jc w:val="both"/>
        <w:rPr>
          <w:lang w:val="en-NZ"/>
        </w:rPr>
      </w:pPr>
      <w:hyperlink r:id="rId133" w:history="1">
        <w:r w:rsidRPr="002C0370">
          <w:rPr>
            <w:rStyle w:val="Hyperlink"/>
            <w:lang w:val="en-NZ"/>
          </w:rPr>
          <w:t>More information about reducing food waste</w:t>
        </w:r>
      </w:hyperlink>
    </w:p>
    <w:p w14:paraId="237896FA" w14:textId="77777777" w:rsidR="002C0370" w:rsidRPr="002C0370" w:rsidRDefault="002C0370" w:rsidP="002C0370">
      <w:pPr>
        <w:jc w:val="both"/>
        <w:rPr>
          <w:b/>
          <w:bCs/>
          <w:lang w:val="en-NZ"/>
        </w:rPr>
      </w:pPr>
      <w:r w:rsidRPr="002C0370">
        <w:rPr>
          <w:b/>
          <w:bCs/>
          <w:lang w:val="en-NZ"/>
        </w:rPr>
        <w:t>2. The best way to defrost food is to leave it out on the kitchen bench </w:t>
      </w:r>
    </w:p>
    <w:p w14:paraId="6444BDE0" w14:textId="77777777" w:rsidR="002C0370" w:rsidRPr="002C0370" w:rsidRDefault="002C0370" w:rsidP="002C0370">
      <w:pPr>
        <w:jc w:val="both"/>
        <w:rPr>
          <w:lang w:val="en-NZ"/>
        </w:rPr>
      </w:pPr>
      <w:r w:rsidRPr="002C0370">
        <w:rPr>
          <w:lang w:val="en-NZ"/>
        </w:rPr>
        <w:t>It’s not. Leaving your frozen food to defrost on the bench gives bacteria on the surface of the food (which defrosts first) time to grow in a nice, warm environment before the centre of the food thaws. Bacteria grow in temperatures of between 5°C and 60°C, so, to decrease the likelihood of them multiplying – and your food spoiling and making you sick – defrost food in the fridge or microwave. </w:t>
      </w:r>
    </w:p>
    <w:p w14:paraId="3C351809" w14:textId="77777777" w:rsidR="002C0370" w:rsidRPr="002C0370" w:rsidRDefault="002C0370" w:rsidP="002C0370">
      <w:pPr>
        <w:jc w:val="both"/>
        <w:rPr>
          <w:lang w:val="en-NZ"/>
        </w:rPr>
      </w:pPr>
      <w:hyperlink r:id="rId134" w:history="1">
        <w:r w:rsidRPr="002C0370">
          <w:rPr>
            <w:rStyle w:val="Hyperlink"/>
            <w:lang w:val="en-NZ"/>
          </w:rPr>
          <w:t>More information about preparing, cooking, and storing food safely at home</w:t>
        </w:r>
      </w:hyperlink>
    </w:p>
    <w:p w14:paraId="5BE7ED0E" w14:textId="77777777" w:rsidR="002C0370" w:rsidRPr="002C0370" w:rsidRDefault="002C0370" w:rsidP="002C0370">
      <w:pPr>
        <w:jc w:val="both"/>
        <w:rPr>
          <w:b/>
          <w:bCs/>
          <w:lang w:val="en-NZ"/>
        </w:rPr>
      </w:pPr>
      <w:r w:rsidRPr="002C0370">
        <w:rPr>
          <w:b/>
          <w:bCs/>
          <w:lang w:val="en-NZ"/>
        </w:rPr>
        <w:t>3. Seafood I’ve collected and cooked can’t make me sick </w:t>
      </w:r>
    </w:p>
    <w:p w14:paraId="6B7E1F7B" w14:textId="77777777" w:rsidR="002C0370" w:rsidRPr="002C0370" w:rsidRDefault="002C0370" w:rsidP="002C0370">
      <w:pPr>
        <w:jc w:val="both"/>
        <w:rPr>
          <w:lang w:val="en-NZ"/>
        </w:rPr>
      </w:pPr>
      <w:r w:rsidRPr="002C0370">
        <w:rPr>
          <w:lang w:val="en-NZ"/>
        </w:rPr>
        <w:t xml:space="preserve">Although cooking </w:t>
      </w:r>
      <w:proofErr w:type="spellStart"/>
      <w:r w:rsidRPr="002C0370">
        <w:rPr>
          <w:lang w:val="en-NZ"/>
        </w:rPr>
        <w:t>kaimoana</w:t>
      </w:r>
      <w:proofErr w:type="spellEnd"/>
      <w:r w:rsidRPr="002C0370">
        <w:rPr>
          <w:lang w:val="en-NZ"/>
        </w:rPr>
        <w:t xml:space="preserve"> you have gathered yourself will kill bacteria, it won’t destroy biotoxins that can build up in shellfish during naturally occurring toxic algal blooms. New Zealand Food Safety monitors 42 recreational and 54 commercial shellfish harvesting areas for biotoxins that can make you sick or even be fatal. When our testing shows levels of biotoxins beyond the safe limit, we issue a public health warning for people not to gather and eat shellfish from these areas, and nearby aquaculture farms temporarily close.</w:t>
      </w:r>
    </w:p>
    <w:p w14:paraId="608A9304" w14:textId="77777777" w:rsidR="002C0370" w:rsidRPr="002C0370" w:rsidRDefault="002C0370" w:rsidP="002C0370">
      <w:pPr>
        <w:jc w:val="both"/>
        <w:rPr>
          <w:lang w:val="en-NZ"/>
        </w:rPr>
      </w:pPr>
      <w:r w:rsidRPr="002C0370">
        <w:rPr>
          <w:lang w:val="en-NZ"/>
        </w:rPr>
        <w:t>Find up-to-date alerts on our shellfish biotoxin alert webpage, where you can sign up for our warnings. We also post signs at the relevant beaches, and MPI’s free NZ Fishing Rules mobile app includes information on current warnings. </w:t>
      </w:r>
    </w:p>
    <w:p w14:paraId="3F36D87F" w14:textId="77777777" w:rsidR="002C0370" w:rsidRPr="002C0370" w:rsidRDefault="002C0370" w:rsidP="002C0370">
      <w:pPr>
        <w:jc w:val="both"/>
        <w:rPr>
          <w:lang w:val="en-NZ"/>
        </w:rPr>
      </w:pPr>
      <w:hyperlink r:id="rId135" w:history="1">
        <w:r w:rsidRPr="002C0370">
          <w:rPr>
            <w:rStyle w:val="Hyperlink"/>
            <w:lang w:val="en-NZ"/>
          </w:rPr>
          <w:t>Shellfish biotoxin alerts</w:t>
        </w:r>
      </w:hyperlink>
    </w:p>
    <w:p w14:paraId="361C4406" w14:textId="77777777" w:rsidR="002C0370" w:rsidRPr="002C0370" w:rsidRDefault="002C0370" w:rsidP="002C0370">
      <w:pPr>
        <w:jc w:val="both"/>
        <w:rPr>
          <w:lang w:val="en-NZ"/>
        </w:rPr>
      </w:pPr>
      <w:hyperlink r:id="rId136" w:history="1">
        <w:r w:rsidRPr="002C0370">
          <w:rPr>
            <w:rStyle w:val="Hyperlink"/>
            <w:lang w:val="en-NZ"/>
          </w:rPr>
          <w:t>NZ Fishing Rules mobile app</w:t>
        </w:r>
      </w:hyperlink>
    </w:p>
    <w:p w14:paraId="756A6362" w14:textId="77777777" w:rsidR="002C0370" w:rsidRPr="002C0370" w:rsidRDefault="002C0370" w:rsidP="002C0370">
      <w:pPr>
        <w:jc w:val="both"/>
        <w:rPr>
          <w:lang w:val="en-NZ"/>
        </w:rPr>
      </w:pPr>
      <w:hyperlink r:id="rId137" w:history="1">
        <w:r w:rsidRPr="002C0370">
          <w:rPr>
            <w:rStyle w:val="Hyperlink"/>
            <w:lang w:val="en-NZ"/>
          </w:rPr>
          <w:t>More information about toxic shellfish poisoning</w:t>
        </w:r>
      </w:hyperlink>
    </w:p>
    <w:p w14:paraId="0D739234" w14:textId="77777777" w:rsidR="002C0370" w:rsidRPr="002C0370" w:rsidRDefault="002C0370" w:rsidP="002C0370">
      <w:pPr>
        <w:jc w:val="both"/>
        <w:rPr>
          <w:b/>
          <w:bCs/>
          <w:lang w:val="en-NZ"/>
        </w:rPr>
      </w:pPr>
      <w:r w:rsidRPr="002C0370">
        <w:rPr>
          <w:b/>
          <w:bCs/>
          <w:lang w:val="en-NZ"/>
        </w:rPr>
        <w:t>4. Food safety risk stays the same throughout life</w:t>
      </w:r>
    </w:p>
    <w:p w14:paraId="25BC8213" w14:textId="77777777" w:rsidR="002C0370" w:rsidRPr="002C0370" w:rsidRDefault="002C0370" w:rsidP="002C0370">
      <w:pPr>
        <w:jc w:val="both"/>
        <w:rPr>
          <w:lang w:val="en-NZ"/>
        </w:rPr>
      </w:pPr>
      <w:r w:rsidRPr="002C0370">
        <w:rPr>
          <w:lang w:val="en-NZ"/>
        </w:rPr>
        <w:t>Unfortunately, different life stages bring new vulnerabilities to food poisoning. As you age, and particularly over 65, your immune system gets weaker, making it harder to fight off harmful foodborne bacteria like Listeria. This means foods you safely ate in the past may no longer be safe for you to eat – and the consequences of listeriosis can be life-threatening. Foods that pose a higher Listeria risk include deli meats and pates, soft cheeses, cold-smoked seafood, and leafy greens. To keep enjoying the foods you love, reduce your risk of contracting listeriosis by cooking food thoroughly; only eating fruit and vegetables that have been washed and dried well; only eating food that was recently prepared; and cooking and reheating food to piping hot (more than 75°C) before eating. Listeriosis symptoms in older and immunocompromised people usually take 2 to 3 weeks to appear and typically include fever, muscle pain, fatigue, headache, stiff neck, confusion, loss of balance, and seizures.  </w:t>
      </w:r>
    </w:p>
    <w:p w14:paraId="4BD6DAAF" w14:textId="77777777" w:rsidR="002C0370" w:rsidRPr="002C0370" w:rsidRDefault="002C0370" w:rsidP="002C0370">
      <w:pPr>
        <w:jc w:val="both"/>
        <w:rPr>
          <w:lang w:val="en-NZ"/>
        </w:rPr>
      </w:pPr>
      <w:hyperlink r:id="rId138" w:history="1">
        <w:r w:rsidRPr="002C0370">
          <w:rPr>
            <w:rStyle w:val="Hyperlink"/>
            <w:lang w:val="en-NZ"/>
          </w:rPr>
          <w:t>More information about Listeria</w:t>
        </w:r>
      </w:hyperlink>
    </w:p>
    <w:p w14:paraId="0C9045DE" w14:textId="77777777" w:rsidR="002C0370" w:rsidRPr="002C0370" w:rsidRDefault="002C0370" w:rsidP="002C0370">
      <w:pPr>
        <w:jc w:val="both"/>
        <w:rPr>
          <w:b/>
          <w:bCs/>
          <w:lang w:val="en-NZ"/>
        </w:rPr>
      </w:pPr>
      <w:r w:rsidRPr="002C0370">
        <w:rPr>
          <w:b/>
          <w:bCs/>
          <w:lang w:val="en-NZ"/>
        </w:rPr>
        <w:lastRenderedPageBreak/>
        <w:t>5. Health Star Ratings reflect how healthy a food is overall </w:t>
      </w:r>
    </w:p>
    <w:p w14:paraId="15D50468" w14:textId="77777777" w:rsidR="002C0370" w:rsidRPr="002C0370" w:rsidRDefault="002C0370" w:rsidP="002C0370">
      <w:pPr>
        <w:jc w:val="both"/>
        <w:rPr>
          <w:lang w:val="en-NZ"/>
        </w:rPr>
      </w:pPr>
      <w:r w:rsidRPr="002C0370">
        <w:rPr>
          <w:lang w:val="en-NZ"/>
        </w:rPr>
        <w:t xml:space="preserve">The Health Star Ratings you see on packaged foods in the supermarket are designed to compare similar foods – the stars are not a rating of the overall healthiness of a food. We know you’re busy, so the stars are there to help you make healthier choices when shopping by comparing similar packaged foods </w:t>
      </w:r>
      <w:proofErr w:type="gramStart"/>
      <w:r w:rsidRPr="002C0370">
        <w:rPr>
          <w:lang w:val="en-NZ"/>
        </w:rPr>
        <w:t>at a glance</w:t>
      </w:r>
      <w:proofErr w:type="gramEnd"/>
      <w:r w:rsidRPr="002C0370">
        <w:rPr>
          <w:lang w:val="en-NZ"/>
        </w:rPr>
        <w:t>. So, use them to choose between 2 breakfast cereals, rather than a breakfast cereal and a yogurt. The more stars, the healthier the choice. </w:t>
      </w:r>
    </w:p>
    <w:p w14:paraId="2816CA72" w14:textId="77777777" w:rsidR="002C0370" w:rsidRPr="002C0370" w:rsidRDefault="002C0370" w:rsidP="002C0370">
      <w:pPr>
        <w:jc w:val="both"/>
        <w:rPr>
          <w:lang w:val="en-NZ"/>
        </w:rPr>
      </w:pPr>
      <w:hyperlink r:id="rId139" w:history="1">
        <w:r w:rsidRPr="002C0370">
          <w:rPr>
            <w:rStyle w:val="Hyperlink"/>
            <w:lang w:val="en-NZ"/>
          </w:rPr>
          <w:t>More information on how Health Star Ratings work </w:t>
        </w:r>
      </w:hyperlink>
    </w:p>
    <w:p w14:paraId="0D6147E4" w14:textId="77777777" w:rsidR="002C0370" w:rsidRPr="002C0370" w:rsidRDefault="002C0370" w:rsidP="002C0370">
      <w:pPr>
        <w:jc w:val="both"/>
        <w:rPr>
          <w:b/>
          <w:bCs/>
          <w:lang w:val="en-NZ"/>
        </w:rPr>
      </w:pPr>
      <w:r w:rsidRPr="002C0370">
        <w:rPr>
          <w:b/>
          <w:bCs/>
          <w:lang w:val="en-NZ"/>
        </w:rPr>
        <w:t>6. You need to wash raw chicken before cooking it </w:t>
      </w:r>
    </w:p>
    <w:p w14:paraId="680FAC73" w14:textId="77777777" w:rsidR="002C0370" w:rsidRPr="002C0370" w:rsidRDefault="002C0370" w:rsidP="002C0370">
      <w:pPr>
        <w:jc w:val="both"/>
        <w:rPr>
          <w:lang w:val="en-NZ"/>
        </w:rPr>
      </w:pPr>
      <w:r w:rsidRPr="002C0370">
        <w:rPr>
          <w:lang w:val="en-NZ"/>
        </w:rPr>
        <w:t>Nope. Skip the wash. Although Campylobacter, Salmonella, and other illness-causing bacteria can live on raw chicken, it’s not a good idea to rinse or wash it at home because this spreads bacteria to other areas of your kitchen.  If you’re worried about excess chicken juices, pat your chicken dry with a clean paper towel, throw it away, and wash your hands. For the same reason, it’s not okay to use the same chopping board, utensils, or plate for both raw and cooked chicken. Anything that’s touched raw chicken needs to be washed in hot, soapy water before being used for any other food – and, again, that includes your hands. Handy tip: Prepare ready-to-eat foods before food that needs cooking, like raw chicken.  </w:t>
      </w:r>
    </w:p>
    <w:p w14:paraId="3C57A194" w14:textId="77777777" w:rsidR="002C0370" w:rsidRPr="002C0370" w:rsidRDefault="002C0370" w:rsidP="002C0370">
      <w:pPr>
        <w:jc w:val="both"/>
        <w:rPr>
          <w:lang w:val="en-NZ"/>
        </w:rPr>
      </w:pPr>
      <w:hyperlink r:id="rId140" w:history="1">
        <w:r w:rsidRPr="002C0370">
          <w:rPr>
            <w:rStyle w:val="Hyperlink"/>
            <w:lang w:val="en-NZ"/>
          </w:rPr>
          <w:t>More information about handling chicken safely</w:t>
        </w:r>
      </w:hyperlink>
    </w:p>
    <w:p w14:paraId="08DE7087" w14:textId="77777777" w:rsidR="002C0370" w:rsidRPr="002C0370" w:rsidRDefault="002C0370" w:rsidP="002C0370">
      <w:pPr>
        <w:jc w:val="both"/>
        <w:rPr>
          <w:b/>
          <w:bCs/>
          <w:lang w:val="en-NZ"/>
        </w:rPr>
      </w:pPr>
      <w:r w:rsidRPr="002C0370">
        <w:rPr>
          <w:b/>
          <w:bCs/>
          <w:lang w:val="en-NZ"/>
        </w:rPr>
        <w:t>7. Eating packaged foods after the use-by date is fine </w:t>
      </w:r>
    </w:p>
    <w:p w14:paraId="588FA2A3" w14:textId="77777777" w:rsidR="002C0370" w:rsidRPr="002C0370" w:rsidRDefault="002C0370" w:rsidP="002C0370">
      <w:pPr>
        <w:jc w:val="both"/>
        <w:rPr>
          <w:lang w:val="en-NZ"/>
        </w:rPr>
      </w:pPr>
      <w:r w:rsidRPr="002C0370">
        <w:rPr>
          <w:lang w:val="en-NZ"/>
        </w:rPr>
        <w:t xml:space="preserve">We know few people can afford to throw away food, but if a packaged product in your fridge or pantry is past its use-by date, say "goodbye". It is not safe to eat. In fact, it’s illegal to sell food past its use-by date. On the other hand, packaged food should still be safe to eat after its best-before date, but it’s likely to have lost, or be about to lose, some quality. If it looks and smells okay, it probably is. Check it, sniff it, taste it – don’t waste it. Stores can sell food beyond a best-before date, </w:t>
      </w:r>
      <w:proofErr w:type="gramStart"/>
      <w:r w:rsidRPr="002C0370">
        <w:rPr>
          <w:lang w:val="en-NZ"/>
        </w:rPr>
        <w:t>as long as</w:t>
      </w:r>
      <w:proofErr w:type="gramEnd"/>
      <w:r w:rsidRPr="002C0370">
        <w:rPr>
          <w:lang w:val="en-NZ"/>
        </w:rPr>
        <w:t xml:space="preserve"> it's still fit for human consumption. So, make sure to check the date on your food labels to make the right call about chowing down or chucking out.  </w:t>
      </w:r>
    </w:p>
    <w:p w14:paraId="195F3EE1" w14:textId="77777777" w:rsidR="002C0370" w:rsidRPr="002C0370" w:rsidRDefault="002C0370" w:rsidP="002C0370">
      <w:pPr>
        <w:jc w:val="both"/>
        <w:rPr>
          <w:lang w:val="en-NZ"/>
        </w:rPr>
      </w:pPr>
      <w:hyperlink r:id="rId141" w:history="1">
        <w:r w:rsidRPr="002C0370">
          <w:rPr>
            <w:rStyle w:val="Hyperlink"/>
            <w:lang w:val="en-NZ"/>
          </w:rPr>
          <w:t>More information about food labels</w:t>
        </w:r>
      </w:hyperlink>
    </w:p>
    <w:p w14:paraId="75FBF448" w14:textId="77777777" w:rsidR="002C0370" w:rsidRPr="002C0370" w:rsidRDefault="002C0370" w:rsidP="002C0370">
      <w:pPr>
        <w:jc w:val="both"/>
        <w:rPr>
          <w:b/>
          <w:bCs/>
          <w:lang w:val="en-NZ"/>
        </w:rPr>
      </w:pPr>
      <w:r w:rsidRPr="002C0370">
        <w:rPr>
          <w:b/>
          <w:bCs/>
          <w:lang w:val="en-NZ"/>
        </w:rPr>
        <w:t>8. Using hand sanitiser is as good as washing your hands </w:t>
      </w:r>
    </w:p>
    <w:p w14:paraId="5DD77759" w14:textId="77777777" w:rsidR="002C0370" w:rsidRPr="002C0370" w:rsidRDefault="002C0370" w:rsidP="002C0370">
      <w:pPr>
        <w:jc w:val="both"/>
        <w:rPr>
          <w:lang w:val="en-NZ"/>
        </w:rPr>
      </w:pPr>
      <w:r w:rsidRPr="002C0370">
        <w:rPr>
          <w:lang w:val="en-NZ"/>
        </w:rPr>
        <w:t>Actually, hand sanitisers are not as effective as soap and water for removing germs and harmful chemicals, making handwashing one of the best ways to prevent foodborne illness. Washing hands before making or eating food helps prevent germs spreading to your food. But if hand sanitiser is all you have available, make sure it has at least 60 percent alcohol, and rub it into your hands, fingers and nails until they are dry. </w:t>
      </w:r>
    </w:p>
    <w:p w14:paraId="2E0A81A7" w14:textId="77777777" w:rsidR="002C0370" w:rsidRPr="002C0370" w:rsidRDefault="002C0370" w:rsidP="002C0370">
      <w:pPr>
        <w:jc w:val="both"/>
        <w:rPr>
          <w:lang w:val="en-NZ"/>
        </w:rPr>
      </w:pPr>
      <w:hyperlink r:id="rId142" w:history="1">
        <w:r w:rsidRPr="002C0370">
          <w:rPr>
            <w:rStyle w:val="Hyperlink"/>
            <w:lang w:val="en-NZ"/>
          </w:rPr>
          <w:t>More information on hand washing</w:t>
        </w:r>
      </w:hyperlink>
    </w:p>
    <w:p w14:paraId="641CA1DB" w14:textId="77777777" w:rsidR="002C0370" w:rsidRPr="002C0370" w:rsidRDefault="002C0370" w:rsidP="002C0370">
      <w:pPr>
        <w:jc w:val="both"/>
        <w:rPr>
          <w:b/>
          <w:bCs/>
          <w:lang w:val="en-NZ"/>
        </w:rPr>
      </w:pPr>
      <w:r w:rsidRPr="002C0370">
        <w:rPr>
          <w:b/>
          <w:bCs/>
          <w:lang w:val="en-NZ"/>
        </w:rPr>
        <w:t>9. Raw milk is better for you than pasteurised milk </w:t>
      </w:r>
    </w:p>
    <w:p w14:paraId="397A459F" w14:textId="77777777" w:rsidR="002C0370" w:rsidRPr="002C0370" w:rsidRDefault="002C0370" w:rsidP="002C0370">
      <w:pPr>
        <w:jc w:val="both"/>
        <w:rPr>
          <w:lang w:val="en-NZ"/>
        </w:rPr>
      </w:pPr>
      <w:r w:rsidRPr="002C0370">
        <w:rPr>
          <w:lang w:val="en-NZ"/>
        </w:rPr>
        <w:t>Many sing the praises of raw milk, but it’s important to know the risks. Raw milk is not pasteurised, meaning it misses out on an important process that kills harmful bacteria such as Shiga toxin-producing E. coli (STEC), Campylobacter, and Salmonella. Raw milk is especially risky for the very young, elderly, pregnant, or anyone with a weakened immune system. If you choose to drink raw milk, make sure to you buy it only from a registered raw milk supplier, keep it chilled while transporting it home, and store it at 4°C or less in your fridge. Throw it out if it’s been left out of the fridge for more than 2 hours. To ensure raw milk is safe to drink, heat it at 70°C for 1 minute. If you don't have a thermometer, heat the raw milk until near boiling.  </w:t>
      </w:r>
    </w:p>
    <w:p w14:paraId="22CDB04B" w14:textId="77777777" w:rsidR="002C0370" w:rsidRPr="002C0370" w:rsidRDefault="002C0370" w:rsidP="002C0370">
      <w:pPr>
        <w:jc w:val="both"/>
        <w:rPr>
          <w:lang w:val="en-NZ"/>
        </w:rPr>
      </w:pPr>
      <w:hyperlink r:id="rId143" w:history="1">
        <w:r w:rsidRPr="002C0370">
          <w:rPr>
            <w:rStyle w:val="Hyperlink"/>
            <w:lang w:val="en-NZ"/>
          </w:rPr>
          <w:t>More information on raw milk products</w:t>
        </w:r>
      </w:hyperlink>
    </w:p>
    <w:p w14:paraId="47F0E451" w14:textId="77777777" w:rsidR="002C0370" w:rsidRPr="002C0370" w:rsidRDefault="002C0370" w:rsidP="002C0370">
      <w:pPr>
        <w:jc w:val="both"/>
        <w:rPr>
          <w:b/>
          <w:bCs/>
          <w:lang w:val="en-NZ"/>
        </w:rPr>
      </w:pPr>
      <w:r w:rsidRPr="002C0370">
        <w:rPr>
          <w:b/>
          <w:bCs/>
          <w:lang w:val="en-NZ"/>
        </w:rPr>
        <w:t>10. You don’t need to wash bagged greens or salads  </w:t>
      </w:r>
    </w:p>
    <w:p w14:paraId="7F73E4AB" w14:textId="77777777" w:rsidR="002C0370" w:rsidRPr="002C0370" w:rsidRDefault="002C0370" w:rsidP="002C0370">
      <w:pPr>
        <w:jc w:val="both"/>
        <w:rPr>
          <w:lang w:val="en-NZ"/>
        </w:rPr>
      </w:pPr>
      <w:r w:rsidRPr="002C0370">
        <w:rPr>
          <w:lang w:val="en-NZ"/>
        </w:rPr>
        <w:t xml:space="preserve">Even if the packet says it’s washed, we recommend rinsing any bagged lettuce, salad, or other greens you intend to eat without cooking – particularly if you have vulnerable people in the house. Infections from Listeria, for example, can be serious or even life-threatening for the very young, elderly, pregnant, or anyone with a weakened immune system. Washing with cold running water in a clean colander or sieve in the sink removes dirt containing bacteria and chemical residues. The same rule goes for vegetables you’re going to peel. Wash them before peeling so any contaminants or microorganisms don’t get transferred to the parts of the </w:t>
      </w:r>
      <w:proofErr w:type="spellStart"/>
      <w:r w:rsidRPr="002C0370">
        <w:rPr>
          <w:lang w:val="en-NZ"/>
        </w:rPr>
        <w:t>veges</w:t>
      </w:r>
      <w:proofErr w:type="spellEnd"/>
      <w:r w:rsidRPr="002C0370">
        <w:rPr>
          <w:lang w:val="en-NZ"/>
        </w:rPr>
        <w:t xml:space="preserve"> you’re going to eat without cooking. </w:t>
      </w:r>
    </w:p>
    <w:p w14:paraId="1C186DE2" w14:textId="77777777" w:rsidR="002C0370" w:rsidRPr="002C0370" w:rsidRDefault="002C0370" w:rsidP="002C0370">
      <w:pPr>
        <w:jc w:val="both"/>
        <w:rPr>
          <w:lang w:val="en-NZ"/>
        </w:rPr>
      </w:pPr>
      <w:hyperlink r:id="rId144" w:history="1">
        <w:r w:rsidRPr="002C0370">
          <w:rPr>
            <w:rStyle w:val="Hyperlink"/>
            <w:lang w:val="en-NZ"/>
          </w:rPr>
          <w:t>More information about Listeria</w:t>
        </w:r>
      </w:hyperlink>
    </w:p>
    <w:p w14:paraId="703C3105" w14:textId="77777777" w:rsidR="002C0370" w:rsidRPr="002C0370" w:rsidRDefault="002C0370" w:rsidP="002C0370">
      <w:pPr>
        <w:jc w:val="both"/>
        <w:rPr>
          <w:b/>
          <w:bCs/>
          <w:lang w:val="en-NZ"/>
        </w:rPr>
      </w:pPr>
      <w:r w:rsidRPr="002C0370">
        <w:rPr>
          <w:b/>
          <w:bCs/>
          <w:lang w:val="en-NZ"/>
        </w:rPr>
        <w:t>11. If you drop food on the floor and pick it up within 5 seconds, it's safe to eat </w:t>
      </w:r>
    </w:p>
    <w:p w14:paraId="50317651" w14:textId="77777777" w:rsidR="002C0370" w:rsidRPr="002C0370" w:rsidRDefault="002C0370" w:rsidP="002C0370">
      <w:pPr>
        <w:jc w:val="both"/>
        <w:rPr>
          <w:lang w:val="en-NZ"/>
        </w:rPr>
      </w:pPr>
      <w:r w:rsidRPr="002C0370">
        <w:rPr>
          <w:lang w:val="en-NZ"/>
        </w:rPr>
        <w:lastRenderedPageBreak/>
        <w:t>Sorry, the "5-second rule" is a myth. Whether it’s 1 second or 10, all that bacteria and viruses need to get onto your food – and into your gut – is any contact at all. The moisture and stickiness of the food will affect the number of microorganisms that will attach to the food but, to be safe, if you’ve dropped it on the way to your mouth, best to bin it, and wash your hands. If you’ve dropped it during food preparation and it can be salvaged (we’re not talking spilt milk and broken eggs), rinse it and make sure it’s cooked thoroughly to kill unwanted nasties.  </w:t>
      </w:r>
    </w:p>
    <w:p w14:paraId="1494D1AD" w14:textId="77777777" w:rsidR="002C0370" w:rsidRPr="002C0370" w:rsidRDefault="002C0370" w:rsidP="002C0370">
      <w:pPr>
        <w:jc w:val="both"/>
        <w:rPr>
          <w:lang w:val="en-NZ"/>
        </w:rPr>
      </w:pPr>
      <w:hyperlink r:id="rId145" w:history="1">
        <w:r w:rsidRPr="002C0370">
          <w:rPr>
            <w:rStyle w:val="Hyperlink"/>
            <w:lang w:val="en-NZ"/>
          </w:rPr>
          <w:t>More information about food poisoning</w:t>
        </w:r>
      </w:hyperlink>
    </w:p>
    <w:p w14:paraId="2C3CA1EE" w14:textId="77777777" w:rsidR="002C0370" w:rsidRPr="002C0370" w:rsidRDefault="002C0370" w:rsidP="002C0370">
      <w:pPr>
        <w:jc w:val="both"/>
        <w:rPr>
          <w:b/>
          <w:bCs/>
          <w:lang w:val="en-NZ"/>
        </w:rPr>
      </w:pPr>
      <w:r w:rsidRPr="002C0370">
        <w:rPr>
          <w:b/>
          <w:bCs/>
          <w:lang w:val="en-NZ"/>
        </w:rPr>
        <w:t xml:space="preserve">12. Mouldy food is okay to eat, </w:t>
      </w:r>
      <w:proofErr w:type="gramStart"/>
      <w:r w:rsidRPr="002C0370">
        <w:rPr>
          <w:b/>
          <w:bCs/>
          <w:lang w:val="en-NZ"/>
        </w:rPr>
        <w:t>as long as</w:t>
      </w:r>
      <w:proofErr w:type="gramEnd"/>
      <w:r w:rsidRPr="002C0370">
        <w:rPr>
          <w:b/>
          <w:bCs/>
          <w:lang w:val="en-NZ"/>
        </w:rPr>
        <w:t xml:space="preserve"> I cut off the mouldy bit </w:t>
      </w:r>
    </w:p>
    <w:p w14:paraId="2D1CF743" w14:textId="77777777" w:rsidR="002C0370" w:rsidRPr="002C0370" w:rsidRDefault="002C0370" w:rsidP="002C0370">
      <w:pPr>
        <w:jc w:val="both"/>
        <w:rPr>
          <w:lang w:val="en-NZ"/>
        </w:rPr>
      </w:pPr>
      <w:r w:rsidRPr="002C0370">
        <w:rPr>
          <w:lang w:val="en-NZ"/>
        </w:rPr>
        <w:t xml:space="preserve">That spot of mould you scrape off your bread, or the one you cut off your cheese, is the tip of the iceberg. Mould produces spores and filaments that go into the food, which you often can’t see. They can also produce toxic chemicals called mycotoxins that can make you </w:t>
      </w:r>
      <w:proofErr w:type="gramStart"/>
      <w:r w:rsidRPr="002C0370">
        <w:rPr>
          <w:lang w:val="en-NZ"/>
        </w:rPr>
        <w:t>really ill</w:t>
      </w:r>
      <w:proofErr w:type="gramEnd"/>
      <w:r w:rsidRPr="002C0370">
        <w:rPr>
          <w:lang w:val="en-NZ"/>
        </w:rPr>
        <w:t>, so throw away mouldy food. Of course, not all moulds are bad. Some make life-saving medicine (penicillin) and delicious cheeses, but they are carefully selected by the manufacturers because they are safe.  </w:t>
      </w:r>
    </w:p>
    <w:p w14:paraId="4C88E583" w14:textId="77777777" w:rsidR="00181BC0" w:rsidRDefault="00181BC0" w:rsidP="00181BC0"/>
    <w:p w14:paraId="5CA3412B" w14:textId="77777777" w:rsidR="00181BC0" w:rsidRPr="007E73C0" w:rsidRDefault="00181BC0" w:rsidP="007E73C0">
      <w:pPr>
        <w:ind w:firstLine="720"/>
      </w:pPr>
    </w:p>
    <w:sectPr w:rsidR="00181BC0" w:rsidRPr="007E73C0" w:rsidSect="00181BC0">
      <w:pgSz w:w="11906" w:h="16838"/>
      <w:pgMar w:top="170" w:right="1276" w:bottom="851" w:left="1559"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1AB5" w14:textId="77777777" w:rsidR="0025564C" w:rsidRDefault="0025564C">
      <w:r>
        <w:separator/>
      </w:r>
    </w:p>
  </w:endnote>
  <w:endnote w:type="continuationSeparator" w:id="0">
    <w:p w14:paraId="269EE8D6" w14:textId="77777777" w:rsidR="0025564C" w:rsidRDefault="0025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3B54" w14:textId="77777777" w:rsidR="00FF0953" w:rsidRDefault="00FF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12" w:type="dxa"/>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62"/>
      <w:gridCol w:w="823"/>
      <w:gridCol w:w="1418"/>
      <w:gridCol w:w="1276"/>
      <w:gridCol w:w="1275"/>
      <w:gridCol w:w="862"/>
      <w:gridCol w:w="1223"/>
      <w:gridCol w:w="1559"/>
      <w:gridCol w:w="1459"/>
    </w:tblGrid>
    <w:tr w:rsidR="00957BD8" w:rsidRPr="00A95E87" w14:paraId="233CFF61" w14:textId="77777777" w:rsidTr="002001BC">
      <w:trPr>
        <w:trHeight w:val="306"/>
      </w:trPr>
      <w:tc>
        <w:tcPr>
          <w:tcW w:w="955" w:type="dxa"/>
          <w:tcBorders>
            <w:top w:val="single" w:sz="4" w:space="0" w:color="auto"/>
            <w:left w:val="single" w:sz="4" w:space="0" w:color="auto"/>
            <w:bottom w:val="single" w:sz="4" w:space="0" w:color="auto"/>
            <w:right w:val="single" w:sz="4" w:space="0" w:color="auto"/>
          </w:tcBorders>
          <w:hideMark/>
        </w:tcPr>
        <w:p w14:paraId="365C9B3A"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Version:</w:t>
          </w:r>
        </w:p>
      </w:tc>
      <w:tc>
        <w:tcPr>
          <w:tcW w:w="562" w:type="dxa"/>
          <w:tcBorders>
            <w:top w:val="single" w:sz="4" w:space="0" w:color="auto"/>
            <w:left w:val="single" w:sz="4" w:space="0" w:color="auto"/>
            <w:bottom w:val="single" w:sz="4" w:space="0" w:color="auto"/>
            <w:right w:val="single" w:sz="4" w:space="0" w:color="auto"/>
          </w:tcBorders>
          <w:hideMark/>
        </w:tcPr>
        <w:p w14:paraId="19BBDBDC"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V</w:t>
          </w:r>
          <w:r>
            <w:rPr>
              <w:rFonts w:asciiTheme="minorHAnsi" w:hAnsiTheme="minorHAnsi" w:cstheme="minorHAnsi"/>
              <w:szCs w:val="22"/>
            </w:rPr>
            <w:t>6</w:t>
          </w:r>
        </w:p>
      </w:tc>
      <w:tc>
        <w:tcPr>
          <w:tcW w:w="823" w:type="dxa"/>
          <w:tcBorders>
            <w:top w:val="single" w:sz="4" w:space="0" w:color="auto"/>
            <w:left w:val="single" w:sz="4" w:space="0" w:color="auto"/>
            <w:bottom w:val="single" w:sz="4" w:space="0" w:color="auto"/>
            <w:right w:val="single" w:sz="4" w:space="0" w:color="auto"/>
          </w:tcBorders>
          <w:hideMark/>
        </w:tcPr>
        <w:p w14:paraId="56EE4DF4"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 xml:space="preserve">Issued </w:t>
          </w:r>
        </w:p>
      </w:tc>
      <w:tc>
        <w:tcPr>
          <w:tcW w:w="1418" w:type="dxa"/>
          <w:tcBorders>
            <w:top w:val="single" w:sz="4" w:space="0" w:color="auto"/>
            <w:left w:val="single" w:sz="4" w:space="0" w:color="auto"/>
            <w:bottom w:val="single" w:sz="4" w:space="0" w:color="auto"/>
            <w:right w:val="single" w:sz="4" w:space="0" w:color="auto"/>
          </w:tcBorders>
          <w:hideMark/>
        </w:tcPr>
        <w:p w14:paraId="0F316AFA" w14:textId="77777777" w:rsidR="00957BD8" w:rsidRPr="00A66072" w:rsidRDefault="00957BD8" w:rsidP="00957BD8">
          <w:pPr>
            <w:pStyle w:val="Footer"/>
            <w:rPr>
              <w:rFonts w:asciiTheme="minorHAnsi" w:hAnsiTheme="minorHAnsi" w:cstheme="minorHAnsi"/>
              <w:szCs w:val="22"/>
            </w:rPr>
          </w:pPr>
          <w:r>
            <w:rPr>
              <w:rFonts w:asciiTheme="minorHAnsi" w:hAnsiTheme="minorHAnsi" w:cstheme="minorHAnsi"/>
              <w:szCs w:val="22"/>
            </w:rPr>
            <w:t>April 2026</w:t>
          </w:r>
        </w:p>
      </w:tc>
      <w:tc>
        <w:tcPr>
          <w:tcW w:w="1276" w:type="dxa"/>
          <w:tcBorders>
            <w:top w:val="single" w:sz="4" w:space="0" w:color="auto"/>
            <w:left w:val="single" w:sz="4" w:space="0" w:color="auto"/>
            <w:bottom w:val="single" w:sz="4" w:space="0" w:color="auto"/>
            <w:right w:val="single" w:sz="4" w:space="0" w:color="auto"/>
          </w:tcBorders>
          <w:hideMark/>
        </w:tcPr>
        <w:p w14:paraId="75E1AA6B"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Created by:</w:t>
          </w:r>
        </w:p>
      </w:tc>
      <w:tc>
        <w:tcPr>
          <w:tcW w:w="1275" w:type="dxa"/>
          <w:tcBorders>
            <w:top w:val="single" w:sz="4" w:space="0" w:color="auto"/>
            <w:left w:val="single" w:sz="4" w:space="0" w:color="auto"/>
            <w:bottom w:val="single" w:sz="4" w:space="0" w:color="auto"/>
            <w:right w:val="single" w:sz="4" w:space="0" w:color="auto"/>
          </w:tcBorders>
          <w:hideMark/>
        </w:tcPr>
        <w:p w14:paraId="6D53D483" w14:textId="77777777" w:rsidR="00957BD8" w:rsidRPr="00664212" w:rsidRDefault="00957BD8" w:rsidP="00957BD8">
          <w:pPr>
            <w:pStyle w:val="Footer"/>
            <w:rPr>
              <w:rFonts w:asciiTheme="minorHAnsi" w:hAnsiTheme="minorHAnsi" w:cstheme="minorHAnsi"/>
              <w:b/>
              <w:szCs w:val="22"/>
            </w:rPr>
          </w:pPr>
          <w:proofErr w:type="spellStart"/>
          <w:r w:rsidRPr="00664212">
            <w:rPr>
              <w:rFonts w:asciiTheme="minorHAnsi" w:hAnsiTheme="minorHAnsi" w:cstheme="minorHAnsi"/>
              <w:szCs w:val="22"/>
            </w:rPr>
            <w:t>GSHarnisch</w:t>
          </w:r>
          <w:proofErr w:type="spellEnd"/>
        </w:p>
      </w:tc>
      <w:tc>
        <w:tcPr>
          <w:tcW w:w="862" w:type="dxa"/>
        </w:tcPr>
        <w:p w14:paraId="440C995B"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 xml:space="preserve">Review </w:t>
          </w:r>
        </w:p>
      </w:tc>
      <w:tc>
        <w:tcPr>
          <w:tcW w:w="1223" w:type="dxa"/>
        </w:tcPr>
        <w:p w14:paraId="326403F6" w14:textId="77777777" w:rsidR="00957BD8" w:rsidRPr="00A66072" w:rsidRDefault="00957BD8" w:rsidP="00957BD8">
          <w:pPr>
            <w:pStyle w:val="Footer"/>
            <w:rPr>
              <w:rFonts w:asciiTheme="minorHAnsi" w:hAnsiTheme="minorHAnsi" w:cstheme="minorHAnsi"/>
              <w:szCs w:val="22"/>
            </w:rPr>
          </w:pPr>
          <w:r>
            <w:rPr>
              <w:rFonts w:asciiTheme="minorHAnsi" w:hAnsiTheme="minorHAnsi" w:cstheme="minorHAnsi"/>
              <w:szCs w:val="22"/>
            </w:rPr>
            <w:t>April 2028</w:t>
          </w:r>
        </w:p>
      </w:tc>
      <w:tc>
        <w:tcPr>
          <w:tcW w:w="1559" w:type="dxa"/>
        </w:tcPr>
        <w:p w14:paraId="41F8CE48"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Authorised by:</w:t>
          </w:r>
        </w:p>
      </w:tc>
      <w:tc>
        <w:tcPr>
          <w:tcW w:w="1459" w:type="dxa"/>
        </w:tcPr>
        <w:p w14:paraId="010E78CD" w14:textId="77777777" w:rsidR="00957BD8" w:rsidRPr="00A95E87" w:rsidRDefault="00957BD8" w:rsidP="00957BD8">
          <w:pPr>
            <w:pStyle w:val="Footer"/>
            <w:rPr>
              <w:rFonts w:asciiTheme="minorHAnsi" w:hAnsiTheme="minorHAnsi" w:cstheme="minorHAnsi"/>
              <w:bCs/>
              <w:szCs w:val="22"/>
            </w:rPr>
          </w:pPr>
          <w:r w:rsidRPr="00A95E87">
            <w:rPr>
              <w:rFonts w:asciiTheme="minorHAnsi" w:hAnsiTheme="minorHAnsi" w:cstheme="minorHAnsi"/>
              <w:bCs/>
              <w:szCs w:val="22"/>
            </w:rPr>
            <w:t>P</w:t>
          </w:r>
          <w:r>
            <w:rPr>
              <w:rFonts w:asciiTheme="minorHAnsi" w:hAnsiTheme="minorHAnsi" w:cstheme="minorHAnsi"/>
              <w:bCs/>
              <w:szCs w:val="22"/>
            </w:rPr>
            <w:t>latform Policy Group</w:t>
          </w:r>
        </w:p>
      </w:tc>
    </w:tr>
  </w:tbl>
  <w:p w14:paraId="4960291D" w14:textId="77777777" w:rsidR="00957BD8" w:rsidRDefault="0095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12" w:type="dxa"/>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62"/>
      <w:gridCol w:w="823"/>
      <w:gridCol w:w="1418"/>
      <w:gridCol w:w="1276"/>
      <w:gridCol w:w="1275"/>
      <w:gridCol w:w="862"/>
      <w:gridCol w:w="1223"/>
      <w:gridCol w:w="1559"/>
      <w:gridCol w:w="1459"/>
    </w:tblGrid>
    <w:tr w:rsidR="001B6D1D" w:rsidRPr="00A95E87" w14:paraId="3C1A79AC" w14:textId="77777777" w:rsidTr="00957BD8">
      <w:trPr>
        <w:trHeight w:val="306"/>
      </w:trPr>
      <w:tc>
        <w:tcPr>
          <w:tcW w:w="955" w:type="dxa"/>
          <w:tcBorders>
            <w:top w:val="single" w:sz="4" w:space="0" w:color="auto"/>
            <w:left w:val="single" w:sz="4" w:space="0" w:color="auto"/>
            <w:bottom w:val="single" w:sz="4" w:space="0" w:color="auto"/>
            <w:right w:val="single" w:sz="4" w:space="0" w:color="auto"/>
          </w:tcBorders>
          <w:hideMark/>
        </w:tcPr>
        <w:p w14:paraId="5D04765C" w14:textId="77777777" w:rsidR="001B6D1D" w:rsidRPr="00664212" w:rsidRDefault="001B6D1D" w:rsidP="001B6D1D">
          <w:pPr>
            <w:pStyle w:val="Footer"/>
            <w:rPr>
              <w:rFonts w:asciiTheme="minorHAnsi" w:hAnsiTheme="minorHAnsi" w:cstheme="minorHAnsi"/>
              <w:b/>
              <w:szCs w:val="22"/>
            </w:rPr>
          </w:pPr>
          <w:bookmarkStart w:id="79" w:name="_Hlk228514575"/>
          <w:r w:rsidRPr="00664212">
            <w:rPr>
              <w:rFonts w:asciiTheme="minorHAnsi" w:hAnsiTheme="minorHAnsi" w:cstheme="minorHAnsi"/>
              <w:szCs w:val="22"/>
            </w:rPr>
            <w:t>Version:</w:t>
          </w:r>
        </w:p>
      </w:tc>
      <w:tc>
        <w:tcPr>
          <w:tcW w:w="562" w:type="dxa"/>
          <w:tcBorders>
            <w:top w:val="single" w:sz="4" w:space="0" w:color="auto"/>
            <w:left w:val="single" w:sz="4" w:space="0" w:color="auto"/>
            <w:bottom w:val="single" w:sz="4" w:space="0" w:color="auto"/>
            <w:right w:val="single" w:sz="4" w:space="0" w:color="auto"/>
          </w:tcBorders>
          <w:hideMark/>
        </w:tcPr>
        <w:p w14:paraId="0F3D9B57" w14:textId="77777777" w:rsidR="001B6D1D" w:rsidRPr="00664212" w:rsidRDefault="001B6D1D" w:rsidP="001B6D1D">
          <w:pPr>
            <w:pStyle w:val="Footer"/>
            <w:rPr>
              <w:rFonts w:asciiTheme="minorHAnsi" w:hAnsiTheme="minorHAnsi" w:cstheme="minorHAnsi"/>
              <w:b/>
              <w:szCs w:val="22"/>
            </w:rPr>
          </w:pPr>
          <w:r w:rsidRPr="00664212">
            <w:rPr>
              <w:rFonts w:asciiTheme="minorHAnsi" w:hAnsiTheme="minorHAnsi" w:cstheme="minorHAnsi"/>
              <w:szCs w:val="22"/>
            </w:rPr>
            <w:t>V</w:t>
          </w:r>
          <w:r>
            <w:rPr>
              <w:rFonts w:asciiTheme="minorHAnsi" w:hAnsiTheme="minorHAnsi" w:cstheme="minorHAnsi"/>
              <w:szCs w:val="22"/>
            </w:rPr>
            <w:t>6</w:t>
          </w:r>
        </w:p>
      </w:tc>
      <w:tc>
        <w:tcPr>
          <w:tcW w:w="823" w:type="dxa"/>
          <w:tcBorders>
            <w:top w:val="single" w:sz="4" w:space="0" w:color="auto"/>
            <w:left w:val="single" w:sz="4" w:space="0" w:color="auto"/>
            <w:bottom w:val="single" w:sz="4" w:space="0" w:color="auto"/>
            <w:right w:val="single" w:sz="4" w:space="0" w:color="auto"/>
          </w:tcBorders>
          <w:hideMark/>
        </w:tcPr>
        <w:p w14:paraId="497D0C02" w14:textId="77777777" w:rsidR="001B6D1D" w:rsidRPr="00664212" w:rsidRDefault="001B6D1D" w:rsidP="001B6D1D">
          <w:pPr>
            <w:pStyle w:val="Footer"/>
            <w:rPr>
              <w:rFonts w:asciiTheme="minorHAnsi" w:hAnsiTheme="minorHAnsi" w:cstheme="minorHAnsi"/>
              <w:b/>
              <w:szCs w:val="22"/>
            </w:rPr>
          </w:pPr>
          <w:r w:rsidRPr="00664212">
            <w:rPr>
              <w:rFonts w:asciiTheme="minorHAnsi" w:hAnsiTheme="minorHAnsi" w:cstheme="minorHAnsi"/>
              <w:szCs w:val="22"/>
            </w:rPr>
            <w:t xml:space="preserve">Issued </w:t>
          </w:r>
        </w:p>
      </w:tc>
      <w:tc>
        <w:tcPr>
          <w:tcW w:w="1418" w:type="dxa"/>
          <w:tcBorders>
            <w:top w:val="single" w:sz="4" w:space="0" w:color="auto"/>
            <w:left w:val="single" w:sz="4" w:space="0" w:color="auto"/>
            <w:bottom w:val="single" w:sz="4" w:space="0" w:color="auto"/>
            <w:right w:val="single" w:sz="4" w:space="0" w:color="auto"/>
          </w:tcBorders>
          <w:hideMark/>
        </w:tcPr>
        <w:p w14:paraId="5D42736E" w14:textId="7F030DA6" w:rsidR="001B6D1D" w:rsidRPr="00A66072" w:rsidRDefault="00FF0953" w:rsidP="001B6D1D">
          <w:pPr>
            <w:pStyle w:val="Footer"/>
            <w:rPr>
              <w:rFonts w:asciiTheme="minorHAnsi" w:hAnsiTheme="minorHAnsi" w:cstheme="minorHAnsi"/>
              <w:szCs w:val="22"/>
            </w:rPr>
          </w:pPr>
          <w:r>
            <w:rPr>
              <w:rFonts w:asciiTheme="minorHAnsi" w:hAnsiTheme="minorHAnsi" w:cstheme="minorHAnsi"/>
              <w:szCs w:val="22"/>
            </w:rPr>
            <w:t xml:space="preserve">June </w:t>
          </w:r>
          <w:r w:rsidR="001B6D1D">
            <w:rPr>
              <w:rFonts w:asciiTheme="minorHAnsi" w:hAnsiTheme="minorHAnsi" w:cstheme="minorHAnsi"/>
              <w:szCs w:val="22"/>
            </w:rPr>
            <w:t>2026</w:t>
          </w:r>
        </w:p>
      </w:tc>
      <w:tc>
        <w:tcPr>
          <w:tcW w:w="1276" w:type="dxa"/>
          <w:tcBorders>
            <w:top w:val="single" w:sz="4" w:space="0" w:color="auto"/>
            <w:left w:val="single" w:sz="4" w:space="0" w:color="auto"/>
            <w:bottom w:val="single" w:sz="4" w:space="0" w:color="auto"/>
            <w:right w:val="single" w:sz="4" w:space="0" w:color="auto"/>
          </w:tcBorders>
          <w:hideMark/>
        </w:tcPr>
        <w:p w14:paraId="59532078" w14:textId="77777777" w:rsidR="001B6D1D" w:rsidRPr="00664212" w:rsidRDefault="001B6D1D" w:rsidP="001B6D1D">
          <w:pPr>
            <w:pStyle w:val="Footer"/>
            <w:rPr>
              <w:rFonts w:asciiTheme="minorHAnsi" w:hAnsiTheme="minorHAnsi" w:cstheme="minorHAnsi"/>
              <w:b/>
              <w:szCs w:val="22"/>
            </w:rPr>
          </w:pPr>
          <w:r w:rsidRPr="00664212">
            <w:rPr>
              <w:rFonts w:asciiTheme="minorHAnsi" w:hAnsiTheme="minorHAnsi" w:cstheme="minorHAnsi"/>
              <w:szCs w:val="22"/>
            </w:rPr>
            <w:t>Created by:</w:t>
          </w:r>
        </w:p>
      </w:tc>
      <w:tc>
        <w:tcPr>
          <w:tcW w:w="1275" w:type="dxa"/>
          <w:tcBorders>
            <w:top w:val="single" w:sz="4" w:space="0" w:color="auto"/>
            <w:left w:val="single" w:sz="4" w:space="0" w:color="auto"/>
            <w:bottom w:val="single" w:sz="4" w:space="0" w:color="auto"/>
            <w:right w:val="single" w:sz="4" w:space="0" w:color="auto"/>
          </w:tcBorders>
          <w:hideMark/>
        </w:tcPr>
        <w:p w14:paraId="65118FCE" w14:textId="77777777" w:rsidR="001B6D1D" w:rsidRPr="00664212" w:rsidRDefault="001B6D1D" w:rsidP="001B6D1D">
          <w:pPr>
            <w:pStyle w:val="Footer"/>
            <w:rPr>
              <w:rFonts w:asciiTheme="minorHAnsi" w:hAnsiTheme="minorHAnsi" w:cstheme="minorHAnsi"/>
              <w:b/>
              <w:szCs w:val="22"/>
            </w:rPr>
          </w:pPr>
          <w:proofErr w:type="spellStart"/>
          <w:r w:rsidRPr="00664212">
            <w:rPr>
              <w:rFonts w:asciiTheme="minorHAnsi" w:hAnsiTheme="minorHAnsi" w:cstheme="minorHAnsi"/>
              <w:szCs w:val="22"/>
            </w:rPr>
            <w:t>GSHarnisch</w:t>
          </w:r>
          <w:proofErr w:type="spellEnd"/>
        </w:p>
      </w:tc>
      <w:tc>
        <w:tcPr>
          <w:tcW w:w="862" w:type="dxa"/>
        </w:tcPr>
        <w:p w14:paraId="6DC6C779" w14:textId="77777777" w:rsidR="001B6D1D" w:rsidRPr="00664212" w:rsidRDefault="001B6D1D" w:rsidP="001B6D1D">
          <w:pPr>
            <w:pStyle w:val="Footer"/>
            <w:rPr>
              <w:rFonts w:asciiTheme="minorHAnsi" w:hAnsiTheme="minorHAnsi" w:cstheme="minorHAnsi"/>
              <w:b/>
              <w:szCs w:val="22"/>
            </w:rPr>
          </w:pPr>
          <w:r w:rsidRPr="00664212">
            <w:rPr>
              <w:rFonts w:asciiTheme="minorHAnsi" w:hAnsiTheme="minorHAnsi" w:cstheme="minorHAnsi"/>
              <w:szCs w:val="22"/>
            </w:rPr>
            <w:t xml:space="preserve">Review </w:t>
          </w:r>
        </w:p>
      </w:tc>
      <w:tc>
        <w:tcPr>
          <w:tcW w:w="1223" w:type="dxa"/>
        </w:tcPr>
        <w:p w14:paraId="7DDF4D89" w14:textId="4B92CCE5" w:rsidR="001B6D1D" w:rsidRPr="00A66072" w:rsidRDefault="00FF0953" w:rsidP="001B6D1D">
          <w:pPr>
            <w:pStyle w:val="Footer"/>
            <w:rPr>
              <w:rFonts w:asciiTheme="minorHAnsi" w:hAnsiTheme="minorHAnsi" w:cstheme="minorHAnsi"/>
              <w:szCs w:val="22"/>
            </w:rPr>
          </w:pPr>
          <w:r>
            <w:rPr>
              <w:rFonts w:asciiTheme="minorHAnsi" w:hAnsiTheme="minorHAnsi" w:cstheme="minorHAnsi"/>
              <w:szCs w:val="22"/>
            </w:rPr>
            <w:t>June</w:t>
          </w:r>
          <w:r w:rsidR="001B6D1D">
            <w:rPr>
              <w:rFonts w:asciiTheme="minorHAnsi" w:hAnsiTheme="minorHAnsi" w:cstheme="minorHAnsi"/>
              <w:szCs w:val="22"/>
            </w:rPr>
            <w:t xml:space="preserve"> 2028</w:t>
          </w:r>
        </w:p>
      </w:tc>
      <w:tc>
        <w:tcPr>
          <w:tcW w:w="1559" w:type="dxa"/>
        </w:tcPr>
        <w:p w14:paraId="7AAE8637" w14:textId="77777777" w:rsidR="001B6D1D" w:rsidRPr="00664212" w:rsidRDefault="001B6D1D" w:rsidP="001B6D1D">
          <w:pPr>
            <w:pStyle w:val="Footer"/>
            <w:rPr>
              <w:rFonts w:asciiTheme="minorHAnsi" w:hAnsiTheme="minorHAnsi" w:cstheme="minorHAnsi"/>
              <w:b/>
              <w:szCs w:val="22"/>
            </w:rPr>
          </w:pPr>
          <w:r w:rsidRPr="00664212">
            <w:rPr>
              <w:rFonts w:asciiTheme="minorHAnsi" w:hAnsiTheme="minorHAnsi" w:cstheme="minorHAnsi"/>
              <w:szCs w:val="22"/>
            </w:rPr>
            <w:t>Authorised by:</w:t>
          </w:r>
        </w:p>
      </w:tc>
      <w:tc>
        <w:tcPr>
          <w:tcW w:w="1459" w:type="dxa"/>
        </w:tcPr>
        <w:p w14:paraId="145FD927" w14:textId="77777777" w:rsidR="001B6D1D" w:rsidRPr="00A95E87" w:rsidRDefault="001B6D1D" w:rsidP="001B6D1D">
          <w:pPr>
            <w:pStyle w:val="Footer"/>
            <w:rPr>
              <w:rFonts w:asciiTheme="minorHAnsi" w:hAnsiTheme="minorHAnsi" w:cstheme="minorHAnsi"/>
              <w:bCs/>
              <w:szCs w:val="22"/>
            </w:rPr>
          </w:pPr>
          <w:r w:rsidRPr="00A95E87">
            <w:rPr>
              <w:rFonts w:asciiTheme="minorHAnsi" w:hAnsiTheme="minorHAnsi" w:cstheme="minorHAnsi"/>
              <w:bCs/>
              <w:szCs w:val="22"/>
            </w:rPr>
            <w:t>P</w:t>
          </w:r>
          <w:r>
            <w:rPr>
              <w:rFonts w:asciiTheme="minorHAnsi" w:hAnsiTheme="minorHAnsi" w:cstheme="minorHAnsi"/>
              <w:bCs/>
              <w:szCs w:val="22"/>
            </w:rPr>
            <w:t>latform Policy Group</w:t>
          </w:r>
        </w:p>
      </w:tc>
    </w:tr>
  </w:tbl>
  <w:bookmarkEnd w:id="79"/>
  <w:p w14:paraId="2D80FB3A" w14:textId="77777777" w:rsidR="00F25723" w:rsidRPr="00E80FA9" w:rsidRDefault="00F25723">
    <w:pPr>
      <w:pStyle w:val="Footer"/>
      <w:rPr>
        <w:lang w:val="en-NZ"/>
      </w:rPr>
    </w:pPr>
    <w:r>
      <w:rPr>
        <w:lang w:val="en-NZ"/>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12" w:type="dxa"/>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62"/>
      <w:gridCol w:w="823"/>
      <w:gridCol w:w="1418"/>
      <w:gridCol w:w="1276"/>
      <w:gridCol w:w="1275"/>
      <w:gridCol w:w="862"/>
      <w:gridCol w:w="1223"/>
      <w:gridCol w:w="1559"/>
      <w:gridCol w:w="1459"/>
    </w:tblGrid>
    <w:tr w:rsidR="00957BD8" w:rsidRPr="00A95E87" w14:paraId="357F7FB5" w14:textId="77777777" w:rsidTr="002453BD">
      <w:trPr>
        <w:trHeight w:val="306"/>
      </w:trPr>
      <w:tc>
        <w:tcPr>
          <w:tcW w:w="955" w:type="dxa"/>
          <w:tcBorders>
            <w:top w:val="single" w:sz="4" w:space="0" w:color="auto"/>
            <w:left w:val="single" w:sz="4" w:space="0" w:color="auto"/>
            <w:bottom w:val="single" w:sz="4" w:space="0" w:color="auto"/>
            <w:right w:val="single" w:sz="4" w:space="0" w:color="auto"/>
          </w:tcBorders>
          <w:hideMark/>
        </w:tcPr>
        <w:p w14:paraId="7C254EEB"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Version:</w:t>
          </w:r>
        </w:p>
      </w:tc>
      <w:tc>
        <w:tcPr>
          <w:tcW w:w="562" w:type="dxa"/>
          <w:tcBorders>
            <w:top w:val="single" w:sz="4" w:space="0" w:color="auto"/>
            <w:left w:val="single" w:sz="4" w:space="0" w:color="auto"/>
            <w:bottom w:val="single" w:sz="4" w:space="0" w:color="auto"/>
            <w:right w:val="single" w:sz="4" w:space="0" w:color="auto"/>
          </w:tcBorders>
          <w:hideMark/>
        </w:tcPr>
        <w:p w14:paraId="3E517FC9"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V</w:t>
          </w:r>
          <w:r>
            <w:rPr>
              <w:rFonts w:asciiTheme="minorHAnsi" w:hAnsiTheme="minorHAnsi" w:cstheme="minorHAnsi"/>
              <w:szCs w:val="22"/>
            </w:rPr>
            <w:t>6</w:t>
          </w:r>
        </w:p>
      </w:tc>
      <w:tc>
        <w:tcPr>
          <w:tcW w:w="823" w:type="dxa"/>
          <w:tcBorders>
            <w:top w:val="single" w:sz="4" w:space="0" w:color="auto"/>
            <w:left w:val="single" w:sz="4" w:space="0" w:color="auto"/>
            <w:bottom w:val="single" w:sz="4" w:space="0" w:color="auto"/>
            <w:right w:val="single" w:sz="4" w:space="0" w:color="auto"/>
          </w:tcBorders>
          <w:hideMark/>
        </w:tcPr>
        <w:p w14:paraId="57A029F2"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 xml:space="preserve">Issued </w:t>
          </w:r>
        </w:p>
      </w:tc>
      <w:tc>
        <w:tcPr>
          <w:tcW w:w="1418" w:type="dxa"/>
          <w:tcBorders>
            <w:top w:val="single" w:sz="4" w:space="0" w:color="auto"/>
            <w:left w:val="single" w:sz="4" w:space="0" w:color="auto"/>
            <w:bottom w:val="single" w:sz="4" w:space="0" w:color="auto"/>
            <w:right w:val="single" w:sz="4" w:space="0" w:color="auto"/>
          </w:tcBorders>
          <w:hideMark/>
        </w:tcPr>
        <w:p w14:paraId="36760048" w14:textId="77777777" w:rsidR="00957BD8" w:rsidRPr="00A66072" w:rsidRDefault="00957BD8" w:rsidP="00957BD8">
          <w:pPr>
            <w:pStyle w:val="Footer"/>
            <w:rPr>
              <w:rFonts w:asciiTheme="minorHAnsi" w:hAnsiTheme="minorHAnsi" w:cstheme="minorHAnsi"/>
              <w:szCs w:val="22"/>
            </w:rPr>
          </w:pPr>
          <w:r>
            <w:rPr>
              <w:rFonts w:asciiTheme="minorHAnsi" w:hAnsiTheme="minorHAnsi" w:cstheme="minorHAnsi"/>
              <w:szCs w:val="22"/>
            </w:rPr>
            <w:t>April 2026</w:t>
          </w:r>
        </w:p>
      </w:tc>
      <w:tc>
        <w:tcPr>
          <w:tcW w:w="1276" w:type="dxa"/>
          <w:tcBorders>
            <w:top w:val="single" w:sz="4" w:space="0" w:color="auto"/>
            <w:left w:val="single" w:sz="4" w:space="0" w:color="auto"/>
            <w:bottom w:val="single" w:sz="4" w:space="0" w:color="auto"/>
            <w:right w:val="single" w:sz="4" w:space="0" w:color="auto"/>
          </w:tcBorders>
          <w:hideMark/>
        </w:tcPr>
        <w:p w14:paraId="67F59C0D"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Created by:</w:t>
          </w:r>
        </w:p>
      </w:tc>
      <w:tc>
        <w:tcPr>
          <w:tcW w:w="1275" w:type="dxa"/>
          <w:tcBorders>
            <w:top w:val="single" w:sz="4" w:space="0" w:color="auto"/>
            <w:left w:val="single" w:sz="4" w:space="0" w:color="auto"/>
            <w:bottom w:val="single" w:sz="4" w:space="0" w:color="auto"/>
            <w:right w:val="single" w:sz="4" w:space="0" w:color="auto"/>
          </w:tcBorders>
          <w:hideMark/>
        </w:tcPr>
        <w:p w14:paraId="54708D04" w14:textId="77777777" w:rsidR="00957BD8" w:rsidRPr="00664212" w:rsidRDefault="00957BD8" w:rsidP="00957BD8">
          <w:pPr>
            <w:pStyle w:val="Footer"/>
            <w:rPr>
              <w:rFonts w:asciiTheme="minorHAnsi" w:hAnsiTheme="minorHAnsi" w:cstheme="minorHAnsi"/>
              <w:b/>
              <w:szCs w:val="22"/>
            </w:rPr>
          </w:pPr>
          <w:proofErr w:type="spellStart"/>
          <w:r w:rsidRPr="00664212">
            <w:rPr>
              <w:rFonts w:asciiTheme="minorHAnsi" w:hAnsiTheme="minorHAnsi" w:cstheme="minorHAnsi"/>
              <w:szCs w:val="22"/>
            </w:rPr>
            <w:t>GSHarnisch</w:t>
          </w:r>
          <w:proofErr w:type="spellEnd"/>
        </w:p>
      </w:tc>
      <w:tc>
        <w:tcPr>
          <w:tcW w:w="862" w:type="dxa"/>
        </w:tcPr>
        <w:p w14:paraId="7CDEBAAD"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 xml:space="preserve">Review </w:t>
          </w:r>
        </w:p>
      </w:tc>
      <w:tc>
        <w:tcPr>
          <w:tcW w:w="1223" w:type="dxa"/>
        </w:tcPr>
        <w:p w14:paraId="07AC7217" w14:textId="77777777" w:rsidR="00957BD8" w:rsidRPr="00A66072" w:rsidRDefault="00957BD8" w:rsidP="00957BD8">
          <w:pPr>
            <w:pStyle w:val="Footer"/>
            <w:rPr>
              <w:rFonts w:asciiTheme="minorHAnsi" w:hAnsiTheme="minorHAnsi" w:cstheme="minorHAnsi"/>
              <w:szCs w:val="22"/>
            </w:rPr>
          </w:pPr>
          <w:r>
            <w:rPr>
              <w:rFonts w:asciiTheme="minorHAnsi" w:hAnsiTheme="minorHAnsi" w:cstheme="minorHAnsi"/>
              <w:szCs w:val="22"/>
            </w:rPr>
            <w:t>April 2028</w:t>
          </w:r>
        </w:p>
      </w:tc>
      <w:tc>
        <w:tcPr>
          <w:tcW w:w="1559" w:type="dxa"/>
        </w:tcPr>
        <w:p w14:paraId="7DA19DEA" w14:textId="77777777" w:rsidR="00957BD8" w:rsidRPr="00664212" w:rsidRDefault="00957BD8" w:rsidP="00957BD8">
          <w:pPr>
            <w:pStyle w:val="Footer"/>
            <w:rPr>
              <w:rFonts w:asciiTheme="minorHAnsi" w:hAnsiTheme="minorHAnsi" w:cstheme="minorHAnsi"/>
              <w:b/>
              <w:szCs w:val="22"/>
            </w:rPr>
          </w:pPr>
          <w:r w:rsidRPr="00664212">
            <w:rPr>
              <w:rFonts w:asciiTheme="minorHAnsi" w:hAnsiTheme="minorHAnsi" w:cstheme="minorHAnsi"/>
              <w:szCs w:val="22"/>
            </w:rPr>
            <w:t>Authorised by:</w:t>
          </w:r>
        </w:p>
      </w:tc>
      <w:tc>
        <w:tcPr>
          <w:tcW w:w="1459" w:type="dxa"/>
        </w:tcPr>
        <w:p w14:paraId="3C3417BD" w14:textId="77777777" w:rsidR="00957BD8" w:rsidRPr="00A95E87" w:rsidRDefault="00957BD8" w:rsidP="00957BD8">
          <w:pPr>
            <w:pStyle w:val="Footer"/>
            <w:rPr>
              <w:rFonts w:asciiTheme="minorHAnsi" w:hAnsiTheme="minorHAnsi" w:cstheme="minorHAnsi"/>
              <w:bCs/>
              <w:szCs w:val="22"/>
            </w:rPr>
          </w:pPr>
          <w:r w:rsidRPr="00A95E87">
            <w:rPr>
              <w:rFonts w:asciiTheme="minorHAnsi" w:hAnsiTheme="minorHAnsi" w:cstheme="minorHAnsi"/>
              <w:bCs/>
              <w:szCs w:val="22"/>
            </w:rPr>
            <w:t>P</w:t>
          </w:r>
          <w:r>
            <w:rPr>
              <w:rFonts w:asciiTheme="minorHAnsi" w:hAnsiTheme="minorHAnsi" w:cstheme="minorHAnsi"/>
              <w:bCs/>
              <w:szCs w:val="22"/>
            </w:rPr>
            <w:t>latform Policy Group</w:t>
          </w:r>
        </w:p>
      </w:tc>
    </w:tr>
  </w:tbl>
  <w:p w14:paraId="35186305" w14:textId="77777777" w:rsidR="00DD26A7" w:rsidRDefault="00DD2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2613" w14:textId="77777777" w:rsidR="0025564C" w:rsidRDefault="0025564C">
      <w:r>
        <w:separator/>
      </w:r>
    </w:p>
  </w:footnote>
  <w:footnote w:type="continuationSeparator" w:id="0">
    <w:p w14:paraId="4BDFA8C2" w14:textId="77777777" w:rsidR="0025564C" w:rsidRDefault="0025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20F2" w14:textId="77777777" w:rsidR="00FF0953" w:rsidRDefault="00FF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ADE2" w14:textId="77777777" w:rsidR="00F25723" w:rsidRDefault="00F25723" w:rsidP="00471F08">
    <w:pPr>
      <w:pStyle w:val="Header"/>
    </w:pPr>
  </w:p>
  <w:p w14:paraId="495063C2" w14:textId="77777777" w:rsidR="00F25723" w:rsidRDefault="00F25723" w:rsidP="00471F08">
    <w:pPr>
      <w:pStyle w:val="Header"/>
    </w:pPr>
  </w:p>
  <w:p w14:paraId="2C0FED35" w14:textId="4F215647" w:rsidR="00F25723" w:rsidRPr="00F53B7B" w:rsidRDefault="00F25723" w:rsidP="00471F08">
    <w:pPr>
      <w:pStyle w:val="Header"/>
      <w:jc w:val="right"/>
      <w:rPr>
        <w:rFonts w:asciiTheme="minorHAnsi" w:hAnsiTheme="minorHAnsi" w:cstheme="minorHAnsi"/>
        <w:b/>
        <w:szCs w:val="22"/>
      </w:rPr>
    </w:pPr>
    <w:r w:rsidRPr="00F53B7B">
      <w:rPr>
        <w:rFonts w:asciiTheme="minorHAnsi" w:hAnsiTheme="minorHAnsi" w:cstheme="minorHAnsi"/>
        <w:szCs w:val="22"/>
      </w:rPr>
      <w:t xml:space="preserve">Page </w:t>
    </w:r>
    <w:r w:rsidRPr="00F53B7B">
      <w:rPr>
        <w:rFonts w:asciiTheme="minorHAnsi" w:hAnsiTheme="minorHAnsi" w:cstheme="minorHAnsi"/>
        <w:b/>
        <w:bCs/>
        <w:szCs w:val="22"/>
      </w:rPr>
      <w:fldChar w:fldCharType="begin"/>
    </w:r>
    <w:r w:rsidRPr="00F53B7B">
      <w:rPr>
        <w:rFonts w:asciiTheme="minorHAnsi" w:hAnsiTheme="minorHAnsi" w:cstheme="minorHAnsi"/>
        <w:bCs/>
        <w:szCs w:val="22"/>
      </w:rPr>
      <w:instrText xml:space="preserve"> PAGE </w:instrText>
    </w:r>
    <w:r w:rsidRPr="00F53B7B">
      <w:rPr>
        <w:rFonts w:asciiTheme="minorHAnsi" w:hAnsiTheme="minorHAnsi" w:cstheme="minorHAnsi"/>
        <w:b/>
        <w:bCs/>
        <w:szCs w:val="22"/>
      </w:rPr>
      <w:fldChar w:fldCharType="separate"/>
    </w:r>
    <w:r w:rsidR="00F371F0">
      <w:rPr>
        <w:rFonts w:asciiTheme="minorHAnsi" w:hAnsiTheme="minorHAnsi" w:cstheme="minorHAnsi"/>
        <w:bCs/>
        <w:noProof/>
        <w:szCs w:val="22"/>
      </w:rPr>
      <w:t>39</w:t>
    </w:r>
    <w:r w:rsidRPr="00F53B7B">
      <w:rPr>
        <w:rFonts w:asciiTheme="minorHAnsi" w:hAnsiTheme="minorHAnsi" w:cstheme="minorHAnsi"/>
        <w:b/>
        <w:bCs/>
        <w:szCs w:val="22"/>
      </w:rPr>
      <w:fldChar w:fldCharType="end"/>
    </w:r>
    <w:r w:rsidRPr="00F53B7B">
      <w:rPr>
        <w:rFonts w:asciiTheme="minorHAnsi" w:hAnsiTheme="minorHAnsi" w:cstheme="minorHAnsi"/>
        <w:szCs w:val="22"/>
      </w:rPr>
      <w:t xml:space="preserve"> of </w:t>
    </w:r>
    <w:r w:rsidRPr="00F53B7B">
      <w:rPr>
        <w:rFonts w:asciiTheme="minorHAnsi" w:hAnsiTheme="minorHAnsi" w:cstheme="minorHAnsi"/>
        <w:b/>
        <w:bCs/>
        <w:szCs w:val="22"/>
      </w:rPr>
      <w:fldChar w:fldCharType="begin"/>
    </w:r>
    <w:r w:rsidRPr="00F53B7B">
      <w:rPr>
        <w:rFonts w:asciiTheme="minorHAnsi" w:hAnsiTheme="minorHAnsi" w:cstheme="minorHAnsi"/>
        <w:bCs/>
        <w:szCs w:val="22"/>
      </w:rPr>
      <w:instrText xml:space="preserve"> NUMPAGES  </w:instrText>
    </w:r>
    <w:r w:rsidRPr="00F53B7B">
      <w:rPr>
        <w:rFonts w:asciiTheme="minorHAnsi" w:hAnsiTheme="minorHAnsi" w:cstheme="minorHAnsi"/>
        <w:b/>
        <w:bCs/>
        <w:szCs w:val="22"/>
      </w:rPr>
      <w:fldChar w:fldCharType="separate"/>
    </w:r>
    <w:r w:rsidR="00F371F0">
      <w:rPr>
        <w:rFonts w:asciiTheme="minorHAnsi" w:hAnsiTheme="minorHAnsi" w:cstheme="minorHAnsi"/>
        <w:bCs/>
        <w:noProof/>
        <w:szCs w:val="22"/>
      </w:rPr>
      <w:t>44</w:t>
    </w:r>
    <w:r w:rsidRPr="00F53B7B">
      <w:rPr>
        <w:rFonts w:asciiTheme="minorHAnsi" w:hAnsiTheme="minorHAnsi" w:cstheme="minorHAnsi"/>
        <w:b/>
        <w:bCs/>
        <w:szCs w:val="22"/>
      </w:rPr>
      <w:fldChar w:fldCharType="end"/>
    </w:r>
    <w:r w:rsidRPr="00F53B7B">
      <w:rPr>
        <w:rFonts w:asciiTheme="minorHAnsi" w:hAnsiTheme="minorHAnsi" w:cstheme="minorHAnsi"/>
        <w:noProof/>
        <w:szCs w:val="22"/>
        <w:lang w:eastAsia="en-NZ"/>
      </w:rPr>
      <w:t xml:space="preserve"> </w:t>
    </w:r>
  </w:p>
  <w:p w14:paraId="7A0BDB06" w14:textId="77777777" w:rsidR="00F25723" w:rsidRDefault="00F25723" w:rsidP="00471F08">
    <w:pPr>
      <w:jc w:val="center"/>
    </w:pPr>
    <w:r>
      <w:rPr>
        <w:rFonts w:asciiTheme="minorHAnsi" w:hAnsiTheme="minorHAnsi" w:cstheme="minorHAnsi"/>
        <w:b/>
        <w:sz w:val="28"/>
        <w:szCs w:val="28"/>
      </w:rPr>
      <w:t>Infection Prevention and Antimicrobial Stewardship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BC51" w14:textId="77777777" w:rsidR="00FF0953" w:rsidRDefault="00FF0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87A"/>
    <w:multiLevelType w:val="hybridMultilevel"/>
    <w:tmpl w:val="70A043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CA58C8"/>
    <w:multiLevelType w:val="hybridMultilevel"/>
    <w:tmpl w:val="82DA84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25E6C87"/>
    <w:multiLevelType w:val="hybridMultilevel"/>
    <w:tmpl w:val="7E4A5F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3D77B31"/>
    <w:multiLevelType w:val="hybridMultilevel"/>
    <w:tmpl w:val="A58EA6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915FE4"/>
    <w:multiLevelType w:val="hybridMultilevel"/>
    <w:tmpl w:val="E97850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67556B6"/>
    <w:multiLevelType w:val="hybridMultilevel"/>
    <w:tmpl w:val="A984D7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6A80154"/>
    <w:multiLevelType w:val="hybridMultilevel"/>
    <w:tmpl w:val="2794AAA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07086F10"/>
    <w:multiLevelType w:val="hybridMultilevel"/>
    <w:tmpl w:val="F45E61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9CF7AE1"/>
    <w:multiLevelType w:val="hybridMultilevel"/>
    <w:tmpl w:val="EDC2B2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B4B6C28"/>
    <w:multiLevelType w:val="hybridMultilevel"/>
    <w:tmpl w:val="F3AA5060"/>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EDC3F44"/>
    <w:multiLevelType w:val="hybridMultilevel"/>
    <w:tmpl w:val="84D08D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0A53E1A"/>
    <w:multiLevelType w:val="hybridMultilevel"/>
    <w:tmpl w:val="1722CB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19E7D07"/>
    <w:multiLevelType w:val="hybridMultilevel"/>
    <w:tmpl w:val="A596EABC"/>
    <w:lvl w:ilvl="0" w:tplc="14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6970C8"/>
    <w:multiLevelType w:val="hybridMultilevel"/>
    <w:tmpl w:val="FBC45C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8F119C6"/>
    <w:multiLevelType w:val="hybridMultilevel"/>
    <w:tmpl w:val="D776460E"/>
    <w:lvl w:ilvl="0" w:tplc="1409000F">
      <w:start w:val="1"/>
      <w:numFmt w:val="decimal"/>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5" w15:restartNumberingAfterBreak="0">
    <w:nsid w:val="191F6FC7"/>
    <w:multiLevelType w:val="hybridMultilevel"/>
    <w:tmpl w:val="C6E26AD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A2D6C"/>
    <w:multiLevelType w:val="hybridMultilevel"/>
    <w:tmpl w:val="7B0619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98717C7"/>
    <w:multiLevelType w:val="hybridMultilevel"/>
    <w:tmpl w:val="598239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A5B442C"/>
    <w:multiLevelType w:val="hybridMultilevel"/>
    <w:tmpl w:val="0A0262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A7D6F7E"/>
    <w:multiLevelType w:val="hybridMultilevel"/>
    <w:tmpl w:val="081EA6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1AB37490"/>
    <w:multiLevelType w:val="multilevel"/>
    <w:tmpl w:val="06E24E9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E15D66"/>
    <w:multiLevelType w:val="hybridMultilevel"/>
    <w:tmpl w:val="9DB247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1B5F41F4"/>
    <w:multiLevelType w:val="hybridMultilevel"/>
    <w:tmpl w:val="D55A6C6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EE276B3"/>
    <w:multiLevelType w:val="hybridMultilevel"/>
    <w:tmpl w:val="873CA3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1FD44139"/>
    <w:multiLevelType w:val="hybridMultilevel"/>
    <w:tmpl w:val="DBB2D0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23DA0DF4"/>
    <w:multiLevelType w:val="hybridMultilevel"/>
    <w:tmpl w:val="D53AC5EE"/>
    <w:lvl w:ilvl="0" w:tplc="4A06462E">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46A2292"/>
    <w:multiLevelType w:val="hybridMultilevel"/>
    <w:tmpl w:val="0F2A170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2496521F"/>
    <w:multiLevelType w:val="hybridMultilevel"/>
    <w:tmpl w:val="7DA22C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27366E12"/>
    <w:multiLevelType w:val="multilevel"/>
    <w:tmpl w:val="039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172883"/>
    <w:multiLevelType w:val="hybridMultilevel"/>
    <w:tmpl w:val="D368F7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29EC05C8"/>
    <w:multiLevelType w:val="hybridMultilevel"/>
    <w:tmpl w:val="F90626E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2A245CCB"/>
    <w:multiLevelType w:val="hybridMultilevel"/>
    <w:tmpl w:val="CFA239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B93572B"/>
    <w:multiLevelType w:val="multilevel"/>
    <w:tmpl w:val="F29CF3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54555F"/>
    <w:multiLevelType w:val="hybridMultilevel"/>
    <w:tmpl w:val="C3EA99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2FF87CE0"/>
    <w:multiLevelType w:val="hybridMultilevel"/>
    <w:tmpl w:val="F406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31665D02"/>
    <w:multiLevelType w:val="hybridMultilevel"/>
    <w:tmpl w:val="26C4A7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333B1EFB"/>
    <w:multiLevelType w:val="hybridMultilevel"/>
    <w:tmpl w:val="54F6D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6065404"/>
    <w:multiLevelType w:val="hybridMultilevel"/>
    <w:tmpl w:val="AFD87E1A"/>
    <w:lvl w:ilvl="0" w:tplc="1409000D">
      <w:start w:val="1"/>
      <w:numFmt w:val="bullet"/>
      <w:lvlText w:val=""/>
      <w:lvlJc w:val="left"/>
      <w:pPr>
        <w:ind w:left="360" w:hanging="360"/>
      </w:pPr>
      <w:rPr>
        <w:rFonts w:ascii="Wingdings" w:hAnsi="Wingdings" w:hint="default"/>
      </w:rPr>
    </w:lvl>
    <w:lvl w:ilvl="1" w:tplc="A75E4CB8">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37DA53D6"/>
    <w:multiLevelType w:val="hybridMultilevel"/>
    <w:tmpl w:val="F9944C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0040A12"/>
    <w:multiLevelType w:val="hybridMultilevel"/>
    <w:tmpl w:val="E092CB96"/>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0A70C90"/>
    <w:multiLevelType w:val="hybridMultilevel"/>
    <w:tmpl w:val="2D8491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4EA0523"/>
    <w:multiLevelType w:val="hybridMultilevel"/>
    <w:tmpl w:val="8124BB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A5F5B25"/>
    <w:multiLevelType w:val="hybridMultilevel"/>
    <w:tmpl w:val="C18E1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AEF73B3"/>
    <w:multiLevelType w:val="hybridMultilevel"/>
    <w:tmpl w:val="E6E20B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B204B06"/>
    <w:multiLevelType w:val="multilevel"/>
    <w:tmpl w:val="DFD2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0C38B9"/>
    <w:multiLevelType w:val="multilevel"/>
    <w:tmpl w:val="13ACEE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521FBC"/>
    <w:multiLevelType w:val="hybridMultilevel"/>
    <w:tmpl w:val="B5306526"/>
    <w:lvl w:ilvl="0" w:tplc="5BC04A04">
      <w:start w:val="1"/>
      <w:numFmt w:val="decimal"/>
      <w:lvlText w:val="%1."/>
      <w:lvlJc w:val="left"/>
      <w:pPr>
        <w:ind w:left="360" w:hanging="360"/>
      </w:pPr>
      <w:rPr>
        <w:rFonts w:hint="default"/>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4E920CE4"/>
    <w:multiLevelType w:val="hybridMultilevel"/>
    <w:tmpl w:val="5226D9E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4ED6292E"/>
    <w:multiLevelType w:val="hybridMultilevel"/>
    <w:tmpl w:val="606200AC"/>
    <w:lvl w:ilvl="0" w:tplc="1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06C1079"/>
    <w:multiLevelType w:val="hybridMultilevel"/>
    <w:tmpl w:val="5DAAB8D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0" w15:restartNumberingAfterBreak="0">
    <w:nsid w:val="50CD0FD5"/>
    <w:multiLevelType w:val="hybridMultilevel"/>
    <w:tmpl w:val="0FA47F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1F859E4"/>
    <w:multiLevelType w:val="hybridMultilevel"/>
    <w:tmpl w:val="165412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52413EB7"/>
    <w:multiLevelType w:val="hybridMultilevel"/>
    <w:tmpl w:val="2A706BC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15:restartNumberingAfterBreak="0">
    <w:nsid w:val="52B937B0"/>
    <w:multiLevelType w:val="hybridMultilevel"/>
    <w:tmpl w:val="41B4EDD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538C659D"/>
    <w:multiLevelType w:val="hybridMultilevel"/>
    <w:tmpl w:val="E7DA1A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56250FB0"/>
    <w:multiLevelType w:val="hybridMultilevel"/>
    <w:tmpl w:val="07209B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57FA5DD4"/>
    <w:multiLevelType w:val="hybridMultilevel"/>
    <w:tmpl w:val="9800BC1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7" w15:restartNumberingAfterBreak="0">
    <w:nsid w:val="5EF355F2"/>
    <w:multiLevelType w:val="hybridMultilevel"/>
    <w:tmpl w:val="598239A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8" w15:restartNumberingAfterBreak="0">
    <w:nsid w:val="5F604266"/>
    <w:multiLevelType w:val="hybridMultilevel"/>
    <w:tmpl w:val="04F449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FDF3806"/>
    <w:multiLevelType w:val="hybridMultilevel"/>
    <w:tmpl w:val="F5B611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5FEF29DF"/>
    <w:multiLevelType w:val="hybridMultilevel"/>
    <w:tmpl w:val="FF84122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61C634CB"/>
    <w:multiLevelType w:val="hybridMultilevel"/>
    <w:tmpl w:val="C87CD4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627F73E0"/>
    <w:multiLevelType w:val="hybridMultilevel"/>
    <w:tmpl w:val="3EF6E2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3527E56"/>
    <w:multiLevelType w:val="hybridMultilevel"/>
    <w:tmpl w:val="F3164B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63D94173"/>
    <w:multiLevelType w:val="multilevel"/>
    <w:tmpl w:val="8B20E022"/>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46F32F5"/>
    <w:multiLevelType w:val="hybridMultilevel"/>
    <w:tmpl w:val="1D769F20"/>
    <w:lvl w:ilvl="0" w:tplc="A75E4CB8">
      <w:start w:val="1"/>
      <w:numFmt w:val="bullet"/>
      <w:lvlText w:val=""/>
      <w:lvlJc w:val="left"/>
      <w:pPr>
        <w:ind w:left="360" w:hanging="360"/>
      </w:pPr>
      <w:rPr>
        <w:rFonts w:ascii="Wingdings" w:hAnsi="Wingdings" w:hint="default"/>
      </w:rPr>
    </w:lvl>
    <w:lvl w:ilvl="1" w:tplc="A75E4CB8">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6" w15:restartNumberingAfterBreak="0">
    <w:nsid w:val="65F828EC"/>
    <w:multiLevelType w:val="hybridMultilevel"/>
    <w:tmpl w:val="46467FD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7" w15:restartNumberingAfterBreak="0">
    <w:nsid w:val="670A3B7E"/>
    <w:multiLevelType w:val="hybridMultilevel"/>
    <w:tmpl w:val="25408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AC85424"/>
    <w:multiLevelType w:val="hybridMultilevel"/>
    <w:tmpl w:val="C2EEA2EE"/>
    <w:lvl w:ilvl="0" w:tplc="54104D02">
      <w:start w:val="1"/>
      <w:numFmt w:val="decimal"/>
      <w:lvlText w:val="%1."/>
      <w:lvlJc w:val="left"/>
      <w:pPr>
        <w:ind w:left="360" w:hanging="360"/>
      </w:pPr>
      <w:rPr>
        <w:rFonts w:ascii="Calibri" w:hAnsi="Calibri" w:hint="default"/>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9" w15:restartNumberingAfterBreak="0">
    <w:nsid w:val="6BED250D"/>
    <w:multiLevelType w:val="hybridMultilevel"/>
    <w:tmpl w:val="24182A6C"/>
    <w:lvl w:ilvl="0" w:tplc="14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C8A402C"/>
    <w:multiLevelType w:val="hybridMultilevel"/>
    <w:tmpl w:val="478C2EF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6CDD25B5"/>
    <w:multiLevelType w:val="hybridMultilevel"/>
    <w:tmpl w:val="84D08D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2" w15:restartNumberingAfterBreak="0">
    <w:nsid w:val="6E963E5A"/>
    <w:multiLevelType w:val="hybridMultilevel"/>
    <w:tmpl w:val="8826B8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6E9D3D19"/>
    <w:multiLevelType w:val="hybridMultilevel"/>
    <w:tmpl w:val="015C8B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4" w15:restartNumberingAfterBreak="0">
    <w:nsid w:val="723C46DA"/>
    <w:multiLevelType w:val="hybridMultilevel"/>
    <w:tmpl w:val="07BC0C2A"/>
    <w:lvl w:ilvl="0" w:tplc="15FA9A38">
      <w:start w:val="1"/>
      <w:numFmt w:val="decimal"/>
      <w:lvlText w:val="%1."/>
      <w:lvlJc w:val="left"/>
      <w:pPr>
        <w:ind w:left="360" w:hanging="360"/>
      </w:pPr>
      <w:rPr>
        <w:rFonts w:hint="default"/>
        <w:b w:val="0"/>
        <w:bCs/>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5" w15:restartNumberingAfterBreak="0">
    <w:nsid w:val="73E8642D"/>
    <w:multiLevelType w:val="hybridMultilevel"/>
    <w:tmpl w:val="D86EA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75145358"/>
    <w:multiLevelType w:val="hybridMultilevel"/>
    <w:tmpl w:val="3B86EF0A"/>
    <w:lvl w:ilvl="0" w:tplc="B8F41480">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61D7608"/>
    <w:multiLevelType w:val="hybridMultilevel"/>
    <w:tmpl w:val="FEBAC2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8" w15:restartNumberingAfterBreak="0">
    <w:nsid w:val="7625478C"/>
    <w:multiLevelType w:val="hybridMultilevel"/>
    <w:tmpl w:val="38D6F62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9" w15:restartNumberingAfterBreak="0">
    <w:nsid w:val="76851683"/>
    <w:multiLevelType w:val="multilevel"/>
    <w:tmpl w:val="AD42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8F1EB8"/>
    <w:multiLevelType w:val="hybridMultilevel"/>
    <w:tmpl w:val="0F2A170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1" w15:restartNumberingAfterBreak="0">
    <w:nsid w:val="79144C33"/>
    <w:multiLevelType w:val="hybridMultilevel"/>
    <w:tmpl w:val="1CDA4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2" w15:restartNumberingAfterBreak="0">
    <w:nsid w:val="79FE6787"/>
    <w:multiLevelType w:val="hybridMultilevel"/>
    <w:tmpl w:val="62306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8F6D62"/>
    <w:multiLevelType w:val="hybridMultilevel"/>
    <w:tmpl w:val="F65E2C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4" w15:restartNumberingAfterBreak="0">
    <w:nsid w:val="7E20740B"/>
    <w:multiLevelType w:val="multilevel"/>
    <w:tmpl w:val="F29CF38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E8910DF"/>
    <w:multiLevelType w:val="hybridMultilevel"/>
    <w:tmpl w:val="C8E45C3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7EF13B00"/>
    <w:multiLevelType w:val="hybridMultilevel"/>
    <w:tmpl w:val="80DAD0B6"/>
    <w:lvl w:ilvl="0" w:tplc="A75E4CB8">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98343983">
    <w:abstractNumId w:val="41"/>
  </w:num>
  <w:num w:numId="2" w16cid:durableId="1052802318">
    <w:abstractNumId w:val="43"/>
  </w:num>
  <w:num w:numId="3" w16cid:durableId="1281376986">
    <w:abstractNumId w:val="23"/>
  </w:num>
  <w:num w:numId="4" w16cid:durableId="920869522">
    <w:abstractNumId w:val="4"/>
  </w:num>
  <w:num w:numId="5" w16cid:durableId="620765331">
    <w:abstractNumId w:val="16"/>
  </w:num>
  <w:num w:numId="6" w16cid:durableId="1591159539">
    <w:abstractNumId w:val="69"/>
  </w:num>
  <w:num w:numId="7" w16cid:durableId="1138456997">
    <w:abstractNumId w:val="12"/>
  </w:num>
  <w:num w:numId="8" w16cid:durableId="1703239422">
    <w:abstractNumId w:val="51"/>
  </w:num>
  <w:num w:numId="9" w16cid:durableId="337387870">
    <w:abstractNumId w:val="27"/>
  </w:num>
  <w:num w:numId="10" w16cid:durableId="1363048478">
    <w:abstractNumId w:val="84"/>
  </w:num>
  <w:num w:numId="11" w16cid:durableId="545029634">
    <w:abstractNumId w:val="32"/>
  </w:num>
  <w:num w:numId="12" w16cid:durableId="1019313914">
    <w:abstractNumId w:val="66"/>
  </w:num>
  <w:num w:numId="13" w16cid:durableId="672881288">
    <w:abstractNumId w:val="0"/>
  </w:num>
  <w:num w:numId="14" w16cid:durableId="512495723">
    <w:abstractNumId w:val="63"/>
  </w:num>
  <w:num w:numId="15" w16cid:durableId="582833160">
    <w:abstractNumId w:val="17"/>
  </w:num>
  <w:num w:numId="16" w16cid:durableId="760758008">
    <w:abstractNumId w:val="20"/>
  </w:num>
  <w:num w:numId="17" w16cid:durableId="528882444">
    <w:abstractNumId w:val="62"/>
  </w:num>
  <w:num w:numId="18" w16cid:durableId="1839340613">
    <w:abstractNumId w:val="57"/>
  </w:num>
  <w:num w:numId="19" w16cid:durableId="730614033">
    <w:abstractNumId w:val="49"/>
  </w:num>
  <w:num w:numId="20" w16cid:durableId="906957870">
    <w:abstractNumId w:val="40"/>
  </w:num>
  <w:num w:numId="21" w16cid:durableId="325674398">
    <w:abstractNumId w:val="73"/>
  </w:num>
  <w:num w:numId="22" w16cid:durableId="417822979">
    <w:abstractNumId w:val="10"/>
  </w:num>
  <w:num w:numId="23" w16cid:durableId="1918586010">
    <w:abstractNumId w:val="71"/>
  </w:num>
  <w:num w:numId="24" w16cid:durableId="1749304900">
    <w:abstractNumId w:val="50"/>
  </w:num>
  <w:num w:numId="25" w16cid:durableId="148599524">
    <w:abstractNumId w:val="6"/>
  </w:num>
  <w:num w:numId="26" w16cid:durableId="738672762">
    <w:abstractNumId w:val="47"/>
  </w:num>
  <w:num w:numId="27" w16cid:durableId="1452168983">
    <w:abstractNumId w:val="26"/>
  </w:num>
  <w:num w:numId="28" w16cid:durableId="1935818372">
    <w:abstractNumId w:val="80"/>
  </w:num>
  <w:num w:numId="29" w16cid:durableId="1226379369">
    <w:abstractNumId w:val="70"/>
  </w:num>
  <w:num w:numId="30" w16cid:durableId="815419657">
    <w:abstractNumId w:val="78"/>
  </w:num>
  <w:num w:numId="31" w16cid:durableId="1221091407">
    <w:abstractNumId w:val="85"/>
  </w:num>
  <w:num w:numId="32" w16cid:durableId="1237782488">
    <w:abstractNumId w:val="38"/>
  </w:num>
  <w:num w:numId="33" w16cid:durableId="2009479267">
    <w:abstractNumId w:val="15"/>
  </w:num>
  <w:num w:numId="34" w16cid:durableId="1784417946">
    <w:abstractNumId w:val="13"/>
  </w:num>
  <w:num w:numId="35" w16cid:durableId="1534997789">
    <w:abstractNumId w:val="33"/>
  </w:num>
  <w:num w:numId="36" w16cid:durableId="859314758">
    <w:abstractNumId w:val="60"/>
  </w:num>
  <w:num w:numId="37" w16cid:durableId="490603499">
    <w:abstractNumId w:val="74"/>
  </w:num>
  <w:num w:numId="38" w16cid:durableId="185674371">
    <w:abstractNumId w:val="14"/>
  </w:num>
  <w:num w:numId="39" w16cid:durableId="1344432803">
    <w:abstractNumId w:val="11"/>
  </w:num>
  <w:num w:numId="40" w16cid:durableId="550926916">
    <w:abstractNumId w:val="54"/>
  </w:num>
  <w:num w:numId="41" w16cid:durableId="259261862">
    <w:abstractNumId w:val="45"/>
  </w:num>
  <w:num w:numId="42" w16cid:durableId="1172142422">
    <w:abstractNumId w:val="24"/>
  </w:num>
  <w:num w:numId="43" w16cid:durableId="1543788143">
    <w:abstractNumId w:val="61"/>
  </w:num>
  <w:num w:numId="44" w16cid:durableId="1651787942">
    <w:abstractNumId w:val="52"/>
  </w:num>
  <w:num w:numId="45" w16cid:durableId="1276449339">
    <w:abstractNumId w:val="53"/>
  </w:num>
  <w:num w:numId="46" w16cid:durableId="309094658">
    <w:abstractNumId w:val="9"/>
  </w:num>
  <w:num w:numId="47" w16cid:durableId="1781610643">
    <w:abstractNumId w:val="3"/>
  </w:num>
  <w:num w:numId="48" w16cid:durableId="1020282484">
    <w:abstractNumId w:val="59"/>
  </w:num>
  <w:num w:numId="49" w16cid:durableId="209922515">
    <w:abstractNumId w:val="29"/>
  </w:num>
  <w:num w:numId="50" w16cid:durableId="457064786">
    <w:abstractNumId w:val="21"/>
  </w:num>
  <w:num w:numId="51" w16cid:durableId="2030790553">
    <w:abstractNumId w:val="2"/>
  </w:num>
  <w:num w:numId="52" w16cid:durableId="1493329256">
    <w:abstractNumId w:val="58"/>
  </w:num>
  <w:num w:numId="53" w16cid:durableId="352271716">
    <w:abstractNumId w:val="82"/>
  </w:num>
  <w:num w:numId="54" w16cid:durableId="1103377755">
    <w:abstractNumId w:val="25"/>
  </w:num>
  <w:num w:numId="55" w16cid:durableId="158154170">
    <w:abstractNumId w:val="35"/>
  </w:num>
  <w:num w:numId="56" w16cid:durableId="1094401839">
    <w:abstractNumId w:val="34"/>
  </w:num>
  <w:num w:numId="57" w16cid:durableId="2033258730">
    <w:abstractNumId w:val="44"/>
  </w:num>
  <w:num w:numId="58" w16cid:durableId="772046814">
    <w:abstractNumId w:val="46"/>
  </w:num>
  <w:num w:numId="59" w16cid:durableId="394545954">
    <w:abstractNumId w:val="79"/>
  </w:num>
  <w:num w:numId="60" w16cid:durableId="453716635">
    <w:abstractNumId w:val="75"/>
  </w:num>
  <w:num w:numId="61" w16cid:durableId="1250044225">
    <w:abstractNumId w:val="36"/>
  </w:num>
  <w:num w:numId="62" w16cid:durableId="1205680861">
    <w:abstractNumId w:val="42"/>
  </w:num>
  <w:num w:numId="63" w16cid:durableId="312296291">
    <w:abstractNumId w:val="7"/>
  </w:num>
  <w:num w:numId="64" w16cid:durableId="426736205">
    <w:abstractNumId w:val="68"/>
  </w:num>
  <w:num w:numId="65" w16cid:durableId="1735854651">
    <w:abstractNumId w:val="67"/>
  </w:num>
  <w:num w:numId="66" w16cid:durableId="1441560407">
    <w:abstractNumId w:val="81"/>
  </w:num>
  <w:num w:numId="67" w16cid:durableId="2010398816">
    <w:abstractNumId w:val="83"/>
  </w:num>
  <w:num w:numId="68" w16cid:durableId="1424836163">
    <w:abstractNumId w:val="72"/>
  </w:num>
  <w:num w:numId="69" w16cid:durableId="942344804">
    <w:abstractNumId w:val="77"/>
  </w:num>
  <w:num w:numId="70" w16cid:durableId="614825076">
    <w:abstractNumId w:val="37"/>
  </w:num>
  <w:num w:numId="71" w16cid:durableId="838272994">
    <w:abstractNumId w:val="86"/>
  </w:num>
  <w:num w:numId="72" w16cid:durableId="818767470">
    <w:abstractNumId w:val="76"/>
  </w:num>
  <w:num w:numId="73" w16cid:durableId="1789466485">
    <w:abstractNumId w:val="65"/>
  </w:num>
  <w:num w:numId="74" w16cid:durableId="551574411">
    <w:abstractNumId w:val="22"/>
  </w:num>
  <w:num w:numId="75" w16cid:durableId="412631670">
    <w:abstractNumId w:val="39"/>
  </w:num>
  <w:num w:numId="76" w16cid:durableId="335883790">
    <w:abstractNumId w:val="19"/>
  </w:num>
  <w:num w:numId="77" w16cid:durableId="1897622184">
    <w:abstractNumId w:val="5"/>
  </w:num>
  <w:num w:numId="78" w16cid:durableId="1782606633">
    <w:abstractNumId w:val="55"/>
  </w:num>
  <w:num w:numId="79" w16cid:durableId="1568031772">
    <w:abstractNumId w:val="18"/>
  </w:num>
  <w:num w:numId="80" w16cid:durableId="28184755">
    <w:abstractNumId w:val="28"/>
  </w:num>
  <w:num w:numId="81" w16cid:durableId="1010646194">
    <w:abstractNumId w:val="31"/>
  </w:num>
  <w:num w:numId="82" w16cid:durableId="1485274819">
    <w:abstractNumId w:val="64"/>
  </w:num>
  <w:num w:numId="83" w16cid:durableId="1438864119">
    <w:abstractNumId w:val="8"/>
  </w:num>
  <w:num w:numId="84" w16cid:durableId="2107385078">
    <w:abstractNumId w:val="30"/>
  </w:num>
  <w:num w:numId="85" w16cid:durableId="652493927">
    <w:abstractNumId w:val="56"/>
  </w:num>
  <w:num w:numId="86" w16cid:durableId="703291044">
    <w:abstractNumId w:val="1"/>
  </w:num>
  <w:num w:numId="87" w16cid:durableId="2028561579">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32"/>
    <w:rsid w:val="000014D5"/>
    <w:rsid w:val="00003447"/>
    <w:rsid w:val="000037B7"/>
    <w:rsid w:val="00004261"/>
    <w:rsid w:val="00004D89"/>
    <w:rsid w:val="00006274"/>
    <w:rsid w:val="00006AE7"/>
    <w:rsid w:val="00006D6D"/>
    <w:rsid w:val="000101E8"/>
    <w:rsid w:val="000113E3"/>
    <w:rsid w:val="0001311B"/>
    <w:rsid w:val="00016436"/>
    <w:rsid w:val="00016B10"/>
    <w:rsid w:val="00016C71"/>
    <w:rsid w:val="000170D5"/>
    <w:rsid w:val="000172BC"/>
    <w:rsid w:val="000178A6"/>
    <w:rsid w:val="00017AA1"/>
    <w:rsid w:val="00022095"/>
    <w:rsid w:val="000229A8"/>
    <w:rsid w:val="00022FED"/>
    <w:rsid w:val="000239D9"/>
    <w:rsid w:val="00023BA8"/>
    <w:rsid w:val="00023C35"/>
    <w:rsid w:val="00025FD3"/>
    <w:rsid w:val="00026AAF"/>
    <w:rsid w:val="00026DFE"/>
    <w:rsid w:val="000272C1"/>
    <w:rsid w:val="000279CF"/>
    <w:rsid w:val="00030D74"/>
    <w:rsid w:val="00034B82"/>
    <w:rsid w:val="00034E74"/>
    <w:rsid w:val="0003514A"/>
    <w:rsid w:val="000361A7"/>
    <w:rsid w:val="000361F4"/>
    <w:rsid w:val="00037403"/>
    <w:rsid w:val="00040E6B"/>
    <w:rsid w:val="0004239E"/>
    <w:rsid w:val="00043585"/>
    <w:rsid w:val="00043801"/>
    <w:rsid w:val="00044502"/>
    <w:rsid w:val="00047C54"/>
    <w:rsid w:val="00050EBD"/>
    <w:rsid w:val="00050F1D"/>
    <w:rsid w:val="00053FDF"/>
    <w:rsid w:val="00055021"/>
    <w:rsid w:val="000569F6"/>
    <w:rsid w:val="0006002B"/>
    <w:rsid w:val="0006025B"/>
    <w:rsid w:val="00060856"/>
    <w:rsid w:val="00060A33"/>
    <w:rsid w:val="00060C34"/>
    <w:rsid w:val="0006150B"/>
    <w:rsid w:val="00062310"/>
    <w:rsid w:val="00062887"/>
    <w:rsid w:val="00064D8D"/>
    <w:rsid w:val="00065FE5"/>
    <w:rsid w:val="00066960"/>
    <w:rsid w:val="00066982"/>
    <w:rsid w:val="00066E5D"/>
    <w:rsid w:val="00066F2A"/>
    <w:rsid w:val="00067B8C"/>
    <w:rsid w:val="0007019F"/>
    <w:rsid w:val="00071E28"/>
    <w:rsid w:val="000727EB"/>
    <w:rsid w:val="00073F1A"/>
    <w:rsid w:val="00074061"/>
    <w:rsid w:val="000742ED"/>
    <w:rsid w:val="00074B1D"/>
    <w:rsid w:val="000756FD"/>
    <w:rsid w:val="0007578B"/>
    <w:rsid w:val="00076281"/>
    <w:rsid w:val="00076D88"/>
    <w:rsid w:val="00077AF0"/>
    <w:rsid w:val="00077E16"/>
    <w:rsid w:val="000802CF"/>
    <w:rsid w:val="00080A70"/>
    <w:rsid w:val="00081776"/>
    <w:rsid w:val="00081DA3"/>
    <w:rsid w:val="00082161"/>
    <w:rsid w:val="000822CF"/>
    <w:rsid w:val="00082607"/>
    <w:rsid w:val="0008381C"/>
    <w:rsid w:val="00083B7C"/>
    <w:rsid w:val="00084AB6"/>
    <w:rsid w:val="00084F81"/>
    <w:rsid w:val="00086FC7"/>
    <w:rsid w:val="000871D4"/>
    <w:rsid w:val="00090A16"/>
    <w:rsid w:val="000921B2"/>
    <w:rsid w:val="000979F0"/>
    <w:rsid w:val="000A17BA"/>
    <w:rsid w:val="000A1C99"/>
    <w:rsid w:val="000A2DCD"/>
    <w:rsid w:val="000A485A"/>
    <w:rsid w:val="000A52F4"/>
    <w:rsid w:val="000A57F1"/>
    <w:rsid w:val="000A6FE7"/>
    <w:rsid w:val="000A74BA"/>
    <w:rsid w:val="000A7D17"/>
    <w:rsid w:val="000B168A"/>
    <w:rsid w:val="000B2ACA"/>
    <w:rsid w:val="000B3164"/>
    <w:rsid w:val="000B3178"/>
    <w:rsid w:val="000B33B9"/>
    <w:rsid w:val="000B4969"/>
    <w:rsid w:val="000B50FD"/>
    <w:rsid w:val="000B5150"/>
    <w:rsid w:val="000C09D7"/>
    <w:rsid w:val="000C0EE6"/>
    <w:rsid w:val="000C15E0"/>
    <w:rsid w:val="000C402F"/>
    <w:rsid w:val="000C6846"/>
    <w:rsid w:val="000C775D"/>
    <w:rsid w:val="000D01D5"/>
    <w:rsid w:val="000D0249"/>
    <w:rsid w:val="000D0FE9"/>
    <w:rsid w:val="000D19F2"/>
    <w:rsid w:val="000D226D"/>
    <w:rsid w:val="000D29F5"/>
    <w:rsid w:val="000D347D"/>
    <w:rsid w:val="000D36D1"/>
    <w:rsid w:val="000D3773"/>
    <w:rsid w:val="000D41BB"/>
    <w:rsid w:val="000D45FA"/>
    <w:rsid w:val="000D604B"/>
    <w:rsid w:val="000E0FA2"/>
    <w:rsid w:val="000E16CC"/>
    <w:rsid w:val="000E1A8A"/>
    <w:rsid w:val="000E34D9"/>
    <w:rsid w:val="000E3CD2"/>
    <w:rsid w:val="000E4766"/>
    <w:rsid w:val="000E5DC4"/>
    <w:rsid w:val="000E5F58"/>
    <w:rsid w:val="000E60EB"/>
    <w:rsid w:val="000E64CE"/>
    <w:rsid w:val="000E7AEC"/>
    <w:rsid w:val="000F110D"/>
    <w:rsid w:val="000F219A"/>
    <w:rsid w:val="000F3222"/>
    <w:rsid w:val="000F365B"/>
    <w:rsid w:val="000F3F68"/>
    <w:rsid w:val="000F4849"/>
    <w:rsid w:val="000F5F4D"/>
    <w:rsid w:val="000F5FF2"/>
    <w:rsid w:val="000F6AB7"/>
    <w:rsid w:val="000F7812"/>
    <w:rsid w:val="000F7AF8"/>
    <w:rsid w:val="00101D59"/>
    <w:rsid w:val="00101D82"/>
    <w:rsid w:val="001020E5"/>
    <w:rsid w:val="001026D7"/>
    <w:rsid w:val="001055FA"/>
    <w:rsid w:val="00105DB5"/>
    <w:rsid w:val="0010664F"/>
    <w:rsid w:val="001066BB"/>
    <w:rsid w:val="00107F2B"/>
    <w:rsid w:val="00111508"/>
    <w:rsid w:val="001119FC"/>
    <w:rsid w:val="00111B93"/>
    <w:rsid w:val="00112362"/>
    <w:rsid w:val="001126FF"/>
    <w:rsid w:val="00112EAF"/>
    <w:rsid w:val="00113495"/>
    <w:rsid w:val="00113ACE"/>
    <w:rsid w:val="00114BF3"/>
    <w:rsid w:val="00115B63"/>
    <w:rsid w:val="0011611E"/>
    <w:rsid w:val="00117805"/>
    <w:rsid w:val="00117839"/>
    <w:rsid w:val="00117F41"/>
    <w:rsid w:val="0012037B"/>
    <w:rsid w:val="00121029"/>
    <w:rsid w:val="00121708"/>
    <w:rsid w:val="00121B72"/>
    <w:rsid w:val="00121DA0"/>
    <w:rsid w:val="00121F32"/>
    <w:rsid w:val="00122C5A"/>
    <w:rsid w:val="001234EE"/>
    <w:rsid w:val="00123908"/>
    <w:rsid w:val="00124639"/>
    <w:rsid w:val="00124D7A"/>
    <w:rsid w:val="001258E9"/>
    <w:rsid w:val="0012689A"/>
    <w:rsid w:val="001272E4"/>
    <w:rsid w:val="0013129F"/>
    <w:rsid w:val="001338BD"/>
    <w:rsid w:val="00133A35"/>
    <w:rsid w:val="001341C7"/>
    <w:rsid w:val="00134592"/>
    <w:rsid w:val="00134B18"/>
    <w:rsid w:val="00134B30"/>
    <w:rsid w:val="001356D3"/>
    <w:rsid w:val="00136313"/>
    <w:rsid w:val="00136C74"/>
    <w:rsid w:val="00136F78"/>
    <w:rsid w:val="001401A8"/>
    <w:rsid w:val="00140C27"/>
    <w:rsid w:val="0014132B"/>
    <w:rsid w:val="00143B34"/>
    <w:rsid w:val="00144429"/>
    <w:rsid w:val="00144F60"/>
    <w:rsid w:val="0014598E"/>
    <w:rsid w:val="00145B96"/>
    <w:rsid w:val="00146BD5"/>
    <w:rsid w:val="00147450"/>
    <w:rsid w:val="00147DFC"/>
    <w:rsid w:val="0015012F"/>
    <w:rsid w:val="00150D2D"/>
    <w:rsid w:val="001528AE"/>
    <w:rsid w:val="00152CDE"/>
    <w:rsid w:val="00152E42"/>
    <w:rsid w:val="00154CB3"/>
    <w:rsid w:val="00154E44"/>
    <w:rsid w:val="00156445"/>
    <w:rsid w:val="001605E9"/>
    <w:rsid w:val="00160706"/>
    <w:rsid w:val="001608F1"/>
    <w:rsid w:val="001621E7"/>
    <w:rsid w:val="00162CBC"/>
    <w:rsid w:val="0016367F"/>
    <w:rsid w:val="001636A4"/>
    <w:rsid w:val="00163770"/>
    <w:rsid w:val="00163C30"/>
    <w:rsid w:val="0016554F"/>
    <w:rsid w:val="00165B4E"/>
    <w:rsid w:val="0017262A"/>
    <w:rsid w:val="00172E08"/>
    <w:rsid w:val="001731CE"/>
    <w:rsid w:val="00173EDC"/>
    <w:rsid w:val="001742C8"/>
    <w:rsid w:val="00175CF8"/>
    <w:rsid w:val="00177567"/>
    <w:rsid w:val="001807DF"/>
    <w:rsid w:val="00180A90"/>
    <w:rsid w:val="00180BB4"/>
    <w:rsid w:val="001813BE"/>
    <w:rsid w:val="0018192B"/>
    <w:rsid w:val="00181BC0"/>
    <w:rsid w:val="001833C0"/>
    <w:rsid w:val="00183853"/>
    <w:rsid w:val="00183CD2"/>
    <w:rsid w:val="00184B86"/>
    <w:rsid w:val="00185EB3"/>
    <w:rsid w:val="0018662A"/>
    <w:rsid w:val="00186CE8"/>
    <w:rsid w:val="00187C49"/>
    <w:rsid w:val="00187EFC"/>
    <w:rsid w:val="001916CC"/>
    <w:rsid w:val="00192AFA"/>
    <w:rsid w:val="00192F57"/>
    <w:rsid w:val="001933A1"/>
    <w:rsid w:val="00193A2E"/>
    <w:rsid w:val="001947DA"/>
    <w:rsid w:val="00195D60"/>
    <w:rsid w:val="001966AB"/>
    <w:rsid w:val="00196AC8"/>
    <w:rsid w:val="00196D32"/>
    <w:rsid w:val="001A0DDD"/>
    <w:rsid w:val="001A1BED"/>
    <w:rsid w:val="001A3CA2"/>
    <w:rsid w:val="001A45B2"/>
    <w:rsid w:val="001A49DC"/>
    <w:rsid w:val="001A4B8D"/>
    <w:rsid w:val="001A7038"/>
    <w:rsid w:val="001B02EC"/>
    <w:rsid w:val="001B2645"/>
    <w:rsid w:val="001B277F"/>
    <w:rsid w:val="001B4558"/>
    <w:rsid w:val="001B4BDB"/>
    <w:rsid w:val="001B4CF4"/>
    <w:rsid w:val="001B5180"/>
    <w:rsid w:val="001B526A"/>
    <w:rsid w:val="001B578C"/>
    <w:rsid w:val="001B5B78"/>
    <w:rsid w:val="001B6D1D"/>
    <w:rsid w:val="001B7ED0"/>
    <w:rsid w:val="001C16CE"/>
    <w:rsid w:val="001C1CD0"/>
    <w:rsid w:val="001C3B05"/>
    <w:rsid w:val="001C43E8"/>
    <w:rsid w:val="001C719E"/>
    <w:rsid w:val="001C7580"/>
    <w:rsid w:val="001C76DE"/>
    <w:rsid w:val="001D0F41"/>
    <w:rsid w:val="001D5598"/>
    <w:rsid w:val="001D58FF"/>
    <w:rsid w:val="001D666D"/>
    <w:rsid w:val="001D7410"/>
    <w:rsid w:val="001E0110"/>
    <w:rsid w:val="001E1B2B"/>
    <w:rsid w:val="001E351B"/>
    <w:rsid w:val="001E39B0"/>
    <w:rsid w:val="001E447A"/>
    <w:rsid w:val="001E5381"/>
    <w:rsid w:val="001E5735"/>
    <w:rsid w:val="001E59E8"/>
    <w:rsid w:val="001E5A7C"/>
    <w:rsid w:val="001E5C1E"/>
    <w:rsid w:val="001E5C29"/>
    <w:rsid w:val="001E6452"/>
    <w:rsid w:val="001E7FDB"/>
    <w:rsid w:val="001F2A14"/>
    <w:rsid w:val="001F2E78"/>
    <w:rsid w:val="001F6787"/>
    <w:rsid w:val="001F6B92"/>
    <w:rsid w:val="001F7AB8"/>
    <w:rsid w:val="001F7CA8"/>
    <w:rsid w:val="002014FE"/>
    <w:rsid w:val="00201FBC"/>
    <w:rsid w:val="0020209D"/>
    <w:rsid w:val="00203E4D"/>
    <w:rsid w:val="00204413"/>
    <w:rsid w:val="00204EE3"/>
    <w:rsid w:val="002062EA"/>
    <w:rsid w:val="00207277"/>
    <w:rsid w:val="00207E09"/>
    <w:rsid w:val="00210B78"/>
    <w:rsid w:val="0021157E"/>
    <w:rsid w:val="00211FBD"/>
    <w:rsid w:val="00213432"/>
    <w:rsid w:val="002142A0"/>
    <w:rsid w:val="0021572E"/>
    <w:rsid w:val="002165A2"/>
    <w:rsid w:val="002175DA"/>
    <w:rsid w:val="0022103C"/>
    <w:rsid w:val="0022241E"/>
    <w:rsid w:val="0022257C"/>
    <w:rsid w:val="002243F7"/>
    <w:rsid w:val="00224BC5"/>
    <w:rsid w:val="00224F16"/>
    <w:rsid w:val="002259C3"/>
    <w:rsid w:val="00231D0E"/>
    <w:rsid w:val="00232535"/>
    <w:rsid w:val="00233704"/>
    <w:rsid w:val="00235196"/>
    <w:rsid w:val="002375C0"/>
    <w:rsid w:val="00237BCC"/>
    <w:rsid w:val="00240CFC"/>
    <w:rsid w:val="00242A84"/>
    <w:rsid w:val="00243773"/>
    <w:rsid w:val="00243895"/>
    <w:rsid w:val="002445A5"/>
    <w:rsid w:val="002453BD"/>
    <w:rsid w:val="0024552F"/>
    <w:rsid w:val="00245C9E"/>
    <w:rsid w:val="00246338"/>
    <w:rsid w:val="00250730"/>
    <w:rsid w:val="00252DEB"/>
    <w:rsid w:val="00252F6C"/>
    <w:rsid w:val="00254DED"/>
    <w:rsid w:val="002551BE"/>
    <w:rsid w:val="0025564C"/>
    <w:rsid w:val="00257C9E"/>
    <w:rsid w:val="00262B04"/>
    <w:rsid w:val="00263662"/>
    <w:rsid w:val="00263A25"/>
    <w:rsid w:val="00263C31"/>
    <w:rsid w:val="00264075"/>
    <w:rsid w:val="0026443C"/>
    <w:rsid w:val="00264506"/>
    <w:rsid w:val="002662A6"/>
    <w:rsid w:val="00266350"/>
    <w:rsid w:val="00267076"/>
    <w:rsid w:val="00267416"/>
    <w:rsid w:val="00270CE3"/>
    <w:rsid w:val="002714F5"/>
    <w:rsid w:val="00272705"/>
    <w:rsid w:val="00273DF3"/>
    <w:rsid w:val="002740D0"/>
    <w:rsid w:val="0027410B"/>
    <w:rsid w:val="0027468E"/>
    <w:rsid w:val="00274AB1"/>
    <w:rsid w:val="002752EC"/>
    <w:rsid w:val="00277841"/>
    <w:rsid w:val="002779F9"/>
    <w:rsid w:val="00280108"/>
    <w:rsid w:val="002802DE"/>
    <w:rsid w:val="00281521"/>
    <w:rsid w:val="0028247D"/>
    <w:rsid w:val="00282EE1"/>
    <w:rsid w:val="002847DE"/>
    <w:rsid w:val="00285328"/>
    <w:rsid w:val="00285A07"/>
    <w:rsid w:val="00287A7C"/>
    <w:rsid w:val="00290506"/>
    <w:rsid w:val="0029103E"/>
    <w:rsid w:val="00292095"/>
    <w:rsid w:val="002925CB"/>
    <w:rsid w:val="0029725E"/>
    <w:rsid w:val="00297CF0"/>
    <w:rsid w:val="002A057D"/>
    <w:rsid w:val="002A206F"/>
    <w:rsid w:val="002A2AAE"/>
    <w:rsid w:val="002A502B"/>
    <w:rsid w:val="002A5050"/>
    <w:rsid w:val="002A523A"/>
    <w:rsid w:val="002A6AF8"/>
    <w:rsid w:val="002A774F"/>
    <w:rsid w:val="002A7977"/>
    <w:rsid w:val="002B3A19"/>
    <w:rsid w:val="002B4480"/>
    <w:rsid w:val="002B533E"/>
    <w:rsid w:val="002B6A82"/>
    <w:rsid w:val="002B74EF"/>
    <w:rsid w:val="002C0370"/>
    <w:rsid w:val="002C0457"/>
    <w:rsid w:val="002C0A60"/>
    <w:rsid w:val="002C2A8A"/>
    <w:rsid w:val="002C3C00"/>
    <w:rsid w:val="002C4539"/>
    <w:rsid w:val="002C4DC3"/>
    <w:rsid w:val="002C50D9"/>
    <w:rsid w:val="002C51D3"/>
    <w:rsid w:val="002C5C02"/>
    <w:rsid w:val="002C6176"/>
    <w:rsid w:val="002C7243"/>
    <w:rsid w:val="002C7C2A"/>
    <w:rsid w:val="002D006D"/>
    <w:rsid w:val="002D0999"/>
    <w:rsid w:val="002D2633"/>
    <w:rsid w:val="002D36C7"/>
    <w:rsid w:val="002D5072"/>
    <w:rsid w:val="002D6928"/>
    <w:rsid w:val="002D69C8"/>
    <w:rsid w:val="002E173A"/>
    <w:rsid w:val="002E2182"/>
    <w:rsid w:val="002E265D"/>
    <w:rsid w:val="002E285A"/>
    <w:rsid w:val="002E3122"/>
    <w:rsid w:val="002E3384"/>
    <w:rsid w:val="002E3F42"/>
    <w:rsid w:val="002E426F"/>
    <w:rsid w:val="002E4C37"/>
    <w:rsid w:val="002E6997"/>
    <w:rsid w:val="002E7C32"/>
    <w:rsid w:val="002F071B"/>
    <w:rsid w:val="002F1147"/>
    <w:rsid w:val="002F355B"/>
    <w:rsid w:val="002F36FC"/>
    <w:rsid w:val="002F5450"/>
    <w:rsid w:val="003003E9"/>
    <w:rsid w:val="0030042E"/>
    <w:rsid w:val="00300ABA"/>
    <w:rsid w:val="003011D8"/>
    <w:rsid w:val="00302CEE"/>
    <w:rsid w:val="00304226"/>
    <w:rsid w:val="003049E0"/>
    <w:rsid w:val="00305414"/>
    <w:rsid w:val="00307009"/>
    <w:rsid w:val="00307735"/>
    <w:rsid w:val="00307ADC"/>
    <w:rsid w:val="00310984"/>
    <w:rsid w:val="00310A7D"/>
    <w:rsid w:val="00311AFD"/>
    <w:rsid w:val="0031235A"/>
    <w:rsid w:val="00312473"/>
    <w:rsid w:val="00313B0E"/>
    <w:rsid w:val="0031522A"/>
    <w:rsid w:val="00316F2F"/>
    <w:rsid w:val="00317058"/>
    <w:rsid w:val="003171E3"/>
    <w:rsid w:val="00317B14"/>
    <w:rsid w:val="003205C4"/>
    <w:rsid w:val="003207DB"/>
    <w:rsid w:val="00320CCB"/>
    <w:rsid w:val="00320FAD"/>
    <w:rsid w:val="00321D9F"/>
    <w:rsid w:val="0032217F"/>
    <w:rsid w:val="0032301A"/>
    <w:rsid w:val="00323238"/>
    <w:rsid w:val="0032414B"/>
    <w:rsid w:val="003241D1"/>
    <w:rsid w:val="00331B37"/>
    <w:rsid w:val="00331C7C"/>
    <w:rsid w:val="00331F6A"/>
    <w:rsid w:val="003346CC"/>
    <w:rsid w:val="00334735"/>
    <w:rsid w:val="00334A71"/>
    <w:rsid w:val="00335BE8"/>
    <w:rsid w:val="00335EEB"/>
    <w:rsid w:val="003410FA"/>
    <w:rsid w:val="0034561B"/>
    <w:rsid w:val="00345DF3"/>
    <w:rsid w:val="003479FD"/>
    <w:rsid w:val="00350053"/>
    <w:rsid w:val="003505AD"/>
    <w:rsid w:val="00350803"/>
    <w:rsid w:val="00353D04"/>
    <w:rsid w:val="00357274"/>
    <w:rsid w:val="00357852"/>
    <w:rsid w:val="00357C4D"/>
    <w:rsid w:val="003601CB"/>
    <w:rsid w:val="0036075D"/>
    <w:rsid w:val="003613D9"/>
    <w:rsid w:val="003626BA"/>
    <w:rsid w:val="00362F60"/>
    <w:rsid w:val="0036327A"/>
    <w:rsid w:val="003659E8"/>
    <w:rsid w:val="00365B11"/>
    <w:rsid w:val="00365EE6"/>
    <w:rsid w:val="00365F93"/>
    <w:rsid w:val="00366D18"/>
    <w:rsid w:val="00367E44"/>
    <w:rsid w:val="003709D6"/>
    <w:rsid w:val="0037249B"/>
    <w:rsid w:val="00372512"/>
    <w:rsid w:val="00372E3E"/>
    <w:rsid w:val="00373D92"/>
    <w:rsid w:val="0037416D"/>
    <w:rsid w:val="003754F9"/>
    <w:rsid w:val="00375767"/>
    <w:rsid w:val="0037641B"/>
    <w:rsid w:val="003769A4"/>
    <w:rsid w:val="00376BE6"/>
    <w:rsid w:val="0037708D"/>
    <w:rsid w:val="00381611"/>
    <w:rsid w:val="0038169C"/>
    <w:rsid w:val="0038172E"/>
    <w:rsid w:val="00381D9B"/>
    <w:rsid w:val="00382525"/>
    <w:rsid w:val="00382A36"/>
    <w:rsid w:val="00382CC8"/>
    <w:rsid w:val="00384857"/>
    <w:rsid w:val="00386256"/>
    <w:rsid w:val="003863C1"/>
    <w:rsid w:val="00387405"/>
    <w:rsid w:val="003900B8"/>
    <w:rsid w:val="00390627"/>
    <w:rsid w:val="00390A31"/>
    <w:rsid w:val="00391BA8"/>
    <w:rsid w:val="00391FEA"/>
    <w:rsid w:val="00393B93"/>
    <w:rsid w:val="00393C78"/>
    <w:rsid w:val="00393E36"/>
    <w:rsid w:val="003940D3"/>
    <w:rsid w:val="003949B3"/>
    <w:rsid w:val="00395028"/>
    <w:rsid w:val="00397290"/>
    <w:rsid w:val="003A282E"/>
    <w:rsid w:val="003A2CF2"/>
    <w:rsid w:val="003A40FF"/>
    <w:rsid w:val="003A4179"/>
    <w:rsid w:val="003A4EA6"/>
    <w:rsid w:val="003A71CE"/>
    <w:rsid w:val="003B3B62"/>
    <w:rsid w:val="003B4B26"/>
    <w:rsid w:val="003B4B3A"/>
    <w:rsid w:val="003B5D4E"/>
    <w:rsid w:val="003B63F4"/>
    <w:rsid w:val="003B645F"/>
    <w:rsid w:val="003B6D5D"/>
    <w:rsid w:val="003C0696"/>
    <w:rsid w:val="003C1059"/>
    <w:rsid w:val="003C17AF"/>
    <w:rsid w:val="003C33F0"/>
    <w:rsid w:val="003C46C8"/>
    <w:rsid w:val="003C4703"/>
    <w:rsid w:val="003C49DF"/>
    <w:rsid w:val="003C5462"/>
    <w:rsid w:val="003C5769"/>
    <w:rsid w:val="003C5C5B"/>
    <w:rsid w:val="003C61B7"/>
    <w:rsid w:val="003C65F4"/>
    <w:rsid w:val="003C6B22"/>
    <w:rsid w:val="003C6C22"/>
    <w:rsid w:val="003C7435"/>
    <w:rsid w:val="003C7F1D"/>
    <w:rsid w:val="003D0CC6"/>
    <w:rsid w:val="003D1C9E"/>
    <w:rsid w:val="003D294B"/>
    <w:rsid w:val="003D29FB"/>
    <w:rsid w:val="003D381D"/>
    <w:rsid w:val="003D4A71"/>
    <w:rsid w:val="003D55C3"/>
    <w:rsid w:val="003D5919"/>
    <w:rsid w:val="003D65CC"/>
    <w:rsid w:val="003D7CF8"/>
    <w:rsid w:val="003E1E55"/>
    <w:rsid w:val="003E3887"/>
    <w:rsid w:val="003E5904"/>
    <w:rsid w:val="003E5AAC"/>
    <w:rsid w:val="003E5F12"/>
    <w:rsid w:val="003E5F72"/>
    <w:rsid w:val="003E6106"/>
    <w:rsid w:val="003E617E"/>
    <w:rsid w:val="003E6776"/>
    <w:rsid w:val="003E6C04"/>
    <w:rsid w:val="003E749A"/>
    <w:rsid w:val="003E751D"/>
    <w:rsid w:val="003E7CB1"/>
    <w:rsid w:val="003F15A7"/>
    <w:rsid w:val="003F278D"/>
    <w:rsid w:val="003F3D7A"/>
    <w:rsid w:val="003F4437"/>
    <w:rsid w:val="003F44C6"/>
    <w:rsid w:val="003F4E62"/>
    <w:rsid w:val="003F4E94"/>
    <w:rsid w:val="003F50E6"/>
    <w:rsid w:val="003F5BB1"/>
    <w:rsid w:val="003F671B"/>
    <w:rsid w:val="003F7C69"/>
    <w:rsid w:val="00400609"/>
    <w:rsid w:val="004012A7"/>
    <w:rsid w:val="00401BBE"/>
    <w:rsid w:val="00402C08"/>
    <w:rsid w:val="004032C3"/>
    <w:rsid w:val="00403F71"/>
    <w:rsid w:val="00404442"/>
    <w:rsid w:val="004047AF"/>
    <w:rsid w:val="00405B93"/>
    <w:rsid w:val="00406271"/>
    <w:rsid w:val="00406CF1"/>
    <w:rsid w:val="00407D2F"/>
    <w:rsid w:val="004117C2"/>
    <w:rsid w:val="00411975"/>
    <w:rsid w:val="00411D7A"/>
    <w:rsid w:val="0041272D"/>
    <w:rsid w:val="00413CD6"/>
    <w:rsid w:val="00413E02"/>
    <w:rsid w:val="00414AD4"/>
    <w:rsid w:val="00414C13"/>
    <w:rsid w:val="004161AB"/>
    <w:rsid w:val="00416912"/>
    <w:rsid w:val="004171D9"/>
    <w:rsid w:val="00417459"/>
    <w:rsid w:val="00420903"/>
    <w:rsid w:val="00420D31"/>
    <w:rsid w:val="00420DB6"/>
    <w:rsid w:val="00420F4B"/>
    <w:rsid w:val="004214FC"/>
    <w:rsid w:val="00421804"/>
    <w:rsid w:val="0042205E"/>
    <w:rsid w:val="00422A27"/>
    <w:rsid w:val="0042364B"/>
    <w:rsid w:val="00424A01"/>
    <w:rsid w:val="00427D70"/>
    <w:rsid w:val="00430CC3"/>
    <w:rsid w:val="00431F0C"/>
    <w:rsid w:val="00432120"/>
    <w:rsid w:val="004321C6"/>
    <w:rsid w:val="004338FC"/>
    <w:rsid w:val="00435147"/>
    <w:rsid w:val="00435269"/>
    <w:rsid w:val="00435D42"/>
    <w:rsid w:val="004377AC"/>
    <w:rsid w:val="00440A0E"/>
    <w:rsid w:val="00441957"/>
    <w:rsid w:val="004428F2"/>
    <w:rsid w:val="00442B0D"/>
    <w:rsid w:val="00442F3C"/>
    <w:rsid w:val="00443183"/>
    <w:rsid w:val="00443663"/>
    <w:rsid w:val="00445AC4"/>
    <w:rsid w:val="00447253"/>
    <w:rsid w:val="00450C09"/>
    <w:rsid w:val="004515BF"/>
    <w:rsid w:val="0045300E"/>
    <w:rsid w:val="004534B9"/>
    <w:rsid w:val="0045385E"/>
    <w:rsid w:val="00453C38"/>
    <w:rsid w:val="00454C33"/>
    <w:rsid w:val="0045516A"/>
    <w:rsid w:val="00455188"/>
    <w:rsid w:val="00455DFC"/>
    <w:rsid w:val="004560F0"/>
    <w:rsid w:val="00456EA8"/>
    <w:rsid w:val="00457660"/>
    <w:rsid w:val="004603FA"/>
    <w:rsid w:val="00461745"/>
    <w:rsid w:val="00461D80"/>
    <w:rsid w:val="00462454"/>
    <w:rsid w:val="00465447"/>
    <w:rsid w:val="0046620C"/>
    <w:rsid w:val="00466A15"/>
    <w:rsid w:val="00471470"/>
    <w:rsid w:val="0047152E"/>
    <w:rsid w:val="00471F08"/>
    <w:rsid w:val="00473453"/>
    <w:rsid w:val="00473AFB"/>
    <w:rsid w:val="0047737A"/>
    <w:rsid w:val="004816E0"/>
    <w:rsid w:val="00481843"/>
    <w:rsid w:val="00482406"/>
    <w:rsid w:val="004827C9"/>
    <w:rsid w:val="004831FB"/>
    <w:rsid w:val="0048428E"/>
    <w:rsid w:val="00484708"/>
    <w:rsid w:val="0048596A"/>
    <w:rsid w:val="0048750F"/>
    <w:rsid w:val="004909B0"/>
    <w:rsid w:val="00491662"/>
    <w:rsid w:val="00491A29"/>
    <w:rsid w:val="0049207A"/>
    <w:rsid w:val="004924EB"/>
    <w:rsid w:val="00492FD7"/>
    <w:rsid w:val="004933B6"/>
    <w:rsid w:val="004934C5"/>
    <w:rsid w:val="004937FD"/>
    <w:rsid w:val="00494E32"/>
    <w:rsid w:val="00495221"/>
    <w:rsid w:val="00495A3F"/>
    <w:rsid w:val="0049608E"/>
    <w:rsid w:val="00496311"/>
    <w:rsid w:val="00496C34"/>
    <w:rsid w:val="00497408"/>
    <w:rsid w:val="004A129B"/>
    <w:rsid w:val="004A1394"/>
    <w:rsid w:val="004A1A1F"/>
    <w:rsid w:val="004A1A8F"/>
    <w:rsid w:val="004A2C57"/>
    <w:rsid w:val="004A36E9"/>
    <w:rsid w:val="004A502B"/>
    <w:rsid w:val="004A6479"/>
    <w:rsid w:val="004A652B"/>
    <w:rsid w:val="004A7A55"/>
    <w:rsid w:val="004A7AD0"/>
    <w:rsid w:val="004B04CA"/>
    <w:rsid w:val="004B11C8"/>
    <w:rsid w:val="004B152E"/>
    <w:rsid w:val="004B3091"/>
    <w:rsid w:val="004B63D5"/>
    <w:rsid w:val="004B743D"/>
    <w:rsid w:val="004B7599"/>
    <w:rsid w:val="004C0460"/>
    <w:rsid w:val="004C088A"/>
    <w:rsid w:val="004C15E6"/>
    <w:rsid w:val="004C1C7B"/>
    <w:rsid w:val="004C3E54"/>
    <w:rsid w:val="004C50DC"/>
    <w:rsid w:val="004C52B9"/>
    <w:rsid w:val="004C5B98"/>
    <w:rsid w:val="004C5FB4"/>
    <w:rsid w:val="004C60E3"/>
    <w:rsid w:val="004D1176"/>
    <w:rsid w:val="004D162A"/>
    <w:rsid w:val="004D1CF7"/>
    <w:rsid w:val="004D4CC1"/>
    <w:rsid w:val="004E0FA7"/>
    <w:rsid w:val="004E2BDD"/>
    <w:rsid w:val="004E419F"/>
    <w:rsid w:val="004E50AE"/>
    <w:rsid w:val="004E5747"/>
    <w:rsid w:val="004E6A15"/>
    <w:rsid w:val="004F13BC"/>
    <w:rsid w:val="004F146C"/>
    <w:rsid w:val="004F238E"/>
    <w:rsid w:val="004F2B7D"/>
    <w:rsid w:val="004F33AE"/>
    <w:rsid w:val="004F3C92"/>
    <w:rsid w:val="004F522F"/>
    <w:rsid w:val="004F56FC"/>
    <w:rsid w:val="004F58CB"/>
    <w:rsid w:val="004F5D0A"/>
    <w:rsid w:val="004F73B1"/>
    <w:rsid w:val="00500086"/>
    <w:rsid w:val="00500E59"/>
    <w:rsid w:val="005015DA"/>
    <w:rsid w:val="00501B25"/>
    <w:rsid w:val="0050335D"/>
    <w:rsid w:val="00504163"/>
    <w:rsid w:val="005051A6"/>
    <w:rsid w:val="00505739"/>
    <w:rsid w:val="005057A1"/>
    <w:rsid w:val="00505D6B"/>
    <w:rsid w:val="005069F8"/>
    <w:rsid w:val="005104B3"/>
    <w:rsid w:val="005123B4"/>
    <w:rsid w:val="00512CE1"/>
    <w:rsid w:val="00513E49"/>
    <w:rsid w:val="00515677"/>
    <w:rsid w:val="00515701"/>
    <w:rsid w:val="00520394"/>
    <w:rsid w:val="00522262"/>
    <w:rsid w:val="00522323"/>
    <w:rsid w:val="005225B6"/>
    <w:rsid w:val="00522812"/>
    <w:rsid w:val="005239D8"/>
    <w:rsid w:val="00524112"/>
    <w:rsid w:val="0052484D"/>
    <w:rsid w:val="00524C0C"/>
    <w:rsid w:val="00526620"/>
    <w:rsid w:val="0052677D"/>
    <w:rsid w:val="005273F7"/>
    <w:rsid w:val="0053186C"/>
    <w:rsid w:val="00533D96"/>
    <w:rsid w:val="00536291"/>
    <w:rsid w:val="005373C1"/>
    <w:rsid w:val="00537426"/>
    <w:rsid w:val="00540F64"/>
    <w:rsid w:val="0054332A"/>
    <w:rsid w:val="00543C4D"/>
    <w:rsid w:val="00544318"/>
    <w:rsid w:val="00546AE2"/>
    <w:rsid w:val="00547E7B"/>
    <w:rsid w:val="00551A13"/>
    <w:rsid w:val="00551EBD"/>
    <w:rsid w:val="0055316C"/>
    <w:rsid w:val="0055321C"/>
    <w:rsid w:val="005539C0"/>
    <w:rsid w:val="00553A15"/>
    <w:rsid w:val="005541DA"/>
    <w:rsid w:val="005543DA"/>
    <w:rsid w:val="00554864"/>
    <w:rsid w:val="0055493B"/>
    <w:rsid w:val="0055572B"/>
    <w:rsid w:val="00555748"/>
    <w:rsid w:val="00555A5A"/>
    <w:rsid w:val="00557950"/>
    <w:rsid w:val="00557FAA"/>
    <w:rsid w:val="0056011C"/>
    <w:rsid w:val="005604BD"/>
    <w:rsid w:val="00560FFB"/>
    <w:rsid w:val="005611BB"/>
    <w:rsid w:val="0056123F"/>
    <w:rsid w:val="0056134D"/>
    <w:rsid w:val="005632A9"/>
    <w:rsid w:val="0056471B"/>
    <w:rsid w:val="00564794"/>
    <w:rsid w:val="00565945"/>
    <w:rsid w:val="005664A2"/>
    <w:rsid w:val="005673D2"/>
    <w:rsid w:val="00567435"/>
    <w:rsid w:val="00571618"/>
    <w:rsid w:val="005746AA"/>
    <w:rsid w:val="0057781C"/>
    <w:rsid w:val="00580C1E"/>
    <w:rsid w:val="00580DC5"/>
    <w:rsid w:val="005823C7"/>
    <w:rsid w:val="0058477D"/>
    <w:rsid w:val="0058651A"/>
    <w:rsid w:val="0058730E"/>
    <w:rsid w:val="00587CF0"/>
    <w:rsid w:val="00587DD5"/>
    <w:rsid w:val="00590C3B"/>
    <w:rsid w:val="00590DDE"/>
    <w:rsid w:val="005928CA"/>
    <w:rsid w:val="0059368E"/>
    <w:rsid w:val="005943D3"/>
    <w:rsid w:val="0059545E"/>
    <w:rsid w:val="005965D0"/>
    <w:rsid w:val="005A0660"/>
    <w:rsid w:val="005A0A7F"/>
    <w:rsid w:val="005A2D27"/>
    <w:rsid w:val="005A4108"/>
    <w:rsid w:val="005A6AEB"/>
    <w:rsid w:val="005A79F2"/>
    <w:rsid w:val="005B05A8"/>
    <w:rsid w:val="005B10BA"/>
    <w:rsid w:val="005B294E"/>
    <w:rsid w:val="005B3277"/>
    <w:rsid w:val="005B3C6F"/>
    <w:rsid w:val="005B49A4"/>
    <w:rsid w:val="005B4F20"/>
    <w:rsid w:val="005B518A"/>
    <w:rsid w:val="005B5604"/>
    <w:rsid w:val="005B5E4D"/>
    <w:rsid w:val="005B7015"/>
    <w:rsid w:val="005C05AA"/>
    <w:rsid w:val="005C1598"/>
    <w:rsid w:val="005C2CBA"/>
    <w:rsid w:val="005C3313"/>
    <w:rsid w:val="005C3764"/>
    <w:rsid w:val="005C38E2"/>
    <w:rsid w:val="005C399A"/>
    <w:rsid w:val="005C43A1"/>
    <w:rsid w:val="005C4B8A"/>
    <w:rsid w:val="005C4CDC"/>
    <w:rsid w:val="005C515F"/>
    <w:rsid w:val="005C53CC"/>
    <w:rsid w:val="005C5BD7"/>
    <w:rsid w:val="005C7732"/>
    <w:rsid w:val="005C7ACA"/>
    <w:rsid w:val="005C7ED8"/>
    <w:rsid w:val="005D02DE"/>
    <w:rsid w:val="005D1626"/>
    <w:rsid w:val="005D3067"/>
    <w:rsid w:val="005D3933"/>
    <w:rsid w:val="005D3ADC"/>
    <w:rsid w:val="005D5083"/>
    <w:rsid w:val="005D55ED"/>
    <w:rsid w:val="005D5AFF"/>
    <w:rsid w:val="005D6542"/>
    <w:rsid w:val="005E0030"/>
    <w:rsid w:val="005E05ED"/>
    <w:rsid w:val="005E06E9"/>
    <w:rsid w:val="005E0D06"/>
    <w:rsid w:val="005E10AE"/>
    <w:rsid w:val="005E29E4"/>
    <w:rsid w:val="005E2B76"/>
    <w:rsid w:val="005E492F"/>
    <w:rsid w:val="005E4E39"/>
    <w:rsid w:val="005E5043"/>
    <w:rsid w:val="005E606A"/>
    <w:rsid w:val="005E6128"/>
    <w:rsid w:val="005E6728"/>
    <w:rsid w:val="005E6B40"/>
    <w:rsid w:val="005E708F"/>
    <w:rsid w:val="005E73A9"/>
    <w:rsid w:val="005E7FF6"/>
    <w:rsid w:val="005F1E3D"/>
    <w:rsid w:val="005F22B2"/>
    <w:rsid w:val="005F2A41"/>
    <w:rsid w:val="005F2BC2"/>
    <w:rsid w:val="005F3252"/>
    <w:rsid w:val="005F3798"/>
    <w:rsid w:val="005F397F"/>
    <w:rsid w:val="005F49E4"/>
    <w:rsid w:val="005F50BB"/>
    <w:rsid w:val="005F5127"/>
    <w:rsid w:val="005F785E"/>
    <w:rsid w:val="00600F3E"/>
    <w:rsid w:val="00601AEB"/>
    <w:rsid w:val="00601D75"/>
    <w:rsid w:val="00601E65"/>
    <w:rsid w:val="00604499"/>
    <w:rsid w:val="006046FE"/>
    <w:rsid w:val="00605E57"/>
    <w:rsid w:val="00606271"/>
    <w:rsid w:val="0061067C"/>
    <w:rsid w:val="00610B3E"/>
    <w:rsid w:val="00610EE2"/>
    <w:rsid w:val="00611871"/>
    <w:rsid w:val="00611D3A"/>
    <w:rsid w:val="00613722"/>
    <w:rsid w:val="006140C2"/>
    <w:rsid w:val="00614EC9"/>
    <w:rsid w:val="00615AB0"/>
    <w:rsid w:val="006160F7"/>
    <w:rsid w:val="006164BA"/>
    <w:rsid w:val="00620134"/>
    <w:rsid w:val="006208BF"/>
    <w:rsid w:val="006222B5"/>
    <w:rsid w:val="006229BA"/>
    <w:rsid w:val="0062310E"/>
    <w:rsid w:val="00624C44"/>
    <w:rsid w:val="00625001"/>
    <w:rsid w:val="006256AB"/>
    <w:rsid w:val="006258FD"/>
    <w:rsid w:val="00625D20"/>
    <w:rsid w:val="00625F00"/>
    <w:rsid w:val="00627765"/>
    <w:rsid w:val="006316C2"/>
    <w:rsid w:val="00633A7C"/>
    <w:rsid w:val="00633A84"/>
    <w:rsid w:val="00634129"/>
    <w:rsid w:val="00635120"/>
    <w:rsid w:val="00636E16"/>
    <w:rsid w:val="00637BAA"/>
    <w:rsid w:val="00641C64"/>
    <w:rsid w:val="00641CE4"/>
    <w:rsid w:val="0064276E"/>
    <w:rsid w:val="00642D04"/>
    <w:rsid w:val="00643104"/>
    <w:rsid w:val="0064565F"/>
    <w:rsid w:val="00646E77"/>
    <w:rsid w:val="00646EEA"/>
    <w:rsid w:val="00647725"/>
    <w:rsid w:val="00652C13"/>
    <w:rsid w:val="00654389"/>
    <w:rsid w:val="00654831"/>
    <w:rsid w:val="006555F4"/>
    <w:rsid w:val="006559BF"/>
    <w:rsid w:val="00657276"/>
    <w:rsid w:val="0066066B"/>
    <w:rsid w:val="00660CE8"/>
    <w:rsid w:val="006640B6"/>
    <w:rsid w:val="006643CE"/>
    <w:rsid w:val="006645CB"/>
    <w:rsid w:val="00664E17"/>
    <w:rsid w:val="006653DB"/>
    <w:rsid w:val="00665ECA"/>
    <w:rsid w:val="0066735B"/>
    <w:rsid w:val="00667824"/>
    <w:rsid w:val="0066783B"/>
    <w:rsid w:val="00670A0A"/>
    <w:rsid w:val="0067141D"/>
    <w:rsid w:val="0067154F"/>
    <w:rsid w:val="006718A2"/>
    <w:rsid w:val="006727C5"/>
    <w:rsid w:val="006728FF"/>
    <w:rsid w:val="00672DD6"/>
    <w:rsid w:val="006733FD"/>
    <w:rsid w:val="006734AE"/>
    <w:rsid w:val="006742CB"/>
    <w:rsid w:val="00674B0A"/>
    <w:rsid w:val="00675A2D"/>
    <w:rsid w:val="00675C6E"/>
    <w:rsid w:val="00675E6E"/>
    <w:rsid w:val="0067635E"/>
    <w:rsid w:val="006811C2"/>
    <w:rsid w:val="006811F8"/>
    <w:rsid w:val="00681C85"/>
    <w:rsid w:val="00682862"/>
    <w:rsid w:val="0068458D"/>
    <w:rsid w:val="00685C54"/>
    <w:rsid w:val="00685C88"/>
    <w:rsid w:val="006864E8"/>
    <w:rsid w:val="00686851"/>
    <w:rsid w:val="00691D28"/>
    <w:rsid w:val="00692A55"/>
    <w:rsid w:val="00693DE7"/>
    <w:rsid w:val="00694D1F"/>
    <w:rsid w:val="006A0025"/>
    <w:rsid w:val="006A13A2"/>
    <w:rsid w:val="006A20CE"/>
    <w:rsid w:val="006A2F0C"/>
    <w:rsid w:val="006A3459"/>
    <w:rsid w:val="006A43EE"/>
    <w:rsid w:val="006A4C2E"/>
    <w:rsid w:val="006A5A93"/>
    <w:rsid w:val="006A7220"/>
    <w:rsid w:val="006A73A5"/>
    <w:rsid w:val="006B27B3"/>
    <w:rsid w:val="006B2BA3"/>
    <w:rsid w:val="006B35DC"/>
    <w:rsid w:val="006B38DE"/>
    <w:rsid w:val="006B3ED7"/>
    <w:rsid w:val="006B61D8"/>
    <w:rsid w:val="006B7268"/>
    <w:rsid w:val="006B7DBF"/>
    <w:rsid w:val="006C0769"/>
    <w:rsid w:val="006C1264"/>
    <w:rsid w:val="006C1805"/>
    <w:rsid w:val="006C1BB9"/>
    <w:rsid w:val="006C1BDE"/>
    <w:rsid w:val="006C2CCC"/>
    <w:rsid w:val="006C3313"/>
    <w:rsid w:val="006C353A"/>
    <w:rsid w:val="006C392F"/>
    <w:rsid w:val="006C46EA"/>
    <w:rsid w:val="006C4B81"/>
    <w:rsid w:val="006C51F4"/>
    <w:rsid w:val="006C5D4D"/>
    <w:rsid w:val="006C62B2"/>
    <w:rsid w:val="006C7C84"/>
    <w:rsid w:val="006D09AA"/>
    <w:rsid w:val="006D13AA"/>
    <w:rsid w:val="006D1D80"/>
    <w:rsid w:val="006D2193"/>
    <w:rsid w:val="006D41C6"/>
    <w:rsid w:val="006D4C9E"/>
    <w:rsid w:val="006D6026"/>
    <w:rsid w:val="006D6246"/>
    <w:rsid w:val="006E0489"/>
    <w:rsid w:val="006E0643"/>
    <w:rsid w:val="006E082F"/>
    <w:rsid w:val="006E1C6A"/>
    <w:rsid w:val="006E2EAF"/>
    <w:rsid w:val="006E33F5"/>
    <w:rsid w:val="006E3581"/>
    <w:rsid w:val="006E3B9B"/>
    <w:rsid w:val="006E4A86"/>
    <w:rsid w:val="006E5006"/>
    <w:rsid w:val="006E69ED"/>
    <w:rsid w:val="006E722C"/>
    <w:rsid w:val="006E73F2"/>
    <w:rsid w:val="006E7881"/>
    <w:rsid w:val="006F0E4D"/>
    <w:rsid w:val="006F146A"/>
    <w:rsid w:val="006F1EED"/>
    <w:rsid w:val="006F2BE0"/>
    <w:rsid w:val="006F3331"/>
    <w:rsid w:val="006F3BD9"/>
    <w:rsid w:val="006F3C1D"/>
    <w:rsid w:val="006F4895"/>
    <w:rsid w:val="006F51F1"/>
    <w:rsid w:val="006F5789"/>
    <w:rsid w:val="006F5A3B"/>
    <w:rsid w:val="006F66F9"/>
    <w:rsid w:val="006F684F"/>
    <w:rsid w:val="006F71F3"/>
    <w:rsid w:val="006F7E47"/>
    <w:rsid w:val="00700B3F"/>
    <w:rsid w:val="007019F9"/>
    <w:rsid w:val="00701B0C"/>
    <w:rsid w:val="007032B7"/>
    <w:rsid w:val="00704C0B"/>
    <w:rsid w:val="00704F5C"/>
    <w:rsid w:val="00705893"/>
    <w:rsid w:val="00705EE9"/>
    <w:rsid w:val="007060FD"/>
    <w:rsid w:val="00706A0A"/>
    <w:rsid w:val="00706C09"/>
    <w:rsid w:val="007074F9"/>
    <w:rsid w:val="00707F94"/>
    <w:rsid w:val="007112D1"/>
    <w:rsid w:val="0071353A"/>
    <w:rsid w:val="00713CE6"/>
    <w:rsid w:val="00713FBD"/>
    <w:rsid w:val="007155AF"/>
    <w:rsid w:val="00715C04"/>
    <w:rsid w:val="00716134"/>
    <w:rsid w:val="00716BD7"/>
    <w:rsid w:val="00716C19"/>
    <w:rsid w:val="00720760"/>
    <w:rsid w:val="00720B24"/>
    <w:rsid w:val="00721230"/>
    <w:rsid w:val="00721F0E"/>
    <w:rsid w:val="007250B9"/>
    <w:rsid w:val="007254F4"/>
    <w:rsid w:val="00726D01"/>
    <w:rsid w:val="00730FCC"/>
    <w:rsid w:val="0073157E"/>
    <w:rsid w:val="007316DF"/>
    <w:rsid w:val="0073365E"/>
    <w:rsid w:val="00734BAF"/>
    <w:rsid w:val="0073649A"/>
    <w:rsid w:val="00737442"/>
    <w:rsid w:val="007378FC"/>
    <w:rsid w:val="00737AFE"/>
    <w:rsid w:val="007417C5"/>
    <w:rsid w:val="00741AF2"/>
    <w:rsid w:val="00741D3D"/>
    <w:rsid w:val="00741F5F"/>
    <w:rsid w:val="007422E3"/>
    <w:rsid w:val="00742924"/>
    <w:rsid w:val="007429C8"/>
    <w:rsid w:val="00743B71"/>
    <w:rsid w:val="00743E0D"/>
    <w:rsid w:val="00746844"/>
    <w:rsid w:val="00746AFF"/>
    <w:rsid w:val="00746F38"/>
    <w:rsid w:val="007508E9"/>
    <w:rsid w:val="00750C2B"/>
    <w:rsid w:val="007534AC"/>
    <w:rsid w:val="007536AE"/>
    <w:rsid w:val="00753778"/>
    <w:rsid w:val="00756C8F"/>
    <w:rsid w:val="00757A21"/>
    <w:rsid w:val="00760BAD"/>
    <w:rsid w:val="00761476"/>
    <w:rsid w:val="00763AF0"/>
    <w:rsid w:val="00763B00"/>
    <w:rsid w:val="00763EA4"/>
    <w:rsid w:val="00764A5B"/>
    <w:rsid w:val="00765740"/>
    <w:rsid w:val="007657DA"/>
    <w:rsid w:val="00766700"/>
    <w:rsid w:val="00766B5F"/>
    <w:rsid w:val="0076762D"/>
    <w:rsid w:val="007701E0"/>
    <w:rsid w:val="00770CA7"/>
    <w:rsid w:val="00773EC7"/>
    <w:rsid w:val="00775281"/>
    <w:rsid w:val="007753E0"/>
    <w:rsid w:val="00777F90"/>
    <w:rsid w:val="00781682"/>
    <w:rsid w:val="00781913"/>
    <w:rsid w:val="00783FBD"/>
    <w:rsid w:val="00784300"/>
    <w:rsid w:val="007847CC"/>
    <w:rsid w:val="00784C13"/>
    <w:rsid w:val="00786324"/>
    <w:rsid w:val="007870DE"/>
    <w:rsid w:val="00787B53"/>
    <w:rsid w:val="00787F83"/>
    <w:rsid w:val="00790088"/>
    <w:rsid w:val="00790953"/>
    <w:rsid w:val="0079205D"/>
    <w:rsid w:val="00792514"/>
    <w:rsid w:val="00793FE8"/>
    <w:rsid w:val="0079509E"/>
    <w:rsid w:val="007953C1"/>
    <w:rsid w:val="007961BA"/>
    <w:rsid w:val="007A03C3"/>
    <w:rsid w:val="007A087D"/>
    <w:rsid w:val="007A1736"/>
    <w:rsid w:val="007A3598"/>
    <w:rsid w:val="007A3CB8"/>
    <w:rsid w:val="007A51BA"/>
    <w:rsid w:val="007A702D"/>
    <w:rsid w:val="007A7521"/>
    <w:rsid w:val="007B0D7A"/>
    <w:rsid w:val="007B146A"/>
    <w:rsid w:val="007B2347"/>
    <w:rsid w:val="007B3487"/>
    <w:rsid w:val="007B3B85"/>
    <w:rsid w:val="007B3D82"/>
    <w:rsid w:val="007B4376"/>
    <w:rsid w:val="007B5116"/>
    <w:rsid w:val="007B570A"/>
    <w:rsid w:val="007B58A5"/>
    <w:rsid w:val="007B67EE"/>
    <w:rsid w:val="007B6B86"/>
    <w:rsid w:val="007B7171"/>
    <w:rsid w:val="007C3506"/>
    <w:rsid w:val="007C4833"/>
    <w:rsid w:val="007C483E"/>
    <w:rsid w:val="007C4DD2"/>
    <w:rsid w:val="007C6250"/>
    <w:rsid w:val="007C62AA"/>
    <w:rsid w:val="007C7B63"/>
    <w:rsid w:val="007D0408"/>
    <w:rsid w:val="007D0BC8"/>
    <w:rsid w:val="007D2BD9"/>
    <w:rsid w:val="007D2D4C"/>
    <w:rsid w:val="007D2FC2"/>
    <w:rsid w:val="007D3C17"/>
    <w:rsid w:val="007D4773"/>
    <w:rsid w:val="007D4B28"/>
    <w:rsid w:val="007D5D9A"/>
    <w:rsid w:val="007D681F"/>
    <w:rsid w:val="007D6AD7"/>
    <w:rsid w:val="007D6B03"/>
    <w:rsid w:val="007D765B"/>
    <w:rsid w:val="007E047C"/>
    <w:rsid w:val="007E0CF3"/>
    <w:rsid w:val="007E1517"/>
    <w:rsid w:val="007E20C0"/>
    <w:rsid w:val="007E25B0"/>
    <w:rsid w:val="007E56A2"/>
    <w:rsid w:val="007E71AB"/>
    <w:rsid w:val="007E73C0"/>
    <w:rsid w:val="007E76B6"/>
    <w:rsid w:val="007E76CA"/>
    <w:rsid w:val="007F02C5"/>
    <w:rsid w:val="007F0418"/>
    <w:rsid w:val="007F08D4"/>
    <w:rsid w:val="007F10A3"/>
    <w:rsid w:val="007F3E71"/>
    <w:rsid w:val="007F45B3"/>
    <w:rsid w:val="007F4870"/>
    <w:rsid w:val="007F666C"/>
    <w:rsid w:val="007F7187"/>
    <w:rsid w:val="008005F9"/>
    <w:rsid w:val="008006AD"/>
    <w:rsid w:val="00800DEC"/>
    <w:rsid w:val="00801885"/>
    <w:rsid w:val="00801A1E"/>
    <w:rsid w:val="00801F06"/>
    <w:rsid w:val="00802B82"/>
    <w:rsid w:val="00803652"/>
    <w:rsid w:val="00804560"/>
    <w:rsid w:val="00805259"/>
    <w:rsid w:val="00805EF6"/>
    <w:rsid w:val="008064C9"/>
    <w:rsid w:val="00806AA1"/>
    <w:rsid w:val="00806D20"/>
    <w:rsid w:val="00806E92"/>
    <w:rsid w:val="0081036B"/>
    <w:rsid w:val="0081079D"/>
    <w:rsid w:val="008109E8"/>
    <w:rsid w:val="00810D8D"/>
    <w:rsid w:val="00810E5B"/>
    <w:rsid w:val="008124D5"/>
    <w:rsid w:val="008135BA"/>
    <w:rsid w:val="008154CD"/>
    <w:rsid w:val="00815D9D"/>
    <w:rsid w:val="00817A14"/>
    <w:rsid w:val="0082082D"/>
    <w:rsid w:val="008226F7"/>
    <w:rsid w:val="00822CD3"/>
    <w:rsid w:val="00823264"/>
    <w:rsid w:val="0082411E"/>
    <w:rsid w:val="0082418F"/>
    <w:rsid w:val="00824423"/>
    <w:rsid w:val="00824937"/>
    <w:rsid w:val="00831E28"/>
    <w:rsid w:val="00832994"/>
    <w:rsid w:val="008335B5"/>
    <w:rsid w:val="00833861"/>
    <w:rsid w:val="00834277"/>
    <w:rsid w:val="00834556"/>
    <w:rsid w:val="00835876"/>
    <w:rsid w:val="00836A11"/>
    <w:rsid w:val="008407ED"/>
    <w:rsid w:val="00841867"/>
    <w:rsid w:val="008428CE"/>
    <w:rsid w:val="00843CE3"/>
    <w:rsid w:val="00844746"/>
    <w:rsid w:val="00846055"/>
    <w:rsid w:val="008462EF"/>
    <w:rsid w:val="00846897"/>
    <w:rsid w:val="00846F8B"/>
    <w:rsid w:val="00847AF6"/>
    <w:rsid w:val="00847D23"/>
    <w:rsid w:val="00847E2A"/>
    <w:rsid w:val="00853311"/>
    <w:rsid w:val="00854F09"/>
    <w:rsid w:val="00855590"/>
    <w:rsid w:val="008560CF"/>
    <w:rsid w:val="00856870"/>
    <w:rsid w:val="00856B11"/>
    <w:rsid w:val="00857745"/>
    <w:rsid w:val="00857970"/>
    <w:rsid w:val="00857999"/>
    <w:rsid w:val="00857A0A"/>
    <w:rsid w:val="00860072"/>
    <w:rsid w:val="008602F5"/>
    <w:rsid w:val="0086140F"/>
    <w:rsid w:val="008619FA"/>
    <w:rsid w:val="00864C2B"/>
    <w:rsid w:val="00866034"/>
    <w:rsid w:val="00866370"/>
    <w:rsid w:val="008664F0"/>
    <w:rsid w:val="008667A1"/>
    <w:rsid w:val="00867492"/>
    <w:rsid w:val="008703B7"/>
    <w:rsid w:val="00870C86"/>
    <w:rsid w:val="008714DA"/>
    <w:rsid w:val="00871D90"/>
    <w:rsid w:val="0087253E"/>
    <w:rsid w:val="00872C13"/>
    <w:rsid w:val="00875123"/>
    <w:rsid w:val="0087555E"/>
    <w:rsid w:val="0087571D"/>
    <w:rsid w:val="00876275"/>
    <w:rsid w:val="00876AE1"/>
    <w:rsid w:val="00877ACF"/>
    <w:rsid w:val="00877BF7"/>
    <w:rsid w:val="008806D2"/>
    <w:rsid w:val="008827F0"/>
    <w:rsid w:val="00882C1F"/>
    <w:rsid w:val="0088336D"/>
    <w:rsid w:val="00885AB1"/>
    <w:rsid w:val="008862DF"/>
    <w:rsid w:val="008919B2"/>
    <w:rsid w:val="0089236A"/>
    <w:rsid w:val="008923C8"/>
    <w:rsid w:val="00896C79"/>
    <w:rsid w:val="00897DA8"/>
    <w:rsid w:val="008A0AD4"/>
    <w:rsid w:val="008A1341"/>
    <w:rsid w:val="008A366A"/>
    <w:rsid w:val="008A3A73"/>
    <w:rsid w:val="008A44B4"/>
    <w:rsid w:val="008A4674"/>
    <w:rsid w:val="008A4FBB"/>
    <w:rsid w:val="008A565B"/>
    <w:rsid w:val="008A5709"/>
    <w:rsid w:val="008A5840"/>
    <w:rsid w:val="008A61AE"/>
    <w:rsid w:val="008A6D71"/>
    <w:rsid w:val="008B1EF1"/>
    <w:rsid w:val="008B392D"/>
    <w:rsid w:val="008B5CF6"/>
    <w:rsid w:val="008C3FF7"/>
    <w:rsid w:val="008C43E8"/>
    <w:rsid w:val="008C5982"/>
    <w:rsid w:val="008C70BC"/>
    <w:rsid w:val="008C73F8"/>
    <w:rsid w:val="008D019B"/>
    <w:rsid w:val="008D0388"/>
    <w:rsid w:val="008D072E"/>
    <w:rsid w:val="008D11B8"/>
    <w:rsid w:val="008D20AC"/>
    <w:rsid w:val="008D25DC"/>
    <w:rsid w:val="008D2DCF"/>
    <w:rsid w:val="008D3682"/>
    <w:rsid w:val="008D43E2"/>
    <w:rsid w:val="008D58B1"/>
    <w:rsid w:val="008D58F5"/>
    <w:rsid w:val="008D6B1D"/>
    <w:rsid w:val="008E1C23"/>
    <w:rsid w:val="008E1CE3"/>
    <w:rsid w:val="008E2F9A"/>
    <w:rsid w:val="008E3053"/>
    <w:rsid w:val="008E3FDF"/>
    <w:rsid w:val="008E4E82"/>
    <w:rsid w:val="008E7B6F"/>
    <w:rsid w:val="008E7BD5"/>
    <w:rsid w:val="008F08CC"/>
    <w:rsid w:val="008F16F8"/>
    <w:rsid w:val="008F1851"/>
    <w:rsid w:val="008F2AEF"/>
    <w:rsid w:val="008F3C0B"/>
    <w:rsid w:val="008F3E04"/>
    <w:rsid w:val="008F51B4"/>
    <w:rsid w:val="008F5BC4"/>
    <w:rsid w:val="008F68D2"/>
    <w:rsid w:val="008F7A4E"/>
    <w:rsid w:val="0090146A"/>
    <w:rsid w:val="00902226"/>
    <w:rsid w:val="009026BC"/>
    <w:rsid w:val="00905FB1"/>
    <w:rsid w:val="00906EE8"/>
    <w:rsid w:val="009074D5"/>
    <w:rsid w:val="00910C41"/>
    <w:rsid w:val="009119C6"/>
    <w:rsid w:val="00911E87"/>
    <w:rsid w:val="00912686"/>
    <w:rsid w:val="00913D71"/>
    <w:rsid w:val="00915042"/>
    <w:rsid w:val="0091649E"/>
    <w:rsid w:val="00916F10"/>
    <w:rsid w:val="00917ED5"/>
    <w:rsid w:val="00917FE7"/>
    <w:rsid w:val="009206AD"/>
    <w:rsid w:val="0092070B"/>
    <w:rsid w:val="0092220B"/>
    <w:rsid w:val="0092294E"/>
    <w:rsid w:val="00923319"/>
    <w:rsid w:val="00923B39"/>
    <w:rsid w:val="00926896"/>
    <w:rsid w:val="00926E65"/>
    <w:rsid w:val="00927377"/>
    <w:rsid w:val="00927D86"/>
    <w:rsid w:val="00927FD4"/>
    <w:rsid w:val="00932725"/>
    <w:rsid w:val="00933844"/>
    <w:rsid w:val="00933B47"/>
    <w:rsid w:val="009354C7"/>
    <w:rsid w:val="00940C4B"/>
    <w:rsid w:val="00941BF9"/>
    <w:rsid w:val="009420FA"/>
    <w:rsid w:val="00943F72"/>
    <w:rsid w:val="00943FB8"/>
    <w:rsid w:val="00944058"/>
    <w:rsid w:val="00944D4C"/>
    <w:rsid w:val="00944DF9"/>
    <w:rsid w:val="009450F7"/>
    <w:rsid w:val="0094546C"/>
    <w:rsid w:val="00945477"/>
    <w:rsid w:val="00946636"/>
    <w:rsid w:val="00946B3A"/>
    <w:rsid w:val="00947445"/>
    <w:rsid w:val="00947C22"/>
    <w:rsid w:val="00950873"/>
    <w:rsid w:val="00951EFF"/>
    <w:rsid w:val="00952FF6"/>
    <w:rsid w:val="00952FFD"/>
    <w:rsid w:val="009548A4"/>
    <w:rsid w:val="00954E2B"/>
    <w:rsid w:val="00955236"/>
    <w:rsid w:val="00955238"/>
    <w:rsid w:val="00955B70"/>
    <w:rsid w:val="00955D19"/>
    <w:rsid w:val="009560D0"/>
    <w:rsid w:val="0095625E"/>
    <w:rsid w:val="00957BD8"/>
    <w:rsid w:val="00960B3A"/>
    <w:rsid w:val="00960E5E"/>
    <w:rsid w:val="009620A4"/>
    <w:rsid w:val="0096249A"/>
    <w:rsid w:val="009629A1"/>
    <w:rsid w:val="00963082"/>
    <w:rsid w:val="00963545"/>
    <w:rsid w:val="009642C0"/>
    <w:rsid w:val="00966932"/>
    <w:rsid w:val="00966D31"/>
    <w:rsid w:val="00967D6C"/>
    <w:rsid w:val="00967D6D"/>
    <w:rsid w:val="0097153F"/>
    <w:rsid w:val="00972C64"/>
    <w:rsid w:val="00972E88"/>
    <w:rsid w:val="00974FAB"/>
    <w:rsid w:val="0097589C"/>
    <w:rsid w:val="009767BE"/>
    <w:rsid w:val="00976ADE"/>
    <w:rsid w:val="009772AC"/>
    <w:rsid w:val="00980562"/>
    <w:rsid w:val="00981BC0"/>
    <w:rsid w:val="00981C45"/>
    <w:rsid w:val="0098216E"/>
    <w:rsid w:val="00982954"/>
    <w:rsid w:val="00983A0A"/>
    <w:rsid w:val="0098417D"/>
    <w:rsid w:val="0098431B"/>
    <w:rsid w:val="009843C5"/>
    <w:rsid w:val="0098475A"/>
    <w:rsid w:val="0098500A"/>
    <w:rsid w:val="00985105"/>
    <w:rsid w:val="009852BE"/>
    <w:rsid w:val="00986B41"/>
    <w:rsid w:val="00986CDE"/>
    <w:rsid w:val="009879A1"/>
    <w:rsid w:val="00990B4C"/>
    <w:rsid w:val="00991F77"/>
    <w:rsid w:val="00993740"/>
    <w:rsid w:val="00993B71"/>
    <w:rsid w:val="00995C0D"/>
    <w:rsid w:val="0099760B"/>
    <w:rsid w:val="00997A33"/>
    <w:rsid w:val="00997AD1"/>
    <w:rsid w:val="009A025C"/>
    <w:rsid w:val="009A0358"/>
    <w:rsid w:val="009A1048"/>
    <w:rsid w:val="009A159E"/>
    <w:rsid w:val="009A19B4"/>
    <w:rsid w:val="009A3874"/>
    <w:rsid w:val="009A4B1A"/>
    <w:rsid w:val="009A5E2A"/>
    <w:rsid w:val="009B3FCC"/>
    <w:rsid w:val="009B4B34"/>
    <w:rsid w:val="009B4B72"/>
    <w:rsid w:val="009B78AF"/>
    <w:rsid w:val="009B7A3E"/>
    <w:rsid w:val="009C0637"/>
    <w:rsid w:val="009C0C5A"/>
    <w:rsid w:val="009C27C4"/>
    <w:rsid w:val="009C42C1"/>
    <w:rsid w:val="009C4737"/>
    <w:rsid w:val="009C50A7"/>
    <w:rsid w:val="009C5526"/>
    <w:rsid w:val="009C5782"/>
    <w:rsid w:val="009C5BA1"/>
    <w:rsid w:val="009C6B2F"/>
    <w:rsid w:val="009C789D"/>
    <w:rsid w:val="009D39BD"/>
    <w:rsid w:val="009D3A38"/>
    <w:rsid w:val="009D5A43"/>
    <w:rsid w:val="009D63D8"/>
    <w:rsid w:val="009E22E5"/>
    <w:rsid w:val="009E3524"/>
    <w:rsid w:val="009E5A41"/>
    <w:rsid w:val="009E5A9E"/>
    <w:rsid w:val="009E6612"/>
    <w:rsid w:val="009E681F"/>
    <w:rsid w:val="009E70BD"/>
    <w:rsid w:val="009E7421"/>
    <w:rsid w:val="009E7424"/>
    <w:rsid w:val="009E7D02"/>
    <w:rsid w:val="009F1B82"/>
    <w:rsid w:val="009F1D2F"/>
    <w:rsid w:val="009F24D5"/>
    <w:rsid w:val="009F2B8F"/>
    <w:rsid w:val="009F4FBE"/>
    <w:rsid w:val="009F6685"/>
    <w:rsid w:val="009F691B"/>
    <w:rsid w:val="00A00761"/>
    <w:rsid w:val="00A0283C"/>
    <w:rsid w:val="00A02AA5"/>
    <w:rsid w:val="00A04736"/>
    <w:rsid w:val="00A0482C"/>
    <w:rsid w:val="00A05094"/>
    <w:rsid w:val="00A056DE"/>
    <w:rsid w:val="00A0610D"/>
    <w:rsid w:val="00A06590"/>
    <w:rsid w:val="00A06591"/>
    <w:rsid w:val="00A107CB"/>
    <w:rsid w:val="00A10839"/>
    <w:rsid w:val="00A1097C"/>
    <w:rsid w:val="00A11A67"/>
    <w:rsid w:val="00A1345A"/>
    <w:rsid w:val="00A13460"/>
    <w:rsid w:val="00A14B71"/>
    <w:rsid w:val="00A15A16"/>
    <w:rsid w:val="00A15D20"/>
    <w:rsid w:val="00A15D77"/>
    <w:rsid w:val="00A16853"/>
    <w:rsid w:val="00A17B75"/>
    <w:rsid w:val="00A20103"/>
    <w:rsid w:val="00A219D5"/>
    <w:rsid w:val="00A23C49"/>
    <w:rsid w:val="00A24059"/>
    <w:rsid w:val="00A24C26"/>
    <w:rsid w:val="00A25BA3"/>
    <w:rsid w:val="00A261F6"/>
    <w:rsid w:val="00A307B9"/>
    <w:rsid w:val="00A31278"/>
    <w:rsid w:val="00A31D1F"/>
    <w:rsid w:val="00A33827"/>
    <w:rsid w:val="00A33AA2"/>
    <w:rsid w:val="00A33F97"/>
    <w:rsid w:val="00A353B5"/>
    <w:rsid w:val="00A36AA9"/>
    <w:rsid w:val="00A36CDE"/>
    <w:rsid w:val="00A37008"/>
    <w:rsid w:val="00A372E2"/>
    <w:rsid w:val="00A406FE"/>
    <w:rsid w:val="00A4077F"/>
    <w:rsid w:val="00A40C24"/>
    <w:rsid w:val="00A413FB"/>
    <w:rsid w:val="00A41BB7"/>
    <w:rsid w:val="00A41C97"/>
    <w:rsid w:val="00A41E57"/>
    <w:rsid w:val="00A4359C"/>
    <w:rsid w:val="00A43C5A"/>
    <w:rsid w:val="00A4451A"/>
    <w:rsid w:val="00A44851"/>
    <w:rsid w:val="00A45A67"/>
    <w:rsid w:val="00A47097"/>
    <w:rsid w:val="00A50240"/>
    <w:rsid w:val="00A509C4"/>
    <w:rsid w:val="00A515A2"/>
    <w:rsid w:val="00A51EFD"/>
    <w:rsid w:val="00A52527"/>
    <w:rsid w:val="00A5475A"/>
    <w:rsid w:val="00A557A9"/>
    <w:rsid w:val="00A564F4"/>
    <w:rsid w:val="00A57AB7"/>
    <w:rsid w:val="00A60451"/>
    <w:rsid w:val="00A60483"/>
    <w:rsid w:val="00A6080B"/>
    <w:rsid w:val="00A610FE"/>
    <w:rsid w:val="00A611E1"/>
    <w:rsid w:val="00A6141A"/>
    <w:rsid w:val="00A62E4E"/>
    <w:rsid w:val="00A63D7C"/>
    <w:rsid w:val="00A64230"/>
    <w:rsid w:val="00A64F3A"/>
    <w:rsid w:val="00A6507C"/>
    <w:rsid w:val="00A66072"/>
    <w:rsid w:val="00A727F8"/>
    <w:rsid w:val="00A73452"/>
    <w:rsid w:val="00A74244"/>
    <w:rsid w:val="00A74FCE"/>
    <w:rsid w:val="00A76647"/>
    <w:rsid w:val="00A7709D"/>
    <w:rsid w:val="00A770E4"/>
    <w:rsid w:val="00A80417"/>
    <w:rsid w:val="00A83004"/>
    <w:rsid w:val="00A83E7E"/>
    <w:rsid w:val="00A846E6"/>
    <w:rsid w:val="00A8498A"/>
    <w:rsid w:val="00A84BBB"/>
    <w:rsid w:val="00A866FF"/>
    <w:rsid w:val="00A879D0"/>
    <w:rsid w:val="00A87F2F"/>
    <w:rsid w:val="00A906D0"/>
    <w:rsid w:val="00A91E82"/>
    <w:rsid w:val="00A923FF"/>
    <w:rsid w:val="00A9258A"/>
    <w:rsid w:val="00A93621"/>
    <w:rsid w:val="00A93946"/>
    <w:rsid w:val="00A9522C"/>
    <w:rsid w:val="00A9539D"/>
    <w:rsid w:val="00A9581A"/>
    <w:rsid w:val="00A95E87"/>
    <w:rsid w:val="00AA014E"/>
    <w:rsid w:val="00AA037D"/>
    <w:rsid w:val="00AA15AC"/>
    <w:rsid w:val="00AA2827"/>
    <w:rsid w:val="00AA28E4"/>
    <w:rsid w:val="00AA4134"/>
    <w:rsid w:val="00AA5EAA"/>
    <w:rsid w:val="00AA797F"/>
    <w:rsid w:val="00AB044B"/>
    <w:rsid w:val="00AB07A5"/>
    <w:rsid w:val="00AB25D6"/>
    <w:rsid w:val="00AB284D"/>
    <w:rsid w:val="00AB2C56"/>
    <w:rsid w:val="00AB3C00"/>
    <w:rsid w:val="00AB4526"/>
    <w:rsid w:val="00AB57CA"/>
    <w:rsid w:val="00AB613E"/>
    <w:rsid w:val="00AB6182"/>
    <w:rsid w:val="00AB7EA9"/>
    <w:rsid w:val="00AB7F00"/>
    <w:rsid w:val="00AC23D1"/>
    <w:rsid w:val="00AC28ED"/>
    <w:rsid w:val="00AC2951"/>
    <w:rsid w:val="00AC3DC8"/>
    <w:rsid w:val="00AC4351"/>
    <w:rsid w:val="00AC48E6"/>
    <w:rsid w:val="00AC6212"/>
    <w:rsid w:val="00AC69A2"/>
    <w:rsid w:val="00AC6EA2"/>
    <w:rsid w:val="00AC7BD3"/>
    <w:rsid w:val="00AD0492"/>
    <w:rsid w:val="00AD1077"/>
    <w:rsid w:val="00AD12CF"/>
    <w:rsid w:val="00AD2274"/>
    <w:rsid w:val="00AD2CEB"/>
    <w:rsid w:val="00AD3A23"/>
    <w:rsid w:val="00AD4209"/>
    <w:rsid w:val="00AD5538"/>
    <w:rsid w:val="00AD67EB"/>
    <w:rsid w:val="00AD6CF5"/>
    <w:rsid w:val="00AD7891"/>
    <w:rsid w:val="00AE0C75"/>
    <w:rsid w:val="00AE0E2C"/>
    <w:rsid w:val="00AE1D0A"/>
    <w:rsid w:val="00AE2E1B"/>
    <w:rsid w:val="00AE4412"/>
    <w:rsid w:val="00AE58B4"/>
    <w:rsid w:val="00AE6C89"/>
    <w:rsid w:val="00AF0AE7"/>
    <w:rsid w:val="00AF1567"/>
    <w:rsid w:val="00AF26FA"/>
    <w:rsid w:val="00AF2743"/>
    <w:rsid w:val="00AF2E94"/>
    <w:rsid w:val="00AF3FE3"/>
    <w:rsid w:val="00AF4C25"/>
    <w:rsid w:val="00AF4F0D"/>
    <w:rsid w:val="00AF57DF"/>
    <w:rsid w:val="00AF613E"/>
    <w:rsid w:val="00AF62D6"/>
    <w:rsid w:val="00AF74A3"/>
    <w:rsid w:val="00AF795C"/>
    <w:rsid w:val="00AF7D8A"/>
    <w:rsid w:val="00B00002"/>
    <w:rsid w:val="00B0109C"/>
    <w:rsid w:val="00B0190B"/>
    <w:rsid w:val="00B02F83"/>
    <w:rsid w:val="00B042A3"/>
    <w:rsid w:val="00B04C6F"/>
    <w:rsid w:val="00B0553E"/>
    <w:rsid w:val="00B06A8B"/>
    <w:rsid w:val="00B102FC"/>
    <w:rsid w:val="00B10732"/>
    <w:rsid w:val="00B10AE0"/>
    <w:rsid w:val="00B10E9A"/>
    <w:rsid w:val="00B114A2"/>
    <w:rsid w:val="00B124AC"/>
    <w:rsid w:val="00B13D47"/>
    <w:rsid w:val="00B1426F"/>
    <w:rsid w:val="00B14E57"/>
    <w:rsid w:val="00B16099"/>
    <w:rsid w:val="00B17895"/>
    <w:rsid w:val="00B202BD"/>
    <w:rsid w:val="00B20884"/>
    <w:rsid w:val="00B20EA1"/>
    <w:rsid w:val="00B221D3"/>
    <w:rsid w:val="00B23D85"/>
    <w:rsid w:val="00B243A8"/>
    <w:rsid w:val="00B25A87"/>
    <w:rsid w:val="00B25CF1"/>
    <w:rsid w:val="00B25F98"/>
    <w:rsid w:val="00B2630F"/>
    <w:rsid w:val="00B3298F"/>
    <w:rsid w:val="00B32C70"/>
    <w:rsid w:val="00B330F0"/>
    <w:rsid w:val="00B34C4E"/>
    <w:rsid w:val="00B3568D"/>
    <w:rsid w:val="00B367F3"/>
    <w:rsid w:val="00B36921"/>
    <w:rsid w:val="00B37637"/>
    <w:rsid w:val="00B4127B"/>
    <w:rsid w:val="00B41D5D"/>
    <w:rsid w:val="00B44783"/>
    <w:rsid w:val="00B448C6"/>
    <w:rsid w:val="00B44B7C"/>
    <w:rsid w:val="00B45B2A"/>
    <w:rsid w:val="00B46320"/>
    <w:rsid w:val="00B46731"/>
    <w:rsid w:val="00B50F43"/>
    <w:rsid w:val="00B528AE"/>
    <w:rsid w:val="00B531EE"/>
    <w:rsid w:val="00B535D6"/>
    <w:rsid w:val="00B554B6"/>
    <w:rsid w:val="00B5555F"/>
    <w:rsid w:val="00B55846"/>
    <w:rsid w:val="00B558D1"/>
    <w:rsid w:val="00B55EFD"/>
    <w:rsid w:val="00B56A51"/>
    <w:rsid w:val="00B56B0F"/>
    <w:rsid w:val="00B56EE5"/>
    <w:rsid w:val="00B607C9"/>
    <w:rsid w:val="00B61E60"/>
    <w:rsid w:val="00B623EF"/>
    <w:rsid w:val="00B626F6"/>
    <w:rsid w:val="00B64D13"/>
    <w:rsid w:val="00B6605F"/>
    <w:rsid w:val="00B6641A"/>
    <w:rsid w:val="00B66AEA"/>
    <w:rsid w:val="00B67348"/>
    <w:rsid w:val="00B67DBD"/>
    <w:rsid w:val="00B71BF7"/>
    <w:rsid w:val="00B74351"/>
    <w:rsid w:val="00B7464C"/>
    <w:rsid w:val="00B7576F"/>
    <w:rsid w:val="00B75D03"/>
    <w:rsid w:val="00B762BD"/>
    <w:rsid w:val="00B76887"/>
    <w:rsid w:val="00B81378"/>
    <w:rsid w:val="00B81CBC"/>
    <w:rsid w:val="00B82997"/>
    <w:rsid w:val="00B82EB5"/>
    <w:rsid w:val="00B83724"/>
    <w:rsid w:val="00B83A03"/>
    <w:rsid w:val="00B83B5F"/>
    <w:rsid w:val="00B852D9"/>
    <w:rsid w:val="00B854A1"/>
    <w:rsid w:val="00B86467"/>
    <w:rsid w:val="00B90801"/>
    <w:rsid w:val="00B92B13"/>
    <w:rsid w:val="00B941B0"/>
    <w:rsid w:val="00B94FE6"/>
    <w:rsid w:val="00B95226"/>
    <w:rsid w:val="00B965F7"/>
    <w:rsid w:val="00B973BB"/>
    <w:rsid w:val="00B979AB"/>
    <w:rsid w:val="00B97C07"/>
    <w:rsid w:val="00BA1C41"/>
    <w:rsid w:val="00BA2172"/>
    <w:rsid w:val="00BA4234"/>
    <w:rsid w:val="00BA43B3"/>
    <w:rsid w:val="00BA586F"/>
    <w:rsid w:val="00BA593F"/>
    <w:rsid w:val="00BA606A"/>
    <w:rsid w:val="00BA69C2"/>
    <w:rsid w:val="00BA72F7"/>
    <w:rsid w:val="00BB083C"/>
    <w:rsid w:val="00BB26E1"/>
    <w:rsid w:val="00BB2F2D"/>
    <w:rsid w:val="00BB2F8F"/>
    <w:rsid w:val="00BB4FD1"/>
    <w:rsid w:val="00BB52E8"/>
    <w:rsid w:val="00BB5882"/>
    <w:rsid w:val="00BB59BF"/>
    <w:rsid w:val="00BB6FFD"/>
    <w:rsid w:val="00BB7B55"/>
    <w:rsid w:val="00BC4C3C"/>
    <w:rsid w:val="00BC7FC2"/>
    <w:rsid w:val="00BD0AC0"/>
    <w:rsid w:val="00BD2968"/>
    <w:rsid w:val="00BD36EE"/>
    <w:rsid w:val="00BD427D"/>
    <w:rsid w:val="00BD492D"/>
    <w:rsid w:val="00BD49AA"/>
    <w:rsid w:val="00BD5B43"/>
    <w:rsid w:val="00BD71F7"/>
    <w:rsid w:val="00BD7A64"/>
    <w:rsid w:val="00BD7A70"/>
    <w:rsid w:val="00BE0DE7"/>
    <w:rsid w:val="00BE14F6"/>
    <w:rsid w:val="00BE1A86"/>
    <w:rsid w:val="00BE1EB1"/>
    <w:rsid w:val="00BE22A1"/>
    <w:rsid w:val="00BE5F49"/>
    <w:rsid w:val="00BE6173"/>
    <w:rsid w:val="00BE7331"/>
    <w:rsid w:val="00BE7DAA"/>
    <w:rsid w:val="00BF10B5"/>
    <w:rsid w:val="00BF115E"/>
    <w:rsid w:val="00BF117E"/>
    <w:rsid w:val="00BF13A0"/>
    <w:rsid w:val="00BF1D0A"/>
    <w:rsid w:val="00BF1E86"/>
    <w:rsid w:val="00BF5805"/>
    <w:rsid w:val="00BF5A5C"/>
    <w:rsid w:val="00BF5BE1"/>
    <w:rsid w:val="00BF6019"/>
    <w:rsid w:val="00BF6520"/>
    <w:rsid w:val="00BF6B11"/>
    <w:rsid w:val="00BF6BEB"/>
    <w:rsid w:val="00C0032D"/>
    <w:rsid w:val="00C010E4"/>
    <w:rsid w:val="00C01E96"/>
    <w:rsid w:val="00C02C7B"/>
    <w:rsid w:val="00C033E0"/>
    <w:rsid w:val="00C0356F"/>
    <w:rsid w:val="00C04C82"/>
    <w:rsid w:val="00C05C4D"/>
    <w:rsid w:val="00C05ED7"/>
    <w:rsid w:val="00C067B7"/>
    <w:rsid w:val="00C10E81"/>
    <w:rsid w:val="00C11B94"/>
    <w:rsid w:val="00C11CCC"/>
    <w:rsid w:val="00C12197"/>
    <w:rsid w:val="00C127BA"/>
    <w:rsid w:val="00C139DE"/>
    <w:rsid w:val="00C16156"/>
    <w:rsid w:val="00C16867"/>
    <w:rsid w:val="00C16D5E"/>
    <w:rsid w:val="00C1724B"/>
    <w:rsid w:val="00C17590"/>
    <w:rsid w:val="00C17613"/>
    <w:rsid w:val="00C21B85"/>
    <w:rsid w:val="00C22C24"/>
    <w:rsid w:val="00C25565"/>
    <w:rsid w:val="00C268D5"/>
    <w:rsid w:val="00C2772E"/>
    <w:rsid w:val="00C30780"/>
    <w:rsid w:val="00C31DA9"/>
    <w:rsid w:val="00C32186"/>
    <w:rsid w:val="00C32739"/>
    <w:rsid w:val="00C33174"/>
    <w:rsid w:val="00C34792"/>
    <w:rsid w:val="00C3533F"/>
    <w:rsid w:val="00C36773"/>
    <w:rsid w:val="00C36C5D"/>
    <w:rsid w:val="00C3756D"/>
    <w:rsid w:val="00C40E73"/>
    <w:rsid w:val="00C43AA9"/>
    <w:rsid w:val="00C43C7C"/>
    <w:rsid w:val="00C43CA1"/>
    <w:rsid w:val="00C45E4B"/>
    <w:rsid w:val="00C46041"/>
    <w:rsid w:val="00C461EF"/>
    <w:rsid w:val="00C47340"/>
    <w:rsid w:val="00C47952"/>
    <w:rsid w:val="00C5085A"/>
    <w:rsid w:val="00C51105"/>
    <w:rsid w:val="00C51BC5"/>
    <w:rsid w:val="00C51E5A"/>
    <w:rsid w:val="00C534B4"/>
    <w:rsid w:val="00C541C7"/>
    <w:rsid w:val="00C54512"/>
    <w:rsid w:val="00C54712"/>
    <w:rsid w:val="00C56BE8"/>
    <w:rsid w:val="00C60444"/>
    <w:rsid w:val="00C607FD"/>
    <w:rsid w:val="00C629DC"/>
    <w:rsid w:val="00C633FD"/>
    <w:rsid w:val="00C639A2"/>
    <w:rsid w:val="00C64453"/>
    <w:rsid w:val="00C65322"/>
    <w:rsid w:val="00C65C77"/>
    <w:rsid w:val="00C65E0D"/>
    <w:rsid w:val="00C66961"/>
    <w:rsid w:val="00C6796C"/>
    <w:rsid w:val="00C67A31"/>
    <w:rsid w:val="00C7070A"/>
    <w:rsid w:val="00C70CFA"/>
    <w:rsid w:val="00C730A6"/>
    <w:rsid w:val="00C736FC"/>
    <w:rsid w:val="00C738C5"/>
    <w:rsid w:val="00C74764"/>
    <w:rsid w:val="00C7488A"/>
    <w:rsid w:val="00C75A86"/>
    <w:rsid w:val="00C80185"/>
    <w:rsid w:val="00C8121D"/>
    <w:rsid w:val="00C817DB"/>
    <w:rsid w:val="00C83EF5"/>
    <w:rsid w:val="00C849BC"/>
    <w:rsid w:val="00C90325"/>
    <w:rsid w:val="00C91E0A"/>
    <w:rsid w:val="00C93365"/>
    <w:rsid w:val="00C9361B"/>
    <w:rsid w:val="00C944BD"/>
    <w:rsid w:val="00C96E8E"/>
    <w:rsid w:val="00C9779B"/>
    <w:rsid w:val="00C97E96"/>
    <w:rsid w:val="00CA1499"/>
    <w:rsid w:val="00CA1C41"/>
    <w:rsid w:val="00CA37A2"/>
    <w:rsid w:val="00CA3B1E"/>
    <w:rsid w:val="00CA4339"/>
    <w:rsid w:val="00CA467C"/>
    <w:rsid w:val="00CA4CAF"/>
    <w:rsid w:val="00CA4DB8"/>
    <w:rsid w:val="00CA59AA"/>
    <w:rsid w:val="00CA7096"/>
    <w:rsid w:val="00CA7430"/>
    <w:rsid w:val="00CB1E9A"/>
    <w:rsid w:val="00CB3FE4"/>
    <w:rsid w:val="00CB418F"/>
    <w:rsid w:val="00CB46CF"/>
    <w:rsid w:val="00CB4DFE"/>
    <w:rsid w:val="00CB5DC5"/>
    <w:rsid w:val="00CB69A3"/>
    <w:rsid w:val="00CC02EB"/>
    <w:rsid w:val="00CC071F"/>
    <w:rsid w:val="00CC0725"/>
    <w:rsid w:val="00CC130D"/>
    <w:rsid w:val="00CC25FE"/>
    <w:rsid w:val="00CC4D06"/>
    <w:rsid w:val="00CC5858"/>
    <w:rsid w:val="00CC5FD8"/>
    <w:rsid w:val="00CC6AFA"/>
    <w:rsid w:val="00CC734C"/>
    <w:rsid w:val="00CD0513"/>
    <w:rsid w:val="00CD0B8E"/>
    <w:rsid w:val="00CD23AE"/>
    <w:rsid w:val="00CD34BA"/>
    <w:rsid w:val="00CD4B1C"/>
    <w:rsid w:val="00CD503D"/>
    <w:rsid w:val="00CD59FD"/>
    <w:rsid w:val="00CD5D5F"/>
    <w:rsid w:val="00CD6DA2"/>
    <w:rsid w:val="00CD733B"/>
    <w:rsid w:val="00CD7385"/>
    <w:rsid w:val="00CD750C"/>
    <w:rsid w:val="00CD7947"/>
    <w:rsid w:val="00CE05A9"/>
    <w:rsid w:val="00CE0FAE"/>
    <w:rsid w:val="00CE593C"/>
    <w:rsid w:val="00CF0951"/>
    <w:rsid w:val="00CF0D9D"/>
    <w:rsid w:val="00CF194E"/>
    <w:rsid w:val="00CF1B8E"/>
    <w:rsid w:val="00CF1FAE"/>
    <w:rsid w:val="00CF2451"/>
    <w:rsid w:val="00CF2D9C"/>
    <w:rsid w:val="00CF6859"/>
    <w:rsid w:val="00CF699B"/>
    <w:rsid w:val="00CF6ED0"/>
    <w:rsid w:val="00D01771"/>
    <w:rsid w:val="00D01799"/>
    <w:rsid w:val="00D025B3"/>
    <w:rsid w:val="00D03719"/>
    <w:rsid w:val="00D039B5"/>
    <w:rsid w:val="00D03F1D"/>
    <w:rsid w:val="00D04F62"/>
    <w:rsid w:val="00D054D7"/>
    <w:rsid w:val="00D05504"/>
    <w:rsid w:val="00D06BDE"/>
    <w:rsid w:val="00D076A8"/>
    <w:rsid w:val="00D07994"/>
    <w:rsid w:val="00D10BCB"/>
    <w:rsid w:val="00D10C9D"/>
    <w:rsid w:val="00D11B99"/>
    <w:rsid w:val="00D130E3"/>
    <w:rsid w:val="00D13481"/>
    <w:rsid w:val="00D13EBF"/>
    <w:rsid w:val="00D147F1"/>
    <w:rsid w:val="00D15C8B"/>
    <w:rsid w:val="00D17A66"/>
    <w:rsid w:val="00D2238F"/>
    <w:rsid w:val="00D22FC1"/>
    <w:rsid w:val="00D23EE0"/>
    <w:rsid w:val="00D25485"/>
    <w:rsid w:val="00D25A4B"/>
    <w:rsid w:val="00D260AD"/>
    <w:rsid w:val="00D2724E"/>
    <w:rsid w:val="00D30DAC"/>
    <w:rsid w:val="00D31E47"/>
    <w:rsid w:val="00D31FC1"/>
    <w:rsid w:val="00D32CFD"/>
    <w:rsid w:val="00D33D55"/>
    <w:rsid w:val="00D33F38"/>
    <w:rsid w:val="00D34447"/>
    <w:rsid w:val="00D3554F"/>
    <w:rsid w:val="00D362D0"/>
    <w:rsid w:val="00D36B0D"/>
    <w:rsid w:val="00D36DA6"/>
    <w:rsid w:val="00D4023E"/>
    <w:rsid w:val="00D418FE"/>
    <w:rsid w:val="00D41E1B"/>
    <w:rsid w:val="00D4328F"/>
    <w:rsid w:val="00D45796"/>
    <w:rsid w:val="00D46C8E"/>
    <w:rsid w:val="00D4744F"/>
    <w:rsid w:val="00D5151F"/>
    <w:rsid w:val="00D51DE4"/>
    <w:rsid w:val="00D52BC1"/>
    <w:rsid w:val="00D574C7"/>
    <w:rsid w:val="00D6026A"/>
    <w:rsid w:val="00D60F9F"/>
    <w:rsid w:val="00D617A2"/>
    <w:rsid w:val="00D61C55"/>
    <w:rsid w:val="00D61CB2"/>
    <w:rsid w:val="00D62002"/>
    <w:rsid w:val="00D656AC"/>
    <w:rsid w:val="00D65E8E"/>
    <w:rsid w:val="00D66809"/>
    <w:rsid w:val="00D66836"/>
    <w:rsid w:val="00D70A1F"/>
    <w:rsid w:val="00D72495"/>
    <w:rsid w:val="00D7343E"/>
    <w:rsid w:val="00D73FFF"/>
    <w:rsid w:val="00D74883"/>
    <w:rsid w:val="00D76696"/>
    <w:rsid w:val="00D768E3"/>
    <w:rsid w:val="00D80F1A"/>
    <w:rsid w:val="00D81059"/>
    <w:rsid w:val="00D810A2"/>
    <w:rsid w:val="00D8153F"/>
    <w:rsid w:val="00D81AF2"/>
    <w:rsid w:val="00D820D0"/>
    <w:rsid w:val="00D83588"/>
    <w:rsid w:val="00D83EF6"/>
    <w:rsid w:val="00D8454E"/>
    <w:rsid w:val="00D8484B"/>
    <w:rsid w:val="00D84A78"/>
    <w:rsid w:val="00D86508"/>
    <w:rsid w:val="00D86FEC"/>
    <w:rsid w:val="00D8748C"/>
    <w:rsid w:val="00D87DC9"/>
    <w:rsid w:val="00D901E2"/>
    <w:rsid w:val="00D903F6"/>
    <w:rsid w:val="00D90A1C"/>
    <w:rsid w:val="00D91296"/>
    <w:rsid w:val="00D925D7"/>
    <w:rsid w:val="00D9409C"/>
    <w:rsid w:val="00D95ECE"/>
    <w:rsid w:val="00D96923"/>
    <w:rsid w:val="00D96A49"/>
    <w:rsid w:val="00D97A09"/>
    <w:rsid w:val="00DA1D39"/>
    <w:rsid w:val="00DA243F"/>
    <w:rsid w:val="00DA30EF"/>
    <w:rsid w:val="00DA4682"/>
    <w:rsid w:val="00DA6197"/>
    <w:rsid w:val="00DB49C8"/>
    <w:rsid w:val="00DB78B5"/>
    <w:rsid w:val="00DC0A3A"/>
    <w:rsid w:val="00DC18AC"/>
    <w:rsid w:val="00DC3133"/>
    <w:rsid w:val="00DC371E"/>
    <w:rsid w:val="00DC5D2A"/>
    <w:rsid w:val="00DC662A"/>
    <w:rsid w:val="00DC748A"/>
    <w:rsid w:val="00DC79BE"/>
    <w:rsid w:val="00DD08A4"/>
    <w:rsid w:val="00DD0FBF"/>
    <w:rsid w:val="00DD140B"/>
    <w:rsid w:val="00DD1E83"/>
    <w:rsid w:val="00DD26A7"/>
    <w:rsid w:val="00DD29BE"/>
    <w:rsid w:val="00DD494D"/>
    <w:rsid w:val="00DD606A"/>
    <w:rsid w:val="00DD6DCA"/>
    <w:rsid w:val="00DD78F9"/>
    <w:rsid w:val="00DD7DA1"/>
    <w:rsid w:val="00DE04A4"/>
    <w:rsid w:val="00DE1C21"/>
    <w:rsid w:val="00DE2791"/>
    <w:rsid w:val="00DE2A14"/>
    <w:rsid w:val="00DE300B"/>
    <w:rsid w:val="00DE31E9"/>
    <w:rsid w:val="00DE33F7"/>
    <w:rsid w:val="00DE367F"/>
    <w:rsid w:val="00DE3BFB"/>
    <w:rsid w:val="00DE3E07"/>
    <w:rsid w:val="00DE3F07"/>
    <w:rsid w:val="00DE522D"/>
    <w:rsid w:val="00DE53A4"/>
    <w:rsid w:val="00DE5847"/>
    <w:rsid w:val="00DE694D"/>
    <w:rsid w:val="00DE6A21"/>
    <w:rsid w:val="00DE7837"/>
    <w:rsid w:val="00DF1216"/>
    <w:rsid w:val="00DF1777"/>
    <w:rsid w:val="00DF2195"/>
    <w:rsid w:val="00DF27D5"/>
    <w:rsid w:val="00DF3A6B"/>
    <w:rsid w:val="00DF7F44"/>
    <w:rsid w:val="00E0002C"/>
    <w:rsid w:val="00E041F3"/>
    <w:rsid w:val="00E04B70"/>
    <w:rsid w:val="00E06C31"/>
    <w:rsid w:val="00E06F87"/>
    <w:rsid w:val="00E0722E"/>
    <w:rsid w:val="00E10DEF"/>
    <w:rsid w:val="00E11172"/>
    <w:rsid w:val="00E12DA4"/>
    <w:rsid w:val="00E13B36"/>
    <w:rsid w:val="00E13C74"/>
    <w:rsid w:val="00E15E25"/>
    <w:rsid w:val="00E15F96"/>
    <w:rsid w:val="00E16714"/>
    <w:rsid w:val="00E16E1C"/>
    <w:rsid w:val="00E205C7"/>
    <w:rsid w:val="00E20D1B"/>
    <w:rsid w:val="00E2113B"/>
    <w:rsid w:val="00E21AC2"/>
    <w:rsid w:val="00E224D1"/>
    <w:rsid w:val="00E252DB"/>
    <w:rsid w:val="00E253A9"/>
    <w:rsid w:val="00E253FD"/>
    <w:rsid w:val="00E27773"/>
    <w:rsid w:val="00E30406"/>
    <w:rsid w:val="00E30853"/>
    <w:rsid w:val="00E30CDB"/>
    <w:rsid w:val="00E31710"/>
    <w:rsid w:val="00E31C6F"/>
    <w:rsid w:val="00E33898"/>
    <w:rsid w:val="00E33B30"/>
    <w:rsid w:val="00E34101"/>
    <w:rsid w:val="00E343BD"/>
    <w:rsid w:val="00E34E68"/>
    <w:rsid w:val="00E34F80"/>
    <w:rsid w:val="00E34FD4"/>
    <w:rsid w:val="00E351AE"/>
    <w:rsid w:val="00E36370"/>
    <w:rsid w:val="00E36966"/>
    <w:rsid w:val="00E406A4"/>
    <w:rsid w:val="00E40C72"/>
    <w:rsid w:val="00E41C62"/>
    <w:rsid w:val="00E422F6"/>
    <w:rsid w:val="00E42D1E"/>
    <w:rsid w:val="00E44139"/>
    <w:rsid w:val="00E453B1"/>
    <w:rsid w:val="00E456E2"/>
    <w:rsid w:val="00E514E5"/>
    <w:rsid w:val="00E52010"/>
    <w:rsid w:val="00E52906"/>
    <w:rsid w:val="00E53C94"/>
    <w:rsid w:val="00E5417E"/>
    <w:rsid w:val="00E54DA5"/>
    <w:rsid w:val="00E55637"/>
    <w:rsid w:val="00E558F2"/>
    <w:rsid w:val="00E55D1F"/>
    <w:rsid w:val="00E564CE"/>
    <w:rsid w:val="00E5670D"/>
    <w:rsid w:val="00E56872"/>
    <w:rsid w:val="00E60068"/>
    <w:rsid w:val="00E6101A"/>
    <w:rsid w:val="00E63369"/>
    <w:rsid w:val="00E64319"/>
    <w:rsid w:val="00E64399"/>
    <w:rsid w:val="00E65D44"/>
    <w:rsid w:val="00E65F33"/>
    <w:rsid w:val="00E66731"/>
    <w:rsid w:val="00E7030E"/>
    <w:rsid w:val="00E704AD"/>
    <w:rsid w:val="00E709BC"/>
    <w:rsid w:val="00E70AE4"/>
    <w:rsid w:val="00E72C88"/>
    <w:rsid w:val="00E7327E"/>
    <w:rsid w:val="00E74471"/>
    <w:rsid w:val="00E74B52"/>
    <w:rsid w:val="00E750A6"/>
    <w:rsid w:val="00E75355"/>
    <w:rsid w:val="00E80FA9"/>
    <w:rsid w:val="00E81BFD"/>
    <w:rsid w:val="00E81F2B"/>
    <w:rsid w:val="00E82346"/>
    <w:rsid w:val="00E827FD"/>
    <w:rsid w:val="00E83041"/>
    <w:rsid w:val="00E8411C"/>
    <w:rsid w:val="00E86784"/>
    <w:rsid w:val="00E9010E"/>
    <w:rsid w:val="00E90790"/>
    <w:rsid w:val="00E910FC"/>
    <w:rsid w:val="00E926ED"/>
    <w:rsid w:val="00E9273A"/>
    <w:rsid w:val="00E94DB2"/>
    <w:rsid w:val="00E95827"/>
    <w:rsid w:val="00E96562"/>
    <w:rsid w:val="00E96E06"/>
    <w:rsid w:val="00E96FC0"/>
    <w:rsid w:val="00E9737F"/>
    <w:rsid w:val="00EA124C"/>
    <w:rsid w:val="00EA13BA"/>
    <w:rsid w:val="00EA1505"/>
    <w:rsid w:val="00EA2206"/>
    <w:rsid w:val="00EA23D6"/>
    <w:rsid w:val="00EA2D37"/>
    <w:rsid w:val="00EA4E21"/>
    <w:rsid w:val="00EA5CCC"/>
    <w:rsid w:val="00EA61F1"/>
    <w:rsid w:val="00EA69C9"/>
    <w:rsid w:val="00EB083E"/>
    <w:rsid w:val="00EB0C15"/>
    <w:rsid w:val="00EB1413"/>
    <w:rsid w:val="00EB1B30"/>
    <w:rsid w:val="00EB2300"/>
    <w:rsid w:val="00EB2465"/>
    <w:rsid w:val="00EB2536"/>
    <w:rsid w:val="00EB310D"/>
    <w:rsid w:val="00EB3B11"/>
    <w:rsid w:val="00EB3B16"/>
    <w:rsid w:val="00EB54B1"/>
    <w:rsid w:val="00EB5C03"/>
    <w:rsid w:val="00EC04CE"/>
    <w:rsid w:val="00EC0C59"/>
    <w:rsid w:val="00EC2D48"/>
    <w:rsid w:val="00EC4234"/>
    <w:rsid w:val="00EC4F58"/>
    <w:rsid w:val="00EC670C"/>
    <w:rsid w:val="00EC7EB9"/>
    <w:rsid w:val="00ED0178"/>
    <w:rsid w:val="00ED2F70"/>
    <w:rsid w:val="00ED3ECA"/>
    <w:rsid w:val="00ED4C80"/>
    <w:rsid w:val="00ED591E"/>
    <w:rsid w:val="00ED769F"/>
    <w:rsid w:val="00ED785E"/>
    <w:rsid w:val="00EE1482"/>
    <w:rsid w:val="00EE165B"/>
    <w:rsid w:val="00EE1829"/>
    <w:rsid w:val="00EE3041"/>
    <w:rsid w:val="00EE3E11"/>
    <w:rsid w:val="00EE4951"/>
    <w:rsid w:val="00EE5225"/>
    <w:rsid w:val="00EE54C7"/>
    <w:rsid w:val="00EE5D24"/>
    <w:rsid w:val="00EE5FEE"/>
    <w:rsid w:val="00EE65B2"/>
    <w:rsid w:val="00EE6C3C"/>
    <w:rsid w:val="00EE6C4E"/>
    <w:rsid w:val="00EE6D35"/>
    <w:rsid w:val="00EF01D6"/>
    <w:rsid w:val="00EF0E09"/>
    <w:rsid w:val="00EF1171"/>
    <w:rsid w:val="00EF11DA"/>
    <w:rsid w:val="00EF2069"/>
    <w:rsid w:val="00EF2877"/>
    <w:rsid w:val="00EF3187"/>
    <w:rsid w:val="00EF4427"/>
    <w:rsid w:val="00EF4EA3"/>
    <w:rsid w:val="00EF5348"/>
    <w:rsid w:val="00EF6DBF"/>
    <w:rsid w:val="00EF7F06"/>
    <w:rsid w:val="00F007EA"/>
    <w:rsid w:val="00F012B4"/>
    <w:rsid w:val="00F01F44"/>
    <w:rsid w:val="00F027DA"/>
    <w:rsid w:val="00F0450B"/>
    <w:rsid w:val="00F050C5"/>
    <w:rsid w:val="00F058F9"/>
    <w:rsid w:val="00F07458"/>
    <w:rsid w:val="00F078EB"/>
    <w:rsid w:val="00F11E75"/>
    <w:rsid w:val="00F139FA"/>
    <w:rsid w:val="00F146B6"/>
    <w:rsid w:val="00F15E8E"/>
    <w:rsid w:val="00F16FEA"/>
    <w:rsid w:val="00F17412"/>
    <w:rsid w:val="00F17847"/>
    <w:rsid w:val="00F21DE7"/>
    <w:rsid w:val="00F226AF"/>
    <w:rsid w:val="00F23412"/>
    <w:rsid w:val="00F2416C"/>
    <w:rsid w:val="00F245F4"/>
    <w:rsid w:val="00F25163"/>
    <w:rsid w:val="00F25611"/>
    <w:rsid w:val="00F25723"/>
    <w:rsid w:val="00F25F41"/>
    <w:rsid w:val="00F260CE"/>
    <w:rsid w:val="00F2645E"/>
    <w:rsid w:val="00F26B11"/>
    <w:rsid w:val="00F26BA3"/>
    <w:rsid w:val="00F271B0"/>
    <w:rsid w:val="00F300AE"/>
    <w:rsid w:val="00F30BAB"/>
    <w:rsid w:val="00F32FD9"/>
    <w:rsid w:val="00F33220"/>
    <w:rsid w:val="00F339C3"/>
    <w:rsid w:val="00F33E9A"/>
    <w:rsid w:val="00F34136"/>
    <w:rsid w:val="00F361DF"/>
    <w:rsid w:val="00F371F0"/>
    <w:rsid w:val="00F37279"/>
    <w:rsid w:val="00F40594"/>
    <w:rsid w:val="00F40D7D"/>
    <w:rsid w:val="00F41837"/>
    <w:rsid w:val="00F41D49"/>
    <w:rsid w:val="00F42044"/>
    <w:rsid w:val="00F43355"/>
    <w:rsid w:val="00F445D9"/>
    <w:rsid w:val="00F4477B"/>
    <w:rsid w:val="00F45E78"/>
    <w:rsid w:val="00F4697A"/>
    <w:rsid w:val="00F47EE0"/>
    <w:rsid w:val="00F506B3"/>
    <w:rsid w:val="00F53516"/>
    <w:rsid w:val="00F53AFA"/>
    <w:rsid w:val="00F543D4"/>
    <w:rsid w:val="00F5479D"/>
    <w:rsid w:val="00F54A3B"/>
    <w:rsid w:val="00F558A6"/>
    <w:rsid w:val="00F55986"/>
    <w:rsid w:val="00F55E2D"/>
    <w:rsid w:val="00F55FD8"/>
    <w:rsid w:val="00F56C77"/>
    <w:rsid w:val="00F5701C"/>
    <w:rsid w:val="00F575D3"/>
    <w:rsid w:val="00F60A7A"/>
    <w:rsid w:val="00F61176"/>
    <w:rsid w:val="00F611F9"/>
    <w:rsid w:val="00F62527"/>
    <w:rsid w:val="00F626AA"/>
    <w:rsid w:val="00F62737"/>
    <w:rsid w:val="00F628D0"/>
    <w:rsid w:val="00F63FD9"/>
    <w:rsid w:val="00F640CF"/>
    <w:rsid w:val="00F644EE"/>
    <w:rsid w:val="00F64BF4"/>
    <w:rsid w:val="00F65A25"/>
    <w:rsid w:val="00F65B7B"/>
    <w:rsid w:val="00F6631E"/>
    <w:rsid w:val="00F665B3"/>
    <w:rsid w:val="00F67D3D"/>
    <w:rsid w:val="00F734A5"/>
    <w:rsid w:val="00F73F0A"/>
    <w:rsid w:val="00F746EC"/>
    <w:rsid w:val="00F75312"/>
    <w:rsid w:val="00F7595C"/>
    <w:rsid w:val="00F76198"/>
    <w:rsid w:val="00F76533"/>
    <w:rsid w:val="00F76AE5"/>
    <w:rsid w:val="00F76BCD"/>
    <w:rsid w:val="00F7705B"/>
    <w:rsid w:val="00F77DDB"/>
    <w:rsid w:val="00F80452"/>
    <w:rsid w:val="00F80A16"/>
    <w:rsid w:val="00F80FEF"/>
    <w:rsid w:val="00F81537"/>
    <w:rsid w:val="00F839B1"/>
    <w:rsid w:val="00F84DAF"/>
    <w:rsid w:val="00F86D11"/>
    <w:rsid w:val="00F879B6"/>
    <w:rsid w:val="00F92C9F"/>
    <w:rsid w:val="00F93073"/>
    <w:rsid w:val="00F941F0"/>
    <w:rsid w:val="00F94A53"/>
    <w:rsid w:val="00F97AB2"/>
    <w:rsid w:val="00F97B32"/>
    <w:rsid w:val="00FA1AED"/>
    <w:rsid w:val="00FA3DCC"/>
    <w:rsid w:val="00FA40DE"/>
    <w:rsid w:val="00FA477D"/>
    <w:rsid w:val="00FA6994"/>
    <w:rsid w:val="00FA6BD7"/>
    <w:rsid w:val="00FA6CBD"/>
    <w:rsid w:val="00FB0059"/>
    <w:rsid w:val="00FB018E"/>
    <w:rsid w:val="00FB084C"/>
    <w:rsid w:val="00FB167B"/>
    <w:rsid w:val="00FB1DD2"/>
    <w:rsid w:val="00FB3E6B"/>
    <w:rsid w:val="00FB4BEF"/>
    <w:rsid w:val="00FB4FD2"/>
    <w:rsid w:val="00FB5C79"/>
    <w:rsid w:val="00FB5FC1"/>
    <w:rsid w:val="00FB6065"/>
    <w:rsid w:val="00FB644C"/>
    <w:rsid w:val="00FB64BB"/>
    <w:rsid w:val="00FB7ECF"/>
    <w:rsid w:val="00FC26E9"/>
    <w:rsid w:val="00FC3033"/>
    <w:rsid w:val="00FC51ED"/>
    <w:rsid w:val="00FC5DEE"/>
    <w:rsid w:val="00FC6671"/>
    <w:rsid w:val="00FC6774"/>
    <w:rsid w:val="00FC689C"/>
    <w:rsid w:val="00FC7FCF"/>
    <w:rsid w:val="00FD0332"/>
    <w:rsid w:val="00FD1C7C"/>
    <w:rsid w:val="00FD3058"/>
    <w:rsid w:val="00FD3343"/>
    <w:rsid w:val="00FD3A78"/>
    <w:rsid w:val="00FD5D92"/>
    <w:rsid w:val="00FD7859"/>
    <w:rsid w:val="00FE1C12"/>
    <w:rsid w:val="00FE2FB8"/>
    <w:rsid w:val="00FE3F3E"/>
    <w:rsid w:val="00FE76C3"/>
    <w:rsid w:val="00FF0953"/>
    <w:rsid w:val="00FF202A"/>
    <w:rsid w:val="00FF21CE"/>
    <w:rsid w:val="00FF2DB1"/>
    <w:rsid w:val="00FF5395"/>
    <w:rsid w:val="00FF71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2AB9C"/>
  <w15:chartTrackingRefBased/>
  <w15:docId w15:val="{C1E7A4A9-9562-4314-A74E-B0908261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6" w:uiPriority="39"/>
    <w:lsdException w:name="toc 8"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867"/>
    <w:rPr>
      <w:rFonts w:ascii="Calibri" w:hAnsi="Calibri"/>
      <w:sz w:val="22"/>
      <w:szCs w:val="24"/>
      <w:lang w:val="en-AU" w:eastAsia="en-US"/>
    </w:rPr>
  </w:style>
  <w:style w:type="paragraph" w:styleId="Heading1">
    <w:name w:val="heading 1"/>
    <w:basedOn w:val="Normal"/>
    <w:next w:val="Normal"/>
    <w:link w:val="Heading1Char"/>
    <w:qFormat/>
    <w:rsid w:val="00981C45"/>
    <w:pPr>
      <w:keepNext/>
      <w:jc w:val="both"/>
      <w:outlineLvl w:val="0"/>
    </w:pPr>
    <w:rPr>
      <w:b/>
      <w:bCs/>
      <w:sz w:val="28"/>
    </w:rPr>
  </w:style>
  <w:style w:type="paragraph" w:styleId="Heading2">
    <w:name w:val="heading 2"/>
    <w:basedOn w:val="Normal"/>
    <w:next w:val="Normal"/>
    <w:qFormat/>
    <w:rsid w:val="0016367F"/>
    <w:pPr>
      <w:keepNext/>
      <w:spacing w:before="240" w:after="60"/>
      <w:outlineLvl w:val="1"/>
    </w:pPr>
    <w:rPr>
      <w:rFonts w:ascii="Arial" w:hAnsi="Arial" w:cs="Arial"/>
      <w:b/>
      <w:bCs/>
      <w:iCs/>
      <w:szCs w:val="28"/>
    </w:rPr>
  </w:style>
  <w:style w:type="paragraph" w:styleId="Heading3">
    <w:name w:val="heading 3"/>
    <w:basedOn w:val="Normal"/>
    <w:next w:val="Normal"/>
    <w:link w:val="Heading3Char"/>
    <w:unhideWhenUsed/>
    <w:qFormat/>
    <w:rsid w:val="008667A1"/>
    <w:pPr>
      <w:keepNext/>
      <w:keepLines/>
      <w:spacing w:before="200"/>
      <w:outlineLvl w:val="2"/>
    </w:pPr>
    <w:rPr>
      <w:b/>
      <w:bCs/>
      <w:i/>
      <w:sz w:val="24"/>
    </w:rPr>
  </w:style>
  <w:style w:type="paragraph" w:styleId="Heading4">
    <w:name w:val="heading 4"/>
    <w:basedOn w:val="Normal"/>
    <w:next w:val="Normal"/>
    <w:link w:val="Heading4Char"/>
    <w:unhideWhenUsed/>
    <w:qFormat/>
    <w:rsid w:val="004D162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qFormat/>
    <w:rsid w:val="002165A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7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C7732"/>
    <w:pPr>
      <w:tabs>
        <w:tab w:val="center" w:pos="4153"/>
        <w:tab w:val="right" w:pos="8306"/>
      </w:tabs>
    </w:pPr>
  </w:style>
  <w:style w:type="paragraph" w:styleId="Footer">
    <w:name w:val="footer"/>
    <w:basedOn w:val="Normal"/>
    <w:link w:val="FooterChar"/>
    <w:uiPriority w:val="99"/>
    <w:rsid w:val="005C7732"/>
    <w:pPr>
      <w:tabs>
        <w:tab w:val="center" w:pos="4320"/>
        <w:tab w:val="right" w:pos="8640"/>
      </w:tabs>
    </w:pPr>
  </w:style>
  <w:style w:type="paragraph" w:customStyle="1" w:styleId="Style5">
    <w:name w:val="Style5"/>
    <w:basedOn w:val="Heading1"/>
    <w:next w:val="Normal"/>
    <w:autoRedefine/>
    <w:rsid w:val="005C7732"/>
    <w:pPr>
      <w:spacing w:before="240" w:after="60"/>
      <w:jc w:val="left"/>
    </w:pPr>
    <w:rPr>
      <w:rFonts w:ascii="Tahoma" w:hAnsi="Tahoma" w:cs="Tahoma"/>
      <w:bCs w:val="0"/>
      <w:kern w:val="32"/>
      <w:szCs w:val="28"/>
      <w:u w:val="single"/>
      <w:lang w:val="en-US"/>
    </w:rPr>
  </w:style>
  <w:style w:type="character" w:styleId="Emphasis">
    <w:name w:val="Emphasis"/>
    <w:uiPriority w:val="20"/>
    <w:qFormat/>
    <w:rsid w:val="005C7732"/>
    <w:rPr>
      <w:i/>
      <w:iCs/>
    </w:rPr>
  </w:style>
  <w:style w:type="paragraph" w:styleId="NormalWeb">
    <w:name w:val="Normal (Web)"/>
    <w:basedOn w:val="Normal"/>
    <w:uiPriority w:val="99"/>
    <w:rsid w:val="005C7732"/>
    <w:pPr>
      <w:spacing w:before="100" w:beforeAutospacing="1" w:after="100" w:afterAutospacing="1"/>
    </w:pPr>
    <w:rPr>
      <w:lang w:val="en-US"/>
    </w:rPr>
  </w:style>
  <w:style w:type="character" w:styleId="Strong">
    <w:name w:val="Strong"/>
    <w:uiPriority w:val="22"/>
    <w:qFormat/>
    <w:rsid w:val="005C7732"/>
    <w:rPr>
      <w:b/>
      <w:bCs/>
    </w:rPr>
  </w:style>
  <w:style w:type="character" w:styleId="Hyperlink">
    <w:name w:val="Hyperlink"/>
    <w:uiPriority w:val="99"/>
    <w:rsid w:val="005C7732"/>
    <w:rPr>
      <w:color w:val="0000FF"/>
      <w:u w:val="single"/>
    </w:rPr>
  </w:style>
  <w:style w:type="character" w:styleId="HTMLCite">
    <w:name w:val="HTML Cite"/>
    <w:rsid w:val="005C7732"/>
    <w:rPr>
      <w:i/>
      <w:iCs/>
    </w:rPr>
  </w:style>
  <w:style w:type="character" w:customStyle="1" w:styleId="bc">
    <w:name w:val="bc"/>
    <w:basedOn w:val="DefaultParagraphFont"/>
    <w:rsid w:val="005C7732"/>
  </w:style>
  <w:style w:type="paragraph" w:styleId="TOCHeading">
    <w:name w:val="TOC Heading"/>
    <w:basedOn w:val="Heading1"/>
    <w:next w:val="Normal"/>
    <w:uiPriority w:val="39"/>
    <w:unhideWhenUsed/>
    <w:qFormat/>
    <w:rsid w:val="007847CC"/>
    <w:pPr>
      <w:keepLines/>
      <w:spacing w:before="480" w:line="276" w:lineRule="auto"/>
      <w:jc w:val="left"/>
      <w:outlineLvl w:val="9"/>
    </w:pPr>
    <w:rPr>
      <w:rFonts w:ascii="Cambria" w:hAnsi="Cambria"/>
      <w:color w:val="365F91"/>
      <w:szCs w:val="28"/>
      <w:lang w:val="en-US"/>
    </w:rPr>
  </w:style>
  <w:style w:type="paragraph" w:styleId="TOC2">
    <w:name w:val="toc 2"/>
    <w:basedOn w:val="Normal"/>
    <w:next w:val="Normal"/>
    <w:autoRedefine/>
    <w:uiPriority w:val="39"/>
    <w:unhideWhenUsed/>
    <w:qFormat/>
    <w:rsid w:val="007847CC"/>
    <w:pPr>
      <w:spacing w:after="100" w:line="276" w:lineRule="auto"/>
      <w:ind w:left="220"/>
    </w:pPr>
    <w:rPr>
      <w:szCs w:val="22"/>
      <w:lang w:val="en-US"/>
    </w:rPr>
  </w:style>
  <w:style w:type="paragraph" w:styleId="TOC1">
    <w:name w:val="toc 1"/>
    <w:basedOn w:val="Normal"/>
    <w:next w:val="Normal"/>
    <w:autoRedefine/>
    <w:uiPriority w:val="39"/>
    <w:unhideWhenUsed/>
    <w:qFormat/>
    <w:rsid w:val="007847CC"/>
    <w:pPr>
      <w:spacing w:after="100" w:line="276" w:lineRule="auto"/>
    </w:pPr>
    <w:rPr>
      <w:szCs w:val="22"/>
      <w:lang w:val="en-US"/>
    </w:rPr>
  </w:style>
  <w:style w:type="paragraph" w:styleId="TOC3">
    <w:name w:val="toc 3"/>
    <w:basedOn w:val="Normal"/>
    <w:next w:val="Normal"/>
    <w:autoRedefine/>
    <w:uiPriority w:val="39"/>
    <w:unhideWhenUsed/>
    <w:qFormat/>
    <w:rsid w:val="007847CC"/>
    <w:pPr>
      <w:spacing w:after="100" w:line="276" w:lineRule="auto"/>
      <w:ind w:left="440"/>
    </w:pPr>
    <w:rPr>
      <w:szCs w:val="22"/>
      <w:lang w:val="en-US"/>
    </w:rPr>
  </w:style>
  <w:style w:type="character" w:styleId="FollowedHyperlink">
    <w:name w:val="FollowedHyperlink"/>
    <w:rsid w:val="0016367F"/>
    <w:rPr>
      <w:color w:val="800080"/>
      <w:u w:val="single"/>
    </w:rPr>
  </w:style>
  <w:style w:type="paragraph" w:styleId="BalloonText">
    <w:name w:val="Balloon Text"/>
    <w:basedOn w:val="Normal"/>
    <w:link w:val="BalloonTextChar"/>
    <w:rsid w:val="00FB167B"/>
    <w:rPr>
      <w:rFonts w:ascii="Tahoma" w:hAnsi="Tahoma" w:cs="Tahoma"/>
      <w:sz w:val="16"/>
      <w:szCs w:val="16"/>
    </w:rPr>
  </w:style>
  <w:style w:type="character" w:customStyle="1" w:styleId="BalloonTextChar">
    <w:name w:val="Balloon Text Char"/>
    <w:link w:val="BalloonText"/>
    <w:rsid w:val="00FB167B"/>
    <w:rPr>
      <w:rFonts w:ascii="Tahoma" w:hAnsi="Tahoma" w:cs="Tahoma"/>
      <w:sz w:val="16"/>
      <w:szCs w:val="16"/>
      <w:lang w:val="en-AU" w:eastAsia="en-US"/>
    </w:rPr>
  </w:style>
  <w:style w:type="character" w:customStyle="1" w:styleId="HeaderChar">
    <w:name w:val="Header Char"/>
    <w:link w:val="Header"/>
    <w:uiPriority w:val="99"/>
    <w:rsid w:val="00FB167B"/>
    <w:rPr>
      <w:sz w:val="24"/>
      <w:szCs w:val="24"/>
      <w:lang w:val="en-AU" w:eastAsia="en-US"/>
    </w:rPr>
  </w:style>
  <w:style w:type="paragraph" w:styleId="ListParagraph">
    <w:name w:val="List Paragraph"/>
    <w:basedOn w:val="Normal"/>
    <w:uiPriority w:val="34"/>
    <w:qFormat/>
    <w:rsid w:val="00D46C8E"/>
    <w:pPr>
      <w:ind w:left="720"/>
      <w:contextualSpacing/>
    </w:pPr>
  </w:style>
  <w:style w:type="character" w:customStyle="1" w:styleId="Heading3Char">
    <w:name w:val="Heading 3 Char"/>
    <w:link w:val="Heading3"/>
    <w:rsid w:val="008667A1"/>
    <w:rPr>
      <w:rFonts w:ascii="Calibri" w:hAnsi="Calibri"/>
      <w:b/>
      <w:bCs/>
      <w:i/>
      <w:sz w:val="24"/>
      <w:szCs w:val="24"/>
      <w:lang w:val="en-AU" w:eastAsia="en-US"/>
    </w:rPr>
  </w:style>
  <w:style w:type="character" w:customStyle="1" w:styleId="FooterChar">
    <w:name w:val="Footer Char"/>
    <w:link w:val="Footer"/>
    <w:uiPriority w:val="99"/>
    <w:rsid w:val="007D0BC8"/>
    <w:rPr>
      <w:sz w:val="24"/>
      <w:szCs w:val="24"/>
      <w:lang w:val="en-AU" w:eastAsia="en-US"/>
    </w:rPr>
  </w:style>
  <w:style w:type="paragraph" w:customStyle="1" w:styleId="offset-1">
    <w:name w:val="offset-1"/>
    <w:basedOn w:val="Normal"/>
    <w:rsid w:val="005C7ED8"/>
    <w:pPr>
      <w:spacing w:before="100" w:beforeAutospacing="1" w:after="100" w:afterAutospacing="1"/>
    </w:pPr>
    <w:rPr>
      <w:rFonts w:ascii="Times New Roman" w:hAnsi="Times New Roman"/>
      <w:sz w:val="24"/>
      <w:lang w:val="en-NZ" w:eastAsia="en-NZ"/>
    </w:rPr>
  </w:style>
  <w:style w:type="character" w:styleId="PlaceholderText">
    <w:name w:val="Placeholder Text"/>
    <w:basedOn w:val="DefaultParagraphFont"/>
    <w:uiPriority w:val="99"/>
    <w:semiHidden/>
    <w:rsid w:val="00140C27"/>
    <w:rPr>
      <w:color w:val="808080"/>
    </w:rPr>
  </w:style>
  <w:style w:type="character" w:customStyle="1" w:styleId="e24kjd">
    <w:name w:val="e24kjd"/>
    <w:basedOn w:val="DefaultParagraphFont"/>
    <w:rsid w:val="008124D5"/>
  </w:style>
  <w:style w:type="character" w:customStyle="1" w:styleId="st">
    <w:name w:val="st"/>
    <w:basedOn w:val="DefaultParagraphFont"/>
    <w:rsid w:val="003626BA"/>
  </w:style>
  <w:style w:type="character" w:customStyle="1" w:styleId="Heading4Char">
    <w:name w:val="Heading 4 Char"/>
    <w:basedOn w:val="DefaultParagraphFont"/>
    <w:link w:val="Heading4"/>
    <w:rsid w:val="004D162A"/>
    <w:rPr>
      <w:rFonts w:asciiTheme="majorHAnsi" w:eastAsiaTheme="majorEastAsia" w:hAnsiTheme="majorHAnsi" w:cstheme="majorBidi"/>
      <w:i/>
      <w:iCs/>
      <w:color w:val="2E74B5" w:themeColor="accent1" w:themeShade="BF"/>
      <w:sz w:val="22"/>
      <w:szCs w:val="24"/>
      <w:lang w:val="en-AU" w:eastAsia="en-US"/>
    </w:rPr>
  </w:style>
  <w:style w:type="paragraph" w:styleId="Subtitle">
    <w:name w:val="Subtitle"/>
    <w:basedOn w:val="Normal"/>
    <w:link w:val="SubtitleChar"/>
    <w:qFormat/>
    <w:rsid w:val="004F146C"/>
    <w:rPr>
      <w:rFonts w:ascii="Times New Roman" w:hAnsi="Times New Roman"/>
      <w:b/>
      <w:bCs/>
      <w:sz w:val="24"/>
    </w:rPr>
  </w:style>
  <w:style w:type="character" w:customStyle="1" w:styleId="SubtitleChar">
    <w:name w:val="Subtitle Char"/>
    <w:basedOn w:val="DefaultParagraphFont"/>
    <w:link w:val="Subtitle"/>
    <w:rsid w:val="004F146C"/>
    <w:rPr>
      <w:b/>
      <w:bCs/>
      <w:sz w:val="24"/>
      <w:szCs w:val="24"/>
      <w:lang w:val="en-AU" w:eastAsia="en-US"/>
    </w:rPr>
  </w:style>
  <w:style w:type="character" w:customStyle="1" w:styleId="markedcontent">
    <w:name w:val="markedcontent"/>
    <w:basedOn w:val="DefaultParagraphFont"/>
    <w:rsid w:val="00515701"/>
  </w:style>
  <w:style w:type="character" w:customStyle="1" w:styleId="hgkelc">
    <w:name w:val="hgkelc"/>
    <w:basedOn w:val="DefaultParagraphFont"/>
    <w:rsid w:val="00DE2791"/>
  </w:style>
  <w:style w:type="paragraph" w:styleId="TOC6">
    <w:name w:val="toc 6"/>
    <w:basedOn w:val="Normal"/>
    <w:next w:val="Normal"/>
    <w:autoRedefine/>
    <w:uiPriority w:val="39"/>
    <w:unhideWhenUsed/>
    <w:rsid w:val="00BB59BF"/>
    <w:pPr>
      <w:spacing w:after="100" w:line="259" w:lineRule="auto"/>
      <w:ind w:left="1100"/>
    </w:pPr>
    <w:rPr>
      <w:rFonts w:asciiTheme="minorHAnsi" w:eastAsiaTheme="minorEastAsia" w:hAnsiTheme="minorHAnsi" w:cstheme="minorBidi"/>
      <w:szCs w:val="22"/>
      <w:lang w:val="en-NZ" w:eastAsia="en-NZ"/>
    </w:rPr>
  </w:style>
  <w:style w:type="paragraph" w:styleId="TOC8">
    <w:name w:val="toc 8"/>
    <w:basedOn w:val="Normal"/>
    <w:next w:val="Normal"/>
    <w:autoRedefine/>
    <w:uiPriority w:val="39"/>
    <w:unhideWhenUsed/>
    <w:rsid w:val="00BB59BF"/>
    <w:pPr>
      <w:spacing w:after="100" w:line="259" w:lineRule="auto"/>
      <w:ind w:left="1540"/>
    </w:pPr>
    <w:rPr>
      <w:rFonts w:asciiTheme="minorHAnsi" w:eastAsiaTheme="minorEastAsia" w:hAnsiTheme="minorHAnsi" w:cstheme="minorBidi"/>
      <w:szCs w:val="22"/>
      <w:lang w:val="en-NZ" w:eastAsia="en-NZ"/>
    </w:rPr>
  </w:style>
  <w:style w:type="character" w:customStyle="1" w:styleId="Heading1Char">
    <w:name w:val="Heading 1 Char"/>
    <w:basedOn w:val="DefaultParagraphFont"/>
    <w:link w:val="Heading1"/>
    <w:rsid w:val="00C33174"/>
    <w:rPr>
      <w:rFonts w:ascii="Calibri" w:hAnsi="Calibri"/>
      <w:b/>
      <w:bCs/>
      <w:sz w:val="28"/>
      <w:szCs w:val="24"/>
      <w:lang w:val="en-AU" w:eastAsia="en-US"/>
    </w:rPr>
  </w:style>
  <w:style w:type="character" w:styleId="UnresolvedMention">
    <w:name w:val="Unresolved Mention"/>
    <w:basedOn w:val="DefaultParagraphFont"/>
    <w:uiPriority w:val="99"/>
    <w:semiHidden/>
    <w:unhideWhenUsed/>
    <w:rsid w:val="0007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1482">
      <w:bodyDiv w:val="1"/>
      <w:marLeft w:val="0"/>
      <w:marRight w:val="0"/>
      <w:marTop w:val="0"/>
      <w:marBottom w:val="0"/>
      <w:divBdr>
        <w:top w:val="none" w:sz="0" w:space="0" w:color="auto"/>
        <w:left w:val="none" w:sz="0" w:space="0" w:color="auto"/>
        <w:bottom w:val="none" w:sz="0" w:space="0" w:color="auto"/>
        <w:right w:val="none" w:sz="0" w:space="0" w:color="auto"/>
      </w:divBdr>
    </w:div>
    <w:div w:id="138573328">
      <w:bodyDiv w:val="1"/>
      <w:marLeft w:val="0"/>
      <w:marRight w:val="0"/>
      <w:marTop w:val="0"/>
      <w:marBottom w:val="0"/>
      <w:divBdr>
        <w:top w:val="none" w:sz="0" w:space="0" w:color="auto"/>
        <w:left w:val="none" w:sz="0" w:space="0" w:color="auto"/>
        <w:bottom w:val="none" w:sz="0" w:space="0" w:color="auto"/>
        <w:right w:val="none" w:sz="0" w:space="0" w:color="auto"/>
      </w:divBdr>
    </w:div>
    <w:div w:id="161316841">
      <w:bodyDiv w:val="1"/>
      <w:marLeft w:val="0"/>
      <w:marRight w:val="0"/>
      <w:marTop w:val="0"/>
      <w:marBottom w:val="0"/>
      <w:divBdr>
        <w:top w:val="none" w:sz="0" w:space="0" w:color="auto"/>
        <w:left w:val="none" w:sz="0" w:space="0" w:color="auto"/>
        <w:bottom w:val="none" w:sz="0" w:space="0" w:color="auto"/>
        <w:right w:val="none" w:sz="0" w:space="0" w:color="auto"/>
      </w:divBdr>
    </w:div>
    <w:div w:id="176509352">
      <w:bodyDiv w:val="1"/>
      <w:marLeft w:val="0"/>
      <w:marRight w:val="0"/>
      <w:marTop w:val="0"/>
      <w:marBottom w:val="0"/>
      <w:divBdr>
        <w:top w:val="none" w:sz="0" w:space="0" w:color="auto"/>
        <w:left w:val="none" w:sz="0" w:space="0" w:color="auto"/>
        <w:bottom w:val="none" w:sz="0" w:space="0" w:color="auto"/>
        <w:right w:val="none" w:sz="0" w:space="0" w:color="auto"/>
      </w:divBdr>
    </w:div>
    <w:div w:id="211161283">
      <w:bodyDiv w:val="1"/>
      <w:marLeft w:val="0"/>
      <w:marRight w:val="0"/>
      <w:marTop w:val="0"/>
      <w:marBottom w:val="0"/>
      <w:divBdr>
        <w:top w:val="none" w:sz="0" w:space="0" w:color="auto"/>
        <w:left w:val="none" w:sz="0" w:space="0" w:color="auto"/>
        <w:bottom w:val="none" w:sz="0" w:space="0" w:color="auto"/>
        <w:right w:val="none" w:sz="0" w:space="0" w:color="auto"/>
      </w:divBdr>
    </w:div>
    <w:div w:id="234897264">
      <w:bodyDiv w:val="1"/>
      <w:marLeft w:val="0"/>
      <w:marRight w:val="0"/>
      <w:marTop w:val="0"/>
      <w:marBottom w:val="0"/>
      <w:divBdr>
        <w:top w:val="none" w:sz="0" w:space="0" w:color="auto"/>
        <w:left w:val="none" w:sz="0" w:space="0" w:color="auto"/>
        <w:bottom w:val="none" w:sz="0" w:space="0" w:color="auto"/>
        <w:right w:val="none" w:sz="0" w:space="0" w:color="auto"/>
      </w:divBdr>
    </w:div>
    <w:div w:id="278270154">
      <w:bodyDiv w:val="1"/>
      <w:marLeft w:val="0"/>
      <w:marRight w:val="0"/>
      <w:marTop w:val="0"/>
      <w:marBottom w:val="0"/>
      <w:divBdr>
        <w:top w:val="none" w:sz="0" w:space="0" w:color="auto"/>
        <w:left w:val="none" w:sz="0" w:space="0" w:color="auto"/>
        <w:bottom w:val="none" w:sz="0" w:space="0" w:color="auto"/>
        <w:right w:val="none" w:sz="0" w:space="0" w:color="auto"/>
      </w:divBdr>
    </w:div>
    <w:div w:id="284890546">
      <w:bodyDiv w:val="1"/>
      <w:marLeft w:val="0"/>
      <w:marRight w:val="0"/>
      <w:marTop w:val="0"/>
      <w:marBottom w:val="0"/>
      <w:divBdr>
        <w:top w:val="none" w:sz="0" w:space="0" w:color="auto"/>
        <w:left w:val="none" w:sz="0" w:space="0" w:color="auto"/>
        <w:bottom w:val="none" w:sz="0" w:space="0" w:color="auto"/>
        <w:right w:val="none" w:sz="0" w:space="0" w:color="auto"/>
      </w:divBdr>
    </w:div>
    <w:div w:id="389311430">
      <w:bodyDiv w:val="1"/>
      <w:marLeft w:val="0"/>
      <w:marRight w:val="0"/>
      <w:marTop w:val="0"/>
      <w:marBottom w:val="0"/>
      <w:divBdr>
        <w:top w:val="none" w:sz="0" w:space="0" w:color="auto"/>
        <w:left w:val="none" w:sz="0" w:space="0" w:color="auto"/>
        <w:bottom w:val="none" w:sz="0" w:space="0" w:color="auto"/>
        <w:right w:val="none" w:sz="0" w:space="0" w:color="auto"/>
      </w:divBdr>
    </w:div>
    <w:div w:id="430397726">
      <w:bodyDiv w:val="1"/>
      <w:marLeft w:val="0"/>
      <w:marRight w:val="0"/>
      <w:marTop w:val="0"/>
      <w:marBottom w:val="0"/>
      <w:divBdr>
        <w:top w:val="none" w:sz="0" w:space="0" w:color="auto"/>
        <w:left w:val="none" w:sz="0" w:space="0" w:color="auto"/>
        <w:bottom w:val="none" w:sz="0" w:space="0" w:color="auto"/>
        <w:right w:val="none" w:sz="0" w:space="0" w:color="auto"/>
      </w:divBdr>
    </w:div>
    <w:div w:id="431781029">
      <w:bodyDiv w:val="1"/>
      <w:marLeft w:val="0"/>
      <w:marRight w:val="0"/>
      <w:marTop w:val="0"/>
      <w:marBottom w:val="0"/>
      <w:divBdr>
        <w:top w:val="none" w:sz="0" w:space="0" w:color="auto"/>
        <w:left w:val="none" w:sz="0" w:space="0" w:color="auto"/>
        <w:bottom w:val="none" w:sz="0" w:space="0" w:color="auto"/>
        <w:right w:val="none" w:sz="0" w:space="0" w:color="auto"/>
      </w:divBdr>
    </w:div>
    <w:div w:id="435683514">
      <w:bodyDiv w:val="1"/>
      <w:marLeft w:val="0"/>
      <w:marRight w:val="0"/>
      <w:marTop w:val="0"/>
      <w:marBottom w:val="0"/>
      <w:divBdr>
        <w:top w:val="none" w:sz="0" w:space="0" w:color="auto"/>
        <w:left w:val="none" w:sz="0" w:space="0" w:color="auto"/>
        <w:bottom w:val="none" w:sz="0" w:space="0" w:color="auto"/>
        <w:right w:val="none" w:sz="0" w:space="0" w:color="auto"/>
      </w:divBdr>
    </w:div>
    <w:div w:id="442382866">
      <w:bodyDiv w:val="1"/>
      <w:marLeft w:val="0"/>
      <w:marRight w:val="0"/>
      <w:marTop w:val="0"/>
      <w:marBottom w:val="0"/>
      <w:divBdr>
        <w:top w:val="none" w:sz="0" w:space="0" w:color="auto"/>
        <w:left w:val="none" w:sz="0" w:space="0" w:color="auto"/>
        <w:bottom w:val="none" w:sz="0" w:space="0" w:color="auto"/>
        <w:right w:val="none" w:sz="0" w:space="0" w:color="auto"/>
      </w:divBdr>
    </w:div>
    <w:div w:id="484668193">
      <w:bodyDiv w:val="1"/>
      <w:marLeft w:val="0"/>
      <w:marRight w:val="0"/>
      <w:marTop w:val="0"/>
      <w:marBottom w:val="0"/>
      <w:divBdr>
        <w:top w:val="none" w:sz="0" w:space="0" w:color="auto"/>
        <w:left w:val="none" w:sz="0" w:space="0" w:color="auto"/>
        <w:bottom w:val="none" w:sz="0" w:space="0" w:color="auto"/>
        <w:right w:val="none" w:sz="0" w:space="0" w:color="auto"/>
      </w:divBdr>
    </w:div>
    <w:div w:id="508297809">
      <w:bodyDiv w:val="1"/>
      <w:marLeft w:val="0"/>
      <w:marRight w:val="0"/>
      <w:marTop w:val="0"/>
      <w:marBottom w:val="0"/>
      <w:divBdr>
        <w:top w:val="none" w:sz="0" w:space="0" w:color="auto"/>
        <w:left w:val="none" w:sz="0" w:space="0" w:color="auto"/>
        <w:bottom w:val="none" w:sz="0" w:space="0" w:color="auto"/>
        <w:right w:val="none" w:sz="0" w:space="0" w:color="auto"/>
      </w:divBdr>
    </w:div>
    <w:div w:id="523908161">
      <w:bodyDiv w:val="1"/>
      <w:marLeft w:val="0"/>
      <w:marRight w:val="0"/>
      <w:marTop w:val="0"/>
      <w:marBottom w:val="0"/>
      <w:divBdr>
        <w:top w:val="none" w:sz="0" w:space="0" w:color="auto"/>
        <w:left w:val="none" w:sz="0" w:space="0" w:color="auto"/>
        <w:bottom w:val="none" w:sz="0" w:space="0" w:color="auto"/>
        <w:right w:val="none" w:sz="0" w:space="0" w:color="auto"/>
      </w:divBdr>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068265676">
          <w:marLeft w:val="0"/>
          <w:marRight w:val="0"/>
          <w:marTop w:val="0"/>
          <w:marBottom w:val="0"/>
          <w:divBdr>
            <w:top w:val="none" w:sz="0" w:space="0" w:color="auto"/>
            <w:left w:val="none" w:sz="0" w:space="0" w:color="auto"/>
            <w:bottom w:val="none" w:sz="0" w:space="0" w:color="auto"/>
            <w:right w:val="none" w:sz="0" w:space="0" w:color="auto"/>
          </w:divBdr>
        </w:div>
        <w:div w:id="1772432094">
          <w:marLeft w:val="0"/>
          <w:marRight w:val="0"/>
          <w:marTop w:val="0"/>
          <w:marBottom w:val="0"/>
          <w:divBdr>
            <w:top w:val="none" w:sz="0" w:space="0" w:color="auto"/>
            <w:left w:val="none" w:sz="0" w:space="0" w:color="auto"/>
            <w:bottom w:val="none" w:sz="0" w:space="0" w:color="auto"/>
            <w:right w:val="none" w:sz="0" w:space="0" w:color="auto"/>
          </w:divBdr>
        </w:div>
      </w:divsChild>
    </w:div>
    <w:div w:id="613562819">
      <w:bodyDiv w:val="1"/>
      <w:marLeft w:val="0"/>
      <w:marRight w:val="0"/>
      <w:marTop w:val="0"/>
      <w:marBottom w:val="0"/>
      <w:divBdr>
        <w:top w:val="none" w:sz="0" w:space="0" w:color="auto"/>
        <w:left w:val="none" w:sz="0" w:space="0" w:color="auto"/>
        <w:bottom w:val="none" w:sz="0" w:space="0" w:color="auto"/>
        <w:right w:val="none" w:sz="0" w:space="0" w:color="auto"/>
      </w:divBdr>
      <w:divsChild>
        <w:div w:id="935481584">
          <w:marLeft w:val="0"/>
          <w:marRight w:val="0"/>
          <w:marTop w:val="0"/>
          <w:marBottom w:val="0"/>
          <w:divBdr>
            <w:top w:val="none" w:sz="0" w:space="0" w:color="auto"/>
            <w:left w:val="none" w:sz="0" w:space="0" w:color="auto"/>
            <w:bottom w:val="none" w:sz="0" w:space="0" w:color="auto"/>
            <w:right w:val="none" w:sz="0" w:space="0" w:color="auto"/>
          </w:divBdr>
          <w:divsChild>
            <w:div w:id="637954981">
              <w:marLeft w:val="0"/>
              <w:marRight w:val="0"/>
              <w:marTop w:val="0"/>
              <w:marBottom w:val="0"/>
              <w:divBdr>
                <w:top w:val="none" w:sz="0" w:space="0" w:color="auto"/>
                <w:left w:val="none" w:sz="0" w:space="0" w:color="auto"/>
                <w:bottom w:val="none" w:sz="0" w:space="0" w:color="auto"/>
                <w:right w:val="none" w:sz="0" w:space="0" w:color="auto"/>
              </w:divBdr>
              <w:divsChild>
                <w:div w:id="638613740">
                  <w:marLeft w:val="0"/>
                  <w:marRight w:val="0"/>
                  <w:marTop w:val="0"/>
                  <w:marBottom w:val="0"/>
                  <w:divBdr>
                    <w:top w:val="none" w:sz="0" w:space="0" w:color="auto"/>
                    <w:left w:val="none" w:sz="0" w:space="0" w:color="auto"/>
                    <w:bottom w:val="none" w:sz="0" w:space="0" w:color="auto"/>
                    <w:right w:val="none" w:sz="0" w:space="0" w:color="auto"/>
                  </w:divBdr>
                  <w:divsChild>
                    <w:div w:id="901867054">
                      <w:marLeft w:val="0"/>
                      <w:marRight w:val="0"/>
                      <w:marTop w:val="0"/>
                      <w:marBottom w:val="0"/>
                      <w:divBdr>
                        <w:top w:val="none" w:sz="0" w:space="0" w:color="auto"/>
                        <w:left w:val="none" w:sz="0" w:space="0" w:color="auto"/>
                        <w:bottom w:val="none" w:sz="0" w:space="0" w:color="auto"/>
                        <w:right w:val="none" w:sz="0" w:space="0" w:color="auto"/>
                      </w:divBdr>
                      <w:divsChild>
                        <w:div w:id="1186676582">
                          <w:marLeft w:val="0"/>
                          <w:marRight w:val="0"/>
                          <w:marTop w:val="0"/>
                          <w:marBottom w:val="0"/>
                          <w:divBdr>
                            <w:top w:val="none" w:sz="0" w:space="0" w:color="auto"/>
                            <w:left w:val="none" w:sz="0" w:space="0" w:color="auto"/>
                            <w:bottom w:val="none" w:sz="0" w:space="0" w:color="auto"/>
                            <w:right w:val="none" w:sz="0" w:space="0" w:color="auto"/>
                          </w:divBdr>
                          <w:divsChild>
                            <w:div w:id="1351685093">
                              <w:marLeft w:val="0"/>
                              <w:marRight w:val="0"/>
                              <w:marTop w:val="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 w:id="34887078">
                                  <w:marLeft w:val="0"/>
                                  <w:marRight w:val="0"/>
                                  <w:marTop w:val="0"/>
                                  <w:marBottom w:val="0"/>
                                  <w:divBdr>
                                    <w:top w:val="none" w:sz="0" w:space="0" w:color="auto"/>
                                    <w:left w:val="none" w:sz="0" w:space="0" w:color="auto"/>
                                    <w:bottom w:val="none" w:sz="0" w:space="0" w:color="auto"/>
                                    <w:right w:val="none" w:sz="0" w:space="0" w:color="auto"/>
                                  </w:divBdr>
                                </w:div>
                                <w:div w:id="42603750">
                                  <w:marLeft w:val="0"/>
                                  <w:marRight w:val="0"/>
                                  <w:marTop w:val="0"/>
                                  <w:marBottom w:val="0"/>
                                  <w:divBdr>
                                    <w:top w:val="none" w:sz="0" w:space="0" w:color="auto"/>
                                    <w:left w:val="none" w:sz="0" w:space="0" w:color="auto"/>
                                    <w:bottom w:val="none" w:sz="0" w:space="0" w:color="auto"/>
                                    <w:right w:val="none" w:sz="0" w:space="0" w:color="auto"/>
                                  </w:divBdr>
                                </w:div>
                                <w:div w:id="121196045">
                                  <w:marLeft w:val="0"/>
                                  <w:marRight w:val="0"/>
                                  <w:marTop w:val="0"/>
                                  <w:marBottom w:val="0"/>
                                  <w:divBdr>
                                    <w:top w:val="none" w:sz="0" w:space="0" w:color="auto"/>
                                    <w:left w:val="none" w:sz="0" w:space="0" w:color="auto"/>
                                    <w:bottom w:val="none" w:sz="0" w:space="0" w:color="auto"/>
                                    <w:right w:val="none" w:sz="0" w:space="0" w:color="auto"/>
                                  </w:divBdr>
                                </w:div>
                                <w:div w:id="143855759">
                                  <w:marLeft w:val="0"/>
                                  <w:marRight w:val="0"/>
                                  <w:marTop w:val="0"/>
                                  <w:marBottom w:val="0"/>
                                  <w:divBdr>
                                    <w:top w:val="none" w:sz="0" w:space="0" w:color="auto"/>
                                    <w:left w:val="none" w:sz="0" w:space="0" w:color="auto"/>
                                    <w:bottom w:val="none" w:sz="0" w:space="0" w:color="auto"/>
                                    <w:right w:val="none" w:sz="0" w:space="0" w:color="auto"/>
                                  </w:divBdr>
                                </w:div>
                                <w:div w:id="145754761">
                                  <w:marLeft w:val="0"/>
                                  <w:marRight w:val="0"/>
                                  <w:marTop w:val="0"/>
                                  <w:marBottom w:val="0"/>
                                  <w:divBdr>
                                    <w:top w:val="none" w:sz="0" w:space="0" w:color="auto"/>
                                    <w:left w:val="none" w:sz="0" w:space="0" w:color="auto"/>
                                    <w:bottom w:val="none" w:sz="0" w:space="0" w:color="auto"/>
                                    <w:right w:val="none" w:sz="0" w:space="0" w:color="auto"/>
                                  </w:divBdr>
                                </w:div>
                                <w:div w:id="153648561">
                                  <w:marLeft w:val="0"/>
                                  <w:marRight w:val="0"/>
                                  <w:marTop w:val="0"/>
                                  <w:marBottom w:val="0"/>
                                  <w:divBdr>
                                    <w:top w:val="none" w:sz="0" w:space="0" w:color="auto"/>
                                    <w:left w:val="none" w:sz="0" w:space="0" w:color="auto"/>
                                    <w:bottom w:val="none" w:sz="0" w:space="0" w:color="auto"/>
                                    <w:right w:val="none" w:sz="0" w:space="0" w:color="auto"/>
                                  </w:divBdr>
                                </w:div>
                                <w:div w:id="168712742">
                                  <w:marLeft w:val="0"/>
                                  <w:marRight w:val="0"/>
                                  <w:marTop w:val="0"/>
                                  <w:marBottom w:val="0"/>
                                  <w:divBdr>
                                    <w:top w:val="none" w:sz="0" w:space="0" w:color="auto"/>
                                    <w:left w:val="none" w:sz="0" w:space="0" w:color="auto"/>
                                    <w:bottom w:val="none" w:sz="0" w:space="0" w:color="auto"/>
                                    <w:right w:val="none" w:sz="0" w:space="0" w:color="auto"/>
                                  </w:divBdr>
                                </w:div>
                                <w:div w:id="194394232">
                                  <w:marLeft w:val="0"/>
                                  <w:marRight w:val="0"/>
                                  <w:marTop w:val="0"/>
                                  <w:marBottom w:val="0"/>
                                  <w:divBdr>
                                    <w:top w:val="none" w:sz="0" w:space="0" w:color="auto"/>
                                    <w:left w:val="none" w:sz="0" w:space="0" w:color="auto"/>
                                    <w:bottom w:val="none" w:sz="0" w:space="0" w:color="auto"/>
                                    <w:right w:val="none" w:sz="0" w:space="0" w:color="auto"/>
                                  </w:divBdr>
                                </w:div>
                                <w:div w:id="265423967">
                                  <w:marLeft w:val="0"/>
                                  <w:marRight w:val="0"/>
                                  <w:marTop w:val="0"/>
                                  <w:marBottom w:val="0"/>
                                  <w:divBdr>
                                    <w:top w:val="none" w:sz="0" w:space="0" w:color="auto"/>
                                    <w:left w:val="none" w:sz="0" w:space="0" w:color="auto"/>
                                    <w:bottom w:val="none" w:sz="0" w:space="0" w:color="auto"/>
                                    <w:right w:val="none" w:sz="0" w:space="0" w:color="auto"/>
                                  </w:divBdr>
                                </w:div>
                                <w:div w:id="277882363">
                                  <w:marLeft w:val="0"/>
                                  <w:marRight w:val="0"/>
                                  <w:marTop w:val="0"/>
                                  <w:marBottom w:val="0"/>
                                  <w:divBdr>
                                    <w:top w:val="none" w:sz="0" w:space="0" w:color="auto"/>
                                    <w:left w:val="none" w:sz="0" w:space="0" w:color="auto"/>
                                    <w:bottom w:val="none" w:sz="0" w:space="0" w:color="auto"/>
                                    <w:right w:val="none" w:sz="0" w:space="0" w:color="auto"/>
                                  </w:divBdr>
                                </w:div>
                                <w:div w:id="313606062">
                                  <w:marLeft w:val="0"/>
                                  <w:marRight w:val="0"/>
                                  <w:marTop w:val="0"/>
                                  <w:marBottom w:val="0"/>
                                  <w:divBdr>
                                    <w:top w:val="none" w:sz="0" w:space="0" w:color="auto"/>
                                    <w:left w:val="none" w:sz="0" w:space="0" w:color="auto"/>
                                    <w:bottom w:val="none" w:sz="0" w:space="0" w:color="auto"/>
                                    <w:right w:val="none" w:sz="0" w:space="0" w:color="auto"/>
                                  </w:divBdr>
                                </w:div>
                                <w:div w:id="361440580">
                                  <w:marLeft w:val="0"/>
                                  <w:marRight w:val="0"/>
                                  <w:marTop w:val="0"/>
                                  <w:marBottom w:val="0"/>
                                  <w:divBdr>
                                    <w:top w:val="none" w:sz="0" w:space="0" w:color="auto"/>
                                    <w:left w:val="none" w:sz="0" w:space="0" w:color="auto"/>
                                    <w:bottom w:val="none" w:sz="0" w:space="0" w:color="auto"/>
                                    <w:right w:val="none" w:sz="0" w:space="0" w:color="auto"/>
                                  </w:divBdr>
                                </w:div>
                                <w:div w:id="408163121">
                                  <w:marLeft w:val="0"/>
                                  <w:marRight w:val="0"/>
                                  <w:marTop w:val="0"/>
                                  <w:marBottom w:val="0"/>
                                  <w:divBdr>
                                    <w:top w:val="none" w:sz="0" w:space="0" w:color="auto"/>
                                    <w:left w:val="none" w:sz="0" w:space="0" w:color="auto"/>
                                    <w:bottom w:val="none" w:sz="0" w:space="0" w:color="auto"/>
                                    <w:right w:val="none" w:sz="0" w:space="0" w:color="auto"/>
                                  </w:divBdr>
                                </w:div>
                                <w:div w:id="409547376">
                                  <w:marLeft w:val="0"/>
                                  <w:marRight w:val="0"/>
                                  <w:marTop w:val="0"/>
                                  <w:marBottom w:val="0"/>
                                  <w:divBdr>
                                    <w:top w:val="none" w:sz="0" w:space="0" w:color="auto"/>
                                    <w:left w:val="none" w:sz="0" w:space="0" w:color="auto"/>
                                    <w:bottom w:val="none" w:sz="0" w:space="0" w:color="auto"/>
                                    <w:right w:val="none" w:sz="0" w:space="0" w:color="auto"/>
                                  </w:divBdr>
                                </w:div>
                                <w:div w:id="421101173">
                                  <w:marLeft w:val="0"/>
                                  <w:marRight w:val="0"/>
                                  <w:marTop w:val="0"/>
                                  <w:marBottom w:val="0"/>
                                  <w:divBdr>
                                    <w:top w:val="none" w:sz="0" w:space="0" w:color="auto"/>
                                    <w:left w:val="none" w:sz="0" w:space="0" w:color="auto"/>
                                    <w:bottom w:val="none" w:sz="0" w:space="0" w:color="auto"/>
                                    <w:right w:val="none" w:sz="0" w:space="0" w:color="auto"/>
                                  </w:divBdr>
                                </w:div>
                                <w:div w:id="439564861">
                                  <w:marLeft w:val="0"/>
                                  <w:marRight w:val="0"/>
                                  <w:marTop w:val="0"/>
                                  <w:marBottom w:val="0"/>
                                  <w:divBdr>
                                    <w:top w:val="none" w:sz="0" w:space="0" w:color="auto"/>
                                    <w:left w:val="none" w:sz="0" w:space="0" w:color="auto"/>
                                    <w:bottom w:val="none" w:sz="0" w:space="0" w:color="auto"/>
                                    <w:right w:val="none" w:sz="0" w:space="0" w:color="auto"/>
                                  </w:divBdr>
                                </w:div>
                                <w:div w:id="442847980">
                                  <w:marLeft w:val="0"/>
                                  <w:marRight w:val="0"/>
                                  <w:marTop w:val="0"/>
                                  <w:marBottom w:val="0"/>
                                  <w:divBdr>
                                    <w:top w:val="none" w:sz="0" w:space="0" w:color="auto"/>
                                    <w:left w:val="none" w:sz="0" w:space="0" w:color="auto"/>
                                    <w:bottom w:val="none" w:sz="0" w:space="0" w:color="auto"/>
                                    <w:right w:val="none" w:sz="0" w:space="0" w:color="auto"/>
                                  </w:divBdr>
                                </w:div>
                                <w:div w:id="478426415">
                                  <w:marLeft w:val="0"/>
                                  <w:marRight w:val="0"/>
                                  <w:marTop w:val="0"/>
                                  <w:marBottom w:val="0"/>
                                  <w:divBdr>
                                    <w:top w:val="none" w:sz="0" w:space="0" w:color="auto"/>
                                    <w:left w:val="none" w:sz="0" w:space="0" w:color="auto"/>
                                    <w:bottom w:val="none" w:sz="0" w:space="0" w:color="auto"/>
                                    <w:right w:val="none" w:sz="0" w:space="0" w:color="auto"/>
                                  </w:divBdr>
                                </w:div>
                                <w:div w:id="513615148">
                                  <w:marLeft w:val="0"/>
                                  <w:marRight w:val="0"/>
                                  <w:marTop w:val="0"/>
                                  <w:marBottom w:val="0"/>
                                  <w:divBdr>
                                    <w:top w:val="none" w:sz="0" w:space="0" w:color="auto"/>
                                    <w:left w:val="none" w:sz="0" w:space="0" w:color="auto"/>
                                    <w:bottom w:val="none" w:sz="0" w:space="0" w:color="auto"/>
                                    <w:right w:val="none" w:sz="0" w:space="0" w:color="auto"/>
                                  </w:divBdr>
                                </w:div>
                                <w:div w:id="532573508">
                                  <w:marLeft w:val="0"/>
                                  <w:marRight w:val="0"/>
                                  <w:marTop w:val="0"/>
                                  <w:marBottom w:val="0"/>
                                  <w:divBdr>
                                    <w:top w:val="none" w:sz="0" w:space="0" w:color="auto"/>
                                    <w:left w:val="none" w:sz="0" w:space="0" w:color="auto"/>
                                    <w:bottom w:val="none" w:sz="0" w:space="0" w:color="auto"/>
                                    <w:right w:val="none" w:sz="0" w:space="0" w:color="auto"/>
                                  </w:divBdr>
                                </w:div>
                                <w:div w:id="542251587">
                                  <w:marLeft w:val="0"/>
                                  <w:marRight w:val="0"/>
                                  <w:marTop w:val="0"/>
                                  <w:marBottom w:val="0"/>
                                  <w:divBdr>
                                    <w:top w:val="none" w:sz="0" w:space="0" w:color="auto"/>
                                    <w:left w:val="none" w:sz="0" w:space="0" w:color="auto"/>
                                    <w:bottom w:val="none" w:sz="0" w:space="0" w:color="auto"/>
                                    <w:right w:val="none" w:sz="0" w:space="0" w:color="auto"/>
                                  </w:divBdr>
                                </w:div>
                                <w:div w:id="552035338">
                                  <w:marLeft w:val="0"/>
                                  <w:marRight w:val="0"/>
                                  <w:marTop w:val="0"/>
                                  <w:marBottom w:val="0"/>
                                  <w:divBdr>
                                    <w:top w:val="none" w:sz="0" w:space="0" w:color="auto"/>
                                    <w:left w:val="none" w:sz="0" w:space="0" w:color="auto"/>
                                    <w:bottom w:val="none" w:sz="0" w:space="0" w:color="auto"/>
                                    <w:right w:val="none" w:sz="0" w:space="0" w:color="auto"/>
                                  </w:divBdr>
                                </w:div>
                                <w:div w:id="552304591">
                                  <w:marLeft w:val="0"/>
                                  <w:marRight w:val="0"/>
                                  <w:marTop w:val="0"/>
                                  <w:marBottom w:val="0"/>
                                  <w:divBdr>
                                    <w:top w:val="none" w:sz="0" w:space="0" w:color="auto"/>
                                    <w:left w:val="none" w:sz="0" w:space="0" w:color="auto"/>
                                    <w:bottom w:val="none" w:sz="0" w:space="0" w:color="auto"/>
                                    <w:right w:val="none" w:sz="0" w:space="0" w:color="auto"/>
                                  </w:divBdr>
                                </w:div>
                                <w:div w:id="578445125">
                                  <w:marLeft w:val="0"/>
                                  <w:marRight w:val="0"/>
                                  <w:marTop w:val="0"/>
                                  <w:marBottom w:val="0"/>
                                  <w:divBdr>
                                    <w:top w:val="none" w:sz="0" w:space="0" w:color="auto"/>
                                    <w:left w:val="none" w:sz="0" w:space="0" w:color="auto"/>
                                    <w:bottom w:val="none" w:sz="0" w:space="0" w:color="auto"/>
                                    <w:right w:val="none" w:sz="0" w:space="0" w:color="auto"/>
                                  </w:divBdr>
                                </w:div>
                                <w:div w:id="628442571">
                                  <w:marLeft w:val="0"/>
                                  <w:marRight w:val="0"/>
                                  <w:marTop w:val="0"/>
                                  <w:marBottom w:val="0"/>
                                  <w:divBdr>
                                    <w:top w:val="none" w:sz="0" w:space="0" w:color="auto"/>
                                    <w:left w:val="none" w:sz="0" w:space="0" w:color="auto"/>
                                    <w:bottom w:val="none" w:sz="0" w:space="0" w:color="auto"/>
                                    <w:right w:val="none" w:sz="0" w:space="0" w:color="auto"/>
                                  </w:divBdr>
                                </w:div>
                                <w:div w:id="679505200">
                                  <w:marLeft w:val="0"/>
                                  <w:marRight w:val="0"/>
                                  <w:marTop w:val="0"/>
                                  <w:marBottom w:val="0"/>
                                  <w:divBdr>
                                    <w:top w:val="none" w:sz="0" w:space="0" w:color="auto"/>
                                    <w:left w:val="none" w:sz="0" w:space="0" w:color="auto"/>
                                    <w:bottom w:val="none" w:sz="0" w:space="0" w:color="auto"/>
                                    <w:right w:val="none" w:sz="0" w:space="0" w:color="auto"/>
                                  </w:divBdr>
                                </w:div>
                                <w:div w:id="775637688">
                                  <w:marLeft w:val="0"/>
                                  <w:marRight w:val="0"/>
                                  <w:marTop w:val="0"/>
                                  <w:marBottom w:val="0"/>
                                  <w:divBdr>
                                    <w:top w:val="none" w:sz="0" w:space="0" w:color="auto"/>
                                    <w:left w:val="none" w:sz="0" w:space="0" w:color="auto"/>
                                    <w:bottom w:val="none" w:sz="0" w:space="0" w:color="auto"/>
                                    <w:right w:val="none" w:sz="0" w:space="0" w:color="auto"/>
                                  </w:divBdr>
                                </w:div>
                                <w:div w:id="776873983">
                                  <w:marLeft w:val="0"/>
                                  <w:marRight w:val="0"/>
                                  <w:marTop w:val="0"/>
                                  <w:marBottom w:val="0"/>
                                  <w:divBdr>
                                    <w:top w:val="none" w:sz="0" w:space="0" w:color="auto"/>
                                    <w:left w:val="none" w:sz="0" w:space="0" w:color="auto"/>
                                    <w:bottom w:val="none" w:sz="0" w:space="0" w:color="auto"/>
                                    <w:right w:val="none" w:sz="0" w:space="0" w:color="auto"/>
                                  </w:divBdr>
                                </w:div>
                                <w:div w:id="788162387">
                                  <w:marLeft w:val="0"/>
                                  <w:marRight w:val="0"/>
                                  <w:marTop w:val="0"/>
                                  <w:marBottom w:val="0"/>
                                  <w:divBdr>
                                    <w:top w:val="none" w:sz="0" w:space="0" w:color="auto"/>
                                    <w:left w:val="none" w:sz="0" w:space="0" w:color="auto"/>
                                    <w:bottom w:val="none" w:sz="0" w:space="0" w:color="auto"/>
                                    <w:right w:val="none" w:sz="0" w:space="0" w:color="auto"/>
                                  </w:divBdr>
                                </w:div>
                                <w:div w:id="891885354">
                                  <w:marLeft w:val="0"/>
                                  <w:marRight w:val="0"/>
                                  <w:marTop w:val="0"/>
                                  <w:marBottom w:val="0"/>
                                  <w:divBdr>
                                    <w:top w:val="none" w:sz="0" w:space="0" w:color="auto"/>
                                    <w:left w:val="none" w:sz="0" w:space="0" w:color="auto"/>
                                    <w:bottom w:val="none" w:sz="0" w:space="0" w:color="auto"/>
                                    <w:right w:val="none" w:sz="0" w:space="0" w:color="auto"/>
                                  </w:divBdr>
                                </w:div>
                                <w:div w:id="932200036">
                                  <w:marLeft w:val="0"/>
                                  <w:marRight w:val="0"/>
                                  <w:marTop w:val="0"/>
                                  <w:marBottom w:val="0"/>
                                  <w:divBdr>
                                    <w:top w:val="none" w:sz="0" w:space="0" w:color="auto"/>
                                    <w:left w:val="none" w:sz="0" w:space="0" w:color="auto"/>
                                    <w:bottom w:val="none" w:sz="0" w:space="0" w:color="auto"/>
                                    <w:right w:val="none" w:sz="0" w:space="0" w:color="auto"/>
                                  </w:divBdr>
                                </w:div>
                                <w:div w:id="943801414">
                                  <w:marLeft w:val="0"/>
                                  <w:marRight w:val="0"/>
                                  <w:marTop w:val="0"/>
                                  <w:marBottom w:val="0"/>
                                  <w:divBdr>
                                    <w:top w:val="none" w:sz="0" w:space="0" w:color="auto"/>
                                    <w:left w:val="none" w:sz="0" w:space="0" w:color="auto"/>
                                    <w:bottom w:val="none" w:sz="0" w:space="0" w:color="auto"/>
                                    <w:right w:val="none" w:sz="0" w:space="0" w:color="auto"/>
                                  </w:divBdr>
                                </w:div>
                                <w:div w:id="947199221">
                                  <w:marLeft w:val="0"/>
                                  <w:marRight w:val="0"/>
                                  <w:marTop w:val="0"/>
                                  <w:marBottom w:val="0"/>
                                  <w:divBdr>
                                    <w:top w:val="none" w:sz="0" w:space="0" w:color="auto"/>
                                    <w:left w:val="none" w:sz="0" w:space="0" w:color="auto"/>
                                    <w:bottom w:val="none" w:sz="0" w:space="0" w:color="auto"/>
                                    <w:right w:val="none" w:sz="0" w:space="0" w:color="auto"/>
                                  </w:divBdr>
                                </w:div>
                                <w:div w:id="983700685">
                                  <w:marLeft w:val="0"/>
                                  <w:marRight w:val="0"/>
                                  <w:marTop w:val="0"/>
                                  <w:marBottom w:val="0"/>
                                  <w:divBdr>
                                    <w:top w:val="none" w:sz="0" w:space="0" w:color="auto"/>
                                    <w:left w:val="none" w:sz="0" w:space="0" w:color="auto"/>
                                    <w:bottom w:val="none" w:sz="0" w:space="0" w:color="auto"/>
                                    <w:right w:val="none" w:sz="0" w:space="0" w:color="auto"/>
                                  </w:divBdr>
                                </w:div>
                                <w:div w:id="1011029668">
                                  <w:marLeft w:val="0"/>
                                  <w:marRight w:val="0"/>
                                  <w:marTop w:val="0"/>
                                  <w:marBottom w:val="0"/>
                                  <w:divBdr>
                                    <w:top w:val="none" w:sz="0" w:space="0" w:color="auto"/>
                                    <w:left w:val="none" w:sz="0" w:space="0" w:color="auto"/>
                                    <w:bottom w:val="none" w:sz="0" w:space="0" w:color="auto"/>
                                    <w:right w:val="none" w:sz="0" w:space="0" w:color="auto"/>
                                  </w:divBdr>
                                </w:div>
                                <w:div w:id="1020855234">
                                  <w:marLeft w:val="0"/>
                                  <w:marRight w:val="0"/>
                                  <w:marTop w:val="0"/>
                                  <w:marBottom w:val="0"/>
                                  <w:divBdr>
                                    <w:top w:val="none" w:sz="0" w:space="0" w:color="auto"/>
                                    <w:left w:val="none" w:sz="0" w:space="0" w:color="auto"/>
                                    <w:bottom w:val="none" w:sz="0" w:space="0" w:color="auto"/>
                                    <w:right w:val="none" w:sz="0" w:space="0" w:color="auto"/>
                                  </w:divBdr>
                                </w:div>
                                <w:div w:id="1030957585">
                                  <w:marLeft w:val="0"/>
                                  <w:marRight w:val="0"/>
                                  <w:marTop w:val="0"/>
                                  <w:marBottom w:val="0"/>
                                  <w:divBdr>
                                    <w:top w:val="none" w:sz="0" w:space="0" w:color="auto"/>
                                    <w:left w:val="none" w:sz="0" w:space="0" w:color="auto"/>
                                    <w:bottom w:val="none" w:sz="0" w:space="0" w:color="auto"/>
                                    <w:right w:val="none" w:sz="0" w:space="0" w:color="auto"/>
                                  </w:divBdr>
                                </w:div>
                                <w:div w:id="1083526450">
                                  <w:marLeft w:val="0"/>
                                  <w:marRight w:val="0"/>
                                  <w:marTop w:val="0"/>
                                  <w:marBottom w:val="0"/>
                                  <w:divBdr>
                                    <w:top w:val="none" w:sz="0" w:space="0" w:color="auto"/>
                                    <w:left w:val="none" w:sz="0" w:space="0" w:color="auto"/>
                                    <w:bottom w:val="none" w:sz="0" w:space="0" w:color="auto"/>
                                    <w:right w:val="none" w:sz="0" w:space="0" w:color="auto"/>
                                  </w:divBdr>
                                </w:div>
                                <w:div w:id="1086803670">
                                  <w:marLeft w:val="0"/>
                                  <w:marRight w:val="0"/>
                                  <w:marTop w:val="0"/>
                                  <w:marBottom w:val="0"/>
                                  <w:divBdr>
                                    <w:top w:val="none" w:sz="0" w:space="0" w:color="auto"/>
                                    <w:left w:val="none" w:sz="0" w:space="0" w:color="auto"/>
                                    <w:bottom w:val="none" w:sz="0" w:space="0" w:color="auto"/>
                                    <w:right w:val="none" w:sz="0" w:space="0" w:color="auto"/>
                                  </w:divBdr>
                                </w:div>
                                <w:div w:id="1130586595">
                                  <w:marLeft w:val="0"/>
                                  <w:marRight w:val="0"/>
                                  <w:marTop w:val="0"/>
                                  <w:marBottom w:val="0"/>
                                  <w:divBdr>
                                    <w:top w:val="none" w:sz="0" w:space="0" w:color="auto"/>
                                    <w:left w:val="none" w:sz="0" w:space="0" w:color="auto"/>
                                    <w:bottom w:val="none" w:sz="0" w:space="0" w:color="auto"/>
                                    <w:right w:val="none" w:sz="0" w:space="0" w:color="auto"/>
                                  </w:divBdr>
                                </w:div>
                                <w:div w:id="1184905513">
                                  <w:marLeft w:val="0"/>
                                  <w:marRight w:val="0"/>
                                  <w:marTop w:val="0"/>
                                  <w:marBottom w:val="0"/>
                                  <w:divBdr>
                                    <w:top w:val="none" w:sz="0" w:space="0" w:color="auto"/>
                                    <w:left w:val="none" w:sz="0" w:space="0" w:color="auto"/>
                                    <w:bottom w:val="none" w:sz="0" w:space="0" w:color="auto"/>
                                    <w:right w:val="none" w:sz="0" w:space="0" w:color="auto"/>
                                  </w:divBdr>
                                </w:div>
                                <w:div w:id="1203640524">
                                  <w:marLeft w:val="0"/>
                                  <w:marRight w:val="0"/>
                                  <w:marTop w:val="0"/>
                                  <w:marBottom w:val="0"/>
                                  <w:divBdr>
                                    <w:top w:val="none" w:sz="0" w:space="0" w:color="auto"/>
                                    <w:left w:val="none" w:sz="0" w:space="0" w:color="auto"/>
                                    <w:bottom w:val="none" w:sz="0" w:space="0" w:color="auto"/>
                                    <w:right w:val="none" w:sz="0" w:space="0" w:color="auto"/>
                                  </w:divBdr>
                                </w:div>
                                <w:div w:id="1235819058">
                                  <w:marLeft w:val="0"/>
                                  <w:marRight w:val="0"/>
                                  <w:marTop w:val="0"/>
                                  <w:marBottom w:val="0"/>
                                  <w:divBdr>
                                    <w:top w:val="none" w:sz="0" w:space="0" w:color="auto"/>
                                    <w:left w:val="none" w:sz="0" w:space="0" w:color="auto"/>
                                    <w:bottom w:val="none" w:sz="0" w:space="0" w:color="auto"/>
                                    <w:right w:val="none" w:sz="0" w:space="0" w:color="auto"/>
                                  </w:divBdr>
                                </w:div>
                                <w:div w:id="1245843341">
                                  <w:marLeft w:val="0"/>
                                  <w:marRight w:val="0"/>
                                  <w:marTop w:val="0"/>
                                  <w:marBottom w:val="0"/>
                                  <w:divBdr>
                                    <w:top w:val="none" w:sz="0" w:space="0" w:color="auto"/>
                                    <w:left w:val="none" w:sz="0" w:space="0" w:color="auto"/>
                                    <w:bottom w:val="none" w:sz="0" w:space="0" w:color="auto"/>
                                    <w:right w:val="none" w:sz="0" w:space="0" w:color="auto"/>
                                  </w:divBdr>
                                </w:div>
                                <w:div w:id="1301887764">
                                  <w:marLeft w:val="0"/>
                                  <w:marRight w:val="0"/>
                                  <w:marTop w:val="0"/>
                                  <w:marBottom w:val="0"/>
                                  <w:divBdr>
                                    <w:top w:val="none" w:sz="0" w:space="0" w:color="auto"/>
                                    <w:left w:val="none" w:sz="0" w:space="0" w:color="auto"/>
                                    <w:bottom w:val="none" w:sz="0" w:space="0" w:color="auto"/>
                                    <w:right w:val="none" w:sz="0" w:space="0" w:color="auto"/>
                                  </w:divBdr>
                                </w:div>
                                <w:div w:id="1368289423">
                                  <w:marLeft w:val="0"/>
                                  <w:marRight w:val="0"/>
                                  <w:marTop w:val="0"/>
                                  <w:marBottom w:val="0"/>
                                  <w:divBdr>
                                    <w:top w:val="none" w:sz="0" w:space="0" w:color="auto"/>
                                    <w:left w:val="none" w:sz="0" w:space="0" w:color="auto"/>
                                    <w:bottom w:val="none" w:sz="0" w:space="0" w:color="auto"/>
                                    <w:right w:val="none" w:sz="0" w:space="0" w:color="auto"/>
                                  </w:divBdr>
                                </w:div>
                                <w:div w:id="1408847177">
                                  <w:marLeft w:val="0"/>
                                  <w:marRight w:val="0"/>
                                  <w:marTop w:val="0"/>
                                  <w:marBottom w:val="0"/>
                                  <w:divBdr>
                                    <w:top w:val="none" w:sz="0" w:space="0" w:color="auto"/>
                                    <w:left w:val="none" w:sz="0" w:space="0" w:color="auto"/>
                                    <w:bottom w:val="none" w:sz="0" w:space="0" w:color="auto"/>
                                    <w:right w:val="none" w:sz="0" w:space="0" w:color="auto"/>
                                  </w:divBdr>
                                </w:div>
                                <w:div w:id="1430270470">
                                  <w:marLeft w:val="0"/>
                                  <w:marRight w:val="0"/>
                                  <w:marTop w:val="0"/>
                                  <w:marBottom w:val="0"/>
                                  <w:divBdr>
                                    <w:top w:val="none" w:sz="0" w:space="0" w:color="auto"/>
                                    <w:left w:val="none" w:sz="0" w:space="0" w:color="auto"/>
                                    <w:bottom w:val="none" w:sz="0" w:space="0" w:color="auto"/>
                                    <w:right w:val="none" w:sz="0" w:space="0" w:color="auto"/>
                                  </w:divBdr>
                                </w:div>
                                <w:div w:id="1437405256">
                                  <w:marLeft w:val="0"/>
                                  <w:marRight w:val="0"/>
                                  <w:marTop w:val="0"/>
                                  <w:marBottom w:val="0"/>
                                  <w:divBdr>
                                    <w:top w:val="none" w:sz="0" w:space="0" w:color="auto"/>
                                    <w:left w:val="none" w:sz="0" w:space="0" w:color="auto"/>
                                    <w:bottom w:val="none" w:sz="0" w:space="0" w:color="auto"/>
                                    <w:right w:val="none" w:sz="0" w:space="0" w:color="auto"/>
                                  </w:divBdr>
                                </w:div>
                                <w:div w:id="1483500328">
                                  <w:marLeft w:val="0"/>
                                  <w:marRight w:val="0"/>
                                  <w:marTop w:val="0"/>
                                  <w:marBottom w:val="0"/>
                                  <w:divBdr>
                                    <w:top w:val="none" w:sz="0" w:space="0" w:color="auto"/>
                                    <w:left w:val="none" w:sz="0" w:space="0" w:color="auto"/>
                                    <w:bottom w:val="none" w:sz="0" w:space="0" w:color="auto"/>
                                    <w:right w:val="none" w:sz="0" w:space="0" w:color="auto"/>
                                  </w:divBdr>
                                </w:div>
                                <w:div w:id="1536041445">
                                  <w:marLeft w:val="0"/>
                                  <w:marRight w:val="0"/>
                                  <w:marTop w:val="0"/>
                                  <w:marBottom w:val="0"/>
                                  <w:divBdr>
                                    <w:top w:val="none" w:sz="0" w:space="0" w:color="auto"/>
                                    <w:left w:val="none" w:sz="0" w:space="0" w:color="auto"/>
                                    <w:bottom w:val="none" w:sz="0" w:space="0" w:color="auto"/>
                                    <w:right w:val="none" w:sz="0" w:space="0" w:color="auto"/>
                                  </w:divBdr>
                                </w:div>
                                <w:div w:id="1549414923">
                                  <w:marLeft w:val="0"/>
                                  <w:marRight w:val="0"/>
                                  <w:marTop w:val="0"/>
                                  <w:marBottom w:val="0"/>
                                  <w:divBdr>
                                    <w:top w:val="none" w:sz="0" w:space="0" w:color="auto"/>
                                    <w:left w:val="none" w:sz="0" w:space="0" w:color="auto"/>
                                    <w:bottom w:val="none" w:sz="0" w:space="0" w:color="auto"/>
                                    <w:right w:val="none" w:sz="0" w:space="0" w:color="auto"/>
                                  </w:divBdr>
                                </w:div>
                                <w:div w:id="1585646144">
                                  <w:marLeft w:val="0"/>
                                  <w:marRight w:val="0"/>
                                  <w:marTop w:val="0"/>
                                  <w:marBottom w:val="0"/>
                                  <w:divBdr>
                                    <w:top w:val="none" w:sz="0" w:space="0" w:color="auto"/>
                                    <w:left w:val="none" w:sz="0" w:space="0" w:color="auto"/>
                                    <w:bottom w:val="none" w:sz="0" w:space="0" w:color="auto"/>
                                    <w:right w:val="none" w:sz="0" w:space="0" w:color="auto"/>
                                  </w:divBdr>
                                </w:div>
                                <w:div w:id="1629238020">
                                  <w:marLeft w:val="0"/>
                                  <w:marRight w:val="0"/>
                                  <w:marTop w:val="0"/>
                                  <w:marBottom w:val="0"/>
                                  <w:divBdr>
                                    <w:top w:val="none" w:sz="0" w:space="0" w:color="auto"/>
                                    <w:left w:val="none" w:sz="0" w:space="0" w:color="auto"/>
                                    <w:bottom w:val="none" w:sz="0" w:space="0" w:color="auto"/>
                                    <w:right w:val="none" w:sz="0" w:space="0" w:color="auto"/>
                                  </w:divBdr>
                                </w:div>
                                <w:div w:id="1679194468">
                                  <w:marLeft w:val="0"/>
                                  <w:marRight w:val="0"/>
                                  <w:marTop w:val="0"/>
                                  <w:marBottom w:val="0"/>
                                  <w:divBdr>
                                    <w:top w:val="none" w:sz="0" w:space="0" w:color="auto"/>
                                    <w:left w:val="none" w:sz="0" w:space="0" w:color="auto"/>
                                    <w:bottom w:val="none" w:sz="0" w:space="0" w:color="auto"/>
                                    <w:right w:val="none" w:sz="0" w:space="0" w:color="auto"/>
                                  </w:divBdr>
                                </w:div>
                                <w:div w:id="1697580567">
                                  <w:marLeft w:val="0"/>
                                  <w:marRight w:val="0"/>
                                  <w:marTop w:val="0"/>
                                  <w:marBottom w:val="0"/>
                                  <w:divBdr>
                                    <w:top w:val="none" w:sz="0" w:space="0" w:color="auto"/>
                                    <w:left w:val="none" w:sz="0" w:space="0" w:color="auto"/>
                                    <w:bottom w:val="none" w:sz="0" w:space="0" w:color="auto"/>
                                    <w:right w:val="none" w:sz="0" w:space="0" w:color="auto"/>
                                  </w:divBdr>
                                </w:div>
                                <w:div w:id="1704404609">
                                  <w:marLeft w:val="0"/>
                                  <w:marRight w:val="0"/>
                                  <w:marTop w:val="0"/>
                                  <w:marBottom w:val="0"/>
                                  <w:divBdr>
                                    <w:top w:val="none" w:sz="0" w:space="0" w:color="auto"/>
                                    <w:left w:val="none" w:sz="0" w:space="0" w:color="auto"/>
                                    <w:bottom w:val="none" w:sz="0" w:space="0" w:color="auto"/>
                                    <w:right w:val="none" w:sz="0" w:space="0" w:color="auto"/>
                                  </w:divBdr>
                                </w:div>
                                <w:div w:id="1706100538">
                                  <w:marLeft w:val="0"/>
                                  <w:marRight w:val="0"/>
                                  <w:marTop w:val="0"/>
                                  <w:marBottom w:val="0"/>
                                  <w:divBdr>
                                    <w:top w:val="none" w:sz="0" w:space="0" w:color="auto"/>
                                    <w:left w:val="none" w:sz="0" w:space="0" w:color="auto"/>
                                    <w:bottom w:val="none" w:sz="0" w:space="0" w:color="auto"/>
                                    <w:right w:val="none" w:sz="0" w:space="0" w:color="auto"/>
                                  </w:divBdr>
                                </w:div>
                                <w:div w:id="1749500428">
                                  <w:marLeft w:val="0"/>
                                  <w:marRight w:val="0"/>
                                  <w:marTop w:val="0"/>
                                  <w:marBottom w:val="0"/>
                                  <w:divBdr>
                                    <w:top w:val="none" w:sz="0" w:space="0" w:color="auto"/>
                                    <w:left w:val="none" w:sz="0" w:space="0" w:color="auto"/>
                                    <w:bottom w:val="none" w:sz="0" w:space="0" w:color="auto"/>
                                    <w:right w:val="none" w:sz="0" w:space="0" w:color="auto"/>
                                  </w:divBdr>
                                </w:div>
                                <w:div w:id="1833717531">
                                  <w:marLeft w:val="0"/>
                                  <w:marRight w:val="0"/>
                                  <w:marTop w:val="0"/>
                                  <w:marBottom w:val="0"/>
                                  <w:divBdr>
                                    <w:top w:val="none" w:sz="0" w:space="0" w:color="auto"/>
                                    <w:left w:val="none" w:sz="0" w:space="0" w:color="auto"/>
                                    <w:bottom w:val="none" w:sz="0" w:space="0" w:color="auto"/>
                                    <w:right w:val="none" w:sz="0" w:space="0" w:color="auto"/>
                                  </w:divBdr>
                                </w:div>
                                <w:div w:id="1849362846">
                                  <w:marLeft w:val="0"/>
                                  <w:marRight w:val="0"/>
                                  <w:marTop w:val="0"/>
                                  <w:marBottom w:val="0"/>
                                  <w:divBdr>
                                    <w:top w:val="none" w:sz="0" w:space="0" w:color="auto"/>
                                    <w:left w:val="none" w:sz="0" w:space="0" w:color="auto"/>
                                    <w:bottom w:val="none" w:sz="0" w:space="0" w:color="auto"/>
                                    <w:right w:val="none" w:sz="0" w:space="0" w:color="auto"/>
                                  </w:divBdr>
                                </w:div>
                                <w:div w:id="1854567583">
                                  <w:marLeft w:val="0"/>
                                  <w:marRight w:val="0"/>
                                  <w:marTop w:val="0"/>
                                  <w:marBottom w:val="0"/>
                                  <w:divBdr>
                                    <w:top w:val="none" w:sz="0" w:space="0" w:color="auto"/>
                                    <w:left w:val="none" w:sz="0" w:space="0" w:color="auto"/>
                                    <w:bottom w:val="none" w:sz="0" w:space="0" w:color="auto"/>
                                    <w:right w:val="none" w:sz="0" w:space="0" w:color="auto"/>
                                  </w:divBdr>
                                </w:div>
                                <w:div w:id="1859082897">
                                  <w:marLeft w:val="0"/>
                                  <w:marRight w:val="0"/>
                                  <w:marTop w:val="0"/>
                                  <w:marBottom w:val="0"/>
                                  <w:divBdr>
                                    <w:top w:val="none" w:sz="0" w:space="0" w:color="auto"/>
                                    <w:left w:val="none" w:sz="0" w:space="0" w:color="auto"/>
                                    <w:bottom w:val="none" w:sz="0" w:space="0" w:color="auto"/>
                                    <w:right w:val="none" w:sz="0" w:space="0" w:color="auto"/>
                                  </w:divBdr>
                                </w:div>
                                <w:div w:id="1885290915">
                                  <w:marLeft w:val="0"/>
                                  <w:marRight w:val="0"/>
                                  <w:marTop w:val="0"/>
                                  <w:marBottom w:val="0"/>
                                  <w:divBdr>
                                    <w:top w:val="none" w:sz="0" w:space="0" w:color="auto"/>
                                    <w:left w:val="none" w:sz="0" w:space="0" w:color="auto"/>
                                    <w:bottom w:val="none" w:sz="0" w:space="0" w:color="auto"/>
                                    <w:right w:val="none" w:sz="0" w:space="0" w:color="auto"/>
                                  </w:divBdr>
                                </w:div>
                                <w:div w:id="1962304472">
                                  <w:marLeft w:val="0"/>
                                  <w:marRight w:val="0"/>
                                  <w:marTop w:val="0"/>
                                  <w:marBottom w:val="0"/>
                                  <w:divBdr>
                                    <w:top w:val="none" w:sz="0" w:space="0" w:color="auto"/>
                                    <w:left w:val="none" w:sz="0" w:space="0" w:color="auto"/>
                                    <w:bottom w:val="none" w:sz="0" w:space="0" w:color="auto"/>
                                    <w:right w:val="none" w:sz="0" w:space="0" w:color="auto"/>
                                  </w:divBdr>
                                </w:div>
                                <w:div w:id="1976064619">
                                  <w:marLeft w:val="0"/>
                                  <w:marRight w:val="0"/>
                                  <w:marTop w:val="0"/>
                                  <w:marBottom w:val="0"/>
                                  <w:divBdr>
                                    <w:top w:val="none" w:sz="0" w:space="0" w:color="auto"/>
                                    <w:left w:val="none" w:sz="0" w:space="0" w:color="auto"/>
                                    <w:bottom w:val="none" w:sz="0" w:space="0" w:color="auto"/>
                                    <w:right w:val="none" w:sz="0" w:space="0" w:color="auto"/>
                                  </w:divBdr>
                                </w:div>
                                <w:div w:id="1983994532">
                                  <w:marLeft w:val="0"/>
                                  <w:marRight w:val="0"/>
                                  <w:marTop w:val="0"/>
                                  <w:marBottom w:val="0"/>
                                  <w:divBdr>
                                    <w:top w:val="none" w:sz="0" w:space="0" w:color="auto"/>
                                    <w:left w:val="none" w:sz="0" w:space="0" w:color="auto"/>
                                    <w:bottom w:val="none" w:sz="0" w:space="0" w:color="auto"/>
                                    <w:right w:val="none" w:sz="0" w:space="0" w:color="auto"/>
                                  </w:divBdr>
                                </w:div>
                                <w:div w:id="1990360863">
                                  <w:marLeft w:val="0"/>
                                  <w:marRight w:val="0"/>
                                  <w:marTop w:val="0"/>
                                  <w:marBottom w:val="0"/>
                                  <w:divBdr>
                                    <w:top w:val="none" w:sz="0" w:space="0" w:color="auto"/>
                                    <w:left w:val="none" w:sz="0" w:space="0" w:color="auto"/>
                                    <w:bottom w:val="none" w:sz="0" w:space="0" w:color="auto"/>
                                    <w:right w:val="none" w:sz="0" w:space="0" w:color="auto"/>
                                  </w:divBdr>
                                </w:div>
                                <w:div w:id="2003045322">
                                  <w:marLeft w:val="0"/>
                                  <w:marRight w:val="0"/>
                                  <w:marTop w:val="0"/>
                                  <w:marBottom w:val="0"/>
                                  <w:divBdr>
                                    <w:top w:val="none" w:sz="0" w:space="0" w:color="auto"/>
                                    <w:left w:val="none" w:sz="0" w:space="0" w:color="auto"/>
                                    <w:bottom w:val="none" w:sz="0" w:space="0" w:color="auto"/>
                                    <w:right w:val="none" w:sz="0" w:space="0" w:color="auto"/>
                                  </w:divBdr>
                                </w:div>
                                <w:div w:id="2013294680">
                                  <w:marLeft w:val="0"/>
                                  <w:marRight w:val="0"/>
                                  <w:marTop w:val="0"/>
                                  <w:marBottom w:val="0"/>
                                  <w:divBdr>
                                    <w:top w:val="none" w:sz="0" w:space="0" w:color="auto"/>
                                    <w:left w:val="none" w:sz="0" w:space="0" w:color="auto"/>
                                    <w:bottom w:val="none" w:sz="0" w:space="0" w:color="auto"/>
                                    <w:right w:val="none" w:sz="0" w:space="0" w:color="auto"/>
                                  </w:divBdr>
                                </w:div>
                                <w:div w:id="2020765300">
                                  <w:marLeft w:val="0"/>
                                  <w:marRight w:val="0"/>
                                  <w:marTop w:val="0"/>
                                  <w:marBottom w:val="0"/>
                                  <w:divBdr>
                                    <w:top w:val="none" w:sz="0" w:space="0" w:color="auto"/>
                                    <w:left w:val="none" w:sz="0" w:space="0" w:color="auto"/>
                                    <w:bottom w:val="none" w:sz="0" w:space="0" w:color="auto"/>
                                    <w:right w:val="none" w:sz="0" w:space="0" w:color="auto"/>
                                  </w:divBdr>
                                </w:div>
                                <w:div w:id="2035183852">
                                  <w:marLeft w:val="0"/>
                                  <w:marRight w:val="0"/>
                                  <w:marTop w:val="0"/>
                                  <w:marBottom w:val="0"/>
                                  <w:divBdr>
                                    <w:top w:val="none" w:sz="0" w:space="0" w:color="auto"/>
                                    <w:left w:val="none" w:sz="0" w:space="0" w:color="auto"/>
                                    <w:bottom w:val="none" w:sz="0" w:space="0" w:color="auto"/>
                                    <w:right w:val="none" w:sz="0" w:space="0" w:color="auto"/>
                                  </w:divBdr>
                                </w:div>
                                <w:div w:id="2042586695">
                                  <w:marLeft w:val="0"/>
                                  <w:marRight w:val="0"/>
                                  <w:marTop w:val="0"/>
                                  <w:marBottom w:val="0"/>
                                  <w:divBdr>
                                    <w:top w:val="none" w:sz="0" w:space="0" w:color="auto"/>
                                    <w:left w:val="none" w:sz="0" w:space="0" w:color="auto"/>
                                    <w:bottom w:val="none" w:sz="0" w:space="0" w:color="auto"/>
                                    <w:right w:val="none" w:sz="0" w:space="0" w:color="auto"/>
                                  </w:divBdr>
                                </w:div>
                                <w:div w:id="2080058176">
                                  <w:marLeft w:val="0"/>
                                  <w:marRight w:val="0"/>
                                  <w:marTop w:val="0"/>
                                  <w:marBottom w:val="0"/>
                                  <w:divBdr>
                                    <w:top w:val="none" w:sz="0" w:space="0" w:color="auto"/>
                                    <w:left w:val="none" w:sz="0" w:space="0" w:color="auto"/>
                                    <w:bottom w:val="none" w:sz="0" w:space="0" w:color="auto"/>
                                    <w:right w:val="none" w:sz="0" w:space="0" w:color="auto"/>
                                  </w:divBdr>
                                </w:div>
                                <w:div w:id="2081049801">
                                  <w:marLeft w:val="0"/>
                                  <w:marRight w:val="0"/>
                                  <w:marTop w:val="0"/>
                                  <w:marBottom w:val="0"/>
                                  <w:divBdr>
                                    <w:top w:val="none" w:sz="0" w:space="0" w:color="auto"/>
                                    <w:left w:val="none" w:sz="0" w:space="0" w:color="auto"/>
                                    <w:bottom w:val="none" w:sz="0" w:space="0" w:color="auto"/>
                                    <w:right w:val="none" w:sz="0" w:space="0" w:color="auto"/>
                                  </w:divBdr>
                                </w:div>
                                <w:div w:id="2102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334242">
              <w:marLeft w:val="0"/>
              <w:marRight w:val="0"/>
              <w:marTop w:val="0"/>
              <w:marBottom w:val="0"/>
              <w:divBdr>
                <w:top w:val="none" w:sz="0" w:space="0" w:color="auto"/>
                <w:left w:val="none" w:sz="0" w:space="0" w:color="auto"/>
                <w:bottom w:val="none" w:sz="0" w:space="0" w:color="auto"/>
                <w:right w:val="none" w:sz="0" w:space="0" w:color="auto"/>
              </w:divBdr>
              <w:divsChild>
                <w:div w:id="1338655943">
                  <w:marLeft w:val="0"/>
                  <w:marRight w:val="0"/>
                  <w:marTop w:val="0"/>
                  <w:marBottom w:val="0"/>
                  <w:divBdr>
                    <w:top w:val="none" w:sz="0" w:space="0" w:color="auto"/>
                    <w:left w:val="none" w:sz="0" w:space="0" w:color="auto"/>
                    <w:bottom w:val="none" w:sz="0" w:space="0" w:color="auto"/>
                    <w:right w:val="none" w:sz="0" w:space="0" w:color="auto"/>
                  </w:divBdr>
                  <w:divsChild>
                    <w:div w:id="18328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35716">
      <w:bodyDiv w:val="1"/>
      <w:marLeft w:val="0"/>
      <w:marRight w:val="0"/>
      <w:marTop w:val="0"/>
      <w:marBottom w:val="0"/>
      <w:divBdr>
        <w:top w:val="none" w:sz="0" w:space="0" w:color="auto"/>
        <w:left w:val="none" w:sz="0" w:space="0" w:color="auto"/>
        <w:bottom w:val="none" w:sz="0" w:space="0" w:color="auto"/>
        <w:right w:val="none" w:sz="0" w:space="0" w:color="auto"/>
      </w:divBdr>
    </w:div>
    <w:div w:id="641274986">
      <w:bodyDiv w:val="1"/>
      <w:marLeft w:val="0"/>
      <w:marRight w:val="0"/>
      <w:marTop w:val="0"/>
      <w:marBottom w:val="0"/>
      <w:divBdr>
        <w:top w:val="none" w:sz="0" w:space="0" w:color="auto"/>
        <w:left w:val="none" w:sz="0" w:space="0" w:color="auto"/>
        <w:bottom w:val="none" w:sz="0" w:space="0" w:color="auto"/>
        <w:right w:val="none" w:sz="0" w:space="0" w:color="auto"/>
      </w:divBdr>
    </w:div>
    <w:div w:id="650603790">
      <w:bodyDiv w:val="1"/>
      <w:marLeft w:val="0"/>
      <w:marRight w:val="0"/>
      <w:marTop w:val="0"/>
      <w:marBottom w:val="0"/>
      <w:divBdr>
        <w:top w:val="none" w:sz="0" w:space="0" w:color="auto"/>
        <w:left w:val="none" w:sz="0" w:space="0" w:color="auto"/>
        <w:bottom w:val="none" w:sz="0" w:space="0" w:color="auto"/>
        <w:right w:val="none" w:sz="0" w:space="0" w:color="auto"/>
      </w:divBdr>
    </w:div>
    <w:div w:id="659236172">
      <w:bodyDiv w:val="1"/>
      <w:marLeft w:val="0"/>
      <w:marRight w:val="0"/>
      <w:marTop w:val="0"/>
      <w:marBottom w:val="0"/>
      <w:divBdr>
        <w:top w:val="none" w:sz="0" w:space="0" w:color="auto"/>
        <w:left w:val="none" w:sz="0" w:space="0" w:color="auto"/>
        <w:bottom w:val="none" w:sz="0" w:space="0" w:color="auto"/>
        <w:right w:val="none" w:sz="0" w:space="0" w:color="auto"/>
      </w:divBdr>
    </w:div>
    <w:div w:id="778256869">
      <w:bodyDiv w:val="1"/>
      <w:marLeft w:val="0"/>
      <w:marRight w:val="0"/>
      <w:marTop w:val="0"/>
      <w:marBottom w:val="0"/>
      <w:divBdr>
        <w:top w:val="none" w:sz="0" w:space="0" w:color="auto"/>
        <w:left w:val="none" w:sz="0" w:space="0" w:color="auto"/>
        <w:bottom w:val="none" w:sz="0" w:space="0" w:color="auto"/>
        <w:right w:val="none" w:sz="0" w:space="0" w:color="auto"/>
      </w:divBdr>
    </w:div>
    <w:div w:id="791170429">
      <w:bodyDiv w:val="1"/>
      <w:marLeft w:val="0"/>
      <w:marRight w:val="0"/>
      <w:marTop w:val="0"/>
      <w:marBottom w:val="0"/>
      <w:divBdr>
        <w:top w:val="none" w:sz="0" w:space="0" w:color="auto"/>
        <w:left w:val="none" w:sz="0" w:space="0" w:color="auto"/>
        <w:bottom w:val="none" w:sz="0" w:space="0" w:color="auto"/>
        <w:right w:val="none" w:sz="0" w:space="0" w:color="auto"/>
      </w:divBdr>
    </w:div>
    <w:div w:id="798837163">
      <w:bodyDiv w:val="1"/>
      <w:marLeft w:val="0"/>
      <w:marRight w:val="0"/>
      <w:marTop w:val="0"/>
      <w:marBottom w:val="0"/>
      <w:divBdr>
        <w:top w:val="none" w:sz="0" w:space="0" w:color="auto"/>
        <w:left w:val="none" w:sz="0" w:space="0" w:color="auto"/>
        <w:bottom w:val="none" w:sz="0" w:space="0" w:color="auto"/>
        <w:right w:val="none" w:sz="0" w:space="0" w:color="auto"/>
      </w:divBdr>
    </w:div>
    <w:div w:id="808788738">
      <w:bodyDiv w:val="1"/>
      <w:marLeft w:val="0"/>
      <w:marRight w:val="0"/>
      <w:marTop w:val="0"/>
      <w:marBottom w:val="0"/>
      <w:divBdr>
        <w:top w:val="none" w:sz="0" w:space="0" w:color="auto"/>
        <w:left w:val="none" w:sz="0" w:space="0" w:color="auto"/>
        <w:bottom w:val="none" w:sz="0" w:space="0" w:color="auto"/>
        <w:right w:val="none" w:sz="0" w:space="0" w:color="auto"/>
      </w:divBdr>
    </w:div>
    <w:div w:id="852766168">
      <w:bodyDiv w:val="1"/>
      <w:marLeft w:val="0"/>
      <w:marRight w:val="0"/>
      <w:marTop w:val="0"/>
      <w:marBottom w:val="0"/>
      <w:divBdr>
        <w:top w:val="none" w:sz="0" w:space="0" w:color="auto"/>
        <w:left w:val="none" w:sz="0" w:space="0" w:color="auto"/>
        <w:bottom w:val="none" w:sz="0" w:space="0" w:color="auto"/>
        <w:right w:val="none" w:sz="0" w:space="0" w:color="auto"/>
      </w:divBdr>
      <w:divsChild>
        <w:div w:id="1451899656">
          <w:marLeft w:val="0"/>
          <w:marRight w:val="0"/>
          <w:marTop w:val="0"/>
          <w:marBottom w:val="0"/>
          <w:divBdr>
            <w:top w:val="none" w:sz="0" w:space="0" w:color="auto"/>
            <w:left w:val="none" w:sz="0" w:space="0" w:color="auto"/>
            <w:bottom w:val="none" w:sz="0" w:space="0" w:color="auto"/>
            <w:right w:val="none" w:sz="0" w:space="0" w:color="auto"/>
          </w:divBdr>
          <w:divsChild>
            <w:div w:id="547182363">
              <w:marLeft w:val="0"/>
              <w:marRight w:val="0"/>
              <w:marTop w:val="0"/>
              <w:marBottom w:val="0"/>
              <w:divBdr>
                <w:top w:val="none" w:sz="0" w:space="0" w:color="auto"/>
                <w:left w:val="none" w:sz="0" w:space="0" w:color="auto"/>
                <w:bottom w:val="none" w:sz="0" w:space="0" w:color="auto"/>
                <w:right w:val="none" w:sz="0" w:space="0" w:color="auto"/>
              </w:divBdr>
              <w:divsChild>
                <w:div w:id="1560507261">
                  <w:marLeft w:val="0"/>
                  <w:marRight w:val="0"/>
                  <w:marTop w:val="0"/>
                  <w:marBottom w:val="0"/>
                  <w:divBdr>
                    <w:top w:val="none" w:sz="0" w:space="0" w:color="auto"/>
                    <w:left w:val="none" w:sz="0" w:space="0" w:color="auto"/>
                    <w:bottom w:val="none" w:sz="0" w:space="0" w:color="auto"/>
                    <w:right w:val="none" w:sz="0" w:space="0" w:color="auto"/>
                  </w:divBdr>
                  <w:divsChild>
                    <w:div w:id="1340081532">
                      <w:marLeft w:val="0"/>
                      <w:marRight w:val="0"/>
                      <w:marTop w:val="0"/>
                      <w:marBottom w:val="0"/>
                      <w:divBdr>
                        <w:top w:val="none" w:sz="0" w:space="0" w:color="auto"/>
                        <w:left w:val="none" w:sz="0" w:space="0" w:color="auto"/>
                        <w:bottom w:val="none" w:sz="0" w:space="0" w:color="auto"/>
                        <w:right w:val="none" w:sz="0" w:space="0" w:color="auto"/>
                      </w:divBdr>
                      <w:divsChild>
                        <w:div w:id="707341644">
                          <w:marLeft w:val="0"/>
                          <w:marRight w:val="0"/>
                          <w:marTop w:val="0"/>
                          <w:marBottom w:val="0"/>
                          <w:divBdr>
                            <w:top w:val="none" w:sz="0" w:space="0" w:color="auto"/>
                            <w:left w:val="none" w:sz="0" w:space="0" w:color="auto"/>
                            <w:bottom w:val="none" w:sz="0" w:space="0" w:color="auto"/>
                            <w:right w:val="none" w:sz="0" w:space="0" w:color="auto"/>
                          </w:divBdr>
                          <w:divsChild>
                            <w:div w:id="2130470693">
                              <w:marLeft w:val="0"/>
                              <w:marRight w:val="0"/>
                              <w:marTop w:val="0"/>
                              <w:marBottom w:val="0"/>
                              <w:divBdr>
                                <w:top w:val="none" w:sz="0" w:space="0" w:color="auto"/>
                                <w:left w:val="none" w:sz="0" w:space="0" w:color="auto"/>
                                <w:bottom w:val="none" w:sz="0" w:space="0" w:color="auto"/>
                                <w:right w:val="none" w:sz="0" w:space="0" w:color="auto"/>
                              </w:divBdr>
                              <w:divsChild>
                                <w:div w:id="802694930">
                                  <w:marLeft w:val="0"/>
                                  <w:marRight w:val="0"/>
                                  <w:marTop w:val="0"/>
                                  <w:marBottom w:val="0"/>
                                  <w:divBdr>
                                    <w:top w:val="none" w:sz="0" w:space="0" w:color="auto"/>
                                    <w:left w:val="none" w:sz="0" w:space="0" w:color="auto"/>
                                    <w:bottom w:val="none" w:sz="0" w:space="0" w:color="auto"/>
                                    <w:right w:val="none" w:sz="0" w:space="0" w:color="auto"/>
                                  </w:divBdr>
                                  <w:divsChild>
                                    <w:div w:id="358970741">
                                      <w:marLeft w:val="0"/>
                                      <w:marRight w:val="0"/>
                                      <w:marTop w:val="0"/>
                                      <w:marBottom w:val="0"/>
                                      <w:divBdr>
                                        <w:top w:val="none" w:sz="0" w:space="0" w:color="auto"/>
                                        <w:left w:val="none" w:sz="0" w:space="0" w:color="auto"/>
                                        <w:bottom w:val="none" w:sz="0" w:space="0" w:color="auto"/>
                                        <w:right w:val="none" w:sz="0" w:space="0" w:color="auto"/>
                                      </w:divBdr>
                                      <w:divsChild>
                                        <w:div w:id="933248188">
                                          <w:marLeft w:val="0"/>
                                          <w:marRight w:val="0"/>
                                          <w:marTop w:val="0"/>
                                          <w:marBottom w:val="0"/>
                                          <w:divBdr>
                                            <w:top w:val="none" w:sz="0" w:space="0" w:color="auto"/>
                                            <w:left w:val="none" w:sz="0" w:space="0" w:color="auto"/>
                                            <w:bottom w:val="none" w:sz="0" w:space="0" w:color="auto"/>
                                            <w:right w:val="none" w:sz="0" w:space="0" w:color="auto"/>
                                          </w:divBdr>
                                          <w:divsChild>
                                            <w:div w:id="706570347">
                                              <w:marLeft w:val="0"/>
                                              <w:marRight w:val="0"/>
                                              <w:marTop w:val="0"/>
                                              <w:marBottom w:val="0"/>
                                              <w:divBdr>
                                                <w:top w:val="none" w:sz="0" w:space="0" w:color="auto"/>
                                                <w:left w:val="none" w:sz="0" w:space="0" w:color="auto"/>
                                                <w:bottom w:val="none" w:sz="0" w:space="0" w:color="auto"/>
                                                <w:right w:val="none" w:sz="0" w:space="0" w:color="auto"/>
                                              </w:divBdr>
                                              <w:divsChild>
                                                <w:div w:id="513155199">
                                                  <w:marLeft w:val="0"/>
                                                  <w:marRight w:val="0"/>
                                                  <w:marTop w:val="0"/>
                                                  <w:marBottom w:val="0"/>
                                                  <w:divBdr>
                                                    <w:top w:val="none" w:sz="0" w:space="0" w:color="auto"/>
                                                    <w:left w:val="none" w:sz="0" w:space="0" w:color="auto"/>
                                                    <w:bottom w:val="none" w:sz="0" w:space="0" w:color="auto"/>
                                                    <w:right w:val="none" w:sz="0" w:space="0" w:color="auto"/>
                                                  </w:divBdr>
                                                  <w:divsChild>
                                                    <w:div w:id="654409671">
                                                      <w:marLeft w:val="0"/>
                                                      <w:marRight w:val="0"/>
                                                      <w:marTop w:val="0"/>
                                                      <w:marBottom w:val="0"/>
                                                      <w:divBdr>
                                                        <w:top w:val="none" w:sz="0" w:space="0" w:color="auto"/>
                                                        <w:left w:val="none" w:sz="0" w:space="0" w:color="auto"/>
                                                        <w:bottom w:val="none" w:sz="0" w:space="0" w:color="auto"/>
                                                        <w:right w:val="none" w:sz="0" w:space="0" w:color="auto"/>
                                                      </w:divBdr>
                                                      <w:divsChild>
                                                        <w:div w:id="487137326">
                                                          <w:marLeft w:val="0"/>
                                                          <w:marRight w:val="0"/>
                                                          <w:marTop w:val="0"/>
                                                          <w:marBottom w:val="0"/>
                                                          <w:divBdr>
                                                            <w:top w:val="none" w:sz="0" w:space="0" w:color="auto"/>
                                                            <w:left w:val="none" w:sz="0" w:space="0" w:color="auto"/>
                                                            <w:bottom w:val="none" w:sz="0" w:space="0" w:color="auto"/>
                                                            <w:right w:val="none" w:sz="0" w:space="0" w:color="auto"/>
                                                          </w:divBdr>
                                                          <w:divsChild>
                                                            <w:div w:id="408574983">
                                                              <w:marLeft w:val="0"/>
                                                              <w:marRight w:val="0"/>
                                                              <w:marTop w:val="0"/>
                                                              <w:marBottom w:val="0"/>
                                                              <w:divBdr>
                                                                <w:top w:val="none" w:sz="0" w:space="0" w:color="auto"/>
                                                                <w:left w:val="none" w:sz="0" w:space="0" w:color="auto"/>
                                                                <w:bottom w:val="none" w:sz="0" w:space="0" w:color="auto"/>
                                                                <w:right w:val="none" w:sz="0" w:space="0" w:color="auto"/>
                                                              </w:divBdr>
                                                              <w:divsChild>
                                                                <w:div w:id="72094608">
                                                                  <w:marLeft w:val="0"/>
                                                                  <w:marRight w:val="0"/>
                                                                  <w:marTop w:val="0"/>
                                                                  <w:marBottom w:val="0"/>
                                                                  <w:divBdr>
                                                                    <w:top w:val="none" w:sz="0" w:space="0" w:color="auto"/>
                                                                    <w:left w:val="none" w:sz="0" w:space="0" w:color="auto"/>
                                                                    <w:bottom w:val="none" w:sz="0" w:space="0" w:color="auto"/>
                                                                    <w:right w:val="none" w:sz="0" w:space="0" w:color="auto"/>
                                                                  </w:divBdr>
                                                                </w:div>
                                                                <w:div w:id="1084494233">
                                                                  <w:marLeft w:val="0"/>
                                                                  <w:marRight w:val="0"/>
                                                                  <w:marTop w:val="0"/>
                                                                  <w:marBottom w:val="0"/>
                                                                  <w:divBdr>
                                                                    <w:top w:val="none" w:sz="0" w:space="0" w:color="auto"/>
                                                                    <w:left w:val="none" w:sz="0" w:space="0" w:color="auto"/>
                                                                    <w:bottom w:val="none" w:sz="0" w:space="0" w:color="auto"/>
                                                                    <w:right w:val="none" w:sz="0" w:space="0" w:color="auto"/>
                                                                  </w:divBdr>
                                                                  <w:divsChild>
                                                                    <w:div w:id="602153253">
                                                                      <w:marLeft w:val="0"/>
                                                                      <w:marRight w:val="0"/>
                                                                      <w:marTop w:val="0"/>
                                                                      <w:marBottom w:val="0"/>
                                                                      <w:divBdr>
                                                                        <w:top w:val="none" w:sz="0" w:space="0" w:color="auto"/>
                                                                        <w:left w:val="none" w:sz="0" w:space="0" w:color="auto"/>
                                                                        <w:bottom w:val="none" w:sz="0" w:space="0" w:color="auto"/>
                                                                        <w:right w:val="none" w:sz="0" w:space="0" w:color="auto"/>
                                                                      </w:divBdr>
                                                                    </w:div>
                                                                    <w:div w:id="1368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8799">
                                              <w:marLeft w:val="0"/>
                                              <w:marRight w:val="0"/>
                                              <w:marTop w:val="0"/>
                                              <w:marBottom w:val="0"/>
                                              <w:divBdr>
                                                <w:top w:val="none" w:sz="0" w:space="0" w:color="auto"/>
                                                <w:left w:val="none" w:sz="0" w:space="0" w:color="auto"/>
                                                <w:bottom w:val="none" w:sz="0" w:space="0" w:color="auto"/>
                                                <w:right w:val="none" w:sz="0" w:space="0" w:color="auto"/>
                                              </w:divBdr>
                                              <w:divsChild>
                                                <w:div w:id="587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77477">
                              <w:marLeft w:val="0"/>
                              <w:marRight w:val="0"/>
                              <w:marTop w:val="0"/>
                              <w:marBottom w:val="0"/>
                              <w:divBdr>
                                <w:top w:val="none" w:sz="0" w:space="0" w:color="auto"/>
                                <w:left w:val="none" w:sz="0" w:space="0" w:color="auto"/>
                                <w:bottom w:val="none" w:sz="0" w:space="0" w:color="auto"/>
                                <w:right w:val="none" w:sz="0" w:space="0" w:color="auto"/>
                              </w:divBdr>
                              <w:divsChild>
                                <w:div w:id="973559598">
                                  <w:marLeft w:val="0"/>
                                  <w:marRight w:val="0"/>
                                  <w:marTop w:val="0"/>
                                  <w:marBottom w:val="0"/>
                                  <w:divBdr>
                                    <w:top w:val="none" w:sz="0" w:space="0" w:color="auto"/>
                                    <w:left w:val="none" w:sz="0" w:space="0" w:color="auto"/>
                                    <w:bottom w:val="none" w:sz="0" w:space="0" w:color="auto"/>
                                    <w:right w:val="none" w:sz="0" w:space="0" w:color="auto"/>
                                  </w:divBdr>
                                  <w:divsChild>
                                    <w:div w:id="142935055">
                                      <w:marLeft w:val="0"/>
                                      <w:marRight w:val="0"/>
                                      <w:marTop w:val="0"/>
                                      <w:marBottom w:val="0"/>
                                      <w:divBdr>
                                        <w:top w:val="none" w:sz="0" w:space="0" w:color="auto"/>
                                        <w:left w:val="none" w:sz="0" w:space="0" w:color="auto"/>
                                        <w:bottom w:val="none" w:sz="0" w:space="0" w:color="auto"/>
                                        <w:right w:val="none" w:sz="0" w:space="0" w:color="auto"/>
                                      </w:divBdr>
                                      <w:divsChild>
                                        <w:div w:id="2085955300">
                                          <w:marLeft w:val="0"/>
                                          <w:marRight w:val="0"/>
                                          <w:marTop w:val="0"/>
                                          <w:marBottom w:val="0"/>
                                          <w:divBdr>
                                            <w:top w:val="none" w:sz="0" w:space="0" w:color="auto"/>
                                            <w:left w:val="none" w:sz="0" w:space="0" w:color="auto"/>
                                            <w:bottom w:val="none" w:sz="0" w:space="0" w:color="auto"/>
                                            <w:right w:val="none" w:sz="0" w:space="0" w:color="auto"/>
                                          </w:divBdr>
                                          <w:divsChild>
                                            <w:div w:id="1146900789">
                                              <w:marLeft w:val="0"/>
                                              <w:marRight w:val="0"/>
                                              <w:marTop w:val="0"/>
                                              <w:marBottom w:val="0"/>
                                              <w:divBdr>
                                                <w:top w:val="none" w:sz="0" w:space="0" w:color="auto"/>
                                                <w:left w:val="none" w:sz="0" w:space="0" w:color="auto"/>
                                                <w:bottom w:val="none" w:sz="0" w:space="0" w:color="auto"/>
                                                <w:right w:val="none" w:sz="0" w:space="0" w:color="auto"/>
                                              </w:divBdr>
                                              <w:divsChild>
                                                <w:div w:id="801537590">
                                                  <w:marLeft w:val="0"/>
                                                  <w:marRight w:val="0"/>
                                                  <w:marTop w:val="0"/>
                                                  <w:marBottom w:val="0"/>
                                                  <w:divBdr>
                                                    <w:top w:val="none" w:sz="0" w:space="0" w:color="auto"/>
                                                    <w:left w:val="none" w:sz="0" w:space="0" w:color="auto"/>
                                                    <w:bottom w:val="none" w:sz="0" w:space="0" w:color="auto"/>
                                                    <w:right w:val="none" w:sz="0" w:space="0" w:color="auto"/>
                                                  </w:divBdr>
                                                </w:div>
                                                <w:div w:id="2079282177">
                                                  <w:marLeft w:val="0"/>
                                                  <w:marRight w:val="0"/>
                                                  <w:marTop w:val="0"/>
                                                  <w:marBottom w:val="0"/>
                                                  <w:divBdr>
                                                    <w:top w:val="none" w:sz="0" w:space="0" w:color="auto"/>
                                                    <w:left w:val="none" w:sz="0" w:space="0" w:color="auto"/>
                                                    <w:bottom w:val="none" w:sz="0" w:space="0" w:color="auto"/>
                                                    <w:right w:val="none" w:sz="0" w:space="0" w:color="auto"/>
                                                  </w:divBdr>
                                                  <w:divsChild>
                                                    <w:div w:id="223413230">
                                                      <w:marLeft w:val="0"/>
                                                      <w:marRight w:val="0"/>
                                                      <w:marTop w:val="0"/>
                                                      <w:marBottom w:val="0"/>
                                                      <w:divBdr>
                                                        <w:top w:val="none" w:sz="0" w:space="0" w:color="auto"/>
                                                        <w:left w:val="none" w:sz="0" w:space="0" w:color="auto"/>
                                                        <w:bottom w:val="none" w:sz="0" w:space="0" w:color="auto"/>
                                                        <w:right w:val="none" w:sz="0" w:space="0" w:color="auto"/>
                                                      </w:divBdr>
                                                      <w:divsChild>
                                                        <w:div w:id="912473800">
                                                          <w:marLeft w:val="0"/>
                                                          <w:marRight w:val="0"/>
                                                          <w:marTop w:val="0"/>
                                                          <w:marBottom w:val="0"/>
                                                          <w:divBdr>
                                                            <w:top w:val="none" w:sz="0" w:space="0" w:color="auto"/>
                                                            <w:left w:val="none" w:sz="0" w:space="0" w:color="auto"/>
                                                            <w:bottom w:val="none" w:sz="0" w:space="0" w:color="auto"/>
                                                            <w:right w:val="none" w:sz="0" w:space="0" w:color="auto"/>
                                                          </w:divBdr>
                                                          <w:divsChild>
                                                            <w:div w:id="684088178">
                                                              <w:marLeft w:val="0"/>
                                                              <w:marRight w:val="0"/>
                                                              <w:marTop w:val="0"/>
                                                              <w:marBottom w:val="0"/>
                                                              <w:divBdr>
                                                                <w:top w:val="none" w:sz="0" w:space="0" w:color="auto"/>
                                                                <w:left w:val="none" w:sz="0" w:space="0" w:color="auto"/>
                                                                <w:bottom w:val="none" w:sz="0" w:space="0" w:color="auto"/>
                                                                <w:right w:val="none" w:sz="0" w:space="0" w:color="auto"/>
                                                              </w:divBdr>
                                                              <w:divsChild>
                                                                <w:div w:id="1213731849">
                                                                  <w:marLeft w:val="0"/>
                                                                  <w:marRight w:val="0"/>
                                                                  <w:marTop w:val="0"/>
                                                                  <w:marBottom w:val="0"/>
                                                                  <w:divBdr>
                                                                    <w:top w:val="none" w:sz="0" w:space="0" w:color="auto"/>
                                                                    <w:left w:val="none" w:sz="0" w:space="0" w:color="auto"/>
                                                                    <w:bottom w:val="none" w:sz="0" w:space="0" w:color="auto"/>
                                                                    <w:right w:val="none" w:sz="0" w:space="0" w:color="auto"/>
                                                                  </w:divBdr>
                                                                  <w:divsChild>
                                                                    <w:div w:id="1243951069">
                                                                      <w:marLeft w:val="0"/>
                                                                      <w:marRight w:val="0"/>
                                                                      <w:marTop w:val="0"/>
                                                                      <w:marBottom w:val="0"/>
                                                                      <w:divBdr>
                                                                        <w:top w:val="none" w:sz="0" w:space="0" w:color="auto"/>
                                                                        <w:left w:val="none" w:sz="0" w:space="0" w:color="auto"/>
                                                                        <w:bottom w:val="none" w:sz="0" w:space="0" w:color="auto"/>
                                                                        <w:right w:val="none" w:sz="0" w:space="0" w:color="auto"/>
                                                                      </w:divBdr>
                                                                      <w:divsChild>
                                                                        <w:div w:id="2073501386">
                                                                          <w:marLeft w:val="0"/>
                                                                          <w:marRight w:val="0"/>
                                                                          <w:marTop w:val="0"/>
                                                                          <w:marBottom w:val="0"/>
                                                                          <w:divBdr>
                                                                            <w:top w:val="none" w:sz="0" w:space="0" w:color="auto"/>
                                                                            <w:left w:val="none" w:sz="0" w:space="0" w:color="auto"/>
                                                                            <w:bottom w:val="none" w:sz="0" w:space="0" w:color="auto"/>
                                                                            <w:right w:val="none" w:sz="0" w:space="0" w:color="auto"/>
                                                                          </w:divBdr>
                                                                          <w:divsChild>
                                                                            <w:div w:id="810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254502">
                                                      <w:marLeft w:val="0"/>
                                                      <w:marRight w:val="0"/>
                                                      <w:marTop w:val="0"/>
                                                      <w:marBottom w:val="0"/>
                                                      <w:divBdr>
                                                        <w:top w:val="none" w:sz="0" w:space="0" w:color="auto"/>
                                                        <w:left w:val="none" w:sz="0" w:space="0" w:color="auto"/>
                                                        <w:bottom w:val="none" w:sz="0" w:space="0" w:color="auto"/>
                                                        <w:right w:val="none" w:sz="0" w:space="0" w:color="auto"/>
                                                      </w:divBdr>
                                                      <w:divsChild>
                                                        <w:div w:id="16083765">
                                                          <w:marLeft w:val="0"/>
                                                          <w:marRight w:val="0"/>
                                                          <w:marTop w:val="0"/>
                                                          <w:marBottom w:val="0"/>
                                                          <w:divBdr>
                                                            <w:top w:val="none" w:sz="0" w:space="0" w:color="auto"/>
                                                            <w:left w:val="none" w:sz="0" w:space="0" w:color="auto"/>
                                                            <w:bottom w:val="none" w:sz="0" w:space="0" w:color="auto"/>
                                                            <w:right w:val="none" w:sz="0" w:space="0" w:color="auto"/>
                                                          </w:divBdr>
                                                          <w:divsChild>
                                                            <w:div w:id="2071419236">
                                                              <w:marLeft w:val="0"/>
                                                              <w:marRight w:val="0"/>
                                                              <w:marTop w:val="0"/>
                                                              <w:marBottom w:val="0"/>
                                                              <w:divBdr>
                                                                <w:top w:val="none" w:sz="0" w:space="0" w:color="auto"/>
                                                                <w:left w:val="none" w:sz="0" w:space="0" w:color="auto"/>
                                                                <w:bottom w:val="none" w:sz="0" w:space="0" w:color="auto"/>
                                                                <w:right w:val="none" w:sz="0" w:space="0" w:color="auto"/>
                                                              </w:divBdr>
                                                              <w:divsChild>
                                                                <w:div w:id="523833869">
                                                                  <w:marLeft w:val="0"/>
                                                                  <w:marRight w:val="0"/>
                                                                  <w:marTop w:val="0"/>
                                                                  <w:marBottom w:val="0"/>
                                                                  <w:divBdr>
                                                                    <w:top w:val="none" w:sz="0" w:space="0" w:color="auto"/>
                                                                    <w:left w:val="none" w:sz="0" w:space="0" w:color="auto"/>
                                                                    <w:bottom w:val="none" w:sz="0" w:space="0" w:color="auto"/>
                                                                    <w:right w:val="none" w:sz="0" w:space="0" w:color="auto"/>
                                                                  </w:divBdr>
                                                                  <w:divsChild>
                                                                    <w:div w:id="623732590">
                                                                      <w:marLeft w:val="0"/>
                                                                      <w:marRight w:val="0"/>
                                                                      <w:marTop w:val="0"/>
                                                                      <w:marBottom w:val="0"/>
                                                                      <w:divBdr>
                                                                        <w:top w:val="none" w:sz="0" w:space="0" w:color="auto"/>
                                                                        <w:left w:val="none" w:sz="0" w:space="0" w:color="auto"/>
                                                                        <w:bottom w:val="none" w:sz="0" w:space="0" w:color="auto"/>
                                                                        <w:right w:val="none" w:sz="0" w:space="0" w:color="auto"/>
                                                                      </w:divBdr>
                                                                      <w:divsChild>
                                                                        <w:div w:id="1925258820">
                                                                          <w:marLeft w:val="0"/>
                                                                          <w:marRight w:val="0"/>
                                                                          <w:marTop w:val="0"/>
                                                                          <w:marBottom w:val="0"/>
                                                                          <w:divBdr>
                                                                            <w:top w:val="none" w:sz="0" w:space="0" w:color="auto"/>
                                                                            <w:left w:val="none" w:sz="0" w:space="0" w:color="auto"/>
                                                                            <w:bottom w:val="none" w:sz="0" w:space="0" w:color="auto"/>
                                                                            <w:right w:val="none" w:sz="0" w:space="0" w:color="auto"/>
                                                                          </w:divBdr>
                                                                          <w:divsChild>
                                                                            <w:div w:id="13330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837671">
                                                      <w:marLeft w:val="0"/>
                                                      <w:marRight w:val="0"/>
                                                      <w:marTop w:val="0"/>
                                                      <w:marBottom w:val="0"/>
                                                      <w:divBdr>
                                                        <w:top w:val="none" w:sz="0" w:space="0" w:color="auto"/>
                                                        <w:left w:val="none" w:sz="0" w:space="0" w:color="auto"/>
                                                        <w:bottom w:val="none" w:sz="0" w:space="0" w:color="auto"/>
                                                        <w:right w:val="none" w:sz="0" w:space="0" w:color="auto"/>
                                                      </w:divBdr>
                                                      <w:divsChild>
                                                        <w:div w:id="1914198832">
                                                          <w:marLeft w:val="0"/>
                                                          <w:marRight w:val="0"/>
                                                          <w:marTop w:val="0"/>
                                                          <w:marBottom w:val="0"/>
                                                          <w:divBdr>
                                                            <w:top w:val="none" w:sz="0" w:space="0" w:color="auto"/>
                                                            <w:left w:val="none" w:sz="0" w:space="0" w:color="auto"/>
                                                            <w:bottom w:val="none" w:sz="0" w:space="0" w:color="auto"/>
                                                            <w:right w:val="none" w:sz="0" w:space="0" w:color="auto"/>
                                                          </w:divBdr>
                                                          <w:divsChild>
                                                            <w:div w:id="1640725606">
                                                              <w:marLeft w:val="0"/>
                                                              <w:marRight w:val="0"/>
                                                              <w:marTop w:val="0"/>
                                                              <w:marBottom w:val="0"/>
                                                              <w:divBdr>
                                                                <w:top w:val="none" w:sz="0" w:space="0" w:color="auto"/>
                                                                <w:left w:val="none" w:sz="0" w:space="0" w:color="auto"/>
                                                                <w:bottom w:val="none" w:sz="0" w:space="0" w:color="auto"/>
                                                                <w:right w:val="none" w:sz="0" w:space="0" w:color="auto"/>
                                                              </w:divBdr>
                                                              <w:divsChild>
                                                                <w:div w:id="719087756">
                                                                  <w:marLeft w:val="0"/>
                                                                  <w:marRight w:val="0"/>
                                                                  <w:marTop w:val="0"/>
                                                                  <w:marBottom w:val="0"/>
                                                                  <w:divBdr>
                                                                    <w:top w:val="none" w:sz="0" w:space="0" w:color="auto"/>
                                                                    <w:left w:val="none" w:sz="0" w:space="0" w:color="auto"/>
                                                                    <w:bottom w:val="none" w:sz="0" w:space="0" w:color="auto"/>
                                                                    <w:right w:val="none" w:sz="0" w:space="0" w:color="auto"/>
                                                                  </w:divBdr>
                                                                  <w:divsChild>
                                                                    <w:div w:id="1062100269">
                                                                      <w:marLeft w:val="0"/>
                                                                      <w:marRight w:val="0"/>
                                                                      <w:marTop w:val="0"/>
                                                                      <w:marBottom w:val="0"/>
                                                                      <w:divBdr>
                                                                        <w:top w:val="none" w:sz="0" w:space="0" w:color="auto"/>
                                                                        <w:left w:val="none" w:sz="0" w:space="0" w:color="auto"/>
                                                                        <w:bottom w:val="none" w:sz="0" w:space="0" w:color="auto"/>
                                                                        <w:right w:val="none" w:sz="0" w:space="0" w:color="auto"/>
                                                                      </w:divBdr>
                                                                      <w:divsChild>
                                                                        <w:div w:id="1584685815">
                                                                          <w:marLeft w:val="0"/>
                                                                          <w:marRight w:val="0"/>
                                                                          <w:marTop w:val="0"/>
                                                                          <w:marBottom w:val="0"/>
                                                                          <w:divBdr>
                                                                            <w:top w:val="none" w:sz="0" w:space="0" w:color="auto"/>
                                                                            <w:left w:val="none" w:sz="0" w:space="0" w:color="auto"/>
                                                                            <w:bottom w:val="none" w:sz="0" w:space="0" w:color="auto"/>
                                                                            <w:right w:val="none" w:sz="0" w:space="0" w:color="auto"/>
                                                                          </w:divBdr>
                                                                          <w:divsChild>
                                                                            <w:div w:id="60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66154">
                                                      <w:marLeft w:val="0"/>
                                                      <w:marRight w:val="0"/>
                                                      <w:marTop w:val="0"/>
                                                      <w:marBottom w:val="0"/>
                                                      <w:divBdr>
                                                        <w:top w:val="none" w:sz="0" w:space="0" w:color="auto"/>
                                                        <w:left w:val="none" w:sz="0" w:space="0" w:color="auto"/>
                                                        <w:bottom w:val="none" w:sz="0" w:space="0" w:color="auto"/>
                                                        <w:right w:val="none" w:sz="0" w:space="0" w:color="auto"/>
                                                      </w:divBdr>
                                                      <w:divsChild>
                                                        <w:div w:id="30418959">
                                                          <w:marLeft w:val="0"/>
                                                          <w:marRight w:val="0"/>
                                                          <w:marTop w:val="0"/>
                                                          <w:marBottom w:val="0"/>
                                                          <w:divBdr>
                                                            <w:top w:val="none" w:sz="0" w:space="0" w:color="auto"/>
                                                            <w:left w:val="none" w:sz="0" w:space="0" w:color="auto"/>
                                                            <w:bottom w:val="none" w:sz="0" w:space="0" w:color="auto"/>
                                                            <w:right w:val="none" w:sz="0" w:space="0" w:color="auto"/>
                                                          </w:divBdr>
                                                          <w:divsChild>
                                                            <w:div w:id="1724254002">
                                                              <w:marLeft w:val="0"/>
                                                              <w:marRight w:val="0"/>
                                                              <w:marTop w:val="0"/>
                                                              <w:marBottom w:val="0"/>
                                                              <w:divBdr>
                                                                <w:top w:val="none" w:sz="0" w:space="0" w:color="auto"/>
                                                                <w:left w:val="none" w:sz="0" w:space="0" w:color="auto"/>
                                                                <w:bottom w:val="none" w:sz="0" w:space="0" w:color="auto"/>
                                                                <w:right w:val="none" w:sz="0" w:space="0" w:color="auto"/>
                                                              </w:divBdr>
                                                              <w:divsChild>
                                                                <w:div w:id="1796365208">
                                                                  <w:marLeft w:val="0"/>
                                                                  <w:marRight w:val="0"/>
                                                                  <w:marTop w:val="0"/>
                                                                  <w:marBottom w:val="0"/>
                                                                  <w:divBdr>
                                                                    <w:top w:val="none" w:sz="0" w:space="0" w:color="auto"/>
                                                                    <w:left w:val="none" w:sz="0" w:space="0" w:color="auto"/>
                                                                    <w:bottom w:val="none" w:sz="0" w:space="0" w:color="auto"/>
                                                                    <w:right w:val="none" w:sz="0" w:space="0" w:color="auto"/>
                                                                  </w:divBdr>
                                                                  <w:divsChild>
                                                                    <w:div w:id="1920014917">
                                                                      <w:marLeft w:val="0"/>
                                                                      <w:marRight w:val="0"/>
                                                                      <w:marTop w:val="0"/>
                                                                      <w:marBottom w:val="0"/>
                                                                      <w:divBdr>
                                                                        <w:top w:val="none" w:sz="0" w:space="0" w:color="auto"/>
                                                                        <w:left w:val="none" w:sz="0" w:space="0" w:color="auto"/>
                                                                        <w:bottom w:val="none" w:sz="0" w:space="0" w:color="auto"/>
                                                                        <w:right w:val="none" w:sz="0" w:space="0" w:color="auto"/>
                                                                      </w:divBdr>
                                                                      <w:divsChild>
                                                                        <w:div w:id="1094015509">
                                                                          <w:marLeft w:val="0"/>
                                                                          <w:marRight w:val="0"/>
                                                                          <w:marTop w:val="0"/>
                                                                          <w:marBottom w:val="0"/>
                                                                          <w:divBdr>
                                                                            <w:top w:val="none" w:sz="0" w:space="0" w:color="auto"/>
                                                                            <w:left w:val="none" w:sz="0" w:space="0" w:color="auto"/>
                                                                            <w:bottom w:val="none" w:sz="0" w:space="0" w:color="auto"/>
                                                                            <w:right w:val="none" w:sz="0" w:space="0" w:color="auto"/>
                                                                          </w:divBdr>
                                                                          <w:divsChild>
                                                                            <w:div w:id="1393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059283">
                              <w:marLeft w:val="0"/>
                              <w:marRight w:val="0"/>
                              <w:marTop w:val="0"/>
                              <w:marBottom w:val="0"/>
                              <w:divBdr>
                                <w:top w:val="none" w:sz="0" w:space="0" w:color="auto"/>
                                <w:left w:val="none" w:sz="0" w:space="0" w:color="auto"/>
                                <w:bottom w:val="none" w:sz="0" w:space="0" w:color="auto"/>
                                <w:right w:val="none" w:sz="0" w:space="0" w:color="auto"/>
                              </w:divBdr>
                              <w:divsChild>
                                <w:div w:id="938565248">
                                  <w:marLeft w:val="0"/>
                                  <w:marRight w:val="0"/>
                                  <w:marTop w:val="0"/>
                                  <w:marBottom w:val="0"/>
                                  <w:divBdr>
                                    <w:top w:val="none" w:sz="0" w:space="0" w:color="auto"/>
                                    <w:left w:val="none" w:sz="0" w:space="0" w:color="auto"/>
                                    <w:bottom w:val="none" w:sz="0" w:space="0" w:color="auto"/>
                                    <w:right w:val="none" w:sz="0" w:space="0" w:color="auto"/>
                                  </w:divBdr>
                                  <w:divsChild>
                                    <w:div w:id="233780890">
                                      <w:marLeft w:val="0"/>
                                      <w:marRight w:val="0"/>
                                      <w:marTop w:val="0"/>
                                      <w:marBottom w:val="0"/>
                                      <w:divBdr>
                                        <w:top w:val="none" w:sz="0" w:space="0" w:color="auto"/>
                                        <w:left w:val="none" w:sz="0" w:space="0" w:color="auto"/>
                                        <w:bottom w:val="none" w:sz="0" w:space="0" w:color="auto"/>
                                        <w:right w:val="none" w:sz="0" w:space="0" w:color="auto"/>
                                      </w:divBdr>
                                      <w:divsChild>
                                        <w:div w:id="1101802619">
                                          <w:marLeft w:val="0"/>
                                          <w:marRight w:val="0"/>
                                          <w:marTop w:val="0"/>
                                          <w:marBottom w:val="0"/>
                                          <w:divBdr>
                                            <w:top w:val="none" w:sz="0" w:space="0" w:color="auto"/>
                                            <w:left w:val="none" w:sz="0" w:space="0" w:color="auto"/>
                                            <w:bottom w:val="none" w:sz="0" w:space="0" w:color="auto"/>
                                            <w:right w:val="none" w:sz="0" w:space="0" w:color="auto"/>
                                          </w:divBdr>
                                          <w:divsChild>
                                            <w:div w:id="972248061">
                                              <w:marLeft w:val="0"/>
                                              <w:marRight w:val="0"/>
                                              <w:marTop w:val="0"/>
                                              <w:marBottom w:val="0"/>
                                              <w:divBdr>
                                                <w:top w:val="none" w:sz="0" w:space="0" w:color="auto"/>
                                                <w:left w:val="none" w:sz="0" w:space="0" w:color="auto"/>
                                                <w:bottom w:val="none" w:sz="0" w:space="0" w:color="auto"/>
                                                <w:right w:val="none" w:sz="0" w:space="0" w:color="auto"/>
                                              </w:divBdr>
                                              <w:divsChild>
                                                <w:div w:id="151218592">
                                                  <w:marLeft w:val="0"/>
                                                  <w:marRight w:val="0"/>
                                                  <w:marTop w:val="0"/>
                                                  <w:marBottom w:val="0"/>
                                                  <w:divBdr>
                                                    <w:top w:val="none" w:sz="0" w:space="0" w:color="auto"/>
                                                    <w:left w:val="none" w:sz="0" w:space="0" w:color="auto"/>
                                                    <w:bottom w:val="none" w:sz="0" w:space="0" w:color="auto"/>
                                                    <w:right w:val="none" w:sz="0" w:space="0" w:color="auto"/>
                                                  </w:divBdr>
                                                  <w:divsChild>
                                                    <w:div w:id="1480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913290">
      <w:bodyDiv w:val="1"/>
      <w:marLeft w:val="0"/>
      <w:marRight w:val="0"/>
      <w:marTop w:val="0"/>
      <w:marBottom w:val="0"/>
      <w:divBdr>
        <w:top w:val="none" w:sz="0" w:space="0" w:color="auto"/>
        <w:left w:val="none" w:sz="0" w:space="0" w:color="auto"/>
        <w:bottom w:val="none" w:sz="0" w:space="0" w:color="auto"/>
        <w:right w:val="none" w:sz="0" w:space="0" w:color="auto"/>
      </w:divBdr>
    </w:div>
    <w:div w:id="862935775">
      <w:bodyDiv w:val="1"/>
      <w:marLeft w:val="0"/>
      <w:marRight w:val="0"/>
      <w:marTop w:val="0"/>
      <w:marBottom w:val="0"/>
      <w:divBdr>
        <w:top w:val="none" w:sz="0" w:space="0" w:color="auto"/>
        <w:left w:val="none" w:sz="0" w:space="0" w:color="auto"/>
        <w:bottom w:val="none" w:sz="0" w:space="0" w:color="auto"/>
        <w:right w:val="none" w:sz="0" w:space="0" w:color="auto"/>
      </w:divBdr>
    </w:div>
    <w:div w:id="943879978">
      <w:bodyDiv w:val="1"/>
      <w:marLeft w:val="0"/>
      <w:marRight w:val="0"/>
      <w:marTop w:val="0"/>
      <w:marBottom w:val="0"/>
      <w:divBdr>
        <w:top w:val="none" w:sz="0" w:space="0" w:color="auto"/>
        <w:left w:val="none" w:sz="0" w:space="0" w:color="auto"/>
        <w:bottom w:val="none" w:sz="0" w:space="0" w:color="auto"/>
        <w:right w:val="none" w:sz="0" w:space="0" w:color="auto"/>
      </w:divBdr>
    </w:div>
    <w:div w:id="1011646332">
      <w:bodyDiv w:val="1"/>
      <w:marLeft w:val="0"/>
      <w:marRight w:val="0"/>
      <w:marTop w:val="0"/>
      <w:marBottom w:val="0"/>
      <w:divBdr>
        <w:top w:val="none" w:sz="0" w:space="0" w:color="auto"/>
        <w:left w:val="none" w:sz="0" w:space="0" w:color="auto"/>
        <w:bottom w:val="none" w:sz="0" w:space="0" w:color="auto"/>
        <w:right w:val="none" w:sz="0" w:space="0" w:color="auto"/>
      </w:divBdr>
    </w:div>
    <w:div w:id="1012416430">
      <w:bodyDiv w:val="1"/>
      <w:marLeft w:val="0"/>
      <w:marRight w:val="0"/>
      <w:marTop w:val="0"/>
      <w:marBottom w:val="0"/>
      <w:divBdr>
        <w:top w:val="none" w:sz="0" w:space="0" w:color="auto"/>
        <w:left w:val="none" w:sz="0" w:space="0" w:color="auto"/>
        <w:bottom w:val="none" w:sz="0" w:space="0" w:color="auto"/>
        <w:right w:val="none" w:sz="0" w:space="0" w:color="auto"/>
      </w:divBdr>
      <w:divsChild>
        <w:div w:id="250479835">
          <w:marLeft w:val="0"/>
          <w:marRight w:val="0"/>
          <w:marTop w:val="0"/>
          <w:marBottom w:val="0"/>
          <w:divBdr>
            <w:top w:val="none" w:sz="0" w:space="0" w:color="auto"/>
            <w:left w:val="none" w:sz="0" w:space="0" w:color="auto"/>
            <w:bottom w:val="none" w:sz="0" w:space="0" w:color="auto"/>
            <w:right w:val="none" w:sz="0" w:space="0" w:color="auto"/>
          </w:divBdr>
          <w:divsChild>
            <w:div w:id="2127918879">
              <w:marLeft w:val="0"/>
              <w:marRight w:val="0"/>
              <w:marTop w:val="0"/>
              <w:marBottom w:val="0"/>
              <w:divBdr>
                <w:top w:val="none" w:sz="0" w:space="0" w:color="auto"/>
                <w:left w:val="none" w:sz="0" w:space="0" w:color="auto"/>
                <w:bottom w:val="none" w:sz="0" w:space="0" w:color="auto"/>
                <w:right w:val="none" w:sz="0" w:space="0" w:color="auto"/>
              </w:divBdr>
              <w:divsChild>
                <w:div w:id="1121922731">
                  <w:marLeft w:val="0"/>
                  <w:marRight w:val="0"/>
                  <w:marTop w:val="0"/>
                  <w:marBottom w:val="0"/>
                  <w:divBdr>
                    <w:top w:val="none" w:sz="0" w:space="0" w:color="auto"/>
                    <w:left w:val="none" w:sz="0" w:space="0" w:color="auto"/>
                    <w:bottom w:val="none" w:sz="0" w:space="0" w:color="auto"/>
                    <w:right w:val="none" w:sz="0" w:space="0" w:color="auto"/>
                  </w:divBdr>
                  <w:divsChild>
                    <w:div w:id="136381018">
                      <w:marLeft w:val="0"/>
                      <w:marRight w:val="0"/>
                      <w:marTop w:val="0"/>
                      <w:marBottom w:val="0"/>
                      <w:divBdr>
                        <w:top w:val="none" w:sz="0" w:space="0" w:color="auto"/>
                        <w:left w:val="none" w:sz="0" w:space="0" w:color="auto"/>
                        <w:bottom w:val="none" w:sz="0" w:space="0" w:color="auto"/>
                        <w:right w:val="none" w:sz="0" w:space="0" w:color="auto"/>
                      </w:divBdr>
                      <w:divsChild>
                        <w:div w:id="2042825832">
                          <w:marLeft w:val="0"/>
                          <w:marRight w:val="0"/>
                          <w:marTop w:val="0"/>
                          <w:marBottom w:val="0"/>
                          <w:divBdr>
                            <w:top w:val="none" w:sz="0" w:space="0" w:color="auto"/>
                            <w:left w:val="none" w:sz="0" w:space="0" w:color="auto"/>
                            <w:bottom w:val="none" w:sz="0" w:space="0" w:color="auto"/>
                            <w:right w:val="none" w:sz="0" w:space="0" w:color="auto"/>
                          </w:divBdr>
                          <w:divsChild>
                            <w:div w:id="702360295">
                              <w:marLeft w:val="0"/>
                              <w:marRight w:val="0"/>
                              <w:marTop w:val="0"/>
                              <w:marBottom w:val="0"/>
                              <w:divBdr>
                                <w:top w:val="none" w:sz="0" w:space="0" w:color="auto"/>
                                <w:left w:val="none" w:sz="0" w:space="0" w:color="auto"/>
                                <w:bottom w:val="none" w:sz="0" w:space="0" w:color="auto"/>
                                <w:right w:val="none" w:sz="0" w:space="0" w:color="auto"/>
                              </w:divBdr>
                              <w:divsChild>
                                <w:div w:id="859701436">
                                  <w:marLeft w:val="0"/>
                                  <w:marRight w:val="0"/>
                                  <w:marTop w:val="0"/>
                                  <w:marBottom w:val="0"/>
                                  <w:divBdr>
                                    <w:top w:val="none" w:sz="0" w:space="0" w:color="auto"/>
                                    <w:left w:val="none" w:sz="0" w:space="0" w:color="auto"/>
                                    <w:bottom w:val="none" w:sz="0" w:space="0" w:color="auto"/>
                                    <w:right w:val="none" w:sz="0" w:space="0" w:color="auto"/>
                                  </w:divBdr>
                                  <w:divsChild>
                                    <w:div w:id="1503279776">
                                      <w:marLeft w:val="0"/>
                                      <w:marRight w:val="0"/>
                                      <w:marTop w:val="0"/>
                                      <w:marBottom w:val="0"/>
                                      <w:divBdr>
                                        <w:top w:val="none" w:sz="0" w:space="0" w:color="auto"/>
                                        <w:left w:val="none" w:sz="0" w:space="0" w:color="auto"/>
                                        <w:bottom w:val="none" w:sz="0" w:space="0" w:color="auto"/>
                                        <w:right w:val="none" w:sz="0" w:space="0" w:color="auto"/>
                                      </w:divBdr>
                                      <w:divsChild>
                                        <w:div w:id="1642033269">
                                          <w:marLeft w:val="0"/>
                                          <w:marRight w:val="0"/>
                                          <w:marTop w:val="0"/>
                                          <w:marBottom w:val="0"/>
                                          <w:divBdr>
                                            <w:top w:val="none" w:sz="0" w:space="0" w:color="auto"/>
                                            <w:left w:val="none" w:sz="0" w:space="0" w:color="auto"/>
                                            <w:bottom w:val="none" w:sz="0" w:space="0" w:color="auto"/>
                                            <w:right w:val="none" w:sz="0" w:space="0" w:color="auto"/>
                                          </w:divBdr>
                                          <w:divsChild>
                                            <w:div w:id="628436345">
                                              <w:marLeft w:val="0"/>
                                              <w:marRight w:val="0"/>
                                              <w:marTop w:val="0"/>
                                              <w:marBottom w:val="0"/>
                                              <w:divBdr>
                                                <w:top w:val="none" w:sz="0" w:space="0" w:color="auto"/>
                                                <w:left w:val="none" w:sz="0" w:space="0" w:color="auto"/>
                                                <w:bottom w:val="none" w:sz="0" w:space="0" w:color="auto"/>
                                                <w:right w:val="none" w:sz="0" w:space="0" w:color="auto"/>
                                              </w:divBdr>
                                              <w:divsChild>
                                                <w:div w:id="1025862184">
                                                  <w:marLeft w:val="0"/>
                                                  <w:marRight w:val="0"/>
                                                  <w:marTop w:val="0"/>
                                                  <w:marBottom w:val="0"/>
                                                  <w:divBdr>
                                                    <w:top w:val="none" w:sz="0" w:space="0" w:color="auto"/>
                                                    <w:left w:val="none" w:sz="0" w:space="0" w:color="auto"/>
                                                    <w:bottom w:val="none" w:sz="0" w:space="0" w:color="auto"/>
                                                    <w:right w:val="none" w:sz="0" w:space="0" w:color="auto"/>
                                                  </w:divBdr>
                                                  <w:divsChild>
                                                    <w:div w:id="2002543011">
                                                      <w:marLeft w:val="0"/>
                                                      <w:marRight w:val="0"/>
                                                      <w:marTop w:val="0"/>
                                                      <w:marBottom w:val="0"/>
                                                      <w:divBdr>
                                                        <w:top w:val="none" w:sz="0" w:space="0" w:color="auto"/>
                                                        <w:left w:val="none" w:sz="0" w:space="0" w:color="auto"/>
                                                        <w:bottom w:val="none" w:sz="0" w:space="0" w:color="auto"/>
                                                        <w:right w:val="none" w:sz="0" w:space="0" w:color="auto"/>
                                                      </w:divBdr>
                                                      <w:divsChild>
                                                        <w:div w:id="2038042128">
                                                          <w:marLeft w:val="0"/>
                                                          <w:marRight w:val="0"/>
                                                          <w:marTop w:val="0"/>
                                                          <w:marBottom w:val="0"/>
                                                          <w:divBdr>
                                                            <w:top w:val="none" w:sz="0" w:space="0" w:color="auto"/>
                                                            <w:left w:val="none" w:sz="0" w:space="0" w:color="auto"/>
                                                            <w:bottom w:val="none" w:sz="0" w:space="0" w:color="auto"/>
                                                            <w:right w:val="none" w:sz="0" w:space="0" w:color="auto"/>
                                                          </w:divBdr>
                                                          <w:divsChild>
                                                            <w:div w:id="1294142775">
                                                              <w:marLeft w:val="0"/>
                                                              <w:marRight w:val="0"/>
                                                              <w:marTop w:val="0"/>
                                                              <w:marBottom w:val="0"/>
                                                              <w:divBdr>
                                                                <w:top w:val="none" w:sz="0" w:space="0" w:color="auto"/>
                                                                <w:left w:val="none" w:sz="0" w:space="0" w:color="auto"/>
                                                                <w:bottom w:val="none" w:sz="0" w:space="0" w:color="auto"/>
                                                                <w:right w:val="none" w:sz="0" w:space="0" w:color="auto"/>
                                                              </w:divBdr>
                                                              <w:divsChild>
                                                                <w:div w:id="139426399">
                                                                  <w:marLeft w:val="0"/>
                                                                  <w:marRight w:val="0"/>
                                                                  <w:marTop w:val="0"/>
                                                                  <w:marBottom w:val="0"/>
                                                                  <w:divBdr>
                                                                    <w:top w:val="none" w:sz="0" w:space="0" w:color="auto"/>
                                                                    <w:left w:val="none" w:sz="0" w:space="0" w:color="auto"/>
                                                                    <w:bottom w:val="none" w:sz="0" w:space="0" w:color="auto"/>
                                                                    <w:right w:val="none" w:sz="0" w:space="0" w:color="auto"/>
                                                                  </w:divBdr>
                                                                </w:div>
                                                                <w:div w:id="235944569">
                                                                  <w:marLeft w:val="0"/>
                                                                  <w:marRight w:val="0"/>
                                                                  <w:marTop w:val="0"/>
                                                                  <w:marBottom w:val="0"/>
                                                                  <w:divBdr>
                                                                    <w:top w:val="none" w:sz="0" w:space="0" w:color="auto"/>
                                                                    <w:left w:val="none" w:sz="0" w:space="0" w:color="auto"/>
                                                                    <w:bottom w:val="none" w:sz="0" w:space="0" w:color="auto"/>
                                                                    <w:right w:val="none" w:sz="0" w:space="0" w:color="auto"/>
                                                                  </w:divBdr>
                                                                  <w:divsChild>
                                                                    <w:div w:id="1180390707">
                                                                      <w:marLeft w:val="0"/>
                                                                      <w:marRight w:val="0"/>
                                                                      <w:marTop w:val="0"/>
                                                                      <w:marBottom w:val="0"/>
                                                                      <w:divBdr>
                                                                        <w:top w:val="none" w:sz="0" w:space="0" w:color="auto"/>
                                                                        <w:left w:val="none" w:sz="0" w:space="0" w:color="auto"/>
                                                                        <w:bottom w:val="none" w:sz="0" w:space="0" w:color="auto"/>
                                                                        <w:right w:val="none" w:sz="0" w:space="0" w:color="auto"/>
                                                                      </w:divBdr>
                                                                    </w:div>
                                                                    <w:div w:id="11902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39552">
                                              <w:marLeft w:val="0"/>
                                              <w:marRight w:val="0"/>
                                              <w:marTop w:val="0"/>
                                              <w:marBottom w:val="0"/>
                                              <w:divBdr>
                                                <w:top w:val="none" w:sz="0" w:space="0" w:color="auto"/>
                                                <w:left w:val="none" w:sz="0" w:space="0" w:color="auto"/>
                                                <w:bottom w:val="none" w:sz="0" w:space="0" w:color="auto"/>
                                                <w:right w:val="none" w:sz="0" w:space="0" w:color="auto"/>
                                              </w:divBdr>
                                              <w:divsChild>
                                                <w:div w:id="21470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721104">
                              <w:marLeft w:val="0"/>
                              <w:marRight w:val="0"/>
                              <w:marTop w:val="0"/>
                              <w:marBottom w:val="0"/>
                              <w:divBdr>
                                <w:top w:val="none" w:sz="0" w:space="0" w:color="auto"/>
                                <w:left w:val="none" w:sz="0" w:space="0" w:color="auto"/>
                                <w:bottom w:val="none" w:sz="0" w:space="0" w:color="auto"/>
                                <w:right w:val="none" w:sz="0" w:space="0" w:color="auto"/>
                              </w:divBdr>
                              <w:divsChild>
                                <w:div w:id="1589456951">
                                  <w:marLeft w:val="0"/>
                                  <w:marRight w:val="0"/>
                                  <w:marTop w:val="0"/>
                                  <w:marBottom w:val="0"/>
                                  <w:divBdr>
                                    <w:top w:val="none" w:sz="0" w:space="0" w:color="auto"/>
                                    <w:left w:val="none" w:sz="0" w:space="0" w:color="auto"/>
                                    <w:bottom w:val="none" w:sz="0" w:space="0" w:color="auto"/>
                                    <w:right w:val="none" w:sz="0" w:space="0" w:color="auto"/>
                                  </w:divBdr>
                                  <w:divsChild>
                                    <w:div w:id="1982614315">
                                      <w:marLeft w:val="0"/>
                                      <w:marRight w:val="0"/>
                                      <w:marTop w:val="0"/>
                                      <w:marBottom w:val="0"/>
                                      <w:divBdr>
                                        <w:top w:val="none" w:sz="0" w:space="0" w:color="auto"/>
                                        <w:left w:val="none" w:sz="0" w:space="0" w:color="auto"/>
                                        <w:bottom w:val="none" w:sz="0" w:space="0" w:color="auto"/>
                                        <w:right w:val="none" w:sz="0" w:space="0" w:color="auto"/>
                                      </w:divBdr>
                                      <w:divsChild>
                                        <w:div w:id="574820793">
                                          <w:marLeft w:val="0"/>
                                          <w:marRight w:val="0"/>
                                          <w:marTop w:val="0"/>
                                          <w:marBottom w:val="0"/>
                                          <w:divBdr>
                                            <w:top w:val="none" w:sz="0" w:space="0" w:color="auto"/>
                                            <w:left w:val="none" w:sz="0" w:space="0" w:color="auto"/>
                                            <w:bottom w:val="none" w:sz="0" w:space="0" w:color="auto"/>
                                            <w:right w:val="none" w:sz="0" w:space="0" w:color="auto"/>
                                          </w:divBdr>
                                          <w:divsChild>
                                            <w:div w:id="960066435">
                                              <w:marLeft w:val="0"/>
                                              <w:marRight w:val="0"/>
                                              <w:marTop w:val="0"/>
                                              <w:marBottom w:val="0"/>
                                              <w:divBdr>
                                                <w:top w:val="none" w:sz="0" w:space="0" w:color="auto"/>
                                                <w:left w:val="none" w:sz="0" w:space="0" w:color="auto"/>
                                                <w:bottom w:val="none" w:sz="0" w:space="0" w:color="auto"/>
                                                <w:right w:val="none" w:sz="0" w:space="0" w:color="auto"/>
                                              </w:divBdr>
                                              <w:divsChild>
                                                <w:div w:id="1892574926">
                                                  <w:marLeft w:val="0"/>
                                                  <w:marRight w:val="0"/>
                                                  <w:marTop w:val="0"/>
                                                  <w:marBottom w:val="0"/>
                                                  <w:divBdr>
                                                    <w:top w:val="none" w:sz="0" w:space="0" w:color="auto"/>
                                                    <w:left w:val="none" w:sz="0" w:space="0" w:color="auto"/>
                                                    <w:bottom w:val="none" w:sz="0" w:space="0" w:color="auto"/>
                                                    <w:right w:val="none" w:sz="0" w:space="0" w:color="auto"/>
                                                  </w:divBdr>
                                                </w:div>
                                                <w:div w:id="696388470">
                                                  <w:marLeft w:val="0"/>
                                                  <w:marRight w:val="0"/>
                                                  <w:marTop w:val="0"/>
                                                  <w:marBottom w:val="0"/>
                                                  <w:divBdr>
                                                    <w:top w:val="none" w:sz="0" w:space="0" w:color="auto"/>
                                                    <w:left w:val="none" w:sz="0" w:space="0" w:color="auto"/>
                                                    <w:bottom w:val="none" w:sz="0" w:space="0" w:color="auto"/>
                                                    <w:right w:val="none" w:sz="0" w:space="0" w:color="auto"/>
                                                  </w:divBdr>
                                                  <w:divsChild>
                                                    <w:div w:id="2143187294">
                                                      <w:marLeft w:val="0"/>
                                                      <w:marRight w:val="0"/>
                                                      <w:marTop w:val="0"/>
                                                      <w:marBottom w:val="0"/>
                                                      <w:divBdr>
                                                        <w:top w:val="none" w:sz="0" w:space="0" w:color="auto"/>
                                                        <w:left w:val="none" w:sz="0" w:space="0" w:color="auto"/>
                                                        <w:bottom w:val="none" w:sz="0" w:space="0" w:color="auto"/>
                                                        <w:right w:val="none" w:sz="0" w:space="0" w:color="auto"/>
                                                      </w:divBdr>
                                                      <w:divsChild>
                                                        <w:div w:id="1327779398">
                                                          <w:marLeft w:val="0"/>
                                                          <w:marRight w:val="0"/>
                                                          <w:marTop w:val="0"/>
                                                          <w:marBottom w:val="0"/>
                                                          <w:divBdr>
                                                            <w:top w:val="none" w:sz="0" w:space="0" w:color="auto"/>
                                                            <w:left w:val="none" w:sz="0" w:space="0" w:color="auto"/>
                                                            <w:bottom w:val="none" w:sz="0" w:space="0" w:color="auto"/>
                                                            <w:right w:val="none" w:sz="0" w:space="0" w:color="auto"/>
                                                          </w:divBdr>
                                                          <w:divsChild>
                                                            <w:div w:id="1853884115">
                                                              <w:marLeft w:val="0"/>
                                                              <w:marRight w:val="0"/>
                                                              <w:marTop w:val="0"/>
                                                              <w:marBottom w:val="0"/>
                                                              <w:divBdr>
                                                                <w:top w:val="none" w:sz="0" w:space="0" w:color="auto"/>
                                                                <w:left w:val="none" w:sz="0" w:space="0" w:color="auto"/>
                                                                <w:bottom w:val="none" w:sz="0" w:space="0" w:color="auto"/>
                                                                <w:right w:val="none" w:sz="0" w:space="0" w:color="auto"/>
                                                              </w:divBdr>
                                                              <w:divsChild>
                                                                <w:div w:id="223639036">
                                                                  <w:marLeft w:val="0"/>
                                                                  <w:marRight w:val="0"/>
                                                                  <w:marTop w:val="0"/>
                                                                  <w:marBottom w:val="0"/>
                                                                  <w:divBdr>
                                                                    <w:top w:val="none" w:sz="0" w:space="0" w:color="auto"/>
                                                                    <w:left w:val="none" w:sz="0" w:space="0" w:color="auto"/>
                                                                    <w:bottom w:val="none" w:sz="0" w:space="0" w:color="auto"/>
                                                                    <w:right w:val="none" w:sz="0" w:space="0" w:color="auto"/>
                                                                  </w:divBdr>
                                                                  <w:divsChild>
                                                                    <w:div w:id="855731128">
                                                                      <w:marLeft w:val="0"/>
                                                                      <w:marRight w:val="0"/>
                                                                      <w:marTop w:val="0"/>
                                                                      <w:marBottom w:val="0"/>
                                                                      <w:divBdr>
                                                                        <w:top w:val="none" w:sz="0" w:space="0" w:color="auto"/>
                                                                        <w:left w:val="none" w:sz="0" w:space="0" w:color="auto"/>
                                                                        <w:bottom w:val="none" w:sz="0" w:space="0" w:color="auto"/>
                                                                        <w:right w:val="none" w:sz="0" w:space="0" w:color="auto"/>
                                                                      </w:divBdr>
                                                                      <w:divsChild>
                                                                        <w:div w:id="1736465556">
                                                                          <w:marLeft w:val="0"/>
                                                                          <w:marRight w:val="0"/>
                                                                          <w:marTop w:val="0"/>
                                                                          <w:marBottom w:val="0"/>
                                                                          <w:divBdr>
                                                                            <w:top w:val="none" w:sz="0" w:space="0" w:color="auto"/>
                                                                            <w:left w:val="none" w:sz="0" w:space="0" w:color="auto"/>
                                                                            <w:bottom w:val="none" w:sz="0" w:space="0" w:color="auto"/>
                                                                            <w:right w:val="none" w:sz="0" w:space="0" w:color="auto"/>
                                                                          </w:divBdr>
                                                                          <w:divsChild>
                                                                            <w:div w:id="353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8925">
                                                      <w:marLeft w:val="0"/>
                                                      <w:marRight w:val="0"/>
                                                      <w:marTop w:val="0"/>
                                                      <w:marBottom w:val="0"/>
                                                      <w:divBdr>
                                                        <w:top w:val="none" w:sz="0" w:space="0" w:color="auto"/>
                                                        <w:left w:val="none" w:sz="0" w:space="0" w:color="auto"/>
                                                        <w:bottom w:val="none" w:sz="0" w:space="0" w:color="auto"/>
                                                        <w:right w:val="none" w:sz="0" w:space="0" w:color="auto"/>
                                                      </w:divBdr>
                                                      <w:divsChild>
                                                        <w:div w:id="1029185785">
                                                          <w:marLeft w:val="0"/>
                                                          <w:marRight w:val="0"/>
                                                          <w:marTop w:val="0"/>
                                                          <w:marBottom w:val="0"/>
                                                          <w:divBdr>
                                                            <w:top w:val="none" w:sz="0" w:space="0" w:color="auto"/>
                                                            <w:left w:val="none" w:sz="0" w:space="0" w:color="auto"/>
                                                            <w:bottom w:val="none" w:sz="0" w:space="0" w:color="auto"/>
                                                            <w:right w:val="none" w:sz="0" w:space="0" w:color="auto"/>
                                                          </w:divBdr>
                                                          <w:divsChild>
                                                            <w:div w:id="1208908987">
                                                              <w:marLeft w:val="0"/>
                                                              <w:marRight w:val="0"/>
                                                              <w:marTop w:val="0"/>
                                                              <w:marBottom w:val="0"/>
                                                              <w:divBdr>
                                                                <w:top w:val="none" w:sz="0" w:space="0" w:color="auto"/>
                                                                <w:left w:val="none" w:sz="0" w:space="0" w:color="auto"/>
                                                                <w:bottom w:val="none" w:sz="0" w:space="0" w:color="auto"/>
                                                                <w:right w:val="none" w:sz="0" w:space="0" w:color="auto"/>
                                                              </w:divBdr>
                                                              <w:divsChild>
                                                                <w:div w:id="324894354">
                                                                  <w:marLeft w:val="0"/>
                                                                  <w:marRight w:val="0"/>
                                                                  <w:marTop w:val="0"/>
                                                                  <w:marBottom w:val="0"/>
                                                                  <w:divBdr>
                                                                    <w:top w:val="none" w:sz="0" w:space="0" w:color="auto"/>
                                                                    <w:left w:val="none" w:sz="0" w:space="0" w:color="auto"/>
                                                                    <w:bottom w:val="none" w:sz="0" w:space="0" w:color="auto"/>
                                                                    <w:right w:val="none" w:sz="0" w:space="0" w:color="auto"/>
                                                                  </w:divBdr>
                                                                  <w:divsChild>
                                                                    <w:div w:id="984621773">
                                                                      <w:marLeft w:val="0"/>
                                                                      <w:marRight w:val="0"/>
                                                                      <w:marTop w:val="0"/>
                                                                      <w:marBottom w:val="0"/>
                                                                      <w:divBdr>
                                                                        <w:top w:val="none" w:sz="0" w:space="0" w:color="auto"/>
                                                                        <w:left w:val="none" w:sz="0" w:space="0" w:color="auto"/>
                                                                        <w:bottom w:val="none" w:sz="0" w:space="0" w:color="auto"/>
                                                                        <w:right w:val="none" w:sz="0" w:space="0" w:color="auto"/>
                                                                      </w:divBdr>
                                                                      <w:divsChild>
                                                                        <w:div w:id="396051893">
                                                                          <w:marLeft w:val="0"/>
                                                                          <w:marRight w:val="0"/>
                                                                          <w:marTop w:val="0"/>
                                                                          <w:marBottom w:val="0"/>
                                                                          <w:divBdr>
                                                                            <w:top w:val="none" w:sz="0" w:space="0" w:color="auto"/>
                                                                            <w:left w:val="none" w:sz="0" w:space="0" w:color="auto"/>
                                                                            <w:bottom w:val="none" w:sz="0" w:space="0" w:color="auto"/>
                                                                            <w:right w:val="none" w:sz="0" w:space="0" w:color="auto"/>
                                                                          </w:divBdr>
                                                                          <w:divsChild>
                                                                            <w:div w:id="1408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8968">
                                                      <w:marLeft w:val="0"/>
                                                      <w:marRight w:val="0"/>
                                                      <w:marTop w:val="0"/>
                                                      <w:marBottom w:val="0"/>
                                                      <w:divBdr>
                                                        <w:top w:val="none" w:sz="0" w:space="0" w:color="auto"/>
                                                        <w:left w:val="none" w:sz="0" w:space="0" w:color="auto"/>
                                                        <w:bottom w:val="none" w:sz="0" w:space="0" w:color="auto"/>
                                                        <w:right w:val="none" w:sz="0" w:space="0" w:color="auto"/>
                                                      </w:divBdr>
                                                      <w:divsChild>
                                                        <w:div w:id="1089231039">
                                                          <w:marLeft w:val="0"/>
                                                          <w:marRight w:val="0"/>
                                                          <w:marTop w:val="0"/>
                                                          <w:marBottom w:val="0"/>
                                                          <w:divBdr>
                                                            <w:top w:val="none" w:sz="0" w:space="0" w:color="auto"/>
                                                            <w:left w:val="none" w:sz="0" w:space="0" w:color="auto"/>
                                                            <w:bottom w:val="none" w:sz="0" w:space="0" w:color="auto"/>
                                                            <w:right w:val="none" w:sz="0" w:space="0" w:color="auto"/>
                                                          </w:divBdr>
                                                          <w:divsChild>
                                                            <w:div w:id="293411123">
                                                              <w:marLeft w:val="0"/>
                                                              <w:marRight w:val="0"/>
                                                              <w:marTop w:val="0"/>
                                                              <w:marBottom w:val="0"/>
                                                              <w:divBdr>
                                                                <w:top w:val="none" w:sz="0" w:space="0" w:color="auto"/>
                                                                <w:left w:val="none" w:sz="0" w:space="0" w:color="auto"/>
                                                                <w:bottom w:val="none" w:sz="0" w:space="0" w:color="auto"/>
                                                                <w:right w:val="none" w:sz="0" w:space="0" w:color="auto"/>
                                                              </w:divBdr>
                                                              <w:divsChild>
                                                                <w:div w:id="1605383312">
                                                                  <w:marLeft w:val="0"/>
                                                                  <w:marRight w:val="0"/>
                                                                  <w:marTop w:val="0"/>
                                                                  <w:marBottom w:val="0"/>
                                                                  <w:divBdr>
                                                                    <w:top w:val="none" w:sz="0" w:space="0" w:color="auto"/>
                                                                    <w:left w:val="none" w:sz="0" w:space="0" w:color="auto"/>
                                                                    <w:bottom w:val="none" w:sz="0" w:space="0" w:color="auto"/>
                                                                    <w:right w:val="none" w:sz="0" w:space="0" w:color="auto"/>
                                                                  </w:divBdr>
                                                                  <w:divsChild>
                                                                    <w:div w:id="1726293697">
                                                                      <w:marLeft w:val="0"/>
                                                                      <w:marRight w:val="0"/>
                                                                      <w:marTop w:val="0"/>
                                                                      <w:marBottom w:val="0"/>
                                                                      <w:divBdr>
                                                                        <w:top w:val="none" w:sz="0" w:space="0" w:color="auto"/>
                                                                        <w:left w:val="none" w:sz="0" w:space="0" w:color="auto"/>
                                                                        <w:bottom w:val="none" w:sz="0" w:space="0" w:color="auto"/>
                                                                        <w:right w:val="none" w:sz="0" w:space="0" w:color="auto"/>
                                                                      </w:divBdr>
                                                                      <w:divsChild>
                                                                        <w:div w:id="1675719654">
                                                                          <w:marLeft w:val="0"/>
                                                                          <w:marRight w:val="0"/>
                                                                          <w:marTop w:val="0"/>
                                                                          <w:marBottom w:val="0"/>
                                                                          <w:divBdr>
                                                                            <w:top w:val="none" w:sz="0" w:space="0" w:color="auto"/>
                                                                            <w:left w:val="none" w:sz="0" w:space="0" w:color="auto"/>
                                                                            <w:bottom w:val="none" w:sz="0" w:space="0" w:color="auto"/>
                                                                            <w:right w:val="none" w:sz="0" w:space="0" w:color="auto"/>
                                                                          </w:divBdr>
                                                                          <w:divsChild>
                                                                            <w:div w:id="5131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8177">
                                                      <w:marLeft w:val="0"/>
                                                      <w:marRight w:val="0"/>
                                                      <w:marTop w:val="0"/>
                                                      <w:marBottom w:val="0"/>
                                                      <w:divBdr>
                                                        <w:top w:val="none" w:sz="0" w:space="0" w:color="auto"/>
                                                        <w:left w:val="none" w:sz="0" w:space="0" w:color="auto"/>
                                                        <w:bottom w:val="none" w:sz="0" w:space="0" w:color="auto"/>
                                                        <w:right w:val="none" w:sz="0" w:space="0" w:color="auto"/>
                                                      </w:divBdr>
                                                      <w:divsChild>
                                                        <w:div w:id="254367790">
                                                          <w:marLeft w:val="0"/>
                                                          <w:marRight w:val="0"/>
                                                          <w:marTop w:val="0"/>
                                                          <w:marBottom w:val="0"/>
                                                          <w:divBdr>
                                                            <w:top w:val="none" w:sz="0" w:space="0" w:color="auto"/>
                                                            <w:left w:val="none" w:sz="0" w:space="0" w:color="auto"/>
                                                            <w:bottom w:val="none" w:sz="0" w:space="0" w:color="auto"/>
                                                            <w:right w:val="none" w:sz="0" w:space="0" w:color="auto"/>
                                                          </w:divBdr>
                                                          <w:divsChild>
                                                            <w:div w:id="1892960708">
                                                              <w:marLeft w:val="0"/>
                                                              <w:marRight w:val="0"/>
                                                              <w:marTop w:val="0"/>
                                                              <w:marBottom w:val="0"/>
                                                              <w:divBdr>
                                                                <w:top w:val="none" w:sz="0" w:space="0" w:color="auto"/>
                                                                <w:left w:val="none" w:sz="0" w:space="0" w:color="auto"/>
                                                                <w:bottom w:val="none" w:sz="0" w:space="0" w:color="auto"/>
                                                                <w:right w:val="none" w:sz="0" w:space="0" w:color="auto"/>
                                                              </w:divBdr>
                                                              <w:divsChild>
                                                                <w:div w:id="392629785">
                                                                  <w:marLeft w:val="0"/>
                                                                  <w:marRight w:val="0"/>
                                                                  <w:marTop w:val="0"/>
                                                                  <w:marBottom w:val="0"/>
                                                                  <w:divBdr>
                                                                    <w:top w:val="none" w:sz="0" w:space="0" w:color="auto"/>
                                                                    <w:left w:val="none" w:sz="0" w:space="0" w:color="auto"/>
                                                                    <w:bottom w:val="none" w:sz="0" w:space="0" w:color="auto"/>
                                                                    <w:right w:val="none" w:sz="0" w:space="0" w:color="auto"/>
                                                                  </w:divBdr>
                                                                  <w:divsChild>
                                                                    <w:div w:id="317224462">
                                                                      <w:marLeft w:val="0"/>
                                                                      <w:marRight w:val="0"/>
                                                                      <w:marTop w:val="0"/>
                                                                      <w:marBottom w:val="0"/>
                                                                      <w:divBdr>
                                                                        <w:top w:val="none" w:sz="0" w:space="0" w:color="auto"/>
                                                                        <w:left w:val="none" w:sz="0" w:space="0" w:color="auto"/>
                                                                        <w:bottom w:val="none" w:sz="0" w:space="0" w:color="auto"/>
                                                                        <w:right w:val="none" w:sz="0" w:space="0" w:color="auto"/>
                                                                      </w:divBdr>
                                                                      <w:divsChild>
                                                                        <w:div w:id="1028145250">
                                                                          <w:marLeft w:val="0"/>
                                                                          <w:marRight w:val="0"/>
                                                                          <w:marTop w:val="0"/>
                                                                          <w:marBottom w:val="0"/>
                                                                          <w:divBdr>
                                                                            <w:top w:val="none" w:sz="0" w:space="0" w:color="auto"/>
                                                                            <w:left w:val="none" w:sz="0" w:space="0" w:color="auto"/>
                                                                            <w:bottom w:val="none" w:sz="0" w:space="0" w:color="auto"/>
                                                                            <w:right w:val="none" w:sz="0" w:space="0" w:color="auto"/>
                                                                          </w:divBdr>
                                                                          <w:divsChild>
                                                                            <w:div w:id="16744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619883">
                              <w:marLeft w:val="0"/>
                              <w:marRight w:val="0"/>
                              <w:marTop w:val="0"/>
                              <w:marBottom w:val="0"/>
                              <w:divBdr>
                                <w:top w:val="none" w:sz="0" w:space="0" w:color="auto"/>
                                <w:left w:val="none" w:sz="0" w:space="0" w:color="auto"/>
                                <w:bottom w:val="none" w:sz="0" w:space="0" w:color="auto"/>
                                <w:right w:val="none" w:sz="0" w:space="0" w:color="auto"/>
                              </w:divBdr>
                              <w:divsChild>
                                <w:div w:id="858659464">
                                  <w:marLeft w:val="0"/>
                                  <w:marRight w:val="0"/>
                                  <w:marTop w:val="0"/>
                                  <w:marBottom w:val="0"/>
                                  <w:divBdr>
                                    <w:top w:val="none" w:sz="0" w:space="0" w:color="auto"/>
                                    <w:left w:val="none" w:sz="0" w:space="0" w:color="auto"/>
                                    <w:bottom w:val="none" w:sz="0" w:space="0" w:color="auto"/>
                                    <w:right w:val="none" w:sz="0" w:space="0" w:color="auto"/>
                                  </w:divBdr>
                                  <w:divsChild>
                                    <w:div w:id="330641749">
                                      <w:marLeft w:val="0"/>
                                      <w:marRight w:val="0"/>
                                      <w:marTop w:val="0"/>
                                      <w:marBottom w:val="0"/>
                                      <w:divBdr>
                                        <w:top w:val="none" w:sz="0" w:space="0" w:color="auto"/>
                                        <w:left w:val="none" w:sz="0" w:space="0" w:color="auto"/>
                                        <w:bottom w:val="none" w:sz="0" w:space="0" w:color="auto"/>
                                        <w:right w:val="none" w:sz="0" w:space="0" w:color="auto"/>
                                      </w:divBdr>
                                      <w:divsChild>
                                        <w:div w:id="596257412">
                                          <w:marLeft w:val="0"/>
                                          <w:marRight w:val="0"/>
                                          <w:marTop w:val="0"/>
                                          <w:marBottom w:val="0"/>
                                          <w:divBdr>
                                            <w:top w:val="none" w:sz="0" w:space="0" w:color="auto"/>
                                            <w:left w:val="none" w:sz="0" w:space="0" w:color="auto"/>
                                            <w:bottom w:val="none" w:sz="0" w:space="0" w:color="auto"/>
                                            <w:right w:val="none" w:sz="0" w:space="0" w:color="auto"/>
                                          </w:divBdr>
                                          <w:divsChild>
                                            <w:div w:id="2082562099">
                                              <w:marLeft w:val="0"/>
                                              <w:marRight w:val="0"/>
                                              <w:marTop w:val="0"/>
                                              <w:marBottom w:val="0"/>
                                              <w:divBdr>
                                                <w:top w:val="none" w:sz="0" w:space="0" w:color="auto"/>
                                                <w:left w:val="none" w:sz="0" w:space="0" w:color="auto"/>
                                                <w:bottom w:val="none" w:sz="0" w:space="0" w:color="auto"/>
                                                <w:right w:val="none" w:sz="0" w:space="0" w:color="auto"/>
                                              </w:divBdr>
                                              <w:divsChild>
                                                <w:div w:id="1016661206">
                                                  <w:marLeft w:val="0"/>
                                                  <w:marRight w:val="0"/>
                                                  <w:marTop w:val="0"/>
                                                  <w:marBottom w:val="0"/>
                                                  <w:divBdr>
                                                    <w:top w:val="none" w:sz="0" w:space="0" w:color="auto"/>
                                                    <w:left w:val="none" w:sz="0" w:space="0" w:color="auto"/>
                                                    <w:bottom w:val="none" w:sz="0" w:space="0" w:color="auto"/>
                                                    <w:right w:val="none" w:sz="0" w:space="0" w:color="auto"/>
                                                  </w:divBdr>
                                                  <w:divsChild>
                                                    <w:div w:id="18146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135055">
      <w:bodyDiv w:val="1"/>
      <w:marLeft w:val="0"/>
      <w:marRight w:val="0"/>
      <w:marTop w:val="0"/>
      <w:marBottom w:val="0"/>
      <w:divBdr>
        <w:top w:val="none" w:sz="0" w:space="0" w:color="auto"/>
        <w:left w:val="none" w:sz="0" w:space="0" w:color="auto"/>
        <w:bottom w:val="none" w:sz="0" w:space="0" w:color="auto"/>
        <w:right w:val="none" w:sz="0" w:space="0" w:color="auto"/>
      </w:divBdr>
    </w:div>
    <w:div w:id="1076827290">
      <w:bodyDiv w:val="1"/>
      <w:marLeft w:val="0"/>
      <w:marRight w:val="0"/>
      <w:marTop w:val="0"/>
      <w:marBottom w:val="0"/>
      <w:divBdr>
        <w:top w:val="none" w:sz="0" w:space="0" w:color="auto"/>
        <w:left w:val="none" w:sz="0" w:space="0" w:color="auto"/>
        <w:bottom w:val="none" w:sz="0" w:space="0" w:color="auto"/>
        <w:right w:val="none" w:sz="0" w:space="0" w:color="auto"/>
      </w:divBdr>
    </w:div>
    <w:div w:id="1091002791">
      <w:bodyDiv w:val="1"/>
      <w:marLeft w:val="0"/>
      <w:marRight w:val="0"/>
      <w:marTop w:val="0"/>
      <w:marBottom w:val="0"/>
      <w:divBdr>
        <w:top w:val="none" w:sz="0" w:space="0" w:color="auto"/>
        <w:left w:val="none" w:sz="0" w:space="0" w:color="auto"/>
        <w:bottom w:val="none" w:sz="0" w:space="0" w:color="auto"/>
        <w:right w:val="none" w:sz="0" w:space="0" w:color="auto"/>
      </w:divBdr>
    </w:div>
    <w:div w:id="1128821103">
      <w:bodyDiv w:val="1"/>
      <w:marLeft w:val="0"/>
      <w:marRight w:val="0"/>
      <w:marTop w:val="0"/>
      <w:marBottom w:val="0"/>
      <w:divBdr>
        <w:top w:val="none" w:sz="0" w:space="0" w:color="auto"/>
        <w:left w:val="none" w:sz="0" w:space="0" w:color="auto"/>
        <w:bottom w:val="none" w:sz="0" w:space="0" w:color="auto"/>
        <w:right w:val="none" w:sz="0" w:space="0" w:color="auto"/>
      </w:divBdr>
    </w:div>
    <w:div w:id="1129207999">
      <w:bodyDiv w:val="1"/>
      <w:marLeft w:val="0"/>
      <w:marRight w:val="0"/>
      <w:marTop w:val="0"/>
      <w:marBottom w:val="0"/>
      <w:divBdr>
        <w:top w:val="none" w:sz="0" w:space="0" w:color="auto"/>
        <w:left w:val="none" w:sz="0" w:space="0" w:color="auto"/>
        <w:bottom w:val="none" w:sz="0" w:space="0" w:color="auto"/>
        <w:right w:val="none" w:sz="0" w:space="0" w:color="auto"/>
      </w:divBdr>
    </w:div>
    <w:div w:id="1213737387">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77447046">
      <w:bodyDiv w:val="1"/>
      <w:marLeft w:val="0"/>
      <w:marRight w:val="0"/>
      <w:marTop w:val="0"/>
      <w:marBottom w:val="0"/>
      <w:divBdr>
        <w:top w:val="none" w:sz="0" w:space="0" w:color="auto"/>
        <w:left w:val="none" w:sz="0" w:space="0" w:color="auto"/>
        <w:bottom w:val="none" w:sz="0" w:space="0" w:color="auto"/>
        <w:right w:val="none" w:sz="0" w:space="0" w:color="auto"/>
      </w:divBdr>
      <w:divsChild>
        <w:div w:id="2057393520">
          <w:marLeft w:val="547"/>
          <w:marRight w:val="0"/>
          <w:marTop w:val="0"/>
          <w:marBottom w:val="0"/>
          <w:divBdr>
            <w:top w:val="none" w:sz="0" w:space="0" w:color="auto"/>
            <w:left w:val="none" w:sz="0" w:space="0" w:color="auto"/>
            <w:bottom w:val="none" w:sz="0" w:space="0" w:color="auto"/>
            <w:right w:val="none" w:sz="0" w:space="0" w:color="auto"/>
          </w:divBdr>
        </w:div>
      </w:divsChild>
    </w:div>
    <w:div w:id="1368067416">
      <w:bodyDiv w:val="1"/>
      <w:marLeft w:val="0"/>
      <w:marRight w:val="0"/>
      <w:marTop w:val="0"/>
      <w:marBottom w:val="0"/>
      <w:divBdr>
        <w:top w:val="none" w:sz="0" w:space="0" w:color="auto"/>
        <w:left w:val="none" w:sz="0" w:space="0" w:color="auto"/>
        <w:bottom w:val="none" w:sz="0" w:space="0" w:color="auto"/>
        <w:right w:val="none" w:sz="0" w:space="0" w:color="auto"/>
      </w:divBdr>
    </w:div>
    <w:div w:id="1372799464">
      <w:bodyDiv w:val="1"/>
      <w:marLeft w:val="0"/>
      <w:marRight w:val="0"/>
      <w:marTop w:val="0"/>
      <w:marBottom w:val="0"/>
      <w:divBdr>
        <w:top w:val="none" w:sz="0" w:space="0" w:color="auto"/>
        <w:left w:val="none" w:sz="0" w:space="0" w:color="auto"/>
        <w:bottom w:val="none" w:sz="0" w:space="0" w:color="auto"/>
        <w:right w:val="none" w:sz="0" w:space="0" w:color="auto"/>
      </w:divBdr>
    </w:div>
    <w:div w:id="1398432934">
      <w:bodyDiv w:val="1"/>
      <w:marLeft w:val="0"/>
      <w:marRight w:val="0"/>
      <w:marTop w:val="0"/>
      <w:marBottom w:val="0"/>
      <w:divBdr>
        <w:top w:val="none" w:sz="0" w:space="0" w:color="auto"/>
        <w:left w:val="none" w:sz="0" w:space="0" w:color="auto"/>
        <w:bottom w:val="none" w:sz="0" w:space="0" w:color="auto"/>
        <w:right w:val="none" w:sz="0" w:space="0" w:color="auto"/>
      </w:divBdr>
    </w:div>
    <w:div w:id="1453599612">
      <w:bodyDiv w:val="1"/>
      <w:marLeft w:val="0"/>
      <w:marRight w:val="0"/>
      <w:marTop w:val="0"/>
      <w:marBottom w:val="0"/>
      <w:divBdr>
        <w:top w:val="none" w:sz="0" w:space="0" w:color="auto"/>
        <w:left w:val="none" w:sz="0" w:space="0" w:color="auto"/>
        <w:bottom w:val="none" w:sz="0" w:space="0" w:color="auto"/>
        <w:right w:val="none" w:sz="0" w:space="0" w:color="auto"/>
      </w:divBdr>
    </w:div>
    <w:div w:id="1479495174">
      <w:bodyDiv w:val="1"/>
      <w:marLeft w:val="0"/>
      <w:marRight w:val="0"/>
      <w:marTop w:val="0"/>
      <w:marBottom w:val="0"/>
      <w:divBdr>
        <w:top w:val="none" w:sz="0" w:space="0" w:color="auto"/>
        <w:left w:val="none" w:sz="0" w:space="0" w:color="auto"/>
        <w:bottom w:val="none" w:sz="0" w:space="0" w:color="auto"/>
        <w:right w:val="none" w:sz="0" w:space="0" w:color="auto"/>
      </w:divBdr>
      <w:divsChild>
        <w:div w:id="1585262498">
          <w:marLeft w:val="0"/>
          <w:marRight w:val="0"/>
          <w:marTop w:val="0"/>
          <w:marBottom w:val="0"/>
          <w:divBdr>
            <w:top w:val="none" w:sz="0" w:space="0" w:color="auto"/>
            <w:left w:val="none" w:sz="0" w:space="0" w:color="auto"/>
            <w:bottom w:val="none" w:sz="0" w:space="0" w:color="auto"/>
            <w:right w:val="none" w:sz="0" w:space="0" w:color="auto"/>
          </w:divBdr>
        </w:div>
        <w:div w:id="1712925411">
          <w:marLeft w:val="0"/>
          <w:marRight w:val="0"/>
          <w:marTop w:val="0"/>
          <w:marBottom w:val="0"/>
          <w:divBdr>
            <w:top w:val="none" w:sz="0" w:space="0" w:color="auto"/>
            <w:left w:val="none" w:sz="0" w:space="0" w:color="auto"/>
            <w:bottom w:val="none" w:sz="0" w:space="0" w:color="auto"/>
            <w:right w:val="none" w:sz="0" w:space="0" w:color="auto"/>
          </w:divBdr>
        </w:div>
      </w:divsChild>
    </w:div>
    <w:div w:id="1494759935">
      <w:bodyDiv w:val="1"/>
      <w:marLeft w:val="0"/>
      <w:marRight w:val="0"/>
      <w:marTop w:val="0"/>
      <w:marBottom w:val="0"/>
      <w:divBdr>
        <w:top w:val="none" w:sz="0" w:space="0" w:color="auto"/>
        <w:left w:val="none" w:sz="0" w:space="0" w:color="auto"/>
        <w:bottom w:val="none" w:sz="0" w:space="0" w:color="auto"/>
        <w:right w:val="none" w:sz="0" w:space="0" w:color="auto"/>
      </w:divBdr>
    </w:div>
    <w:div w:id="1538541647">
      <w:bodyDiv w:val="1"/>
      <w:marLeft w:val="0"/>
      <w:marRight w:val="0"/>
      <w:marTop w:val="0"/>
      <w:marBottom w:val="0"/>
      <w:divBdr>
        <w:top w:val="none" w:sz="0" w:space="0" w:color="auto"/>
        <w:left w:val="none" w:sz="0" w:space="0" w:color="auto"/>
        <w:bottom w:val="none" w:sz="0" w:space="0" w:color="auto"/>
        <w:right w:val="none" w:sz="0" w:space="0" w:color="auto"/>
      </w:divBdr>
    </w:div>
    <w:div w:id="1608273929">
      <w:bodyDiv w:val="1"/>
      <w:marLeft w:val="0"/>
      <w:marRight w:val="0"/>
      <w:marTop w:val="0"/>
      <w:marBottom w:val="0"/>
      <w:divBdr>
        <w:top w:val="none" w:sz="0" w:space="0" w:color="auto"/>
        <w:left w:val="none" w:sz="0" w:space="0" w:color="auto"/>
        <w:bottom w:val="none" w:sz="0" w:space="0" w:color="auto"/>
        <w:right w:val="none" w:sz="0" w:space="0" w:color="auto"/>
      </w:divBdr>
    </w:div>
    <w:div w:id="1666471531">
      <w:bodyDiv w:val="1"/>
      <w:marLeft w:val="0"/>
      <w:marRight w:val="0"/>
      <w:marTop w:val="0"/>
      <w:marBottom w:val="0"/>
      <w:divBdr>
        <w:top w:val="none" w:sz="0" w:space="0" w:color="auto"/>
        <w:left w:val="none" w:sz="0" w:space="0" w:color="auto"/>
        <w:bottom w:val="none" w:sz="0" w:space="0" w:color="auto"/>
        <w:right w:val="none" w:sz="0" w:space="0" w:color="auto"/>
      </w:divBdr>
    </w:div>
    <w:div w:id="1739091595">
      <w:bodyDiv w:val="1"/>
      <w:marLeft w:val="0"/>
      <w:marRight w:val="0"/>
      <w:marTop w:val="0"/>
      <w:marBottom w:val="0"/>
      <w:divBdr>
        <w:top w:val="none" w:sz="0" w:space="0" w:color="auto"/>
        <w:left w:val="none" w:sz="0" w:space="0" w:color="auto"/>
        <w:bottom w:val="none" w:sz="0" w:space="0" w:color="auto"/>
        <w:right w:val="none" w:sz="0" w:space="0" w:color="auto"/>
      </w:divBdr>
    </w:div>
    <w:div w:id="1786079415">
      <w:bodyDiv w:val="1"/>
      <w:marLeft w:val="0"/>
      <w:marRight w:val="0"/>
      <w:marTop w:val="0"/>
      <w:marBottom w:val="0"/>
      <w:divBdr>
        <w:top w:val="none" w:sz="0" w:space="0" w:color="auto"/>
        <w:left w:val="none" w:sz="0" w:space="0" w:color="auto"/>
        <w:bottom w:val="none" w:sz="0" w:space="0" w:color="auto"/>
        <w:right w:val="none" w:sz="0" w:space="0" w:color="auto"/>
      </w:divBdr>
    </w:div>
    <w:div w:id="1880436832">
      <w:bodyDiv w:val="1"/>
      <w:marLeft w:val="0"/>
      <w:marRight w:val="0"/>
      <w:marTop w:val="0"/>
      <w:marBottom w:val="0"/>
      <w:divBdr>
        <w:top w:val="none" w:sz="0" w:space="0" w:color="auto"/>
        <w:left w:val="none" w:sz="0" w:space="0" w:color="auto"/>
        <w:bottom w:val="none" w:sz="0" w:space="0" w:color="auto"/>
        <w:right w:val="none" w:sz="0" w:space="0" w:color="auto"/>
      </w:divBdr>
    </w:div>
    <w:div w:id="1887569133">
      <w:bodyDiv w:val="1"/>
      <w:marLeft w:val="0"/>
      <w:marRight w:val="0"/>
      <w:marTop w:val="0"/>
      <w:marBottom w:val="0"/>
      <w:divBdr>
        <w:top w:val="none" w:sz="0" w:space="0" w:color="auto"/>
        <w:left w:val="none" w:sz="0" w:space="0" w:color="auto"/>
        <w:bottom w:val="none" w:sz="0" w:space="0" w:color="auto"/>
        <w:right w:val="none" w:sz="0" w:space="0" w:color="auto"/>
      </w:divBdr>
    </w:div>
    <w:div w:id="1899588099">
      <w:bodyDiv w:val="1"/>
      <w:marLeft w:val="0"/>
      <w:marRight w:val="0"/>
      <w:marTop w:val="0"/>
      <w:marBottom w:val="0"/>
      <w:divBdr>
        <w:top w:val="none" w:sz="0" w:space="0" w:color="auto"/>
        <w:left w:val="none" w:sz="0" w:space="0" w:color="auto"/>
        <w:bottom w:val="none" w:sz="0" w:space="0" w:color="auto"/>
        <w:right w:val="none" w:sz="0" w:space="0" w:color="auto"/>
      </w:divBdr>
    </w:div>
    <w:div w:id="1938755410">
      <w:bodyDiv w:val="1"/>
      <w:marLeft w:val="0"/>
      <w:marRight w:val="0"/>
      <w:marTop w:val="0"/>
      <w:marBottom w:val="0"/>
      <w:divBdr>
        <w:top w:val="none" w:sz="0" w:space="0" w:color="auto"/>
        <w:left w:val="none" w:sz="0" w:space="0" w:color="auto"/>
        <w:bottom w:val="none" w:sz="0" w:space="0" w:color="auto"/>
        <w:right w:val="none" w:sz="0" w:space="0" w:color="auto"/>
      </w:divBdr>
    </w:div>
    <w:div w:id="1971281463">
      <w:bodyDiv w:val="1"/>
      <w:marLeft w:val="0"/>
      <w:marRight w:val="0"/>
      <w:marTop w:val="0"/>
      <w:marBottom w:val="0"/>
      <w:divBdr>
        <w:top w:val="none" w:sz="0" w:space="0" w:color="auto"/>
        <w:left w:val="none" w:sz="0" w:space="0" w:color="auto"/>
        <w:bottom w:val="none" w:sz="0" w:space="0" w:color="auto"/>
        <w:right w:val="none" w:sz="0" w:space="0" w:color="auto"/>
      </w:divBdr>
    </w:div>
    <w:div w:id="20402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ermnetnz.org/doctors/arthropods/scabies.html" TargetMode="External"/><Relationship Id="rId21" Type="http://schemas.openxmlformats.org/officeDocument/2006/relationships/hyperlink" Target="https://www.careerforce.org.nz/hand-hygiene-and-infection-prevention/" TargetMode="External"/><Relationship Id="rId42" Type="http://schemas.openxmlformats.org/officeDocument/2006/relationships/hyperlink" Target="https://www.youtube.com/watch?v=dl-vsmHKp5g" TargetMode="External"/><Relationship Id="rId63" Type="http://schemas.openxmlformats.org/officeDocument/2006/relationships/image" Target="media/image3.jpeg"/><Relationship Id="rId84" Type="http://schemas.openxmlformats.org/officeDocument/2006/relationships/hyperlink" Target="http://www.cec.health.nsw.gov.au/__data/assets/pdf_file/0007/571309/Respiratory-Hygiene-A3-Poster.pdf" TargetMode="External"/><Relationship Id="rId138" Type="http://schemas.openxmlformats.org/officeDocument/2006/relationships/hyperlink" Target="https://www.mpi.govt.nz/food-safety-home/food-poisoning-symptoms-causes/listeria-infection-symptoms-advice" TargetMode="External"/><Relationship Id="rId107" Type="http://schemas.openxmlformats.org/officeDocument/2006/relationships/image" Target="media/image23.jpeg"/><Relationship Id="rId11" Type="http://schemas.openxmlformats.org/officeDocument/2006/relationships/hyperlink" Target="http://www.legislation.govt.nz/act/public/2014/0032/latest/DLM2995811.html" TargetMode="External"/><Relationship Id="rId32" Type="http://schemas.openxmlformats.org/officeDocument/2006/relationships/hyperlink" Target="http://www.health.govt.nz/our-work/diseases-and-conditions/notifiable-diseases" TargetMode="External"/><Relationship Id="rId53" Type="http://schemas.openxmlformats.org/officeDocument/2006/relationships/hyperlink" Target="https://www.healthed.govt.nz/resource/campylobacter-ecoli-and-salmonella" TargetMode="External"/><Relationship Id="rId74" Type="http://schemas.openxmlformats.org/officeDocument/2006/relationships/image" Target="media/image14.png"/><Relationship Id="rId128" Type="http://schemas.openxmlformats.org/officeDocument/2006/relationships/footer" Target="footer2.xml"/><Relationship Id="rId5" Type="http://schemas.openxmlformats.org/officeDocument/2006/relationships/styles" Target="styles.xml"/><Relationship Id="rId90" Type="http://schemas.openxmlformats.org/officeDocument/2006/relationships/hyperlink" Target="https://www.who.int/europe/teams/control-of-antimicrobial-resistance/antimicrobial-stewardship--coaching-programme" TargetMode="External"/><Relationship Id="rId95" Type="http://schemas.openxmlformats.org/officeDocument/2006/relationships/hyperlink" Target="http://wasteplan.aucklandcouncil.govt.nz/table-of-definitions-cat/" TargetMode="External"/><Relationship Id="rId22" Type="http://schemas.openxmlformats.org/officeDocument/2006/relationships/hyperlink" Target="https://koawatealearn.co.nz/course/info.php?id=6033" TargetMode="External"/><Relationship Id="rId27" Type="http://schemas.openxmlformats.org/officeDocument/2006/relationships/hyperlink" Target="https://www.who.int/teams/integrated-health-services/infection-prevention-control/ipc-training-resources" TargetMode="External"/><Relationship Id="rId43" Type="http://schemas.openxmlformats.org/officeDocument/2006/relationships/hyperlink" Target="https://www.google.com/url?sa=t&amp;source=web&amp;rct=j&amp;opi=89978449&amp;url=https://disabilityconnect.org.nz/wp-content/uploads/hp7369-level3-guidelines-for-ppe-disability-support-and-care-workers-130820.pdf&amp;ved=2ahUKEwjp34_xk4WUAxXoXWwGHVZGN_oQFnoECBcQAQ&amp;usg=AOvVaw2PZm1GQnvZlQld4q7L2IdK" TargetMode="External"/><Relationship Id="rId48" Type="http://schemas.openxmlformats.org/officeDocument/2006/relationships/hyperlink" Target="https://www.safetyandquality.gov.au/publications-and-resources/resource-library/infection-prevention-and-control-poster-droplet-precautions-addition-standard-precautions-poster" TargetMode="External"/><Relationship Id="rId64" Type="http://schemas.openxmlformats.org/officeDocument/2006/relationships/image" Target="media/image4.jpeg"/><Relationship Id="rId69" Type="http://schemas.openxmlformats.org/officeDocument/2006/relationships/image" Target="media/image9.jpeg"/><Relationship Id="rId113" Type="http://schemas.openxmlformats.org/officeDocument/2006/relationships/hyperlink" Target="https://healthify.nz/health-a-z/h/hepatitis-c" TargetMode="External"/><Relationship Id="rId118" Type="http://schemas.openxmlformats.org/officeDocument/2006/relationships/hyperlink" Target="http://www.dermnetnz.org/fungal/tinea-pedis.html" TargetMode="External"/><Relationship Id="rId134" Type="http://schemas.openxmlformats.org/officeDocument/2006/relationships/hyperlink" Target="https://www.mpi.govt.nz/food-safety-home/preparing-and-storing-food-safely-at-home/safe-food-preparation-cooking-and-storage-at-home" TargetMode="External"/><Relationship Id="rId139" Type="http://schemas.openxmlformats.org/officeDocument/2006/relationships/hyperlink" Target="https://www.mpi.govt.nz/food-safety-home/how-health-star-ratings-work" TargetMode="External"/><Relationship Id="rId80" Type="http://schemas.openxmlformats.org/officeDocument/2006/relationships/hyperlink" Target="https://www.cdc.gov/infectioncontrol/pdf/contact-precautions-sign-P.pdf" TargetMode="External"/><Relationship Id="rId85" Type="http://schemas.openxmlformats.org/officeDocument/2006/relationships/image" Target="media/image20.jpeg"/><Relationship Id="rId12" Type="http://schemas.openxmlformats.org/officeDocument/2006/relationships/hyperlink" Target="http://www.legislation.govt.nz/act/public/1956/0065/latest/DLM305840.html" TargetMode="External"/><Relationship Id="rId17" Type="http://schemas.openxmlformats.org/officeDocument/2006/relationships/hyperlink" Target="https://www.youtube.com/watch?v=nBJgyTmi7U8" TargetMode="External"/><Relationship Id="rId33" Type="http://schemas.openxmlformats.org/officeDocument/2006/relationships/hyperlink" Target="https://www.ausmed.com/learn/articles/catheter-care-home" TargetMode="External"/><Relationship Id="rId38" Type="http://schemas.openxmlformats.org/officeDocument/2006/relationships/hyperlink" Target="https://www.who.int/teams/integrated-health-services/infection-prevention-control/ipc-training-resources" TargetMode="External"/><Relationship Id="rId59" Type="http://schemas.openxmlformats.org/officeDocument/2006/relationships/hyperlink" Target="https://healthify.nz/hauora-wellbeing/h/hand-washing" TargetMode="External"/><Relationship Id="rId103" Type="http://schemas.openxmlformats.org/officeDocument/2006/relationships/hyperlink" Target="http://temp.aucklandcouncil.govt.nz/EN/environmentwaste/rubbishrecycling/Pages/hazardouswaste.aspx" TargetMode="External"/><Relationship Id="rId108" Type="http://schemas.openxmlformats.org/officeDocument/2006/relationships/hyperlink" Target="https://www.mpi.govt.nz/food-safety/food-safety-for-consumers/" TargetMode="External"/><Relationship Id="rId124" Type="http://schemas.openxmlformats.org/officeDocument/2006/relationships/hyperlink" Target="https://www.healthnz.govt.nz/health-topics/conditions-treatments/infectious-diseases/preventing-spread-respiratory-illnesses" TargetMode="External"/><Relationship Id="rId129" Type="http://schemas.openxmlformats.org/officeDocument/2006/relationships/header" Target="header3.xml"/><Relationship Id="rId54" Type="http://schemas.openxmlformats.org/officeDocument/2006/relationships/hyperlink" Target="https://www.healthed.govt.nz/resource/cryptosporidium-and-giardia" TargetMode="External"/><Relationship Id="rId70" Type="http://schemas.openxmlformats.org/officeDocument/2006/relationships/image" Target="media/image10.png"/><Relationship Id="rId75" Type="http://schemas.openxmlformats.org/officeDocument/2006/relationships/image" Target="media/image15.jpeg"/><Relationship Id="rId91" Type="http://schemas.openxmlformats.org/officeDocument/2006/relationships/hyperlink" Target="https://www.ausmed.com/learn/courses/ams" TargetMode="External"/><Relationship Id="rId96" Type="http://schemas.openxmlformats.org/officeDocument/2006/relationships/hyperlink" Target="http://www.mfe.govt.nz/publications/waste/module-1-hazardous-waste-guidelines-identification-and-record-keeping/hazardous" TargetMode="External"/><Relationship Id="rId140" Type="http://schemas.openxmlformats.org/officeDocument/2006/relationships/hyperlink" Target="https://www.mpi.govt.nz/food-safety-home/preparing-and-storing-food-safely-at-home/summer-food-safety" TargetMode="External"/><Relationship Id="rId145" Type="http://schemas.openxmlformats.org/officeDocument/2006/relationships/hyperlink" Target="https://www.mpi.govt.nz/food-safety-home/food-poisoning-symptoms-causes/food-poisoning-bacteria-viruses-food"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infectioncontrol.co.nz/home/fundamentals-of-ipc-programme-course/" TargetMode="External"/><Relationship Id="rId28" Type="http://schemas.openxmlformats.org/officeDocument/2006/relationships/hyperlink" Target="https://www.health.govt.nz/strategies-initiatives/programmes-and-initiatives/antimicrobial-resistance/resources-for-antimicrobial-resistance" TargetMode="External"/><Relationship Id="rId49" Type="http://schemas.openxmlformats.org/officeDocument/2006/relationships/hyperlink" Target="https://www.safetyandquality.gov.au/publications-and-resources/resource-library/infection-prevention-and-control-poster-airborne-precautions-poster" TargetMode="External"/><Relationship Id="rId114" Type="http://schemas.openxmlformats.org/officeDocument/2006/relationships/hyperlink" Target="https://healthify.nz/health-a-z/h/head-lice" TargetMode="External"/><Relationship Id="rId119" Type="http://schemas.openxmlformats.org/officeDocument/2006/relationships/hyperlink" Target="http://www.dermnetnz.org/fungal/tinea-corporis.html" TargetMode="External"/><Relationship Id="rId44" Type="http://schemas.openxmlformats.org/officeDocument/2006/relationships/hyperlink" Target="https://www.google.com/search?q=blood+and+body+fluid+spillage+management+video&amp;client=firefox-b-d&amp;hs=v0S&amp;sca_esv=d3b625d2bcd07c3a&amp;channel=entpr&amp;biw=1486&amp;bih=706&amp;ei=tpvyab31K6yxwcsP2_WcsAI&amp;ved=0ahUKEwi9qIPEopSUAxWsWHADHds6ByYQ4dUDCBE&amp;oq=blood+and+body+fluid+spillage+management+video&amp;gs_lp=Egxnd3Mtd2l6LXNlcnAiLmJsb29kIGFuZCBib2R5IGZsdWlkIHNwaWxsYWdlIG1hbmFnZW1lbnQgdmlkZW8yBRAhGKABMgUQIRigAUi8aFDBLli2SHACeAGQAQCYAY4DoAG-DaoBBTItNC4yuAEMyAEA-AEBmAIIoALjDcICChAAGEcY1gQYsAPCAgUQABiABMICBhAAGBYYHsICCxAAGIAEGIoFGIYDwgIFEAAY7wXCAgcQIRgKGKABmAMAiAYBkAYIkgcJMi4wLjQuMS4xoAfCF7IHBzItNC4xLjG4B9cNwgcFMC40LjTIBxWACAE&amp;sclient=gws-wiz-serp" TargetMode="External"/><Relationship Id="rId60" Type="http://schemas.openxmlformats.org/officeDocument/2006/relationships/hyperlink" Target="https://youtu.be/ZnSjFr6J9HI" TargetMode="External"/><Relationship Id="rId65" Type="http://schemas.openxmlformats.org/officeDocument/2006/relationships/image" Target="media/image5.jpeg"/><Relationship Id="rId81" Type="http://schemas.openxmlformats.org/officeDocument/2006/relationships/hyperlink" Target="https://www.cdc.gov/infectioncontrol/pdf/droplet-precautions-sign-P.pdf" TargetMode="External"/><Relationship Id="rId86" Type="http://schemas.openxmlformats.org/officeDocument/2006/relationships/hyperlink" Target="https://safeworkhealth.com.au/new-urine-standard-az-nzs-4308-2023/" TargetMode="External"/><Relationship Id="rId130" Type="http://schemas.openxmlformats.org/officeDocument/2006/relationships/footer" Target="footer3.xml"/><Relationship Id="rId135" Type="http://schemas.openxmlformats.org/officeDocument/2006/relationships/hyperlink" Target="https://www.mpi.govt.nz/fishing-aquaculture/recreational-fishing/where-unsafe-to-collect-shellfish/shellfish-biotoxin-alerts" TargetMode="External"/><Relationship Id="rId13" Type="http://schemas.openxmlformats.org/officeDocument/2006/relationships/hyperlink" Target="http://www.legislation.govt.nz/act/public/2006/0086/latest/DLM404612.html" TargetMode="External"/><Relationship Id="rId18" Type="http://schemas.openxmlformats.org/officeDocument/2006/relationships/hyperlink" Target="https://www.safetyandquality.gov.au/our-work/infection-prevention-and-control/hand-hygiene-and-infection-prevention-and-control-elearning-modules" TargetMode="External"/><Relationship Id="rId39" Type="http://schemas.openxmlformats.org/officeDocument/2006/relationships/hyperlink" Target="https://www.careerforce.org.nz/hand-hygiene-and-infection-prevention/" TargetMode="External"/><Relationship Id="rId109" Type="http://schemas.openxmlformats.org/officeDocument/2006/relationships/image" Target="media/image24.jpeg"/><Relationship Id="rId34" Type="http://schemas.openxmlformats.org/officeDocument/2006/relationships/hyperlink" Target="https://www.ausmed.com/learn/articles/stoma-care-home" TargetMode="External"/><Relationship Id="rId50" Type="http://schemas.openxmlformats.org/officeDocument/2006/relationships/hyperlink" Target="https://healthed.govt.nz/cdn/shop/files/HE1215_Infectious_Diseases_A3_Nov_2025_web.pdf?v=9426657475272534183" TargetMode="External"/><Relationship Id="rId55" Type="http://schemas.openxmlformats.org/officeDocument/2006/relationships/hyperlink" Target="https://www.health.govt.nz/your-health/conditions-and-treatments/diseases-and-illnesses/food-and-water-borne-diseases/giardia" TargetMode="External"/><Relationship Id="rId76" Type="http://schemas.openxmlformats.org/officeDocument/2006/relationships/image" Target="media/image16.png"/><Relationship Id="rId97" Type="http://schemas.openxmlformats.org/officeDocument/2006/relationships/hyperlink" Target="http://www.worksafe.govt.nz/worksafe/information-guidance/all-guidance-items/personal-protective-clothing-and-equipment-pdf-fact-sheet" TargetMode="External"/><Relationship Id="rId104" Type="http://schemas.openxmlformats.org/officeDocument/2006/relationships/hyperlink" Target="https://rebelem.com/wp-content/uploads/2020/03/PPE-DON-DOFF.png" TargetMode="External"/><Relationship Id="rId120" Type="http://schemas.openxmlformats.org/officeDocument/2006/relationships/hyperlink" Target="http://www.dermnetnz.org/bacterial/streptococcal-disease.html" TargetMode="External"/><Relationship Id="rId125" Type="http://schemas.openxmlformats.org/officeDocument/2006/relationships/header" Target="header1.xml"/><Relationship Id="rId141" Type="http://schemas.openxmlformats.org/officeDocument/2006/relationships/hyperlink" Target="https://www.mpi.govt.nz/food-safety-home/how-read-food-labels" TargetMode="External"/><Relationship Id="rId14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11.png"/><Relationship Id="rId92" Type="http://schemas.openxmlformats.org/officeDocument/2006/relationships/hyperlink" Target="http://www.bpac.org.nz/guidelines/3" TargetMode="External"/><Relationship Id="rId2" Type="http://schemas.openxmlformats.org/officeDocument/2006/relationships/customXml" Target="../customXml/item2.xml"/><Relationship Id="rId29" Type="http://schemas.openxmlformats.org/officeDocument/2006/relationships/hyperlink" Target="https://www.who.int/health-topics/antimicrobial-resistance" TargetMode="External"/><Relationship Id="rId24" Type="http://schemas.openxmlformats.org/officeDocument/2006/relationships/hyperlink" Target="https://www.tewhatuora.govt.nz/health-services-and-programmes/infection-prevention-and-control/hand-hygiene-new-zealand" TargetMode="External"/><Relationship Id="rId40" Type="http://schemas.openxmlformats.org/officeDocument/2006/relationships/hyperlink" Target="https://healthify.nz/hauora-wellbeing/h/hand-washing" TargetMode="External"/><Relationship Id="rId45" Type="http://schemas.openxmlformats.org/officeDocument/2006/relationships/hyperlink" Target="https://healthify.nz/health-a-z/c/cough-and-sneeze-how-to-properly" TargetMode="External"/><Relationship Id="rId66" Type="http://schemas.openxmlformats.org/officeDocument/2006/relationships/image" Target="media/image6.jpeg"/><Relationship Id="rId87" Type="http://schemas.openxmlformats.org/officeDocument/2006/relationships/hyperlink" Target="https://www.healthnavigator.org.nz/health-a-z/n/needlestick-injuries/" TargetMode="External"/><Relationship Id="rId110" Type="http://schemas.openxmlformats.org/officeDocument/2006/relationships/hyperlink" Target="https://healthify.nz/health-a-z/g/gastroenteritis" TargetMode="External"/><Relationship Id="rId115" Type="http://schemas.openxmlformats.org/officeDocument/2006/relationships/hyperlink" Target="https://dermnetnz.org/topics/bed-bugs" TargetMode="External"/><Relationship Id="rId131" Type="http://schemas.openxmlformats.org/officeDocument/2006/relationships/hyperlink" Target="https://www.tewhatuora.govt.nz/for-health-professionals/clinical-guidance/communicable-disease-control-manual" TargetMode="External"/><Relationship Id="rId136" Type="http://schemas.openxmlformats.org/officeDocument/2006/relationships/hyperlink" Target="https://www.mpi.govt.nz/fishing-aquaculture/recreational-fishing/nz-fishing-rules-app" TargetMode="External"/><Relationship Id="rId61" Type="http://schemas.openxmlformats.org/officeDocument/2006/relationships/image" Target="media/image1.jpeg"/><Relationship Id="rId82" Type="http://schemas.openxmlformats.org/officeDocument/2006/relationships/hyperlink" Target="https://www.cdc.gov/infectioncontrol/pdf/airborne-precautions-sign-P.pdf" TargetMode="External"/><Relationship Id="rId19" Type="http://schemas.openxmlformats.org/officeDocument/2006/relationships/hyperlink" Target="https://healthify.nz/health-a-z/h/healthcare-associated-infection" TargetMode="External"/><Relationship Id="rId14" Type="http://schemas.openxmlformats.org/officeDocument/2006/relationships/hyperlink" Target="http://www.legislation.govt.nz/act/public/2001/0093/latest/DLM119975.html" TargetMode="External"/><Relationship Id="rId30" Type="http://schemas.openxmlformats.org/officeDocument/2006/relationships/hyperlink" Target="https://www.tewhatuora.govt.nz/for-health-professionals/clinical-guidance/communicable-disease-control-manual" TargetMode="External"/><Relationship Id="rId35" Type="http://schemas.openxmlformats.org/officeDocument/2006/relationships/hyperlink" Target="https://healthify.nz/health-a-z/w/wound-infection-prevention-and-treatment" TargetMode="External"/><Relationship Id="rId56" Type="http://schemas.openxmlformats.org/officeDocument/2006/relationships/hyperlink" Target="https://healthify.nz/health-a-z/i/infectious-diseases" TargetMode="External"/><Relationship Id="rId77" Type="http://schemas.openxmlformats.org/officeDocument/2006/relationships/image" Target="media/image17.png"/><Relationship Id="rId100" Type="http://schemas.openxmlformats.org/officeDocument/2006/relationships/hyperlink" Target="https://www.fireandemergency.nz/lithium-ion-battery-safety/" TargetMode="External"/><Relationship Id="rId105" Type="http://schemas.openxmlformats.org/officeDocument/2006/relationships/image" Target="media/image21.gif"/><Relationship Id="rId126" Type="http://schemas.openxmlformats.org/officeDocument/2006/relationships/header" Target="header2.xml"/><Relationship Id="rId147"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yperlink" Target="https://www.mpi.govt.nz/dmsdocument/3427-What-causes-food-poisoning" TargetMode="External"/><Relationship Id="rId72" Type="http://schemas.openxmlformats.org/officeDocument/2006/relationships/image" Target="media/image12.jpeg"/><Relationship Id="rId93" Type="http://schemas.openxmlformats.org/officeDocument/2006/relationships/hyperlink" Target="https://www.legislation.govt.nz/act/public/1991/69/en/latest/" TargetMode="External"/><Relationship Id="rId98" Type="http://schemas.openxmlformats.org/officeDocument/2006/relationships/hyperlink" Target="http://temp.aucklandcouncil.govt.nz/EN/environmentwaste/rubbishrecycling/Pages/hazardouswaste.aspx" TargetMode="External"/><Relationship Id="rId121" Type="http://schemas.openxmlformats.org/officeDocument/2006/relationships/hyperlink" Target="https://healthify.nz/health-a-z/s/shingles" TargetMode="External"/><Relationship Id="rId142" Type="http://schemas.openxmlformats.org/officeDocument/2006/relationships/hyperlink" Target="https://www.mpi.govt.nz/food-safety-home/preparing-and-storing-food-safely-at-home/wash-your-hands-before-handling-food" TargetMode="External"/><Relationship Id="rId3" Type="http://schemas.openxmlformats.org/officeDocument/2006/relationships/customXml" Target="../customXml/item3.xml"/><Relationship Id="rId25" Type="http://schemas.openxmlformats.org/officeDocument/2006/relationships/hyperlink" Target="https://www.alturalearning.co.nz/topics/infection-prevention-control/" TargetMode="External"/><Relationship Id="rId46" Type="http://schemas.openxmlformats.org/officeDocument/2006/relationships/hyperlink" Target="https://www.healthnavigator.org.nz/health-a-z/n/needlestick-injuries/?tab=10403" TargetMode="External"/><Relationship Id="rId67" Type="http://schemas.openxmlformats.org/officeDocument/2006/relationships/image" Target="media/image7.jpeg"/><Relationship Id="rId116" Type="http://schemas.openxmlformats.org/officeDocument/2006/relationships/hyperlink" Target="https://dermnetnz.org/topics/flea-bite" TargetMode="External"/><Relationship Id="rId137" Type="http://schemas.openxmlformats.org/officeDocument/2006/relationships/hyperlink" Target="https://www.mpi.govt.nz/fishing-aquaculture/recreational-fishing/where-unsafe-to-collect-shellfish/what-toxic-shellfish-poisoning" TargetMode="External"/><Relationship Id="rId20" Type="http://schemas.openxmlformats.org/officeDocument/2006/relationships/hyperlink" Target="https://www.healthnz.govt.nz/health-topics/keeping-healthy/healthy-homes-environments/healthy-habits" TargetMode="External"/><Relationship Id="rId41" Type="http://schemas.openxmlformats.org/officeDocument/2006/relationships/hyperlink" Target="https://www.youtube.com/watch?v=2hAwDpBMjsk" TargetMode="External"/><Relationship Id="rId62" Type="http://schemas.openxmlformats.org/officeDocument/2006/relationships/image" Target="media/image2.jpeg"/><Relationship Id="rId83" Type="http://schemas.openxmlformats.org/officeDocument/2006/relationships/hyperlink" Target="https://www2.health.vic.gov.au/public-health/infectious-diseases/infection-control-guidelines/manage-blood-body-fluid-spills" TargetMode="External"/><Relationship Id="rId88" Type="http://schemas.openxmlformats.org/officeDocument/2006/relationships/hyperlink" Target="https://www.healthnavigator.org.nz/health-a-z/n/needlestick-injuries/" TargetMode="External"/><Relationship Id="rId111" Type="http://schemas.openxmlformats.org/officeDocument/2006/relationships/hyperlink" Target="https://healthify.nz/health-a-z/h/hepatitis-a" TargetMode="External"/><Relationship Id="rId132" Type="http://schemas.openxmlformats.org/officeDocument/2006/relationships/footer" Target="footer4.xml"/><Relationship Id="rId15" Type="http://schemas.openxmlformats.org/officeDocument/2006/relationships/hyperlink" Target="http://www.legislation.govt.nz/act/public/2015/0070/latest/DLM5976660.html" TargetMode="External"/><Relationship Id="rId36" Type="http://schemas.openxmlformats.org/officeDocument/2006/relationships/hyperlink" Target="https://www.who.int/teams/integrated-health-services/infection-prevention-control/ipc-training-resources" TargetMode="External"/><Relationship Id="rId57" Type="http://schemas.openxmlformats.org/officeDocument/2006/relationships/hyperlink" Target="https://infectionpreventionandyou.org/wp-content/uploads/2023/09/Break-the-chain-of-infection-thumbnail-1200x1553-1-1187x1536.png" TargetMode="External"/><Relationship Id="rId106" Type="http://schemas.openxmlformats.org/officeDocument/2006/relationships/image" Target="media/image22.png"/><Relationship Id="rId127" Type="http://schemas.openxmlformats.org/officeDocument/2006/relationships/footer" Target="footer1.xml"/><Relationship Id="rId10" Type="http://schemas.openxmlformats.org/officeDocument/2006/relationships/hyperlink" Target="http://www.legislation.govt.nz/act/public/2006/0085/latest/DLM404459.html" TargetMode="External"/><Relationship Id="rId31" Type="http://schemas.openxmlformats.org/officeDocument/2006/relationships/hyperlink" Target="https://www.healthed.govt.nz/search?query=infection%20&amp;type=resource&amp;topic=All&amp;language=All&amp;format=All&amp;online_only=All&amp;mode=picture-view" TargetMode="External"/><Relationship Id="rId52" Type="http://schemas.openxmlformats.org/officeDocument/2006/relationships/hyperlink" Target="https://www.healthnz.govt.nz/health-topics/conditions-treatments/infectious-diseases/e-coli" TargetMode="External"/><Relationship Id="rId73" Type="http://schemas.openxmlformats.org/officeDocument/2006/relationships/image" Target="media/image13.png"/><Relationship Id="rId78" Type="http://schemas.openxmlformats.org/officeDocument/2006/relationships/image" Target="media/image18.jpeg"/><Relationship Id="rId94" Type="http://schemas.openxmlformats.org/officeDocument/2006/relationships/hyperlink" Target="http://www.legislation.govt.nz/act/public/1996/0030/latest/DLM381222.html" TargetMode="External"/><Relationship Id="rId99" Type="http://schemas.openxmlformats.org/officeDocument/2006/relationships/hyperlink" Target="https://www.worksafe.govt.nz/topic-and-industry/energy-safety/safe-use-of-lithium-ion-batteries-and-battery-products/" TargetMode="External"/><Relationship Id="rId101" Type="http://schemas.openxmlformats.org/officeDocument/2006/relationships/hyperlink" Target="https://www.wasteminz.org.nz/our-work/battery-recycling-and-collection-facilities" TargetMode="External"/><Relationship Id="rId122" Type="http://schemas.openxmlformats.org/officeDocument/2006/relationships/hyperlink" Target="https://healthify.nz/health-a-z/i/influenza" TargetMode="External"/><Relationship Id="rId143" Type="http://schemas.openxmlformats.org/officeDocument/2006/relationships/hyperlink" Target="https://www.mpi.govt.nz/food-safety-home/safe-eat/is-it-safe-to-drink-raw-milk-and-eat-raw-milk-products" TargetMode="External"/><Relationship Id="rId14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e-bug.eu/teachers" TargetMode="External"/><Relationship Id="rId47" Type="http://schemas.openxmlformats.org/officeDocument/2006/relationships/hyperlink" Target="https://www.safetyandquality.gov.au/publications-and-resources/resource-library/infection-prevention-and-control-poster-contact-precautions-poster" TargetMode="External"/><Relationship Id="rId68" Type="http://schemas.openxmlformats.org/officeDocument/2006/relationships/image" Target="media/image8.png"/><Relationship Id="rId89" Type="http://schemas.openxmlformats.org/officeDocument/2006/relationships/hyperlink" Target="http://www.bpac.org.nz/guidelines/3" TargetMode="External"/><Relationship Id="rId112" Type="http://schemas.openxmlformats.org/officeDocument/2006/relationships/hyperlink" Target="https://healthify.nz/health-a-z/h/hepatitis-b" TargetMode="External"/><Relationship Id="rId133" Type="http://schemas.openxmlformats.org/officeDocument/2006/relationships/hyperlink" Target="https://www.mpi.govt.nz/food-safety-home/reducing-food-waste-at-home" TargetMode="External"/><Relationship Id="rId16" Type="http://schemas.openxmlformats.org/officeDocument/2006/relationships/hyperlink" Target="https://www.health.govt.nz/regulation-legislation/certification-of-health-care-services/services-standard" TargetMode="External"/><Relationship Id="rId37" Type="http://schemas.openxmlformats.org/officeDocument/2006/relationships/hyperlink" Target="https://www.openpolytechnic.ac.nz/about-us/news-publications-and-research/news/open-polytechnic-launches-free-course-on-infection-prevention/" TargetMode="External"/><Relationship Id="rId58" Type="http://schemas.openxmlformats.org/officeDocument/2006/relationships/hyperlink" Target="https://www.health.govt.nz/system/files/2025-02/schedule-of-notifiable-diseases-updated-feb25.docx" TargetMode="External"/><Relationship Id="rId79" Type="http://schemas.openxmlformats.org/officeDocument/2006/relationships/image" Target="media/image19.png"/><Relationship Id="rId102" Type="http://schemas.openxmlformats.org/officeDocument/2006/relationships/hyperlink" Target="http://nzpharmacy.wordpress.com/2009/06/09/disposal-of-unwanted-medicines/" TargetMode="External"/><Relationship Id="rId123" Type="http://schemas.openxmlformats.org/officeDocument/2006/relationships/hyperlink" Target="https://healthify.nz/health-a-z/c/covid-19-key-information" TargetMode="External"/><Relationship Id="rId144" Type="http://schemas.openxmlformats.org/officeDocument/2006/relationships/hyperlink" Target="https://www.mpi.govt.nz/food-safety-home/food-poisoning-symptoms-causes/listeria-infection-symptoms-adv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9BCBC158-A18B-4DE2-BB9F-0EB51C12B3B7}"/>
      </w:docPartPr>
      <w:docPartBody>
        <w:p w:rsidR="00D31ACC" w:rsidRDefault="00FE61B0">
          <w:r w:rsidRPr="003A2D28">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EC0EF7EA-EB2E-4022-8D13-F323EB81C50D}"/>
      </w:docPartPr>
      <w:docPartBody>
        <w:p w:rsidR="00486A47" w:rsidRDefault="00486A47">
          <w:r w:rsidRPr="00270381">
            <w:rPr>
              <w:rStyle w:val="PlaceholderText"/>
            </w:rPr>
            <w:t>Click here to enter text.</w:t>
          </w:r>
        </w:p>
      </w:docPartBody>
    </w:docPart>
    <w:docPart>
      <w:docPartPr>
        <w:name w:val="4D6587B33E634BB89D886E2227DD49F1"/>
        <w:category>
          <w:name w:val="General"/>
          <w:gallery w:val="placeholder"/>
        </w:category>
        <w:types>
          <w:type w:val="bbPlcHdr"/>
        </w:types>
        <w:behaviors>
          <w:behavior w:val="content"/>
        </w:behaviors>
        <w:guid w:val="{5936AEF2-159A-43AD-9AF0-CC1E068F8DBF}"/>
      </w:docPartPr>
      <w:docPartBody>
        <w:p w:rsidR="00FA15DA" w:rsidRDefault="00FA15DA" w:rsidP="00FA15DA">
          <w:pPr>
            <w:pStyle w:val="4D6587B33E634BB89D886E2227DD49F1"/>
          </w:pPr>
          <w:r w:rsidRPr="00D5078C">
            <w:rPr>
              <w:rStyle w:val="PlaceholderText"/>
            </w:rPr>
            <w:t>Click here to enter text.</w:t>
          </w:r>
        </w:p>
      </w:docPartBody>
    </w:docPart>
    <w:docPart>
      <w:docPartPr>
        <w:name w:val="971EDDF915DB43A5ABF905619ED53172"/>
        <w:category>
          <w:name w:val="General"/>
          <w:gallery w:val="placeholder"/>
        </w:category>
        <w:types>
          <w:type w:val="bbPlcHdr"/>
        </w:types>
        <w:behaviors>
          <w:behavior w:val="content"/>
        </w:behaviors>
        <w:guid w:val="{B3B99DB7-6F30-4673-807E-864AF33D202F}"/>
      </w:docPartPr>
      <w:docPartBody>
        <w:p w:rsidR="00FA15DA" w:rsidRDefault="00FA15DA" w:rsidP="00FA15DA">
          <w:pPr>
            <w:pStyle w:val="971EDDF915DB43A5ABF905619ED53172"/>
          </w:pPr>
          <w:r w:rsidRPr="00D5078C">
            <w:rPr>
              <w:rStyle w:val="PlaceholderText"/>
            </w:rPr>
            <w:t>Click here to enter a date.</w:t>
          </w:r>
        </w:p>
      </w:docPartBody>
    </w:docPart>
    <w:docPart>
      <w:docPartPr>
        <w:name w:val="AB52CE0684174D8D812A4721CF3DD25A"/>
        <w:category>
          <w:name w:val="General"/>
          <w:gallery w:val="placeholder"/>
        </w:category>
        <w:types>
          <w:type w:val="bbPlcHdr"/>
        </w:types>
        <w:behaviors>
          <w:behavior w:val="content"/>
        </w:behaviors>
        <w:guid w:val="{3EAC419D-D993-4529-A61D-54B4D87AFF4F}"/>
      </w:docPartPr>
      <w:docPartBody>
        <w:p w:rsidR="00FA15DA" w:rsidRDefault="00FA15DA" w:rsidP="00FA15DA">
          <w:pPr>
            <w:pStyle w:val="AB52CE0684174D8D812A4721CF3DD25A"/>
          </w:pPr>
          <w:r w:rsidRPr="001A54D2">
            <w:rPr>
              <w:rStyle w:val="PlaceholderText"/>
            </w:rPr>
            <w:t>Click here to enter text.</w:t>
          </w:r>
        </w:p>
      </w:docPartBody>
    </w:docPart>
    <w:docPart>
      <w:docPartPr>
        <w:name w:val="FCD9DBC5A4D0419B8DB1A9B288A16A41"/>
        <w:category>
          <w:name w:val="General"/>
          <w:gallery w:val="placeholder"/>
        </w:category>
        <w:types>
          <w:type w:val="bbPlcHdr"/>
        </w:types>
        <w:behaviors>
          <w:behavior w:val="content"/>
        </w:behaviors>
        <w:guid w:val="{85211D32-4D5B-4876-A204-04A46F62DDB1}"/>
      </w:docPartPr>
      <w:docPartBody>
        <w:p w:rsidR="001A6A25" w:rsidRDefault="001A6A25" w:rsidP="001A6A25">
          <w:pPr>
            <w:pStyle w:val="FCD9DBC5A4D0419B8DB1A9B288A16A41"/>
          </w:pPr>
          <w:r w:rsidRPr="003E754C">
            <w:rPr>
              <w:rStyle w:val="PlaceholderText"/>
            </w:rPr>
            <w:t>Click here to enter a date.</w:t>
          </w:r>
        </w:p>
      </w:docPartBody>
    </w:docPart>
    <w:docPart>
      <w:docPartPr>
        <w:name w:val="398CAB2BFBFF4F8686793A40303F3927"/>
        <w:category>
          <w:name w:val="General"/>
          <w:gallery w:val="placeholder"/>
        </w:category>
        <w:types>
          <w:type w:val="bbPlcHdr"/>
        </w:types>
        <w:behaviors>
          <w:behavior w:val="content"/>
        </w:behaviors>
        <w:guid w:val="{24D947E4-D658-404A-AF8D-80D3DB5B6543}"/>
      </w:docPartPr>
      <w:docPartBody>
        <w:p w:rsidR="007646A5" w:rsidRDefault="001A6A25" w:rsidP="001A6A25">
          <w:pPr>
            <w:pStyle w:val="398CAB2BFBFF4F8686793A40303F3927"/>
          </w:pPr>
          <w:r w:rsidRPr="003E754C">
            <w:rPr>
              <w:rStyle w:val="PlaceholderText"/>
            </w:rPr>
            <w:t>Click here to enter a date.</w:t>
          </w:r>
        </w:p>
      </w:docPartBody>
    </w:docPart>
    <w:docPart>
      <w:docPartPr>
        <w:name w:val="5E144A2380F0438F8525436CAD20577F"/>
        <w:category>
          <w:name w:val="General"/>
          <w:gallery w:val="placeholder"/>
        </w:category>
        <w:types>
          <w:type w:val="bbPlcHdr"/>
        </w:types>
        <w:behaviors>
          <w:behavior w:val="content"/>
        </w:behaviors>
        <w:guid w:val="{45C94697-356D-4812-ABAD-380F58C1DA0F}"/>
      </w:docPartPr>
      <w:docPartBody>
        <w:p w:rsidR="007646A5" w:rsidRDefault="001A6A25" w:rsidP="001A6A25">
          <w:pPr>
            <w:pStyle w:val="5E144A2380F0438F8525436CAD20577F"/>
          </w:pPr>
          <w:r w:rsidRPr="003E754C">
            <w:rPr>
              <w:rStyle w:val="PlaceholderText"/>
            </w:rPr>
            <w:t>Click here to enter a date.</w:t>
          </w:r>
        </w:p>
      </w:docPartBody>
    </w:docPart>
    <w:docPart>
      <w:docPartPr>
        <w:name w:val="85FC78066BAA4A2E803393CE9FB1F562"/>
        <w:category>
          <w:name w:val="General"/>
          <w:gallery w:val="placeholder"/>
        </w:category>
        <w:types>
          <w:type w:val="bbPlcHdr"/>
        </w:types>
        <w:behaviors>
          <w:behavior w:val="content"/>
        </w:behaviors>
        <w:guid w:val="{9E5DBF9F-1170-4BFB-9CAE-1513EFCC04A2}"/>
      </w:docPartPr>
      <w:docPartBody>
        <w:p w:rsidR="007646A5" w:rsidRDefault="001A6A25" w:rsidP="001A6A25">
          <w:pPr>
            <w:pStyle w:val="85FC78066BAA4A2E803393CE9FB1F562"/>
          </w:pPr>
          <w:r w:rsidRPr="001A54D2">
            <w:rPr>
              <w:rStyle w:val="PlaceholderText"/>
            </w:rPr>
            <w:t>Click here to enter text.</w:t>
          </w:r>
        </w:p>
      </w:docPartBody>
    </w:docPart>
    <w:docPart>
      <w:docPartPr>
        <w:name w:val="0BA745D00BFA43E49E4A5DA361D2A0FF"/>
        <w:category>
          <w:name w:val="General"/>
          <w:gallery w:val="placeholder"/>
        </w:category>
        <w:types>
          <w:type w:val="bbPlcHdr"/>
        </w:types>
        <w:behaviors>
          <w:behavior w:val="content"/>
        </w:behaviors>
        <w:guid w:val="{89181EFC-3813-4B35-BA93-DD7292AEB279}"/>
      </w:docPartPr>
      <w:docPartBody>
        <w:p w:rsidR="007646A5" w:rsidRDefault="001A6A25" w:rsidP="001A6A25">
          <w:pPr>
            <w:pStyle w:val="0BA745D00BFA43E49E4A5DA361D2A0FF"/>
          </w:pPr>
          <w:r w:rsidRPr="00D5078C">
            <w:rPr>
              <w:rStyle w:val="PlaceholderText"/>
            </w:rPr>
            <w:t>Click here to enter text.</w:t>
          </w:r>
        </w:p>
      </w:docPartBody>
    </w:docPart>
    <w:docPart>
      <w:docPartPr>
        <w:name w:val="75D0776EA06047599B906F05BC3F9D3F"/>
        <w:category>
          <w:name w:val="General"/>
          <w:gallery w:val="placeholder"/>
        </w:category>
        <w:types>
          <w:type w:val="bbPlcHdr"/>
        </w:types>
        <w:behaviors>
          <w:behavior w:val="content"/>
        </w:behaviors>
        <w:guid w:val="{66098D0A-D327-4428-BE10-32FB9634CF54}"/>
      </w:docPartPr>
      <w:docPartBody>
        <w:p w:rsidR="007646A5" w:rsidRDefault="001A6A25" w:rsidP="001A6A25">
          <w:pPr>
            <w:pStyle w:val="75D0776EA06047599B906F05BC3F9D3F"/>
          </w:pPr>
          <w:r w:rsidRPr="00D5078C">
            <w:rPr>
              <w:rStyle w:val="PlaceholderText"/>
            </w:rPr>
            <w:t>Click here to enter a date.</w:t>
          </w:r>
        </w:p>
      </w:docPartBody>
    </w:docPart>
    <w:docPart>
      <w:docPartPr>
        <w:name w:val="39088B944E6040378B0FBBFF938F9683"/>
        <w:category>
          <w:name w:val="General"/>
          <w:gallery w:val="placeholder"/>
        </w:category>
        <w:types>
          <w:type w:val="bbPlcHdr"/>
        </w:types>
        <w:behaviors>
          <w:behavior w:val="content"/>
        </w:behaviors>
        <w:guid w:val="{DB5264AF-8A37-46B1-8F94-AEC513350F20}"/>
      </w:docPartPr>
      <w:docPartBody>
        <w:p w:rsidR="007646A5" w:rsidRDefault="001A6A25" w:rsidP="001A6A25">
          <w:pPr>
            <w:pStyle w:val="39088B944E6040378B0FBBFF938F9683"/>
          </w:pPr>
          <w:r w:rsidRPr="00D5078C">
            <w:rPr>
              <w:rStyle w:val="PlaceholderText"/>
            </w:rPr>
            <w:t>Click here to enter text.</w:t>
          </w:r>
        </w:p>
      </w:docPartBody>
    </w:docPart>
    <w:docPart>
      <w:docPartPr>
        <w:name w:val="E841BFAD8F0D488A92EBB9B5127BDC59"/>
        <w:category>
          <w:name w:val="General"/>
          <w:gallery w:val="placeholder"/>
        </w:category>
        <w:types>
          <w:type w:val="bbPlcHdr"/>
        </w:types>
        <w:behaviors>
          <w:behavior w:val="content"/>
        </w:behaviors>
        <w:guid w:val="{CC94DDCF-584F-4820-B121-14AB925F976D}"/>
      </w:docPartPr>
      <w:docPartBody>
        <w:p w:rsidR="007646A5" w:rsidRDefault="001A6A25" w:rsidP="001A6A25">
          <w:pPr>
            <w:pStyle w:val="E841BFAD8F0D488A92EBB9B5127BDC59"/>
          </w:pPr>
          <w:r w:rsidRPr="00D5078C">
            <w:rPr>
              <w:rStyle w:val="PlaceholderText"/>
            </w:rPr>
            <w:t>Click here to enter a date.</w:t>
          </w:r>
        </w:p>
      </w:docPartBody>
    </w:docPart>
    <w:docPart>
      <w:docPartPr>
        <w:name w:val="0CD9EBCACFF74CFE978D95AA0575C462"/>
        <w:category>
          <w:name w:val="General"/>
          <w:gallery w:val="placeholder"/>
        </w:category>
        <w:types>
          <w:type w:val="bbPlcHdr"/>
        </w:types>
        <w:behaviors>
          <w:behavior w:val="content"/>
        </w:behaviors>
        <w:guid w:val="{0C4B8E22-AC4F-4FD9-A484-399DB6F4AF18}"/>
      </w:docPartPr>
      <w:docPartBody>
        <w:p w:rsidR="00B72378" w:rsidRDefault="00606951" w:rsidP="00606951">
          <w:pPr>
            <w:pStyle w:val="0CD9EBCACFF74CFE978D95AA0575C462"/>
          </w:pPr>
          <w:r w:rsidRPr="00D5078C">
            <w:rPr>
              <w:rStyle w:val="PlaceholderText"/>
            </w:rPr>
            <w:t>Click here to enter text.</w:t>
          </w:r>
        </w:p>
      </w:docPartBody>
    </w:docPart>
    <w:docPart>
      <w:docPartPr>
        <w:name w:val="E8F8E5B7D2E645AEB7457ED25BCAAD7C"/>
        <w:category>
          <w:name w:val="General"/>
          <w:gallery w:val="placeholder"/>
        </w:category>
        <w:types>
          <w:type w:val="bbPlcHdr"/>
        </w:types>
        <w:behaviors>
          <w:behavior w:val="content"/>
        </w:behaviors>
        <w:guid w:val="{C6FF3633-3793-49B3-977E-AD3514D88238}"/>
      </w:docPartPr>
      <w:docPartBody>
        <w:p w:rsidR="00B72378" w:rsidRDefault="00606951" w:rsidP="00606951">
          <w:pPr>
            <w:pStyle w:val="E8F8E5B7D2E645AEB7457ED25BCAAD7C"/>
          </w:pPr>
          <w:r w:rsidRPr="00D5078C">
            <w:rPr>
              <w:rStyle w:val="PlaceholderText"/>
            </w:rPr>
            <w:t>Click here to enter a date.</w:t>
          </w:r>
        </w:p>
      </w:docPartBody>
    </w:docPart>
    <w:docPart>
      <w:docPartPr>
        <w:name w:val="92AA7105A8454B01BE64FD478079FF03"/>
        <w:category>
          <w:name w:val="General"/>
          <w:gallery w:val="placeholder"/>
        </w:category>
        <w:types>
          <w:type w:val="bbPlcHdr"/>
        </w:types>
        <w:behaviors>
          <w:behavior w:val="content"/>
        </w:behaviors>
        <w:guid w:val="{FF6084A7-F049-4C5F-9A3D-4B2434C0D10E}"/>
      </w:docPartPr>
      <w:docPartBody>
        <w:p w:rsidR="00B72378" w:rsidRDefault="00606951" w:rsidP="00606951">
          <w:pPr>
            <w:pStyle w:val="92AA7105A8454B01BE64FD478079FF03"/>
          </w:pPr>
          <w:r w:rsidRPr="00D5078C">
            <w:rPr>
              <w:rStyle w:val="PlaceholderText"/>
            </w:rPr>
            <w:t>Click here to enter text.</w:t>
          </w:r>
        </w:p>
      </w:docPartBody>
    </w:docPart>
    <w:docPart>
      <w:docPartPr>
        <w:name w:val="FB0C31002B8F49F18239939C9CFA6E94"/>
        <w:category>
          <w:name w:val="General"/>
          <w:gallery w:val="placeholder"/>
        </w:category>
        <w:types>
          <w:type w:val="bbPlcHdr"/>
        </w:types>
        <w:behaviors>
          <w:behavior w:val="content"/>
        </w:behaviors>
        <w:guid w:val="{92CC9F21-5731-4991-A2A8-88594E490ECF}"/>
      </w:docPartPr>
      <w:docPartBody>
        <w:p w:rsidR="00B72378" w:rsidRDefault="00606951" w:rsidP="00606951">
          <w:pPr>
            <w:pStyle w:val="FB0C31002B8F49F18239939C9CFA6E94"/>
          </w:pPr>
          <w:r w:rsidRPr="00D5078C">
            <w:rPr>
              <w:rStyle w:val="PlaceholderText"/>
            </w:rPr>
            <w:t>Click here to enter a date.</w:t>
          </w:r>
        </w:p>
      </w:docPartBody>
    </w:docPart>
    <w:docPart>
      <w:docPartPr>
        <w:name w:val="09F960AE7BE74609991ACC1BB8C1ADD1"/>
        <w:category>
          <w:name w:val="General"/>
          <w:gallery w:val="placeholder"/>
        </w:category>
        <w:types>
          <w:type w:val="bbPlcHdr"/>
        </w:types>
        <w:behaviors>
          <w:behavior w:val="content"/>
        </w:behaviors>
        <w:guid w:val="{4500FBFC-61FD-406A-B46F-340D0C53CFD2}"/>
      </w:docPartPr>
      <w:docPartBody>
        <w:p w:rsidR="00B72378" w:rsidRDefault="00606951" w:rsidP="00606951">
          <w:pPr>
            <w:pStyle w:val="09F960AE7BE74609991ACC1BB8C1ADD1"/>
          </w:pPr>
          <w:r w:rsidRPr="00D5078C">
            <w:rPr>
              <w:rStyle w:val="PlaceholderText"/>
            </w:rPr>
            <w:t>Click here to enter text.</w:t>
          </w:r>
        </w:p>
      </w:docPartBody>
    </w:docPart>
    <w:docPart>
      <w:docPartPr>
        <w:name w:val="461CBD24CD664CFA85742E99D0CD1A24"/>
        <w:category>
          <w:name w:val="General"/>
          <w:gallery w:val="placeholder"/>
        </w:category>
        <w:types>
          <w:type w:val="bbPlcHdr"/>
        </w:types>
        <w:behaviors>
          <w:behavior w:val="content"/>
        </w:behaviors>
        <w:guid w:val="{87D4824B-06EA-465F-8466-B868C0EE330A}"/>
      </w:docPartPr>
      <w:docPartBody>
        <w:p w:rsidR="00B72378" w:rsidRDefault="00606951" w:rsidP="00606951">
          <w:pPr>
            <w:pStyle w:val="461CBD24CD664CFA85742E99D0CD1A24"/>
          </w:pPr>
          <w:r w:rsidRPr="00D5078C">
            <w:rPr>
              <w:rStyle w:val="PlaceholderText"/>
            </w:rPr>
            <w:t>Click here to enter a date.</w:t>
          </w:r>
        </w:p>
      </w:docPartBody>
    </w:docPart>
    <w:docPart>
      <w:docPartPr>
        <w:name w:val="42362BE7628A44B2AF6B58DD31F5808E"/>
        <w:category>
          <w:name w:val="General"/>
          <w:gallery w:val="placeholder"/>
        </w:category>
        <w:types>
          <w:type w:val="bbPlcHdr"/>
        </w:types>
        <w:behaviors>
          <w:behavior w:val="content"/>
        </w:behaviors>
        <w:guid w:val="{BE8B5A5B-E909-436A-9E4F-1184233F23E6}"/>
      </w:docPartPr>
      <w:docPartBody>
        <w:p w:rsidR="00B72378" w:rsidRDefault="00606951" w:rsidP="00606951">
          <w:pPr>
            <w:pStyle w:val="42362BE7628A44B2AF6B58DD31F5808E"/>
          </w:pPr>
          <w:r w:rsidRPr="00D5078C">
            <w:rPr>
              <w:rStyle w:val="PlaceholderText"/>
            </w:rPr>
            <w:t>Click here to enter a date.</w:t>
          </w:r>
        </w:p>
      </w:docPartBody>
    </w:docPart>
    <w:docPart>
      <w:docPartPr>
        <w:name w:val="2FB074AB132F40FF893BF64D880FF411"/>
        <w:category>
          <w:name w:val="General"/>
          <w:gallery w:val="placeholder"/>
        </w:category>
        <w:types>
          <w:type w:val="bbPlcHdr"/>
        </w:types>
        <w:behaviors>
          <w:behavior w:val="content"/>
        </w:behaviors>
        <w:guid w:val="{4BCE2462-372C-4DFE-8C4D-69F0EF474F0F}"/>
      </w:docPartPr>
      <w:docPartBody>
        <w:p w:rsidR="00B72378" w:rsidRDefault="00606951" w:rsidP="00606951">
          <w:pPr>
            <w:pStyle w:val="2FB074AB132F40FF893BF64D880FF411"/>
          </w:pPr>
          <w:r w:rsidRPr="00D5078C">
            <w:rPr>
              <w:rStyle w:val="PlaceholderText"/>
            </w:rPr>
            <w:t>Click here to enter text.</w:t>
          </w:r>
        </w:p>
      </w:docPartBody>
    </w:docPart>
    <w:docPart>
      <w:docPartPr>
        <w:name w:val="3C219B31D5D74A3980209FF2AE78F86D"/>
        <w:category>
          <w:name w:val="General"/>
          <w:gallery w:val="placeholder"/>
        </w:category>
        <w:types>
          <w:type w:val="bbPlcHdr"/>
        </w:types>
        <w:behaviors>
          <w:behavior w:val="content"/>
        </w:behaviors>
        <w:guid w:val="{FF7CB6D8-8B7B-4609-9817-2568B4D852BB}"/>
      </w:docPartPr>
      <w:docPartBody>
        <w:p w:rsidR="00B72378" w:rsidRDefault="00606951" w:rsidP="00606951">
          <w:pPr>
            <w:pStyle w:val="3C219B31D5D74A3980209FF2AE78F86D"/>
          </w:pPr>
          <w:r w:rsidRPr="00D5078C">
            <w:rPr>
              <w:rStyle w:val="PlaceholderText"/>
            </w:rPr>
            <w:t>Click here to enter a date.</w:t>
          </w:r>
        </w:p>
      </w:docPartBody>
    </w:docPart>
    <w:docPart>
      <w:docPartPr>
        <w:name w:val="23B17E0524734A3BAD97AD0F07FF5895"/>
        <w:category>
          <w:name w:val="General"/>
          <w:gallery w:val="placeholder"/>
        </w:category>
        <w:types>
          <w:type w:val="bbPlcHdr"/>
        </w:types>
        <w:behaviors>
          <w:behavior w:val="content"/>
        </w:behaviors>
        <w:guid w:val="{D92493AC-B472-4AC1-A163-D4FAF2D425AB}"/>
      </w:docPartPr>
      <w:docPartBody>
        <w:p w:rsidR="00B72378" w:rsidRDefault="00606951" w:rsidP="00606951">
          <w:pPr>
            <w:pStyle w:val="23B17E0524734A3BAD97AD0F07FF5895"/>
          </w:pPr>
          <w:r w:rsidRPr="00D5078C">
            <w:rPr>
              <w:rStyle w:val="PlaceholderText"/>
            </w:rPr>
            <w:t>Click here to enter text.</w:t>
          </w:r>
        </w:p>
      </w:docPartBody>
    </w:docPart>
    <w:docPart>
      <w:docPartPr>
        <w:name w:val="31C1F9BA7EF24E6CB374E81FCCDC3C53"/>
        <w:category>
          <w:name w:val="General"/>
          <w:gallery w:val="placeholder"/>
        </w:category>
        <w:types>
          <w:type w:val="bbPlcHdr"/>
        </w:types>
        <w:behaviors>
          <w:behavior w:val="content"/>
        </w:behaviors>
        <w:guid w:val="{A6C729C7-9768-486F-83FD-6311622819A1}"/>
      </w:docPartPr>
      <w:docPartBody>
        <w:p w:rsidR="00B72378" w:rsidRDefault="00606951" w:rsidP="00606951">
          <w:pPr>
            <w:pStyle w:val="31C1F9BA7EF24E6CB374E81FCCDC3C53"/>
          </w:pPr>
          <w:r w:rsidRPr="00D5078C">
            <w:rPr>
              <w:rStyle w:val="PlaceholderText"/>
            </w:rPr>
            <w:t>Click here to enter a date.</w:t>
          </w:r>
        </w:p>
      </w:docPartBody>
    </w:docPart>
    <w:docPart>
      <w:docPartPr>
        <w:name w:val="640304FFFFEA4A5C8B178BE12A249746"/>
        <w:category>
          <w:name w:val="General"/>
          <w:gallery w:val="placeholder"/>
        </w:category>
        <w:types>
          <w:type w:val="bbPlcHdr"/>
        </w:types>
        <w:behaviors>
          <w:behavior w:val="content"/>
        </w:behaviors>
        <w:guid w:val="{A6733615-F4AC-4F09-8F8F-41C400A044BC}"/>
      </w:docPartPr>
      <w:docPartBody>
        <w:p w:rsidR="00B72378" w:rsidRDefault="00606951" w:rsidP="00606951">
          <w:pPr>
            <w:pStyle w:val="640304FFFFEA4A5C8B178BE12A249746"/>
          </w:pPr>
          <w:r w:rsidRPr="00D5078C">
            <w:rPr>
              <w:rStyle w:val="PlaceholderText"/>
            </w:rPr>
            <w:t>Click here to enter text.</w:t>
          </w:r>
        </w:p>
      </w:docPartBody>
    </w:docPart>
    <w:docPart>
      <w:docPartPr>
        <w:name w:val="B0718C3B0A1749F6B4EB62C154F55CEA"/>
        <w:category>
          <w:name w:val="General"/>
          <w:gallery w:val="placeholder"/>
        </w:category>
        <w:types>
          <w:type w:val="bbPlcHdr"/>
        </w:types>
        <w:behaviors>
          <w:behavior w:val="content"/>
        </w:behaviors>
        <w:guid w:val="{1025EEB9-49DB-40B4-83D9-CCB5E97D1B2C}"/>
      </w:docPartPr>
      <w:docPartBody>
        <w:p w:rsidR="00B72378" w:rsidRDefault="00606951" w:rsidP="00606951">
          <w:pPr>
            <w:pStyle w:val="B0718C3B0A1749F6B4EB62C154F55CEA"/>
          </w:pPr>
          <w:r w:rsidRPr="00D5078C">
            <w:rPr>
              <w:rStyle w:val="PlaceholderText"/>
            </w:rPr>
            <w:t>Click here to enter a date.</w:t>
          </w:r>
        </w:p>
      </w:docPartBody>
    </w:docPart>
    <w:docPart>
      <w:docPartPr>
        <w:name w:val="B163095CC5724B7E9DB0AC26E691DAA6"/>
        <w:category>
          <w:name w:val="General"/>
          <w:gallery w:val="placeholder"/>
        </w:category>
        <w:types>
          <w:type w:val="bbPlcHdr"/>
        </w:types>
        <w:behaviors>
          <w:behavior w:val="content"/>
        </w:behaviors>
        <w:guid w:val="{0CA5F02C-CD63-47A5-B5DD-CC212EFD9011}"/>
      </w:docPartPr>
      <w:docPartBody>
        <w:p w:rsidR="00B72378" w:rsidRDefault="00606951" w:rsidP="00606951">
          <w:pPr>
            <w:pStyle w:val="B163095CC5724B7E9DB0AC26E691DAA6"/>
          </w:pPr>
          <w:r w:rsidRPr="00D5078C">
            <w:rPr>
              <w:rStyle w:val="PlaceholderText"/>
            </w:rPr>
            <w:t>Click here to enter text.</w:t>
          </w:r>
        </w:p>
      </w:docPartBody>
    </w:docPart>
    <w:docPart>
      <w:docPartPr>
        <w:name w:val="CEF22B86A9C644BE8978980CBACF978C"/>
        <w:category>
          <w:name w:val="General"/>
          <w:gallery w:val="placeholder"/>
        </w:category>
        <w:types>
          <w:type w:val="bbPlcHdr"/>
        </w:types>
        <w:behaviors>
          <w:behavior w:val="content"/>
        </w:behaviors>
        <w:guid w:val="{EB058175-F017-44A4-80FB-2BE969E4635E}"/>
      </w:docPartPr>
      <w:docPartBody>
        <w:p w:rsidR="00B72378" w:rsidRDefault="00606951" w:rsidP="00606951">
          <w:pPr>
            <w:pStyle w:val="CEF22B86A9C644BE8978980CBACF978C"/>
          </w:pPr>
          <w:r w:rsidRPr="00D5078C">
            <w:rPr>
              <w:rStyle w:val="PlaceholderText"/>
            </w:rPr>
            <w:t>Click here to enter a date.</w:t>
          </w:r>
        </w:p>
      </w:docPartBody>
    </w:docPart>
    <w:docPart>
      <w:docPartPr>
        <w:name w:val="C4E7069D3E3549A7BC384E482FF7A124"/>
        <w:category>
          <w:name w:val="General"/>
          <w:gallery w:val="placeholder"/>
        </w:category>
        <w:types>
          <w:type w:val="bbPlcHdr"/>
        </w:types>
        <w:behaviors>
          <w:behavior w:val="content"/>
        </w:behaviors>
        <w:guid w:val="{10CD9196-E044-472A-86DE-BDDBBFE6016E}"/>
      </w:docPartPr>
      <w:docPartBody>
        <w:p w:rsidR="00B72378" w:rsidRDefault="00606951" w:rsidP="00606951">
          <w:pPr>
            <w:pStyle w:val="C4E7069D3E3549A7BC384E482FF7A124"/>
          </w:pPr>
          <w:r w:rsidRPr="00D5078C">
            <w:rPr>
              <w:rStyle w:val="PlaceholderText"/>
            </w:rPr>
            <w:t>Click here to enter a date.</w:t>
          </w:r>
        </w:p>
      </w:docPartBody>
    </w:docPart>
    <w:docPart>
      <w:docPartPr>
        <w:name w:val="FC791BCB6E734B159F51227E3BF68AA9"/>
        <w:category>
          <w:name w:val="General"/>
          <w:gallery w:val="placeholder"/>
        </w:category>
        <w:types>
          <w:type w:val="bbPlcHdr"/>
        </w:types>
        <w:behaviors>
          <w:behavior w:val="content"/>
        </w:behaviors>
        <w:guid w:val="{08DBD717-F140-4C36-B017-CE0EE386EF7F}"/>
      </w:docPartPr>
      <w:docPartBody>
        <w:p w:rsidR="000E7F72" w:rsidRDefault="00CB28AE" w:rsidP="00CB28AE">
          <w:pPr>
            <w:pStyle w:val="FC791BCB6E734B159F51227E3BF68AA9"/>
          </w:pPr>
          <w:r w:rsidRPr="003A2D28">
            <w:rPr>
              <w:rStyle w:val="PlaceholderText"/>
            </w:rPr>
            <w:t>Choose an item.</w:t>
          </w:r>
        </w:p>
      </w:docPartBody>
    </w:docPart>
    <w:docPart>
      <w:docPartPr>
        <w:name w:val="F847313EAC5048CFADC16413E3CA199C"/>
        <w:category>
          <w:name w:val="General"/>
          <w:gallery w:val="placeholder"/>
        </w:category>
        <w:types>
          <w:type w:val="bbPlcHdr"/>
        </w:types>
        <w:behaviors>
          <w:behavior w:val="content"/>
        </w:behaviors>
        <w:guid w:val="{33E9E07B-A841-41C2-AB8F-88795C0DA7F0}"/>
      </w:docPartPr>
      <w:docPartBody>
        <w:p w:rsidR="000E7F72" w:rsidRDefault="00CB28AE" w:rsidP="00CB28AE">
          <w:pPr>
            <w:pStyle w:val="F847313EAC5048CFADC16413E3CA199C"/>
          </w:pPr>
          <w:r w:rsidRPr="003A2D28">
            <w:rPr>
              <w:rStyle w:val="PlaceholderText"/>
            </w:rPr>
            <w:t>Choose an item.</w:t>
          </w:r>
        </w:p>
      </w:docPartBody>
    </w:docPart>
    <w:docPart>
      <w:docPartPr>
        <w:name w:val="843AD501172D4344BD5493DE590D1014"/>
        <w:category>
          <w:name w:val="General"/>
          <w:gallery w:val="placeholder"/>
        </w:category>
        <w:types>
          <w:type w:val="bbPlcHdr"/>
        </w:types>
        <w:behaviors>
          <w:behavior w:val="content"/>
        </w:behaviors>
        <w:guid w:val="{FEC065ED-082A-435C-A864-810609558E4D}"/>
      </w:docPartPr>
      <w:docPartBody>
        <w:p w:rsidR="000E7F72" w:rsidRDefault="00CB28AE" w:rsidP="00CB28AE">
          <w:pPr>
            <w:pStyle w:val="843AD501172D4344BD5493DE590D1014"/>
          </w:pPr>
          <w:r w:rsidRPr="003A2D2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3E6BDD-FA88-4C40-9C8E-0C4EB823B7A7}"/>
      </w:docPartPr>
      <w:docPartBody>
        <w:p w:rsidR="00C37CAC" w:rsidRDefault="001B34D6">
          <w:r w:rsidRPr="0030665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4467D8-D9DA-489E-9C33-588A743145FD}"/>
      </w:docPartPr>
      <w:docPartBody>
        <w:p w:rsidR="00C37CAC" w:rsidRDefault="001B34D6">
          <w:r w:rsidRPr="0030665D">
            <w:rPr>
              <w:rStyle w:val="PlaceholderText"/>
            </w:rPr>
            <w:t>Click or tap to enter a date.</w:t>
          </w:r>
        </w:p>
      </w:docPartBody>
    </w:docPart>
    <w:docPart>
      <w:docPartPr>
        <w:name w:val="5B49E9C45CD1426FA4245F24341EAFC6"/>
        <w:category>
          <w:name w:val="General"/>
          <w:gallery w:val="placeholder"/>
        </w:category>
        <w:types>
          <w:type w:val="bbPlcHdr"/>
        </w:types>
        <w:behaviors>
          <w:behavior w:val="content"/>
        </w:behaviors>
        <w:guid w:val="{1B21749B-550D-4B72-A55A-24370E8AF686}"/>
      </w:docPartPr>
      <w:docPartBody>
        <w:p w:rsidR="00C37CAC" w:rsidRDefault="001B34D6" w:rsidP="001B34D6">
          <w:pPr>
            <w:pStyle w:val="5B49E9C45CD1426FA4245F24341EAFC6"/>
          </w:pPr>
          <w:r w:rsidRPr="003E754C">
            <w:rPr>
              <w:rStyle w:val="PlaceholderText"/>
            </w:rPr>
            <w:t>Click here to enter a date.</w:t>
          </w:r>
        </w:p>
      </w:docPartBody>
    </w:docPart>
    <w:docPart>
      <w:docPartPr>
        <w:name w:val="35969B4869F546F8A6CDC0E739B15225"/>
        <w:category>
          <w:name w:val="General"/>
          <w:gallery w:val="placeholder"/>
        </w:category>
        <w:types>
          <w:type w:val="bbPlcHdr"/>
        </w:types>
        <w:behaviors>
          <w:behavior w:val="content"/>
        </w:behaviors>
        <w:guid w:val="{1CD038F4-8318-481C-AE3E-CC0297E96796}"/>
      </w:docPartPr>
      <w:docPartBody>
        <w:p w:rsidR="00C37CAC" w:rsidRDefault="001B34D6" w:rsidP="001B34D6">
          <w:pPr>
            <w:pStyle w:val="35969B4869F546F8A6CDC0E739B15225"/>
          </w:pPr>
          <w:r w:rsidRPr="0030665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7578ED0-D30D-4DF9-945C-1A01405FA1C5}"/>
      </w:docPartPr>
      <w:docPartBody>
        <w:p w:rsidR="00C37CAC" w:rsidRDefault="001B34D6">
          <w:r w:rsidRPr="003066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B0"/>
    <w:rsid w:val="00003485"/>
    <w:rsid w:val="0004294C"/>
    <w:rsid w:val="00044875"/>
    <w:rsid w:val="00067B8C"/>
    <w:rsid w:val="00096006"/>
    <w:rsid w:val="000C5E6F"/>
    <w:rsid w:val="000E0D9E"/>
    <w:rsid w:val="000E7F72"/>
    <w:rsid w:val="000F57EA"/>
    <w:rsid w:val="000F6E36"/>
    <w:rsid w:val="00100D67"/>
    <w:rsid w:val="001046ED"/>
    <w:rsid w:val="001947DA"/>
    <w:rsid w:val="001A6A25"/>
    <w:rsid w:val="001B34D6"/>
    <w:rsid w:val="00210CEE"/>
    <w:rsid w:val="002445A5"/>
    <w:rsid w:val="002445E0"/>
    <w:rsid w:val="00244722"/>
    <w:rsid w:val="0038578B"/>
    <w:rsid w:val="003B02BF"/>
    <w:rsid w:val="004117C2"/>
    <w:rsid w:val="00453006"/>
    <w:rsid w:val="00486A47"/>
    <w:rsid w:val="00511768"/>
    <w:rsid w:val="005539C0"/>
    <w:rsid w:val="005551FA"/>
    <w:rsid w:val="0056680F"/>
    <w:rsid w:val="00575726"/>
    <w:rsid w:val="005829B3"/>
    <w:rsid w:val="005A1AD1"/>
    <w:rsid w:val="005B1253"/>
    <w:rsid w:val="005B60BA"/>
    <w:rsid w:val="005C399A"/>
    <w:rsid w:val="005C515F"/>
    <w:rsid w:val="00606951"/>
    <w:rsid w:val="00643104"/>
    <w:rsid w:val="00665DB8"/>
    <w:rsid w:val="006F3331"/>
    <w:rsid w:val="00731625"/>
    <w:rsid w:val="007646A5"/>
    <w:rsid w:val="00836C5C"/>
    <w:rsid w:val="008446E2"/>
    <w:rsid w:val="00847D23"/>
    <w:rsid w:val="00860072"/>
    <w:rsid w:val="00876403"/>
    <w:rsid w:val="00876AE1"/>
    <w:rsid w:val="00890880"/>
    <w:rsid w:val="008A7BFB"/>
    <w:rsid w:val="008E7BD5"/>
    <w:rsid w:val="008F13FE"/>
    <w:rsid w:val="008F1BA0"/>
    <w:rsid w:val="00906EE8"/>
    <w:rsid w:val="00917459"/>
    <w:rsid w:val="00984182"/>
    <w:rsid w:val="009A025C"/>
    <w:rsid w:val="009A4C7E"/>
    <w:rsid w:val="009D1903"/>
    <w:rsid w:val="009E5CCF"/>
    <w:rsid w:val="00A21130"/>
    <w:rsid w:val="00A3649A"/>
    <w:rsid w:val="00A703A8"/>
    <w:rsid w:val="00A87646"/>
    <w:rsid w:val="00B72378"/>
    <w:rsid w:val="00B7464C"/>
    <w:rsid w:val="00B81011"/>
    <w:rsid w:val="00BD1F09"/>
    <w:rsid w:val="00BE2480"/>
    <w:rsid w:val="00BF2730"/>
    <w:rsid w:val="00C01786"/>
    <w:rsid w:val="00C0611D"/>
    <w:rsid w:val="00C32186"/>
    <w:rsid w:val="00C37CAC"/>
    <w:rsid w:val="00C6796C"/>
    <w:rsid w:val="00CB28AE"/>
    <w:rsid w:val="00CD1A65"/>
    <w:rsid w:val="00CF0951"/>
    <w:rsid w:val="00D31ACC"/>
    <w:rsid w:val="00D631C2"/>
    <w:rsid w:val="00DB029D"/>
    <w:rsid w:val="00DB7085"/>
    <w:rsid w:val="00DD0EF1"/>
    <w:rsid w:val="00E36370"/>
    <w:rsid w:val="00E4500C"/>
    <w:rsid w:val="00E953B6"/>
    <w:rsid w:val="00EA13BA"/>
    <w:rsid w:val="00EE635F"/>
    <w:rsid w:val="00EF0622"/>
    <w:rsid w:val="00F11E75"/>
    <w:rsid w:val="00F24DB5"/>
    <w:rsid w:val="00F47221"/>
    <w:rsid w:val="00F522D8"/>
    <w:rsid w:val="00FA15DA"/>
    <w:rsid w:val="00FC2DCF"/>
    <w:rsid w:val="00FC3C47"/>
    <w:rsid w:val="00FD3343"/>
    <w:rsid w:val="00FE61B0"/>
    <w:rsid w:val="00FE71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4D6"/>
    <w:rPr>
      <w:color w:val="808080"/>
    </w:rPr>
  </w:style>
  <w:style w:type="paragraph" w:customStyle="1" w:styleId="4D6587B33E634BB89D886E2227DD49F1">
    <w:name w:val="4D6587B33E634BB89D886E2227DD49F1"/>
    <w:rsid w:val="00FA15DA"/>
  </w:style>
  <w:style w:type="paragraph" w:customStyle="1" w:styleId="971EDDF915DB43A5ABF905619ED53172">
    <w:name w:val="971EDDF915DB43A5ABF905619ED53172"/>
    <w:rsid w:val="00FA15DA"/>
  </w:style>
  <w:style w:type="paragraph" w:customStyle="1" w:styleId="AB52CE0684174D8D812A4721CF3DD25A">
    <w:name w:val="AB52CE0684174D8D812A4721CF3DD25A"/>
    <w:rsid w:val="00FA15DA"/>
  </w:style>
  <w:style w:type="paragraph" w:customStyle="1" w:styleId="FCD9DBC5A4D0419B8DB1A9B288A16A41">
    <w:name w:val="FCD9DBC5A4D0419B8DB1A9B288A16A41"/>
    <w:rsid w:val="001A6A25"/>
  </w:style>
  <w:style w:type="paragraph" w:customStyle="1" w:styleId="398CAB2BFBFF4F8686793A40303F3927">
    <w:name w:val="398CAB2BFBFF4F8686793A40303F3927"/>
    <w:rsid w:val="001A6A25"/>
  </w:style>
  <w:style w:type="paragraph" w:customStyle="1" w:styleId="5E144A2380F0438F8525436CAD20577F">
    <w:name w:val="5E144A2380F0438F8525436CAD20577F"/>
    <w:rsid w:val="001A6A25"/>
  </w:style>
  <w:style w:type="paragraph" w:customStyle="1" w:styleId="85FC78066BAA4A2E803393CE9FB1F562">
    <w:name w:val="85FC78066BAA4A2E803393CE9FB1F562"/>
    <w:rsid w:val="001A6A25"/>
  </w:style>
  <w:style w:type="paragraph" w:customStyle="1" w:styleId="0BA745D00BFA43E49E4A5DA361D2A0FF">
    <w:name w:val="0BA745D00BFA43E49E4A5DA361D2A0FF"/>
    <w:rsid w:val="001A6A25"/>
  </w:style>
  <w:style w:type="paragraph" w:customStyle="1" w:styleId="75D0776EA06047599B906F05BC3F9D3F">
    <w:name w:val="75D0776EA06047599B906F05BC3F9D3F"/>
    <w:rsid w:val="001A6A25"/>
  </w:style>
  <w:style w:type="paragraph" w:customStyle="1" w:styleId="39088B944E6040378B0FBBFF938F9683">
    <w:name w:val="39088B944E6040378B0FBBFF938F9683"/>
    <w:rsid w:val="001A6A25"/>
  </w:style>
  <w:style w:type="paragraph" w:customStyle="1" w:styleId="E841BFAD8F0D488A92EBB9B5127BDC59">
    <w:name w:val="E841BFAD8F0D488A92EBB9B5127BDC59"/>
    <w:rsid w:val="001A6A25"/>
  </w:style>
  <w:style w:type="paragraph" w:customStyle="1" w:styleId="0CD9EBCACFF74CFE978D95AA0575C462">
    <w:name w:val="0CD9EBCACFF74CFE978D95AA0575C462"/>
    <w:rsid w:val="00606951"/>
  </w:style>
  <w:style w:type="paragraph" w:customStyle="1" w:styleId="E8F8E5B7D2E645AEB7457ED25BCAAD7C">
    <w:name w:val="E8F8E5B7D2E645AEB7457ED25BCAAD7C"/>
    <w:rsid w:val="00606951"/>
  </w:style>
  <w:style w:type="paragraph" w:customStyle="1" w:styleId="92AA7105A8454B01BE64FD478079FF03">
    <w:name w:val="92AA7105A8454B01BE64FD478079FF03"/>
    <w:rsid w:val="00606951"/>
  </w:style>
  <w:style w:type="paragraph" w:customStyle="1" w:styleId="FB0C31002B8F49F18239939C9CFA6E94">
    <w:name w:val="FB0C31002B8F49F18239939C9CFA6E94"/>
    <w:rsid w:val="00606951"/>
  </w:style>
  <w:style w:type="paragraph" w:customStyle="1" w:styleId="09F960AE7BE74609991ACC1BB8C1ADD1">
    <w:name w:val="09F960AE7BE74609991ACC1BB8C1ADD1"/>
    <w:rsid w:val="00606951"/>
  </w:style>
  <w:style w:type="paragraph" w:customStyle="1" w:styleId="461CBD24CD664CFA85742E99D0CD1A24">
    <w:name w:val="461CBD24CD664CFA85742E99D0CD1A24"/>
    <w:rsid w:val="00606951"/>
  </w:style>
  <w:style w:type="paragraph" w:customStyle="1" w:styleId="42362BE7628A44B2AF6B58DD31F5808E">
    <w:name w:val="42362BE7628A44B2AF6B58DD31F5808E"/>
    <w:rsid w:val="00606951"/>
  </w:style>
  <w:style w:type="paragraph" w:customStyle="1" w:styleId="2FB074AB132F40FF893BF64D880FF411">
    <w:name w:val="2FB074AB132F40FF893BF64D880FF411"/>
    <w:rsid w:val="00606951"/>
  </w:style>
  <w:style w:type="paragraph" w:customStyle="1" w:styleId="3C219B31D5D74A3980209FF2AE78F86D">
    <w:name w:val="3C219B31D5D74A3980209FF2AE78F86D"/>
    <w:rsid w:val="00606951"/>
  </w:style>
  <w:style w:type="paragraph" w:customStyle="1" w:styleId="23B17E0524734A3BAD97AD0F07FF5895">
    <w:name w:val="23B17E0524734A3BAD97AD0F07FF5895"/>
    <w:rsid w:val="00606951"/>
  </w:style>
  <w:style w:type="paragraph" w:customStyle="1" w:styleId="31C1F9BA7EF24E6CB374E81FCCDC3C53">
    <w:name w:val="31C1F9BA7EF24E6CB374E81FCCDC3C53"/>
    <w:rsid w:val="00606951"/>
  </w:style>
  <w:style w:type="paragraph" w:customStyle="1" w:styleId="640304FFFFEA4A5C8B178BE12A249746">
    <w:name w:val="640304FFFFEA4A5C8B178BE12A249746"/>
    <w:rsid w:val="00606951"/>
  </w:style>
  <w:style w:type="paragraph" w:customStyle="1" w:styleId="B0718C3B0A1749F6B4EB62C154F55CEA">
    <w:name w:val="B0718C3B0A1749F6B4EB62C154F55CEA"/>
    <w:rsid w:val="00606951"/>
  </w:style>
  <w:style w:type="paragraph" w:customStyle="1" w:styleId="B163095CC5724B7E9DB0AC26E691DAA6">
    <w:name w:val="B163095CC5724B7E9DB0AC26E691DAA6"/>
    <w:rsid w:val="00606951"/>
  </w:style>
  <w:style w:type="paragraph" w:customStyle="1" w:styleId="CEF22B86A9C644BE8978980CBACF978C">
    <w:name w:val="CEF22B86A9C644BE8978980CBACF978C"/>
    <w:rsid w:val="00606951"/>
  </w:style>
  <w:style w:type="paragraph" w:customStyle="1" w:styleId="C4E7069D3E3549A7BC384E482FF7A124">
    <w:name w:val="C4E7069D3E3549A7BC384E482FF7A124"/>
    <w:rsid w:val="00606951"/>
  </w:style>
  <w:style w:type="paragraph" w:customStyle="1" w:styleId="FC791BCB6E734B159F51227E3BF68AA9">
    <w:name w:val="FC791BCB6E734B159F51227E3BF68AA9"/>
    <w:rsid w:val="00CB28AE"/>
    <w:rPr>
      <w:kern w:val="2"/>
      <w14:ligatures w14:val="standardContextual"/>
    </w:rPr>
  </w:style>
  <w:style w:type="paragraph" w:customStyle="1" w:styleId="F847313EAC5048CFADC16413E3CA199C">
    <w:name w:val="F847313EAC5048CFADC16413E3CA199C"/>
    <w:rsid w:val="00CB28AE"/>
    <w:rPr>
      <w:kern w:val="2"/>
      <w14:ligatures w14:val="standardContextual"/>
    </w:rPr>
  </w:style>
  <w:style w:type="paragraph" w:customStyle="1" w:styleId="843AD501172D4344BD5493DE590D1014">
    <w:name w:val="843AD501172D4344BD5493DE590D1014"/>
    <w:rsid w:val="00CB28AE"/>
    <w:rPr>
      <w:kern w:val="2"/>
      <w14:ligatures w14:val="standardContextual"/>
    </w:rPr>
  </w:style>
  <w:style w:type="paragraph" w:customStyle="1" w:styleId="5B49E9C45CD1426FA4245F24341EAFC6">
    <w:name w:val="5B49E9C45CD1426FA4245F24341EAFC6"/>
    <w:rsid w:val="001B34D6"/>
    <w:rPr>
      <w:kern w:val="2"/>
      <w14:ligatures w14:val="standardContextual"/>
    </w:rPr>
  </w:style>
  <w:style w:type="paragraph" w:customStyle="1" w:styleId="35969B4869F546F8A6CDC0E739B15225">
    <w:name w:val="35969B4869F546F8A6CDC0E739B15225"/>
    <w:rsid w:val="001B34D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7" ma:contentTypeDescription="Create a new document." ma:contentTypeScope="" ma:versionID="c0d1e33858744dce63e9b3584db40ee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0bea6b152e2cd1e2e30aa6be78373e73"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03098-F3CB-44D8-98F6-25DA06AE8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9141F-3586-466C-AD1E-A1910BD82FA4}">
  <ds:schemaRefs>
    <ds:schemaRef ds:uri="http://schemas.microsoft.com/sharepoint/v3/contenttype/forms"/>
  </ds:schemaRefs>
</ds:datastoreItem>
</file>

<file path=customXml/itemProps3.xml><?xml version="1.0" encoding="utf-8"?>
<ds:datastoreItem xmlns:ds="http://schemas.openxmlformats.org/officeDocument/2006/customXml" ds:itemID="{EC20C400-B0F2-4775-9078-276E4586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11020</Words>
  <Characters>62606</Characters>
  <Application>Microsoft Office Word</Application>
  <DocSecurity>0</DocSecurity>
  <Lines>2561</Lines>
  <Paragraphs>1255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73221</CharactersWithSpaces>
  <SharedDoc>false</SharedDoc>
  <HLinks>
    <vt:vector size="546" baseType="variant">
      <vt:variant>
        <vt:i4>4653142</vt:i4>
      </vt:variant>
      <vt:variant>
        <vt:i4>264</vt:i4>
      </vt:variant>
      <vt:variant>
        <vt:i4>0</vt:i4>
      </vt:variant>
      <vt:variant>
        <vt:i4>5</vt:i4>
      </vt:variant>
      <vt:variant>
        <vt:lpwstr>http://www.foodsmart.govt.nz/elibrary/meet-the-bugs/meet-the-bugs.pdf</vt:lpwstr>
      </vt:variant>
      <vt:variant>
        <vt:lpwstr/>
      </vt:variant>
      <vt:variant>
        <vt:i4>65567</vt:i4>
      </vt:variant>
      <vt:variant>
        <vt:i4>261</vt:i4>
      </vt:variant>
      <vt:variant>
        <vt:i4>0</vt:i4>
      </vt:variant>
      <vt:variant>
        <vt:i4>5</vt:i4>
      </vt:variant>
      <vt:variant>
        <vt:lpwstr>http://www.foodsmart.govt.nz/</vt:lpwstr>
      </vt:variant>
      <vt:variant>
        <vt:lpwstr/>
      </vt:variant>
      <vt:variant>
        <vt:i4>5701660</vt:i4>
      </vt:variant>
      <vt:variant>
        <vt:i4>258</vt:i4>
      </vt:variant>
      <vt:variant>
        <vt:i4>0</vt:i4>
      </vt:variant>
      <vt:variant>
        <vt:i4>5</vt:i4>
      </vt:variant>
      <vt:variant>
        <vt:lpwstr>http://www.foodsafety.govt.nz/policy-law/food-regulation/nz-food-legislation/</vt:lpwstr>
      </vt:variant>
      <vt:variant>
        <vt:lpwstr/>
      </vt:variant>
      <vt:variant>
        <vt:i4>2818081</vt:i4>
      </vt:variant>
      <vt:variant>
        <vt:i4>255</vt:i4>
      </vt:variant>
      <vt:variant>
        <vt:i4>0</vt:i4>
      </vt:variant>
      <vt:variant>
        <vt:i4>5</vt:i4>
      </vt:variant>
      <vt:variant>
        <vt:lpwstr>https://www.health.govt.nz/your-health/conditions-and-treatments/diseases-and-illnesses</vt:lpwstr>
      </vt:variant>
      <vt:variant>
        <vt:lpwstr/>
      </vt:variant>
      <vt:variant>
        <vt:i4>2687019</vt:i4>
      </vt:variant>
      <vt:variant>
        <vt:i4>252</vt:i4>
      </vt:variant>
      <vt:variant>
        <vt:i4>0</vt:i4>
      </vt:variant>
      <vt:variant>
        <vt:i4>5</vt:i4>
      </vt:variant>
      <vt:variant>
        <vt:lpwstr>http://www.health.govt.nz/publication/communicable-disease-control-manual-2012</vt:lpwstr>
      </vt:variant>
      <vt:variant>
        <vt:lpwstr/>
      </vt:variant>
      <vt:variant>
        <vt:i4>1310785</vt:i4>
      </vt:variant>
      <vt:variant>
        <vt:i4>249</vt:i4>
      </vt:variant>
      <vt:variant>
        <vt:i4>0</vt:i4>
      </vt:variant>
      <vt:variant>
        <vt:i4>5</vt:i4>
      </vt:variant>
      <vt:variant>
        <vt:lpwstr>https://www.health.govt.nz/your-health/conditions-and-treatments/diseases-and-illnesses/influenza/flu-stories</vt:lpwstr>
      </vt:variant>
      <vt:variant>
        <vt:lpwstr/>
      </vt:variant>
      <vt:variant>
        <vt:i4>8257573</vt:i4>
      </vt:variant>
      <vt:variant>
        <vt:i4>246</vt:i4>
      </vt:variant>
      <vt:variant>
        <vt:i4>0</vt:i4>
      </vt:variant>
      <vt:variant>
        <vt:i4>5</vt:i4>
      </vt:variant>
      <vt:variant>
        <vt:lpwstr>http://www.health.qld.gov.au/ph/documents/cdb/23496.pdf</vt:lpwstr>
      </vt:variant>
      <vt:variant>
        <vt:lpwstr/>
      </vt:variant>
      <vt:variant>
        <vt:i4>4849682</vt:i4>
      </vt:variant>
      <vt:variant>
        <vt:i4>243</vt:i4>
      </vt:variant>
      <vt:variant>
        <vt:i4>0</vt:i4>
      </vt:variant>
      <vt:variant>
        <vt:i4>5</vt:i4>
      </vt:variant>
      <vt:variant>
        <vt:lpwstr>http://www.health.govt.nz/publication/guidelines-management-norovirus-outbreaks-hospitals-and-elderly-care-institutions-0</vt:lpwstr>
      </vt:variant>
      <vt:variant>
        <vt:lpwstr/>
      </vt:variant>
      <vt:variant>
        <vt:i4>5767171</vt:i4>
      </vt:variant>
      <vt:variant>
        <vt:i4>240</vt:i4>
      </vt:variant>
      <vt:variant>
        <vt:i4>0</vt:i4>
      </vt:variant>
      <vt:variant>
        <vt:i4>5</vt:i4>
      </vt:variant>
      <vt:variant>
        <vt:lpwstr>http://www.everybody.co.nz/page-233161fe-90a8-4fd0-b243-434fabd91040.aspx</vt:lpwstr>
      </vt:variant>
      <vt:variant>
        <vt:lpwstr/>
      </vt:variant>
      <vt:variant>
        <vt:i4>262151</vt:i4>
      </vt:variant>
      <vt:variant>
        <vt:i4>237</vt:i4>
      </vt:variant>
      <vt:variant>
        <vt:i4>0</vt:i4>
      </vt:variant>
      <vt:variant>
        <vt:i4>5</vt:i4>
      </vt:variant>
      <vt:variant>
        <vt:lpwstr>https://www.accu-chek.co.nz/nz/products/lancingdevices/multiclix.html</vt:lpwstr>
      </vt:variant>
      <vt:variant>
        <vt:lpwstr/>
      </vt:variant>
      <vt:variant>
        <vt:i4>7143475</vt:i4>
      </vt:variant>
      <vt:variant>
        <vt:i4>234</vt:i4>
      </vt:variant>
      <vt:variant>
        <vt:i4>0</vt:i4>
      </vt:variant>
      <vt:variant>
        <vt:i4>5</vt:i4>
      </vt:variant>
      <vt:variant>
        <vt:lpwstr>http://asthmafoundation.org.nz/your-health/manage-your-asthma/inhalers/</vt:lpwstr>
      </vt:variant>
      <vt:variant>
        <vt:lpwstr/>
      </vt:variant>
      <vt:variant>
        <vt:i4>3997728</vt:i4>
      </vt:variant>
      <vt:variant>
        <vt:i4>231</vt:i4>
      </vt:variant>
      <vt:variant>
        <vt:i4>0</vt:i4>
      </vt:variant>
      <vt:variant>
        <vt:i4>5</vt:i4>
      </vt:variant>
      <vt:variant>
        <vt:lpwstr>http://www.asthma-nz.org.nz/All+About+Asthma/All+About+Spacers.html</vt:lpwstr>
      </vt:variant>
      <vt:variant>
        <vt:lpwstr>Instructions</vt:lpwstr>
      </vt:variant>
      <vt:variant>
        <vt:i4>6094864</vt:i4>
      </vt:variant>
      <vt:variant>
        <vt:i4>228</vt:i4>
      </vt:variant>
      <vt:variant>
        <vt:i4>0</vt:i4>
      </vt:variant>
      <vt:variant>
        <vt:i4>5</vt:i4>
      </vt:variant>
      <vt:variant>
        <vt:lpwstr>http://www.ccdhb.org.nz/news/Donning-and-Removing.pdf</vt:lpwstr>
      </vt:variant>
      <vt:variant>
        <vt:lpwstr/>
      </vt:variant>
      <vt:variant>
        <vt:i4>1245248</vt:i4>
      </vt:variant>
      <vt:variant>
        <vt:i4>225</vt:i4>
      </vt:variant>
      <vt:variant>
        <vt:i4>0</vt:i4>
      </vt:variant>
      <vt:variant>
        <vt:i4>5</vt:i4>
      </vt:variant>
      <vt:variant>
        <vt:lpwstr>http://www.infectioncontrol.co.nz/links/hand-hygiene/</vt:lpwstr>
      </vt:variant>
      <vt:variant>
        <vt:lpwstr/>
      </vt:variant>
      <vt:variant>
        <vt:i4>7012387</vt:i4>
      </vt:variant>
      <vt:variant>
        <vt:i4>222</vt:i4>
      </vt:variant>
      <vt:variant>
        <vt:i4>0</vt:i4>
      </vt:variant>
      <vt:variant>
        <vt:i4>5</vt:i4>
      </vt:variant>
      <vt:variant>
        <vt:lpwstr>http://www.handhygiene.org.nz/</vt:lpwstr>
      </vt:variant>
      <vt:variant>
        <vt:lpwstr/>
      </vt:variant>
      <vt:variant>
        <vt:i4>8323127</vt:i4>
      </vt:variant>
      <vt:variant>
        <vt:i4>219</vt:i4>
      </vt:variant>
      <vt:variant>
        <vt:i4>0</vt:i4>
      </vt:variant>
      <vt:variant>
        <vt:i4>5</vt:i4>
      </vt:variant>
      <vt:variant>
        <vt:lpwstr>http://www.google.co.nz/imgres?imgurl=&amp;imgrefurl=http%3A%2F%2Fwww.sickkids.ca%2FNursing%2FEducation-and-learning%2FNursing-Student-Orientation%2Fmodule-one-safety%2Finfection-control-at-sickkids%2Fppe%2Findex.html&amp;h=0&amp;w=0&amp;sz=1&amp;tbnid=4DzmAD1KEnsoDM&amp;tbnh=220&amp;tbnw=229&amp;zoom=1&amp;docid=ab8zwQu8ipnaWM&amp;ei=kGgKU622EYiElQW-moGwCw&amp;ved=0CAIQsCUoAA</vt:lpwstr>
      </vt:variant>
      <vt:variant>
        <vt:lpwstr/>
      </vt:variant>
      <vt:variant>
        <vt:i4>1245248</vt:i4>
      </vt:variant>
      <vt:variant>
        <vt:i4>216</vt:i4>
      </vt:variant>
      <vt:variant>
        <vt:i4>0</vt:i4>
      </vt:variant>
      <vt:variant>
        <vt:i4>5</vt:i4>
      </vt:variant>
      <vt:variant>
        <vt:lpwstr>http://www.infectioncontrol.co.nz/links/hand-hygiene/</vt:lpwstr>
      </vt:variant>
      <vt:variant>
        <vt:lpwstr/>
      </vt:variant>
      <vt:variant>
        <vt:i4>262150</vt:i4>
      </vt:variant>
      <vt:variant>
        <vt:i4>213</vt:i4>
      </vt:variant>
      <vt:variant>
        <vt:i4>0</vt:i4>
      </vt:variant>
      <vt:variant>
        <vt:i4>5</vt:i4>
      </vt:variant>
      <vt:variant>
        <vt:lpwstr>https://www.healthed.govt.nz/resource-table/table-infectious-diseases-poster</vt:lpwstr>
      </vt:variant>
      <vt:variant>
        <vt:lpwstr/>
      </vt:variant>
      <vt:variant>
        <vt:i4>3080220</vt:i4>
      </vt:variant>
      <vt:variant>
        <vt:i4>210</vt:i4>
      </vt:variant>
      <vt:variant>
        <vt:i4>0</vt:i4>
      </vt:variant>
      <vt:variant>
        <vt:i4>5</vt:i4>
      </vt:variant>
      <vt:variant>
        <vt:lpwstr>http://www.moh.govt.nz/moh.nsf/wpg_index/About-notifiable+diseases</vt:lpwstr>
      </vt:variant>
      <vt:variant>
        <vt:lpwstr/>
      </vt:variant>
      <vt:variant>
        <vt:i4>1376343</vt:i4>
      </vt:variant>
      <vt:variant>
        <vt:i4>207</vt:i4>
      </vt:variant>
      <vt:variant>
        <vt:i4>0</vt:i4>
      </vt:variant>
      <vt:variant>
        <vt:i4>5</vt:i4>
      </vt:variant>
      <vt:variant>
        <vt:lpwstr>http://www.vdh.virginia.gov/epidemiology/surveillance/hai/documents/pdf/Chain of Infection Fact Sheet.pdf</vt:lpwstr>
      </vt:variant>
      <vt:variant>
        <vt:lpwstr/>
      </vt:variant>
      <vt:variant>
        <vt:i4>1245209</vt:i4>
      </vt:variant>
      <vt:variant>
        <vt:i4>204</vt:i4>
      </vt:variant>
      <vt:variant>
        <vt:i4>0</vt:i4>
      </vt:variant>
      <vt:variant>
        <vt:i4>5</vt:i4>
      </vt:variant>
      <vt:variant>
        <vt:lpwstr>http://learnonline.health.nz/login/index.php</vt:lpwstr>
      </vt:variant>
      <vt:variant>
        <vt:lpwstr/>
      </vt:variant>
      <vt:variant>
        <vt:i4>1245209</vt:i4>
      </vt:variant>
      <vt:variant>
        <vt:i4>201</vt:i4>
      </vt:variant>
      <vt:variant>
        <vt:i4>0</vt:i4>
      </vt:variant>
      <vt:variant>
        <vt:i4>5</vt:i4>
      </vt:variant>
      <vt:variant>
        <vt:lpwstr>http://learnonline.health.nz/login/index.php</vt:lpwstr>
      </vt:variant>
      <vt:variant>
        <vt:lpwstr/>
      </vt:variant>
      <vt:variant>
        <vt:i4>6619219</vt:i4>
      </vt:variant>
      <vt:variant>
        <vt:i4>198</vt:i4>
      </vt:variant>
      <vt:variant>
        <vt:i4>0</vt:i4>
      </vt:variant>
      <vt:variant>
        <vt:i4>5</vt:i4>
      </vt:variant>
      <vt:variant>
        <vt:lpwstr>mailto:Andy.Wisheart@nra.co.nz</vt:lpwstr>
      </vt:variant>
      <vt:variant>
        <vt:lpwstr/>
      </vt:variant>
      <vt:variant>
        <vt:i4>2424873</vt:i4>
      </vt:variant>
      <vt:variant>
        <vt:i4>195</vt:i4>
      </vt:variant>
      <vt:variant>
        <vt:i4>0</vt:i4>
      </vt:variant>
      <vt:variant>
        <vt:i4>5</vt:i4>
      </vt:variant>
      <vt:variant>
        <vt:lpwstr>http://www.healthpoint.co.nz/specialists/infectious-diseases/northland-dhb-communicable-disease/?region=19</vt:lpwstr>
      </vt:variant>
      <vt:variant>
        <vt:lpwstr/>
      </vt:variant>
      <vt:variant>
        <vt:i4>5636168</vt:i4>
      </vt:variant>
      <vt:variant>
        <vt:i4>192</vt:i4>
      </vt:variant>
      <vt:variant>
        <vt:i4>0</vt:i4>
      </vt:variant>
      <vt:variant>
        <vt:i4>5</vt:i4>
      </vt:variant>
      <vt:variant>
        <vt:lpwstr>http://www.healthpoint.co.nz/specialists/other/counties-manukau-health-infection-prevention/</vt:lpwstr>
      </vt:variant>
      <vt:variant>
        <vt:lpwstr/>
      </vt:variant>
      <vt:variant>
        <vt:i4>7274598</vt:i4>
      </vt:variant>
      <vt:variant>
        <vt:i4>189</vt:i4>
      </vt:variant>
      <vt:variant>
        <vt:i4>0</vt:i4>
      </vt:variant>
      <vt:variant>
        <vt:i4>5</vt:i4>
      </vt:variant>
      <vt:variant>
        <vt:lpwstr>http://www.healthpoint.co.nz/specialists/infectious-diseases/waitemata-dhb-infectious-diseases-service/</vt:lpwstr>
      </vt:variant>
      <vt:variant>
        <vt:lpwstr/>
      </vt:variant>
      <vt:variant>
        <vt:i4>7929955</vt:i4>
      </vt:variant>
      <vt:variant>
        <vt:i4>186</vt:i4>
      </vt:variant>
      <vt:variant>
        <vt:i4>0</vt:i4>
      </vt:variant>
      <vt:variant>
        <vt:i4>5</vt:i4>
      </vt:variant>
      <vt:variant>
        <vt:lpwstr>http://www.healthpoint.co.nz/specialists/infectious-diseases/auckland-dhb-infectious-diseases/</vt:lpwstr>
      </vt:variant>
      <vt:variant>
        <vt:lpwstr/>
      </vt:variant>
      <vt:variant>
        <vt:i4>393253</vt:i4>
      </vt:variant>
      <vt:variant>
        <vt:i4>183</vt:i4>
      </vt:variant>
      <vt:variant>
        <vt:i4>0</vt:i4>
      </vt:variant>
      <vt:variant>
        <vt:i4>5</vt:i4>
      </vt:variant>
      <vt:variant>
        <vt:lpwstr>http://www.adhb.govt.nz/CETU/IMGs/Infection_control.htm</vt:lpwstr>
      </vt:variant>
      <vt:variant>
        <vt:lpwstr/>
      </vt:variant>
      <vt:variant>
        <vt:i4>7929955</vt:i4>
      </vt:variant>
      <vt:variant>
        <vt:i4>180</vt:i4>
      </vt:variant>
      <vt:variant>
        <vt:i4>0</vt:i4>
      </vt:variant>
      <vt:variant>
        <vt:i4>5</vt:i4>
      </vt:variant>
      <vt:variant>
        <vt:lpwstr>http://www.healthpoint.co.nz/specialists/infectious-diseases/auckland-dhb-infectious-diseases/</vt:lpwstr>
      </vt:variant>
      <vt:variant>
        <vt:lpwstr/>
      </vt:variant>
      <vt:variant>
        <vt:i4>3080220</vt:i4>
      </vt:variant>
      <vt:variant>
        <vt:i4>177</vt:i4>
      </vt:variant>
      <vt:variant>
        <vt:i4>0</vt:i4>
      </vt:variant>
      <vt:variant>
        <vt:i4>5</vt:i4>
      </vt:variant>
      <vt:variant>
        <vt:lpwstr>http://www.moh.govt.nz/moh.nsf/wpg_index/About-notifiable+diseases</vt:lpwstr>
      </vt:variant>
      <vt:variant>
        <vt:lpwstr/>
      </vt:variant>
      <vt:variant>
        <vt:i4>3080220</vt:i4>
      </vt:variant>
      <vt:variant>
        <vt:i4>174</vt:i4>
      </vt:variant>
      <vt:variant>
        <vt:i4>0</vt:i4>
      </vt:variant>
      <vt:variant>
        <vt:i4>5</vt:i4>
      </vt:variant>
      <vt:variant>
        <vt:lpwstr>http://www.moh.govt.nz/moh.nsf/wpg_index/About-notifiable+diseases</vt:lpwstr>
      </vt:variant>
      <vt:variant>
        <vt:lpwstr/>
      </vt:variant>
      <vt:variant>
        <vt:i4>7929959</vt:i4>
      </vt:variant>
      <vt:variant>
        <vt:i4>171</vt:i4>
      </vt:variant>
      <vt:variant>
        <vt:i4>0</vt:i4>
      </vt:variant>
      <vt:variant>
        <vt:i4>5</vt:i4>
      </vt:variant>
      <vt:variant>
        <vt:lpwstr>http://www.moh.govt.nz/influenza-a-h1n1</vt:lpwstr>
      </vt:variant>
      <vt:variant>
        <vt:lpwstr/>
      </vt:variant>
      <vt:variant>
        <vt:i4>5898241</vt:i4>
      </vt:variant>
      <vt:variant>
        <vt:i4>168</vt:i4>
      </vt:variant>
      <vt:variant>
        <vt:i4>0</vt:i4>
      </vt:variant>
      <vt:variant>
        <vt:i4>5</vt:i4>
      </vt:variant>
      <vt:variant>
        <vt:lpwstr>http://www.bugcontrol.co.nz/</vt:lpwstr>
      </vt:variant>
      <vt:variant>
        <vt:lpwstr/>
      </vt:variant>
      <vt:variant>
        <vt:i4>7012380</vt:i4>
      </vt:variant>
      <vt:variant>
        <vt:i4>165</vt:i4>
      </vt:variant>
      <vt:variant>
        <vt:i4>0</vt:i4>
      </vt:variant>
      <vt:variant>
        <vt:i4>5</vt:i4>
      </vt:variant>
      <vt:variant>
        <vt:lpwstr>https://www.healthed.govt.nz/search?query=infection%20&amp;type=resource&amp;topic=All&amp;language=All&amp;format=All&amp;online_only=All&amp;mode=picture-view</vt:lpwstr>
      </vt:variant>
      <vt:variant>
        <vt:lpwstr/>
      </vt:variant>
      <vt:variant>
        <vt:i4>6946879</vt:i4>
      </vt:variant>
      <vt:variant>
        <vt:i4>162</vt:i4>
      </vt:variant>
      <vt:variant>
        <vt:i4>0</vt:i4>
      </vt:variant>
      <vt:variant>
        <vt:i4>5</vt:i4>
      </vt:variant>
      <vt:variant>
        <vt:lpwstr>http://www.google.co.nz/url?sa=t&amp;rct=j&amp;q=&amp;esrc=s&amp;source=web&amp;cd=1&amp;ved=0CCwQFjAA&amp;url=http%3A%2F%2Fwww.health.govt.nz%2Fsystem%2Ffiles%2Fdocuments%2Fpublications%2Fcommunicable-disease-control-manual-2012.doc&amp;ei=Dj0KU9WhGImQkAXQoIDoDQ&amp;usg=AFQjCNFhqn5KWOi-Sgb8zWDTfll6LNtz2Q&amp;bvm=bv.61725948,d.dGI</vt:lpwstr>
      </vt:variant>
      <vt:variant>
        <vt:lpwstr/>
      </vt:variant>
      <vt:variant>
        <vt:i4>3801205</vt:i4>
      </vt:variant>
      <vt:variant>
        <vt:i4>159</vt:i4>
      </vt:variant>
      <vt:variant>
        <vt:i4>0</vt:i4>
      </vt:variant>
      <vt:variant>
        <vt:i4>5</vt:i4>
      </vt:variant>
      <vt:variant>
        <vt:lpwstr>http://www.cdc.gov/</vt:lpwstr>
      </vt:variant>
      <vt:variant>
        <vt:lpwstr/>
      </vt:variant>
      <vt:variant>
        <vt:i4>3604579</vt:i4>
      </vt:variant>
      <vt:variant>
        <vt:i4>156</vt:i4>
      </vt:variant>
      <vt:variant>
        <vt:i4>0</vt:i4>
      </vt:variant>
      <vt:variant>
        <vt:i4>5</vt:i4>
      </vt:variant>
      <vt:variant>
        <vt:lpwstr>http://www.foodsafety.govt.nz/</vt:lpwstr>
      </vt:variant>
      <vt:variant>
        <vt:lpwstr/>
      </vt:variant>
      <vt:variant>
        <vt:i4>6619205</vt:i4>
      </vt:variant>
      <vt:variant>
        <vt:i4>153</vt:i4>
      </vt:variant>
      <vt:variant>
        <vt:i4>0</vt:i4>
      </vt:variant>
      <vt:variant>
        <vt:i4>5</vt:i4>
      </vt:variant>
      <vt:variant>
        <vt:lpwstr>http://www.who.int/csr/bioriskreduction/infection_control/publications/en/index.html</vt:lpwstr>
      </vt:variant>
      <vt:variant>
        <vt:lpwstr/>
      </vt:variant>
      <vt:variant>
        <vt:i4>1310726</vt:i4>
      </vt:variant>
      <vt:variant>
        <vt:i4>150</vt:i4>
      </vt:variant>
      <vt:variant>
        <vt:i4>0</vt:i4>
      </vt:variant>
      <vt:variant>
        <vt:i4>5</vt:i4>
      </vt:variant>
      <vt:variant>
        <vt:lpwstr>http://learnonline.health.nz/course/categorylist.php?viewtype=course</vt:lpwstr>
      </vt:variant>
      <vt:variant>
        <vt:lpwstr/>
      </vt:variant>
      <vt:variant>
        <vt:i4>2359356</vt:i4>
      </vt:variant>
      <vt:variant>
        <vt:i4>147</vt:i4>
      </vt:variant>
      <vt:variant>
        <vt:i4>0</vt:i4>
      </vt:variant>
      <vt:variant>
        <vt:i4>5</vt:i4>
      </vt:variant>
      <vt:variant>
        <vt:lpwstr>http://www.health.govt.nz/our-work/regulation-health-and-disability-system/certification-health-care-services/health-and-disability-services-standards</vt:lpwstr>
      </vt:variant>
      <vt:variant>
        <vt:lpwstr/>
      </vt:variant>
      <vt:variant>
        <vt:i4>5701642</vt:i4>
      </vt:variant>
      <vt:variant>
        <vt:i4>144</vt:i4>
      </vt:variant>
      <vt:variant>
        <vt:i4>0</vt:i4>
      </vt:variant>
      <vt:variant>
        <vt:i4>5</vt:i4>
      </vt:variant>
      <vt:variant>
        <vt:lpwstr>http://www.legislation.govt.nz/act/public/2001/0093/latest/DLM119975.html</vt:lpwstr>
      </vt:variant>
      <vt:variant>
        <vt:lpwstr/>
      </vt:variant>
      <vt:variant>
        <vt:i4>5439495</vt:i4>
      </vt:variant>
      <vt:variant>
        <vt:i4>141</vt:i4>
      </vt:variant>
      <vt:variant>
        <vt:i4>0</vt:i4>
      </vt:variant>
      <vt:variant>
        <vt:i4>5</vt:i4>
      </vt:variant>
      <vt:variant>
        <vt:lpwstr>http://www.legislation.govt.nz/act/public/1956/0065/latest/DLM305840.html</vt:lpwstr>
      </vt:variant>
      <vt:variant>
        <vt:lpwstr/>
      </vt:variant>
      <vt:variant>
        <vt:i4>2293798</vt:i4>
      </vt:variant>
      <vt:variant>
        <vt:i4>138</vt:i4>
      </vt:variant>
      <vt:variant>
        <vt:i4>0</vt:i4>
      </vt:variant>
      <vt:variant>
        <vt:i4>5</vt:i4>
      </vt:variant>
      <vt:variant>
        <vt:lpwstr>http://www.legislation.govt.nz/pdfLink.aspx?id=DLM42662</vt:lpwstr>
      </vt:variant>
      <vt:variant>
        <vt:lpwstr/>
      </vt:variant>
      <vt:variant>
        <vt:i4>6094930</vt:i4>
      </vt:variant>
      <vt:variant>
        <vt:i4>135</vt:i4>
      </vt:variant>
      <vt:variant>
        <vt:i4>0</vt:i4>
      </vt:variant>
      <vt:variant>
        <vt:i4>5</vt:i4>
      </vt:variant>
      <vt:variant>
        <vt:lpwstr>http://www.legislation.govt.nz/act/public/1981/0045/latest/DLM48687.html</vt:lpwstr>
      </vt:variant>
      <vt:variant>
        <vt:lpwstr/>
      </vt:variant>
      <vt:variant>
        <vt:i4>1835058</vt:i4>
      </vt:variant>
      <vt:variant>
        <vt:i4>128</vt:i4>
      </vt:variant>
      <vt:variant>
        <vt:i4>0</vt:i4>
      </vt:variant>
      <vt:variant>
        <vt:i4>5</vt:i4>
      </vt:variant>
      <vt:variant>
        <vt:lpwstr/>
      </vt:variant>
      <vt:variant>
        <vt:lpwstr>_Toc381361615</vt:lpwstr>
      </vt:variant>
      <vt:variant>
        <vt:i4>1835058</vt:i4>
      </vt:variant>
      <vt:variant>
        <vt:i4>122</vt:i4>
      </vt:variant>
      <vt:variant>
        <vt:i4>0</vt:i4>
      </vt:variant>
      <vt:variant>
        <vt:i4>5</vt:i4>
      </vt:variant>
      <vt:variant>
        <vt:lpwstr/>
      </vt:variant>
      <vt:variant>
        <vt:lpwstr>_Toc381361614</vt:lpwstr>
      </vt:variant>
      <vt:variant>
        <vt:i4>1900594</vt:i4>
      </vt:variant>
      <vt:variant>
        <vt:i4>116</vt:i4>
      </vt:variant>
      <vt:variant>
        <vt:i4>0</vt:i4>
      </vt:variant>
      <vt:variant>
        <vt:i4>5</vt:i4>
      </vt:variant>
      <vt:variant>
        <vt:lpwstr/>
      </vt:variant>
      <vt:variant>
        <vt:lpwstr>_Toc381361609</vt:lpwstr>
      </vt:variant>
      <vt:variant>
        <vt:i4>1900594</vt:i4>
      </vt:variant>
      <vt:variant>
        <vt:i4>110</vt:i4>
      </vt:variant>
      <vt:variant>
        <vt:i4>0</vt:i4>
      </vt:variant>
      <vt:variant>
        <vt:i4>5</vt:i4>
      </vt:variant>
      <vt:variant>
        <vt:lpwstr/>
      </vt:variant>
      <vt:variant>
        <vt:lpwstr>_Toc381361608</vt:lpwstr>
      </vt:variant>
      <vt:variant>
        <vt:i4>1900594</vt:i4>
      </vt:variant>
      <vt:variant>
        <vt:i4>104</vt:i4>
      </vt:variant>
      <vt:variant>
        <vt:i4>0</vt:i4>
      </vt:variant>
      <vt:variant>
        <vt:i4>5</vt:i4>
      </vt:variant>
      <vt:variant>
        <vt:lpwstr/>
      </vt:variant>
      <vt:variant>
        <vt:lpwstr>_Toc381361607</vt:lpwstr>
      </vt:variant>
      <vt:variant>
        <vt:i4>1900594</vt:i4>
      </vt:variant>
      <vt:variant>
        <vt:i4>98</vt:i4>
      </vt:variant>
      <vt:variant>
        <vt:i4>0</vt:i4>
      </vt:variant>
      <vt:variant>
        <vt:i4>5</vt:i4>
      </vt:variant>
      <vt:variant>
        <vt:lpwstr/>
      </vt:variant>
      <vt:variant>
        <vt:lpwstr>_Toc381361606</vt:lpwstr>
      </vt:variant>
      <vt:variant>
        <vt:i4>1900594</vt:i4>
      </vt:variant>
      <vt:variant>
        <vt:i4>92</vt:i4>
      </vt:variant>
      <vt:variant>
        <vt:i4>0</vt:i4>
      </vt:variant>
      <vt:variant>
        <vt:i4>5</vt:i4>
      </vt:variant>
      <vt:variant>
        <vt:lpwstr/>
      </vt:variant>
      <vt:variant>
        <vt:lpwstr>_Toc381361605</vt:lpwstr>
      </vt:variant>
      <vt:variant>
        <vt:i4>1900594</vt:i4>
      </vt:variant>
      <vt:variant>
        <vt:i4>86</vt:i4>
      </vt:variant>
      <vt:variant>
        <vt:i4>0</vt:i4>
      </vt:variant>
      <vt:variant>
        <vt:i4>5</vt:i4>
      </vt:variant>
      <vt:variant>
        <vt:lpwstr/>
      </vt:variant>
      <vt:variant>
        <vt:lpwstr>_Toc381361603</vt:lpwstr>
      </vt:variant>
      <vt:variant>
        <vt:i4>1900594</vt:i4>
      </vt:variant>
      <vt:variant>
        <vt:i4>80</vt:i4>
      </vt:variant>
      <vt:variant>
        <vt:i4>0</vt:i4>
      </vt:variant>
      <vt:variant>
        <vt:i4>5</vt:i4>
      </vt:variant>
      <vt:variant>
        <vt:lpwstr/>
      </vt:variant>
      <vt:variant>
        <vt:lpwstr>_Toc381361602</vt:lpwstr>
      </vt:variant>
      <vt:variant>
        <vt:i4>1900594</vt:i4>
      </vt:variant>
      <vt:variant>
        <vt:i4>74</vt:i4>
      </vt:variant>
      <vt:variant>
        <vt:i4>0</vt:i4>
      </vt:variant>
      <vt:variant>
        <vt:i4>5</vt:i4>
      </vt:variant>
      <vt:variant>
        <vt:lpwstr/>
      </vt:variant>
      <vt:variant>
        <vt:lpwstr>_Toc381361601</vt:lpwstr>
      </vt:variant>
      <vt:variant>
        <vt:i4>1900594</vt:i4>
      </vt:variant>
      <vt:variant>
        <vt:i4>68</vt:i4>
      </vt:variant>
      <vt:variant>
        <vt:i4>0</vt:i4>
      </vt:variant>
      <vt:variant>
        <vt:i4>5</vt:i4>
      </vt:variant>
      <vt:variant>
        <vt:lpwstr/>
      </vt:variant>
      <vt:variant>
        <vt:lpwstr>_Toc381361600</vt:lpwstr>
      </vt:variant>
      <vt:variant>
        <vt:i4>1310769</vt:i4>
      </vt:variant>
      <vt:variant>
        <vt:i4>62</vt:i4>
      </vt:variant>
      <vt:variant>
        <vt:i4>0</vt:i4>
      </vt:variant>
      <vt:variant>
        <vt:i4>5</vt:i4>
      </vt:variant>
      <vt:variant>
        <vt:lpwstr/>
      </vt:variant>
      <vt:variant>
        <vt:lpwstr>_Toc381361599</vt:lpwstr>
      </vt:variant>
      <vt:variant>
        <vt:i4>1310769</vt:i4>
      </vt:variant>
      <vt:variant>
        <vt:i4>56</vt:i4>
      </vt:variant>
      <vt:variant>
        <vt:i4>0</vt:i4>
      </vt:variant>
      <vt:variant>
        <vt:i4>5</vt:i4>
      </vt:variant>
      <vt:variant>
        <vt:lpwstr/>
      </vt:variant>
      <vt:variant>
        <vt:lpwstr>_Toc381361598</vt:lpwstr>
      </vt:variant>
      <vt:variant>
        <vt:i4>1310769</vt:i4>
      </vt:variant>
      <vt:variant>
        <vt:i4>50</vt:i4>
      </vt:variant>
      <vt:variant>
        <vt:i4>0</vt:i4>
      </vt:variant>
      <vt:variant>
        <vt:i4>5</vt:i4>
      </vt:variant>
      <vt:variant>
        <vt:lpwstr/>
      </vt:variant>
      <vt:variant>
        <vt:lpwstr>_Toc381361597</vt:lpwstr>
      </vt:variant>
      <vt:variant>
        <vt:i4>1310769</vt:i4>
      </vt:variant>
      <vt:variant>
        <vt:i4>44</vt:i4>
      </vt:variant>
      <vt:variant>
        <vt:i4>0</vt:i4>
      </vt:variant>
      <vt:variant>
        <vt:i4>5</vt:i4>
      </vt:variant>
      <vt:variant>
        <vt:lpwstr/>
      </vt:variant>
      <vt:variant>
        <vt:lpwstr>_Toc381361596</vt:lpwstr>
      </vt:variant>
      <vt:variant>
        <vt:i4>1310769</vt:i4>
      </vt:variant>
      <vt:variant>
        <vt:i4>38</vt:i4>
      </vt:variant>
      <vt:variant>
        <vt:i4>0</vt:i4>
      </vt:variant>
      <vt:variant>
        <vt:i4>5</vt:i4>
      </vt:variant>
      <vt:variant>
        <vt:lpwstr/>
      </vt:variant>
      <vt:variant>
        <vt:lpwstr>_Toc381361595</vt:lpwstr>
      </vt:variant>
      <vt:variant>
        <vt:i4>1310769</vt:i4>
      </vt:variant>
      <vt:variant>
        <vt:i4>32</vt:i4>
      </vt:variant>
      <vt:variant>
        <vt:i4>0</vt:i4>
      </vt:variant>
      <vt:variant>
        <vt:i4>5</vt:i4>
      </vt:variant>
      <vt:variant>
        <vt:lpwstr/>
      </vt:variant>
      <vt:variant>
        <vt:lpwstr>_Toc381361594</vt:lpwstr>
      </vt:variant>
      <vt:variant>
        <vt:i4>1310769</vt:i4>
      </vt:variant>
      <vt:variant>
        <vt:i4>26</vt:i4>
      </vt:variant>
      <vt:variant>
        <vt:i4>0</vt:i4>
      </vt:variant>
      <vt:variant>
        <vt:i4>5</vt:i4>
      </vt:variant>
      <vt:variant>
        <vt:lpwstr/>
      </vt:variant>
      <vt:variant>
        <vt:lpwstr>_Toc381361593</vt:lpwstr>
      </vt:variant>
      <vt:variant>
        <vt:i4>1310769</vt:i4>
      </vt:variant>
      <vt:variant>
        <vt:i4>20</vt:i4>
      </vt:variant>
      <vt:variant>
        <vt:i4>0</vt:i4>
      </vt:variant>
      <vt:variant>
        <vt:i4>5</vt:i4>
      </vt:variant>
      <vt:variant>
        <vt:lpwstr/>
      </vt:variant>
      <vt:variant>
        <vt:lpwstr>_Toc381361592</vt:lpwstr>
      </vt:variant>
      <vt:variant>
        <vt:i4>1310769</vt:i4>
      </vt:variant>
      <vt:variant>
        <vt:i4>14</vt:i4>
      </vt:variant>
      <vt:variant>
        <vt:i4>0</vt:i4>
      </vt:variant>
      <vt:variant>
        <vt:i4>5</vt:i4>
      </vt:variant>
      <vt:variant>
        <vt:lpwstr/>
      </vt:variant>
      <vt:variant>
        <vt:lpwstr>_Toc381361591</vt:lpwstr>
      </vt:variant>
      <vt:variant>
        <vt:i4>1310769</vt:i4>
      </vt:variant>
      <vt:variant>
        <vt:i4>8</vt:i4>
      </vt:variant>
      <vt:variant>
        <vt:i4>0</vt:i4>
      </vt:variant>
      <vt:variant>
        <vt:i4>5</vt:i4>
      </vt:variant>
      <vt:variant>
        <vt:lpwstr/>
      </vt:variant>
      <vt:variant>
        <vt:lpwstr>_Toc381361590</vt:lpwstr>
      </vt:variant>
      <vt:variant>
        <vt:i4>1376305</vt:i4>
      </vt:variant>
      <vt:variant>
        <vt:i4>2</vt:i4>
      </vt:variant>
      <vt:variant>
        <vt:i4>0</vt:i4>
      </vt:variant>
      <vt:variant>
        <vt:i4>5</vt:i4>
      </vt:variant>
      <vt:variant>
        <vt:lpwstr/>
      </vt:variant>
      <vt:variant>
        <vt:lpwstr>_Toc381361589</vt:lpwstr>
      </vt:variant>
      <vt:variant>
        <vt:i4>3407929</vt:i4>
      </vt:variant>
      <vt:variant>
        <vt:i4>72</vt:i4>
      </vt:variant>
      <vt:variant>
        <vt:i4>0</vt:i4>
      </vt:variant>
      <vt:variant>
        <vt:i4>5</vt:i4>
      </vt:variant>
      <vt:variant>
        <vt:lpwstr>http://www.aucklandcouncil.govt.nz/EN/licencesregulations/FoodRegulationSafety/Pages/foodsafety.aspx</vt:lpwstr>
      </vt:variant>
      <vt:variant>
        <vt:lpwstr>pestcontrol</vt:lpwstr>
      </vt:variant>
      <vt:variant>
        <vt:i4>4325385</vt:i4>
      </vt:variant>
      <vt:variant>
        <vt:i4>69</vt:i4>
      </vt:variant>
      <vt:variant>
        <vt:i4>0</vt:i4>
      </vt:variant>
      <vt:variant>
        <vt:i4>5</vt:i4>
      </vt:variant>
      <vt:variant>
        <vt:lpwstr>http://homefoodsafety.org/wash/cutting-boards</vt:lpwstr>
      </vt:variant>
      <vt:variant>
        <vt:lpwstr/>
      </vt:variant>
      <vt:variant>
        <vt:i4>6488123</vt:i4>
      </vt:variant>
      <vt:variant>
        <vt:i4>66</vt:i4>
      </vt:variant>
      <vt:variant>
        <vt:i4>0</vt:i4>
      </vt:variant>
      <vt:variant>
        <vt:i4>5</vt:i4>
      </vt:variant>
      <vt:variant>
        <vt:lpwstr>http://www.foodsmart.govt.nz/elibrary/freezing_thawing_food.pdf</vt:lpwstr>
      </vt:variant>
      <vt:variant>
        <vt:lpwstr/>
      </vt:variant>
      <vt:variant>
        <vt:i4>4718674</vt:i4>
      </vt:variant>
      <vt:variant>
        <vt:i4>63</vt:i4>
      </vt:variant>
      <vt:variant>
        <vt:i4>0</vt:i4>
      </vt:variant>
      <vt:variant>
        <vt:i4>5</vt:i4>
      </vt:variant>
      <vt:variant>
        <vt:lpwstr>http://www.foodsmart.govt.nz/food-safety/tips/safety-at-home/</vt:lpwstr>
      </vt:variant>
      <vt:variant>
        <vt:lpwstr/>
      </vt:variant>
      <vt:variant>
        <vt:i4>131155</vt:i4>
      </vt:variant>
      <vt:variant>
        <vt:i4>60</vt:i4>
      </vt:variant>
      <vt:variant>
        <vt:i4>0</vt:i4>
      </vt:variant>
      <vt:variant>
        <vt:i4>5</vt:i4>
      </vt:variant>
      <vt:variant>
        <vt:lpwstr>http://www.foodsmart.govt.nz/food-safety/high-risk-foods/</vt:lpwstr>
      </vt:variant>
      <vt:variant>
        <vt:lpwstr/>
      </vt:variant>
      <vt:variant>
        <vt:i4>7798834</vt:i4>
      </vt:variant>
      <vt:variant>
        <vt:i4>57</vt:i4>
      </vt:variant>
      <vt:variant>
        <vt:i4>0</vt:i4>
      </vt:variant>
      <vt:variant>
        <vt:i4>5</vt:i4>
      </vt:variant>
      <vt:variant>
        <vt:lpwstr>http://www.health.govt.nz/yourhealth-topics/diseases-and-illnesses/hepatitis-c</vt:lpwstr>
      </vt:variant>
      <vt:variant>
        <vt:lpwstr/>
      </vt:variant>
      <vt:variant>
        <vt:i4>7733298</vt:i4>
      </vt:variant>
      <vt:variant>
        <vt:i4>54</vt:i4>
      </vt:variant>
      <vt:variant>
        <vt:i4>0</vt:i4>
      </vt:variant>
      <vt:variant>
        <vt:i4>5</vt:i4>
      </vt:variant>
      <vt:variant>
        <vt:lpwstr>http://www.health.govt.nz/yourhealth-topics/diseases-and-illnesses/hepatitis-b</vt:lpwstr>
      </vt:variant>
      <vt:variant>
        <vt:lpwstr/>
      </vt:variant>
      <vt:variant>
        <vt:i4>2359346</vt:i4>
      </vt:variant>
      <vt:variant>
        <vt:i4>51</vt:i4>
      </vt:variant>
      <vt:variant>
        <vt:i4>0</vt:i4>
      </vt:variant>
      <vt:variant>
        <vt:i4>5</vt:i4>
      </vt:variant>
      <vt:variant>
        <vt:lpwstr>http://www.health.govt.nz/yourhealth-topics/diseases-and-illnesses/hepatitis-0</vt:lpwstr>
      </vt:variant>
      <vt:variant>
        <vt:lpwstr/>
      </vt:variant>
      <vt:variant>
        <vt:i4>2818151</vt:i4>
      </vt:variant>
      <vt:variant>
        <vt:i4>48</vt:i4>
      </vt:variant>
      <vt:variant>
        <vt:i4>0</vt:i4>
      </vt:variant>
      <vt:variant>
        <vt:i4>5</vt:i4>
      </vt:variant>
      <vt:variant>
        <vt:lpwstr>http://www.nfid.org/pdf/factsheets/mrsa.pdf</vt:lpwstr>
      </vt:variant>
      <vt:variant>
        <vt:lpwstr/>
      </vt:variant>
      <vt:variant>
        <vt:i4>1114140</vt:i4>
      </vt:variant>
      <vt:variant>
        <vt:i4>45</vt:i4>
      </vt:variant>
      <vt:variant>
        <vt:i4>0</vt:i4>
      </vt:variant>
      <vt:variant>
        <vt:i4>5</vt:i4>
      </vt:variant>
      <vt:variant>
        <vt:lpwstr>http://www.health.govt.nz/yourhealth-topics/aches-pains-and-other-symptoms/rashes</vt:lpwstr>
      </vt:variant>
      <vt:variant>
        <vt:lpwstr/>
      </vt:variant>
      <vt:variant>
        <vt:i4>6750321</vt:i4>
      </vt:variant>
      <vt:variant>
        <vt:i4>42</vt:i4>
      </vt:variant>
      <vt:variant>
        <vt:i4>0</vt:i4>
      </vt:variant>
      <vt:variant>
        <vt:i4>5</vt:i4>
      </vt:variant>
      <vt:variant>
        <vt:lpwstr>http://www.health.govt.nz/yourhealth-topics/diseases-and-illnesses/shingles</vt:lpwstr>
      </vt:variant>
      <vt:variant>
        <vt:lpwstr/>
      </vt:variant>
      <vt:variant>
        <vt:i4>6029317</vt:i4>
      </vt:variant>
      <vt:variant>
        <vt:i4>39</vt:i4>
      </vt:variant>
      <vt:variant>
        <vt:i4>0</vt:i4>
      </vt:variant>
      <vt:variant>
        <vt:i4>5</vt:i4>
      </vt:variant>
      <vt:variant>
        <vt:lpwstr>http://www.dermnetnz.org/bacterial/streptococcal-disease.html</vt:lpwstr>
      </vt:variant>
      <vt:variant>
        <vt:lpwstr/>
      </vt:variant>
      <vt:variant>
        <vt:i4>2687080</vt:i4>
      </vt:variant>
      <vt:variant>
        <vt:i4>36</vt:i4>
      </vt:variant>
      <vt:variant>
        <vt:i4>0</vt:i4>
      </vt:variant>
      <vt:variant>
        <vt:i4>5</vt:i4>
      </vt:variant>
      <vt:variant>
        <vt:lpwstr>http://www.dermnetnz.org/fungal/tinea-corporis.html</vt:lpwstr>
      </vt:variant>
      <vt:variant>
        <vt:lpwstr/>
      </vt:variant>
      <vt:variant>
        <vt:i4>524359</vt:i4>
      </vt:variant>
      <vt:variant>
        <vt:i4>33</vt:i4>
      </vt:variant>
      <vt:variant>
        <vt:i4>0</vt:i4>
      </vt:variant>
      <vt:variant>
        <vt:i4>5</vt:i4>
      </vt:variant>
      <vt:variant>
        <vt:lpwstr>http://www.dermnetnz.org/fungal/tinea-pedis.html</vt:lpwstr>
      </vt:variant>
      <vt:variant>
        <vt:lpwstr/>
      </vt:variant>
      <vt:variant>
        <vt:i4>4194306</vt:i4>
      </vt:variant>
      <vt:variant>
        <vt:i4>30</vt:i4>
      </vt:variant>
      <vt:variant>
        <vt:i4>0</vt:i4>
      </vt:variant>
      <vt:variant>
        <vt:i4>5</vt:i4>
      </vt:variant>
      <vt:variant>
        <vt:lpwstr>http://www.dermnetnz.org/doctors/arthropods/scabies.html</vt:lpwstr>
      </vt:variant>
      <vt:variant>
        <vt:lpwstr/>
      </vt:variant>
      <vt:variant>
        <vt:i4>5767171</vt:i4>
      </vt:variant>
      <vt:variant>
        <vt:i4>27</vt:i4>
      </vt:variant>
      <vt:variant>
        <vt:i4>0</vt:i4>
      </vt:variant>
      <vt:variant>
        <vt:i4>5</vt:i4>
      </vt:variant>
      <vt:variant>
        <vt:lpwstr>http://www.everybody.co.nz/page-233161fe-90a8-4fd0-b243-434fabd91040.aspx</vt:lpwstr>
      </vt:variant>
      <vt:variant>
        <vt:lpwstr/>
      </vt:variant>
      <vt:variant>
        <vt:i4>5373958</vt:i4>
      </vt:variant>
      <vt:variant>
        <vt:i4>24</vt:i4>
      </vt:variant>
      <vt:variant>
        <vt:i4>0</vt:i4>
      </vt:variant>
      <vt:variant>
        <vt:i4>5</vt:i4>
      </vt:variant>
      <vt:variant>
        <vt:lpwstr>http://www.betterhealth.vic.gov.au/bhcv2/bhcarticles.nsf/pages/Fleas</vt:lpwstr>
      </vt:variant>
      <vt:variant>
        <vt:lpwstr/>
      </vt:variant>
      <vt:variant>
        <vt:i4>4325392</vt:i4>
      </vt:variant>
      <vt:variant>
        <vt:i4>21</vt:i4>
      </vt:variant>
      <vt:variant>
        <vt:i4>0</vt:i4>
      </vt:variant>
      <vt:variant>
        <vt:i4>5</vt:i4>
      </vt:variant>
      <vt:variant>
        <vt:lpwstr>http://www.dermnetnz.org/arthropods/bed-bugs.html</vt:lpwstr>
      </vt:variant>
      <vt:variant>
        <vt:lpwstr/>
      </vt:variant>
      <vt:variant>
        <vt:i4>3604577</vt:i4>
      </vt:variant>
      <vt:variant>
        <vt:i4>18</vt:i4>
      </vt:variant>
      <vt:variant>
        <vt:i4>0</vt:i4>
      </vt:variant>
      <vt:variant>
        <vt:i4>5</vt:i4>
      </vt:variant>
      <vt:variant>
        <vt:lpwstr>http://www.dermnet.org.nz/arthropods/headlice.html</vt:lpwstr>
      </vt:variant>
      <vt:variant>
        <vt:lpwstr/>
      </vt:variant>
      <vt:variant>
        <vt:i4>3604598</vt:i4>
      </vt:variant>
      <vt:variant>
        <vt:i4>15</vt:i4>
      </vt:variant>
      <vt:variant>
        <vt:i4>0</vt:i4>
      </vt:variant>
      <vt:variant>
        <vt:i4>5</vt:i4>
      </vt:variant>
      <vt:variant>
        <vt:lpwstr>http://www.health.govt.nz/yourhealth-topics/diseases-and-illnesses/influenza?icn=yh-influenza&amp;ici=readmore</vt:lpwstr>
      </vt:variant>
      <vt:variant>
        <vt:lpwstr/>
      </vt:variant>
      <vt:variant>
        <vt:i4>2752609</vt:i4>
      </vt:variant>
      <vt:variant>
        <vt:i4>12</vt:i4>
      </vt:variant>
      <vt:variant>
        <vt:i4>0</vt:i4>
      </vt:variant>
      <vt:variant>
        <vt:i4>5</vt:i4>
      </vt:variant>
      <vt:variant>
        <vt:lpwstr>http://www.health.govt.nz/publication/guidelines-control-methicillin-resistant-staphyloccus-aureus-new-zealand</vt:lpwstr>
      </vt:variant>
      <vt:variant>
        <vt:lpwstr/>
      </vt:variant>
      <vt:variant>
        <vt:i4>4784157</vt:i4>
      </vt:variant>
      <vt:variant>
        <vt:i4>9</vt:i4>
      </vt:variant>
      <vt:variant>
        <vt:i4>0</vt:i4>
      </vt:variant>
      <vt:variant>
        <vt:i4>5</vt:i4>
      </vt:variant>
      <vt:variant>
        <vt:lpwstr>http://www.apath.co.nz/needlestick-injury-information</vt:lpwstr>
      </vt:variant>
      <vt:variant>
        <vt:lpwstr/>
      </vt:variant>
      <vt:variant>
        <vt:i4>1376326</vt:i4>
      </vt:variant>
      <vt:variant>
        <vt:i4>6</vt:i4>
      </vt:variant>
      <vt:variant>
        <vt:i4>0</vt:i4>
      </vt:variant>
      <vt:variant>
        <vt:i4>5</vt:i4>
      </vt:variant>
      <vt:variant>
        <vt:lpwstr>http://ideas.health.vic.gov.au/bluebook/appendix5.asp</vt:lpwstr>
      </vt:variant>
      <vt:variant>
        <vt:lpwstr/>
      </vt:variant>
      <vt:variant>
        <vt:i4>1703964</vt:i4>
      </vt:variant>
      <vt:variant>
        <vt:i4>3</vt:i4>
      </vt:variant>
      <vt:variant>
        <vt:i4>0</vt:i4>
      </vt:variant>
      <vt:variant>
        <vt:i4>5</vt:i4>
      </vt:variant>
      <vt:variant>
        <vt:lpwstr>http://www.enware.com.au/estore/ProductDetail.aspx?ProductID=2387&amp;CategoryID=2956&amp;folderID=24</vt:lpwstr>
      </vt:variant>
      <vt:variant>
        <vt:lpwstr/>
      </vt:variant>
      <vt:variant>
        <vt:i4>5898241</vt:i4>
      </vt:variant>
      <vt:variant>
        <vt:i4>0</vt:i4>
      </vt:variant>
      <vt:variant>
        <vt:i4>0</vt:i4>
      </vt:variant>
      <vt:variant>
        <vt:i4>5</vt:i4>
      </vt:variant>
      <vt:variant>
        <vt:lpwstr>http://www.bugcontrol.co.nz/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Louise Hill</cp:lastModifiedBy>
  <cp:revision>2</cp:revision>
  <cp:lastPrinted>2010-01-07T10:12:00Z</cp:lastPrinted>
  <dcterms:created xsi:type="dcterms:W3CDTF">2026-06-17T21:20:00Z</dcterms:created>
  <dcterms:modified xsi:type="dcterms:W3CDTF">2026-06-17T21:20:00Z</dcterms:modified>
</cp:coreProperties>
</file>