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diagrams/colors1.xml" ContentType="application/vnd.openxmlformats-officedocument.drawingml.diagramColors+xml"/>
  <Override PartName="/word/diagrams/quickStyle1.xml" ContentType="application/vnd.openxmlformats-officedocument.drawingml.diagramStyl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0011D" w14:textId="77777777" w:rsidR="00D1704C" w:rsidRDefault="00D1704C" w:rsidP="003E772A"/>
    <w:p w14:paraId="5307BD14" w14:textId="77777777" w:rsidR="00D1704C" w:rsidRPr="00D1704C" w:rsidRDefault="00D1704C" w:rsidP="003E772A"/>
    <w:p w14:paraId="6AED98BB" w14:textId="77777777" w:rsidR="00D1704C" w:rsidRPr="00D1704C" w:rsidRDefault="00D1704C" w:rsidP="003E772A"/>
    <w:p w14:paraId="3809306D" w14:textId="77777777" w:rsidR="00D1704C" w:rsidRPr="00D1704C" w:rsidRDefault="00D1704C" w:rsidP="003E772A"/>
    <w:p w14:paraId="53938E0D" w14:textId="77777777" w:rsidR="00D1704C" w:rsidRPr="00D1704C" w:rsidRDefault="00D1704C" w:rsidP="003E772A"/>
    <w:p w14:paraId="5EBD7B5D" w14:textId="77777777" w:rsidR="00D1704C" w:rsidRDefault="00D1704C" w:rsidP="003E772A"/>
    <w:p w14:paraId="2632752E" w14:textId="77777777" w:rsidR="00D85BFF" w:rsidRDefault="00D85BFF" w:rsidP="003E772A"/>
    <w:p w14:paraId="78C629BE" w14:textId="77777777" w:rsidR="00D85BFF" w:rsidRDefault="00D85BFF" w:rsidP="003E772A"/>
    <w:p w14:paraId="20D69007" w14:textId="77777777" w:rsidR="006A6AE7" w:rsidRDefault="006A6AE7" w:rsidP="00382558">
      <w:pPr>
        <w:jc w:val="center"/>
        <w:rPr>
          <w:b/>
          <w:color w:val="98FE4C"/>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4C9FCD5" w14:textId="77777777" w:rsidR="006A6AE7" w:rsidRPr="00D64331" w:rsidRDefault="006A6AE7" w:rsidP="006A6AE7">
      <w:pPr>
        <w:jc w:val="center"/>
        <w:rPr>
          <w:b/>
          <w:color w:val="98FE4C"/>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64331">
        <w:rPr>
          <w:b/>
          <w:color w:val="98FE4C"/>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OUR RIGHTS</w:t>
      </w:r>
    </w:p>
    <w:p w14:paraId="0D0C87FF" w14:textId="77777777" w:rsidR="006A6AE7" w:rsidRDefault="006A6AE7" w:rsidP="00382558">
      <w:pPr>
        <w:jc w:val="center"/>
        <w:rPr>
          <w:b/>
          <w:color w:val="98FE4C"/>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53C5B87" w14:textId="270BDC3B" w:rsidR="00863D92" w:rsidRPr="00D64331" w:rsidRDefault="00D1704C" w:rsidP="00382558">
      <w:pPr>
        <w:jc w:val="center"/>
        <w:rPr>
          <w:b/>
          <w:color w:val="98FE4C"/>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64331">
        <w:rPr>
          <w:b/>
          <w:color w:val="98FE4C"/>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Ō TĀTOU MOTIKA</w:t>
      </w:r>
    </w:p>
    <w:p w14:paraId="512D5638" w14:textId="77777777" w:rsidR="00D1704C" w:rsidRPr="00382558" w:rsidRDefault="00D1704C" w:rsidP="00382558">
      <w:pPr>
        <w:jc w:val="center"/>
        <w:rPr>
          <w:b/>
          <w:color w:val="00B0F0"/>
          <w:spacing w:val="10"/>
          <w:sz w:val="144"/>
          <w:szCs w:val="1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53518553" w14:textId="77777777" w:rsidR="00D1704C" w:rsidRPr="00D1704C" w:rsidRDefault="00D1704C" w:rsidP="003E772A"/>
    <w:p w14:paraId="797498F7" w14:textId="77777777" w:rsidR="00D1704C" w:rsidRDefault="00D1704C" w:rsidP="003E772A"/>
    <w:sdt>
      <w:sdtPr>
        <w:rPr>
          <w:rFonts w:ascii="Calibri" w:eastAsia="Calibri" w:hAnsi="Calibri" w:cs="Times New Roman"/>
          <w:b w:val="0"/>
          <w:sz w:val="22"/>
          <w:szCs w:val="22"/>
          <w:lang w:val="en-NZ"/>
        </w:rPr>
        <w:id w:val="609086386"/>
        <w:docPartObj>
          <w:docPartGallery w:val="Table of Contents"/>
          <w:docPartUnique/>
        </w:docPartObj>
      </w:sdtPr>
      <w:sdtEndPr>
        <w:rPr>
          <w:rFonts w:eastAsia="Times New Roman"/>
          <w:bCs/>
          <w:noProof/>
        </w:rPr>
      </w:sdtEndPr>
      <w:sdtContent>
        <w:p w14:paraId="71DB9403" w14:textId="77777777" w:rsidR="00D1704C" w:rsidRDefault="00D1704C" w:rsidP="003E772A">
          <w:pPr>
            <w:pStyle w:val="TOCHeading"/>
          </w:pPr>
          <w:r>
            <w:t>Contents</w:t>
          </w:r>
        </w:p>
        <w:p w14:paraId="0BFC8B4D" w14:textId="75427B0E" w:rsidR="0003362E" w:rsidRDefault="00D1704C">
          <w:pPr>
            <w:pStyle w:val="TOC1"/>
            <w:tabs>
              <w:tab w:val="right" w:leader="dot" w:pos="9629"/>
            </w:tabs>
            <w:rPr>
              <w:rFonts w:asciiTheme="minorHAnsi" w:eastAsiaTheme="minorEastAsia" w:hAnsiTheme="minorHAnsi" w:cstheme="minorBidi"/>
              <w:noProof/>
              <w:kern w:val="2"/>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19032127" w:history="1">
            <w:r w:rsidR="0003362E" w:rsidRPr="0097300A">
              <w:rPr>
                <w:rStyle w:val="Hyperlink"/>
                <w:noProof/>
              </w:rPr>
              <w:t>Pae ora - healthy futures</w:t>
            </w:r>
            <w:r w:rsidR="0003362E">
              <w:rPr>
                <w:noProof/>
                <w:webHidden/>
              </w:rPr>
              <w:tab/>
            </w:r>
            <w:r w:rsidR="0003362E">
              <w:rPr>
                <w:noProof/>
                <w:webHidden/>
              </w:rPr>
              <w:fldChar w:fldCharType="begin"/>
            </w:r>
            <w:r w:rsidR="0003362E">
              <w:rPr>
                <w:noProof/>
                <w:webHidden/>
              </w:rPr>
              <w:instrText xml:space="preserve"> PAGEREF _Toc219032127 \h </w:instrText>
            </w:r>
            <w:r w:rsidR="0003362E">
              <w:rPr>
                <w:noProof/>
                <w:webHidden/>
              </w:rPr>
            </w:r>
            <w:r w:rsidR="0003362E">
              <w:rPr>
                <w:noProof/>
                <w:webHidden/>
              </w:rPr>
              <w:fldChar w:fldCharType="separate"/>
            </w:r>
            <w:r w:rsidR="0003362E">
              <w:rPr>
                <w:noProof/>
                <w:webHidden/>
              </w:rPr>
              <w:t>3</w:t>
            </w:r>
            <w:r w:rsidR="0003362E">
              <w:rPr>
                <w:noProof/>
                <w:webHidden/>
              </w:rPr>
              <w:fldChar w:fldCharType="end"/>
            </w:r>
          </w:hyperlink>
        </w:p>
        <w:p w14:paraId="7278D10D" w14:textId="1C37A251"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28" w:history="1">
            <w:r w:rsidR="0003362E" w:rsidRPr="0097300A">
              <w:rPr>
                <w:rStyle w:val="Hyperlink"/>
                <w:noProof/>
              </w:rPr>
              <w:t>Ola manuia o ng</w:t>
            </w:r>
            <w:r w:rsidR="0003362E" w:rsidRPr="0097300A">
              <w:rPr>
                <w:rStyle w:val="Hyperlink"/>
                <w:rFonts w:cstheme="majorHAnsi"/>
                <w:noProof/>
              </w:rPr>
              <w:t>ā</w:t>
            </w:r>
            <w:r w:rsidR="0003362E" w:rsidRPr="0097300A">
              <w:rPr>
                <w:rStyle w:val="Hyperlink"/>
                <w:noProof/>
              </w:rPr>
              <w:t xml:space="preserve"> iwi o Te Moana-nui-Kiwa kei Aotearoa – Ola manuia of Pacific peoples in Aotearoa</w:t>
            </w:r>
            <w:r w:rsidR="0003362E">
              <w:rPr>
                <w:noProof/>
                <w:webHidden/>
              </w:rPr>
              <w:tab/>
            </w:r>
            <w:r w:rsidR="0003362E">
              <w:rPr>
                <w:noProof/>
                <w:webHidden/>
              </w:rPr>
              <w:fldChar w:fldCharType="begin"/>
            </w:r>
            <w:r w:rsidR="0003362E">
              <w:rPr>
                <w:noProof/>
                <w:webHidden/>
              </w:rPr>
              <w:instrText xml:space="preserve"> PAGEREF _Toc219032128 \h </w:instrText>
            </w:r>
            <w:r w:rsidR="0003362E">
              <w:rPr>
                <w:noProof/>
                <w:webHidden/>
              </w:rPr>
            </w:r>
            <w:r w:rsidR="0003362E">
              <w:rPr>
                <w:noProof/>
                <w:webHidden/>
              </w:rPr>
              <w:fldChar w:fldCharType="separate"/>
            </w:r>
            <w:r w:rsidR="0003362E">
              <w:rPr>
                <w:noProof/>
                <w:webHidden/>
              </w:rPr>
              <w:t>12</w:t>
            </w:r>
            <w:r w:rsidR="0003362E">
              <w:rPr>
                <w:noProof/>
                <w:webHidden/>
              </w:rPr>
              <w:fldChar w:fldCharType="end"/>
            </w:r>
          </w:hyperlink>
        </w:p>
        <w:p w14:paraId="1FF8D5E3" w14:textId="3C4A7F8F"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29" w:history="1">
            <w:r w:rsidR="0003362E" w:rsidRPr="0097300A">
              <w:rPr>
                <w:rStyle w:val="Hyperlink"/>
                <w:noProof/>
              </w:rPr>
              <w:t>My rights during service delivery - Aku motika i te w</w:t>
            </w:r>
            <w:r w:rsidR="0003362E" w:rsidRPr="0097300A">
              <w:rPr>
                <w:rStyle w:val="Hyperlink"/>
                <w:rFonts w:cstheme="majorHAnsi"/>
                <w:noProof/>
              </w:rPr>
              <w:t>ā</w:t>
            </w:r>
            <w:r w:rsidR="0003362E" w:rsidRPr="0097300A">
              <w:rPr>
                <w:rStyle w:val="Hyperlink"/>
                <w:noProof/>
              </w:rPr>
              <w:t xml:space="preserve"> e tukuna ana ng</w:t>
            </w:r>
            <w:r w:rsidR="0003362E" w:rsidRPr="0097300A">
              <w:rPr>
                <w:rStyle w:val="Hyperlink"/>
                <w:rFonts w:cstheme="majorHAnsi"/>
                <w:noProof/>
              </w:rPr>
              <w:t>ā</w:t>
            </w:r>
            <w:r w:rsidR="0003362E" w:rsidRPr="0097300A">
              <w:rPr>
                <w:rStyle w:val="Hyperlink"/>
                <w:noProof/>
              </w:rPr>
              <w:t xml:space="preserve"> ratonga</w:t>
            </w:r>
            <w:r w:rsidR="0003362E">
              <w:rPr>
                <w:noProof/>
                <w:webHidden/>
              </w:rPr>
              <w:tab/>
            </w:r>
            <w:r w:rsidR="0003362E">
              <w:rPr>
                <w:noProof/>
                <w:webHidden/>
              </w:rPr>
              <w:fldChar w:fldCharType="begin"/>
            </w:r>
            <w:r w:rsidR="0003362E">
              <w:rPr>
                <w:noProof/>
                <w:webHidden/>
              </w:rPr>
              <w:instrText xml:space="preserve"> PAGEREF _Toc219032129 \h </w:instrText>
            </w:r>
            <w:r w:rsidR="0003362E">
              <w:rPr>
                <w:noProof/>
                <w:webHidden/>
              </w:rPr>
            </w:r>
            <w:r w:rsidR="0003362E">
              <w:rPr>
                <w:noProof/>
                <w:webHidden/>
              </w:rPr>
              <w:fldChar w:fldCharType="separate"/>
            </w:r>
            <w:r w:rsidR="0003362E">
              <w:rPr>
                <w:noProof/>
                <w:webHidden/>
              </w:rPr>
              <w:t>14</w:t>
            </w:r>
            <w:r w:rsidR="0003362E">
              <w:rPr>
                <w:noProof/>
                <w:webHidden/>
              </w:rPr>
              <w:fldChar w:fldCharType="end"/>
            </w:r>
          </w:hyperlink>
        </w:p>
        <w:p w14:paraId="28322A2D" w14:textId="3D02F5FF"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30" w:history="1">
            <w:r w:rsidR="0003362E" w:rsidRPr="0097300A">
              <w:rPr>
                <w:rStyle w:val="Hyperlink"/>
                <w:noProof/>
              </w:rPr>
              <w:t>I am treated with respect - E whakautetia ana ahau</w:t>
            </w:r>
            <w:r w:rsidR="0003362E">
              <w:rPr>
                <w:noProof/>
                <w:webHidden/>
              </w:rPr>
              <w:tab/>
            </w:r>
            <w:r w:rsidR="0003362E">
              <w:rPr>
                <w:noProof/>
                <w:webHidden/>
              </w:rPr>
              <w:fldChar w:fldCharType="begin"/>
            </w:r>
            <w:r w:rsidR="0003362E">
              <w:rPr>
                <w:noProof/>
                <w:webHidden/>
              </w:rPr>
              <w:instrText xml:space="preserve"> PAGEREF _Toc219032130 \h </w:instrText>
            </w:r>
            <w:r w:rsidR="0003362E">
              <w:rPr>
                <w:noProof/>
                <w:webHidden/>
              </w:rPr>
            </w:r>
            <w:r w:rsidR="0003362E">
              <w:rPr>
                <w:noProof/>
                <w:webHidden/>
              </w:rPr>
              <w:fldChar w:fldCharType="separate"/>
            </w:r>
            <w:r w:rsidR="0003362E">
              <w:rPr>
                <w:noProof/>
                <w:webHidden/>
              </w:rPr>
              <w:t>16</w:t>
            </w:r>
            <w:r w:rsidR="0003362E">
              <w:rPr>
                <w:noProof/>
                <w:webHidden/>
              </w:rPr>
              <w:fldChar w:fldCharType="end"/>
            </w:r>
          </w:hyperlink>
        </w:p>
        <w:p w14:paraId="2788C97B" w14:textId="55849B30"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31" w:history="1">
            <w:r w:rsidR="0003362E" w:rsidRPr="0097300A">
              <w:rPr>
                <w:rStyle w:val="Hyperlink"/>
                <w:noProof/>
              </w:rPr>
              <w:t>I am protected from abuse - E Whakahaumarutia ana ahau i ng</w:t>
            </w:r>
            <w:r w:rsidR="0003362E" w:rsidRPr="0097300A">
              <w:rPr>
                <w:rStyle w:val="Hyperlink"/>
                <w:rFonts w:cstheme="majorHAnsi"/>
                <w:noProof/>
              </w:rPr>
              <w:t>ā</w:t>
            </w:r>
            <w:r w:rsidR="0003362E" w:rsidRPr="0097300A">
              <w:rPr>
                <w:rStyle w:val="Hyperlink"/>
                <w:noProof/>
              </w:rPr>
              <w:t xml:space="preserve"> mahi t</w:t>
            </w:r>
            <w:r w:rsidR="0003362E" w:rsidRPr="0097300A">
              <w:rPr>
                <w:rStyle w:val="Hyperlink"/>
                <w:rFonts w:cstheme="majorHAnsi"/>
                <w:noProof/>
              </w:rPr>
              <w:t>ū</w:t>
            </w:r>
            <w:r w:rsidR="0003362E" w:rsidRPr="0097300A">
              <w:rPr>
                <w:rStyle w:val="Hyperlink"/>
                <w:noProof/>
              </w:rPr>
              <w:t>kino</w:t>
            </w:r>
            <w:r w:rsidR="0003362E">
              <w:rPr>
                <w:noProof/>
                <w:webHidden/>
              </w:rPr>
              <w:tab/>
            </w:r>
            <w:r w:rsidR="0003362E">
              <w:rPr>
                <w:noProof/>
                <w:webHidden/>
              </w:rPr>
              <w:fldChar w:fldCharType="begin"/>
            </w:r>
            <w:r w:rsidR="0003362E">
              <w:rPr>
                <w:noProof/>
                <w:webHidden/>
              </w:rPr>
              <w:instrText xml:space="preserve"> PAGEREF _Toc219032131 \h </w:instrText>
            </w:r>
            <w:r w:rsidR="0003362E">
              <w:rPr>
                <w:noProof/>
                <w:webHidden/>
              </w:rPr>
            </w:r>
            <w:r w:rsidR="0003362E">
              <w:rPr>
                <w:noProof/>
                <w:webHidden/>
              </w:rPr>
              <w:fldChar w:fldCharType="separate"/>
            </w:r>
            <w:r w:rsidR="0003362E">
              <w:rPr>
                <w:noProof/>
                <w:webHidden/>
              </w:rPr>
              <w:t>18</w:t>
            </w:r>
            <w:r w:rsidR="0003362E">
              <w:rPr>
                <w:noProof/>
                <w:webHidden/>
              </w:rPr>
              <w:fldChar w:fldCharType="end"/>
            </w:r>
          </w:hyperlink>
        </w:p>
        <w:p w14:paraId="45A631F3" w14:textId="238F0821"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32" w:history="1">
            <w:r w:rsidR="0003362E" w:rsidRPr="0097300A">
              <w:rPr>
                <w:rStyle w:val="Hyperlink"/>
                <w:noProof/>
              </w:rPr>
              <w:t>Effective communication occurs - Ka kitea ng</w:t>
            </w:r>
            <w:r w:rsidR="0003362E" w:rsidRPr="0097300A">
              <w:rPr>
                <w:rStyle w:val="Hyperlink"/>
                <w:rFonts w:cstheme="majorHAnsi"/>
                <w:noProof/>
              </w:rPr>
              <w:t>ā</w:t>
            </w:r>
            <w:r w:rsidR="0003362E" w:rsidRPr="0097300A">
              <w:rPr>
                <w:rStyle w:val="Hyperlink"/>
                <w:noProof/>
              </w:rPr>
              <w:t xml:space="preserve"> whakawhitiwhitinga whai hua</w:t>
            </w:r>
            <w:r w:rsidR="0003362E">
              <w:rPr>
                <w:noProof/>
                <w:webHidden/>
              </w:rPr>
              <w:tab/>
            </w:r>
            <w:r w:rsidR="0003362E">
              <w:rPr>
                <w:noProof/>
                <w:webHidden/>
              </w:rPr>
              <w:fldChar w:fldCharType="begin"/>
            </w:r>
            <w:r w:rsidR="0003362E">
              <w:rPr>
                <w:noProof/>
                <w:webHidden/>
              </w:rPr>
              <w:instrText xml:space="preserve"> PAGEREF _Toc219032132 \h </w:instrText>
            </w:r>
            <w:r w:rsidR="0003362E">
              <w:rPr>
                <w:noProof/>
                <w:webHidden/>
              </w:rPr>
            </w:r>
            <w:r w:rsidR="0003362E">
              <w:rPr>
                <w:noProof/>
                <w:webHidden/>
              </w:rPr>
              <w:fldChar w:fldCharType="separate"/>
            </w:r>
            <w:r w:rsidR="0003362E">
              <w:rPr>
                <w:noProof/>
                <w:webHidden/>
              </w:rPr>
              <w:t>24</w:t>
            </w:r>
            <w:r w:rsidR="0003362E">
              <w:rPr>
                <w:noProof/>
                <w:webHidden/>
              </w:rPr>
              <w:fldChar w:fldCharType="end"/>
            </w:r>
          </w:hyperlink>
        </w:p>
        <w:p w14:paraId="13D70EF2" w14:textId="37417DC4"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33" w:history="1">
            <w:r w:rsidR="0003362E" w:rsidRPr="0097300A">
              <w:rPr>
                <w:rStyle w:val="Hyperlink"/>
                <w:noProof/>
              </w:rPr>
              <w:t>I am informed and able to make choices - Kua whai m</w:t>
            </w:r>
            <w:r w:rsidR="0003362E" w:rsidRPr="0097300A">
              <w:rPr>
                <w:rStyle w:val="Hyperlink"/>
                <w:rFonts w:cstheme="majorHAnsi"/>
                <w:noProof/>
              </w:rPr>
              <w:t>ō</w:t>
            </w:r>
            <w:r w:rsidR="0003362E" w:rsidRPr="0097300A">
              <w:rPr>
                <w:rStyle w:val="Hyperlink"/>
                <w:noProof/>
              </w:rPr>
              <w:t xml:space="preserve">hio ahau, </w:t>
            </w:r>
            <w:r w:rsidR="0003362E" w:rsidRPr="0097300A">
              <w:rPr>
                <w:rStyle w:val="Hyperlink"/>
                <w:rFonts w:cstheme="majorHAnsi"/>
                <w:noProof/>
              </w:rPr>
              <w:t>ā</w:t>
            </w:r>
            <w:r w:rsidR="0003362E" w:rsidRPr="0097300A">
              <w:rPr>
                <w:rStyle w:val="Hyperlink"/>
                <w:noProof/>
              </w:rPr>
              <w:t>, ka taea e au te mahi whiringa</w:t>
            </w:r>
            <w:r w:rsidR="0003362E">
              <w:rPr>
                <w:noProof/>
                <w:webHidden/>
              </w:rPr>
              <w:tab/>
            </w:r>
            <w:r w:rsidR="0003362E">
              <w:rPr>
                <w:noProof/>
                <w:webHidden/>
              </w:rPr>
              <w:fldChar w:fldCharType="begin"/>
            </w:r>
            <w:r w:rsidR="0003362E">
              <w:rPr>
                <w:noProof/>
                <w:webHidden/>
              </w:rPr>
              <w:instrText xml:space="preserve"> PAGEREF _Toc219032133 \h </w:instrText>
            </w:r>
            <w:r w:rsidR="0003362E">
              <w:rPr>
                <w:noProof/>
                <w:webHidden/>
              </w:rPr>
            </w:r>
            <w:r w:rsidR="0003362E">
              <w:rPr>
                <w:noProof/>
                <w:webHidden/>
              </w:rPr>
              <w:fldChar w:fldCharType="separate"/>
            </w:r>
            <w:r w:rsidR="0003362E">
              <w:rPr>
                <w:noProof/>
                <w:webHidden/>
              </w:rPr>
              <w:t>29</w:t>
            </w:r>
            <w:r w:rsidR="0003362E">
              <w:rPr>
                <w:noProof/>
                <w:webHidden/>
              </w:rPr>
              <w:fldChar w:fldCharType="end"/>
            </w:r>
          </w:hyperlink>
        </w:p>
        <w:p w14:paraId="3C652152" w14:textId="04B012BC"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34" w:history="1">
            <w:r w:rsidR="0003362E" w:rsidRPr="0097300A">
              <w:rPr>
                <w:rStyle w:val="Hyperlink"/>
                <w:noProof/>
              </w:rPr>
              <w:t>I have the right to complain - N</w:t>
            </w:r>
            <w:r w:rsidR="0003362E" w:rsidRPr="0097300A">
              <w:rPr>
                <w:rStyle w:val="Hyperlink"/>
                <w:rFonts w:cstheme="majorHAnsi"/>
                <w:noProof/>
              </w:rPr>
              <w:t>ō</w:t>
            </w:r>
            <w:r w:rsidR="0003362E" w:rsidRPr="0097300A">
              <w:rPr>
                <w:rStyle w:val="Hyperlink"/>
                <w:noProof/>
              </w:rPr>
              <w:t>ku te mana ki te tuku amuamu</w:t>
            </w:r>
            <w:r w:rsidR="0003362E">
              <w:rPr>
                <w:noProof/>
                <w:webHidden/>
              </w:rPr>
              <w:tab/>
            </w:r>
            <w:r w:rsidR="0003362E">
              <w:rPr>
                <w:noProof/>
                <w:webHidden/>
              </w:rPr>
              <w:fldChar w:fldCharType="begin"/>
            </w:r>
            <w:r w:rsidR="0003362E">
              <w:rPr>
                <w:noProof/>
                <w:webHidden/>
              </w:rPr>
              <w:instrText xml:space="preserve"> PAGEREF _Toc219032134 \h </w:instrText>
            </w:r>
            <w:r w:rsidR="0003362E">
              <w:rPr>
                <w:noProof/>
                <w:webHidden/>
              </w:rPr>
            </w:r>
            <w:r w:rsidR="0003362E">
              <w:rPr>
                <w:noProof/>
                <w:webHidden/>
              </w:rPr>
              <w:fldChar w:fldCharType="separate"/>
            </w:r>
            <w:r w:rsidR="0003362E">
              <w:rPr>
                <w:noProof/>
                <w:webHidden/>
              </w:rPr>
              <w:t>33</w:t>
            </w:r>
            <w:r w:rsidR="0003362E">
              <w:rPr>
                <w:noProof/>
                <w:webHidden/>
              </w:rPr>
              <w:fldChar w:fldCharType="end"/>
            </w:r>
          </w:hyperlink>
        </w:p>
        <w:p w14:paraId="0EBC249A" w14:textId="10F98774" w:rsidR="0003362E" w:rsidRDefault="00000000">
          <w:pPr>
            <w:pStyle w:val="TOC1"/>
            <w:tabs>
              <w:tab w:val="right" w:leader="dot" w:pos="9629"/>
            </w:tabs>
            <w:rPr>
              <w:rFonts w:asciiTheme="minorHAnsi" w:eastAsiaTheme="minorEastAsia" w:hAnsiTheme="minorHAnsi" w:cstheme="minorBidi"/>
              <w:noProof/>
              <w:kern w:val="2"/>
              <w14:ligatures w14:val="standardContextual"/>
            </w:rPr>
          </w:pPr>
          <w:hyperlink w:anchor="_Toc219032135" w:history="1">
            <w:r w:rsidR="0003362E" w:rsidRPr="0097300A">
              <w:rPr>
                <w:rStyle w:val="Hyperlink"/>
                <w:noProof/>
              </w:rPr>
              <w:t>Open disclosure</w:t>
            </w:r>
            <w:r w:rsidR="0003362E">
              <w:rPr>
                <w:noProof/>
                <w:webHidden/>
              </w:rPr>
              <w:tab/>
            </w:r>
            <w:r w:rsidR="0003362E">
              <w:rPr>
                <w:noProof/>
                <w:webHidden/>
              </w:rPr>
              <w:fldChar w:fldCharType="begin"/>
            </w:r>
            <w:r w:rsidR="0003362E">
              <w:rPr>
                <w:noProof/>
                <w:webHidden/>
              </w:rPr>
              <w:instrText xml:space="preserve"> PAGEREF _Toc219032135 \h </w:instrText>
            </w:r>
            <w:r w:rsidR="0003362E">
              <w:rPr>
                <w:noProof/>
                <w:webHidden/>
              </w:rPr>
            </w:r>
            <w:r w:rsidR="0003362E">
              <w:rPr>
                <w:noProof/>
                <w:webHidden/>
              </w:rPr>
              <w:fldChar w:fldCharType="separate"/>
            </w:r>
            <w:r w:rsidR="0003362E">
              <w:rPr>
                <w:noProof/>
                <w:webHidden/>
              </w:rPr>
              <w:t>39</w:t>
            </w:r>
            <w:r w:rsidR="0003362E">
              <w:rPr>
                <w:noProof/>
                <w:webHidden/>
              </w:rPr>
              <w:fldChar w:fldCharType="end"/>
            </w:r>
          </w:hyperlink>
        </w:p>
        <w:p w14:paraId="3E7AFF72" w14:textId="62D4EB4E" w:rsidR="00D1704C" w:rsidRDefault="00D1704C" w:rsidP="003E772A">
          <w:r>
            <w:rPr>
              <w:b/>
              <w:bCs/>
              <w:noProof/>
            </w:rPr>
            <w:fldChar w:fldCharType="end"/>
          </w:r>
        </w:p>
      </w:sdtContent>
    </w:sdt>
    <w:p w14:paraId="0FA686DE" w14:textId="77777777" w:rsidR="00F233D5" w:rsidRDefault="00F233D5" w:rsidP="003E772A"/>
    <w:p w14:paraId="0290ACF2" w14:textId="77777777" w:rsidR="00F233D5" w:rsidRPr="00F233D5" w:rsidRDefault="00F233D5" w:rsidP="003E772A"/>
    <w:p w14:paraId="03477F88" w14:textId="77777777" w:rsidR="00F233D5" w:rsidRPr="00F233D5" w:rsidRDefault="00F233D5" w:rsidP="003E772A"/>
    <w:p w14:paraId="68F4400D" w14:textId="77777777" w:rsidR="00F233D5" w:rsidRPr="00F233D5" w:rsidRDefault="00F233D5" w:rsidP="003E772A"/>
    <w:p w14:paraId="7D4A13AC" w14:textId="77777777" w:rsidR="00F233D5" w:rsidRPr="00F233D5" w:rsidRDefault="00F233D5" w:rsidP="003E772A"/>
    <w:p w14:paraId="1DE1A7B2" w14:textId="77777777" w:rsidR="00F233D5" w:rsidRPr="00F233D5" w:rsidRDefault="00F233D5" w:rsidP="003E772A"/>
    <w:p w14:paraId="74EB1507" w14:textId="77777777" w:rsidR="00F233D5" w:rsidRPr="00F233D5" w:rsidRDefault="00F233D5" w:rsidP="003E772A"/>
    <w:p w14:paraId="7992A4AD" w14:textId="77777777" w:rsidR="00F233D5" w:rsidRPr="00F233D5" w:rsidRDefault="00F233D5" w:rsidP="003E772A"/>
    <w:p w14:paraId="09C479DC" w14:textId="77777777" w:rsidR="00F233D5" w:rsidRPr="00F233D5" w:rsidRDefault="00F233D5" w:rsidP="003E772A"/>
    <w:p w14:paraId="5183ADE2" w14:textId="77777777" w:rsidR="00F233D5" w:rsidRPr="00F233D5" w:rsidRDefault="00F233D5" w:rsidP="003E772A"/>
    <w:p w14:paraId="43B2A373" w14:textId="77777777" w:rsidR="00F233D5" w:rsidRPr="00F233D5" w:rsidRDefault="00F233D5" w:rsidP="003E772A"/>
    <w:p w14:paraId="37353F48" w14:textId="77777777" w:rsidR="00F233D5" w:rsidRPr="00F233D5" w:rsidRDefault="00F233D5" w:rsidP="003E772A"/>
    <w:p w14:paraId="10C97218" w14:textId="77777777" w:rsidR="00F233D5" w:rsidRPr="00F233D5" w:rsidRDefault="00F233D5" w:rsidP="003E772A"/>
    <w:p w14:paraId="1B2ABA65" w14:textId="77777777" w:rsidR="00F233D5" w:rsidRPr="00F233D5" w:rsidRDefault="00F233D5" w:rsidP="003E772A"/>
    <w:p w14:paraId="513D6698" w14:textId="77777777" w:rsidR="00F233D5" w:rsidRPr="00F233D5" w:rsidRDefault="00F233D5" w:rsidP="003E772A"/>
    <w:p w14:paraId="3B95AE02" w14:textId="77777777" w:rsidR="00F233D5" w:rsidRPr="00F233D5" w:rsidRDefault="00F233D5" w:rsidP="003E772A"/>
    <w:p w14:paraId="784165EE" w14:textId="77777777" w:rsidR="00F233D5" w:rsidRPr="00F233D5" w:rsidRDefault="00F233D5" w:rsidP="003E772A"/>
    <w:p w14:paraId="7FF0482E" w14:textId="77777777" w:rsidR="00F233D5" w:rsidRPr="00F233D5" w:rsidRDefault="00F233D5" w:rsidP="003E772A"/>
    <w:p w14:paraId="400DFC21" w14:textId="77777777" w:rsidR="00F233D5" w:rsidRPr="00F233D5" w:rsidRDefault="00F233D5" w:rsidP="003E772A"/>
    <w:p w14:paraId="738E5BB9" w14:textId="77777777" w:rsidR="00F233D5" w:rsidRPr="00F233D5" w:rsidRDefault="00F233D5" w:rsidP="003E772A"/>
    <w:p w14:paraId="3761AAF7" w14:textId="77777777" w:rsidR="00F233D5" w:rsidRPr="00F233D5" w:rsidRDefault="00F233D5" w:rsidP="003E772A"/>
    <w:p w14:paraId="38E888CB" w14:textId="77777777" w:rsidR="00F233D5" w:rsidRPr="00F233D5" w:rsidRDefault="00F233D5" w:rsidP="003E772A"/>
    <w:p w14:paraId="4BD49D07" w14:textId="77777777" w:rsidR="00F233D5" w:rsidRPr="00F233D5" w:rsidRDefault="00F233D5" w:rsidP="003E772A"/>
    <w:p w14:paraId="3698E1BF" w14:textId="77777777" w:rsidR="00F233D5" w:rsidRDefault="00F233D5" w:rsidP="003E772A"/>
    <w:p w14:paraId="22192BD0" w14:textId="77777777" w:rsidR="00D1704C" w:rsidRDefault="00D1704C" w:rsidP="003E772A"/>
    <w:p w14:paraId="3AB292B8" w14:textId="77777777" w:rsidR="00F233D5" w:rsidRDefault="00F233D5" w:rsidP="003E772A"/>
    <w:p w14:paraId="6FB3739C" w14:textId="77777777" w:rsidR="00F233D5" w:rsidRDefault="00F233D5" w:rsidP="003E772A"/>
    <w:p w14:paraId="52670E8C" w14:textId="77777777" w:rsidR="00F233D5" w:rsidRDefault="00F233D5" w:rsidP="003E772A"/>
    <w:p w14:paraId="56A5F9D5" w14:textId="77777777" w:rsidR="00F233D5" w:rsidRDefault="00F233D5" w:rsidP="003E772A"/>
    <w:p w14:paraId="386E4C93" w14:textId="77777777" w:rsidR="00F233D5" w:rsidRDefault="00F233D5" w:rsidP="003E772A"/>
    <w:p w14:paraId="7A7C8854" w14:textId="77777777" w:rsidR="00F233D5" w:rsidRDefault="00F233D5" w:rsidP="003E772A"/>
    <w:p w14:paraId="7A69E919" w14:textId="77777777" w:rsidR="00441AE5" w:rsidRDefault="00441AE5" w:rsidP="003D6969">
      <w:pPr>
        <w:pStyle w:val="Heading1"/>
        <w:spacing w:before="0"/>
        <w:ind w:hanging="284"/>
      </w:pPr>
      <w:bookmarkStart w:id="0" w:name="_Toc219032127"/>
    </w:p>
    <w:p w14:paraId="1686F20F" w14:textId="6B7ECC20" w:rsidR="00D85BFF" w:rsidRDefault="00CC62BC" w:rsidP="003D6969">
      <w:pPr>
        <w:pStyle w:val="Heading1"/>
        <w:spacing w:before="0"/>
        <w:ind w:hanging="284"/>
      </w:pPr>
      <w:r>
        <w:t>P</w:t>
      </w:r>
      <w:r w:rsidR="00D85BFF">
        <w:t>ae ora</w:t>
      </w:r>
      <w:r w:rsidR="003E772A">
        <w:t xml:space="preserve"> -</w:t>
      </w:r>
      <w:r w:rsidR="00D85BFF">
        <w:t xml:space="preserve"> healthy futures</w:t>
      </w:r>
      <w:bookmarkEnd w:id="0"/>
    </w:p>
    <w:p w14:paraId="5200E085" w14:textId="77777777" w:rsidR="001C0C4B" w:rsidRPr="001C0C4B" w:rsidRDefault="001C0C4B" w:rsidP="001C0C4B"/>
    <w:tbl>
      <w:tblPr>
        <w:tblStyle w:val="TableGrid"/>
        <w:tblW w:w="10065" w:type="dxa"/>
        <w:tblInd w:w="-289" w:type="dxa"/>
        <w:tblLook w:val="04A0" w:firstRow="1" w:lastRow="0" w:firstColumn="1" w:lastColumn="0" w:noHBand="0" w:noVBand="1"/>
      </w:tblPr>
      <w:tblGrid>
        <w:gridCol w:w="2127"/>
        <w:gridCol w:w="7938"/>
      </w:tblGrid>
      <w:tr w:rsidR="003E772A" w14:paraId="763468E5" w14:textId="77777777" w:rsidTr="00E149C9">
        <w:tc>
          <w:tcPr>
            <w:tcW w:w="2127" w:type="dxa"/>
            <w:tcBorders>
              <w:bottom w:val="single" w:sz="4" w:space="0" w:color="auto"/>
            </w:tcBorders>
            <w:shd w:val="clear" w:color="auto" w:fill="D7FEBA"/>
          </w:tcPr>
          <w:p w14:paraId="06B23B91" w14:textId="77777777" w:rsidR="003E772A" w:rsidRPr="00382558" w:rsidRDefault="003E772A" w:rsidP="003E772A">
            <w:pPr>
              <w:rPr>
                <w:b/>
                <w:sz w:val="22"/>
                <w:szCs w:val="22"/>
              </w:rPr>
            </w:pPr>
            <w:r w:rsidRPr="00382558">
              <w:rPr>
                <w:b/>
                <w:sz w:val="22"/>
                <w:szCs w:val="22"/>
              </w:rPr>
              <w:t>Policy</w:t>
            </w:r>
          </w:p>
        </w:tc>
        <w:tc>
          <w:tcPr>
            <w:tcW w:w="7938" w:type="dxa"/>
            <w:tcBorders>
              <w:bottom w:val="nil"/>
            </w:tcBorders>
          </w:tcPr>
          <w:p w14:paraId="7EA3D6B4" w14:textId="77777777" w:rsidR="00EB24F0" w:rsidRDefault="00EB24F0" w:rsidP="003E772A">
            <w:pPr>
              <w:rPr>
                <w:sz w:val="22"/>
                <w:szCs w:val="22"/>
              </w:rPr>
            </w:pPr>
            <w:r>
              <w:rPr>
                <w:sz w:val="22"/>
                <w:szCs w:val="22"/>
              </w:rPr>
              <w:t>Ka mahi tahi m</w:t>
            </w:r>
            <w:r>
              <w:rPr>
                <w:rFonts w:cs="Calibri"/>
                <w:sz w:val="22"/>
                <w:szCs w:val="22"/>
              </w:rPr>
              <w:t>ā</w:t>
            </w:r>
            <w:r>
              <w:rPr>
                <w:sz w:val="22"/>
                <w:szCs w:val="22"/>
              </w:rPr>
              <w:t>tou ki</w:t>
            </w:r>
            <w:r w:rsidR="00DB7043">
              <w:rPr>
                <w:sz w:val="22"/>
                <w:szCs w:val="22"/>
              </w:rPr>
              <w:t xml:space="preserve"> </w:t>
            </w:r>
            <w:r>
              <w:rPr>
                <w:sz w:val="22"/>
                <w:szCs w:val="22"/>
              </w:rPr>
              <w:t>te awhi, tautoko me te whakatairanga i t</w:t>
            </w:r>
            <w:r>
              <w:rPr>
                <w:rFonts w:cs="Calibri"/>
                <w:sz w:val="22"/>
                <w:szCs w:val="22"/>
              </w:rPr>
              <w:t>ē</w:t>
            </w:r>
            <w:r>
              <w:rPr>
                <w:sz w:val="22"/>
                <w:szCs w:val="22"/>
              </w:rPr>
              <w:t>tahi tirohanga M</w:t>
            </w:r>
            <w:r>
              <w:rPr>
                <w:rFonts w:cs="Calibri"/>
                <w:sz w:val="22"/>
                <w:szCs w:val="22"/>
              </w:rPr>
              <w:t>ā</w:t>
            </w:r>
            <w:r>
              <w:rPr>
                <w:sz w:val="22"/>
                <w:szCs w:val="22"/>
              </w:rPr>
              <w:t>ori ki te hauora me te whakarato i ng</w:t>
            </w:r>
            <w:r>
              <w:rPr>
                <w:rFonts w:cs="Calibri"/>
                <w:sz w:val="22"/>
                <w:szCs w:val="22"/>
              </w:rPr>
              <w:t>ā</w:t>
            </w:r>
            <w:r>
              <w:rPr>
                <w:sz w:val="22"/>
                <w:szCs w:val="22"/>
              </w:rPr>
              <w:t xml:space="preserve"> ratonga kounga nui, manarite, whaihua hoki m</w:t>
            </w:r>
            <w:r>
              <w:rPr>
                <w:rFonts w:cs="Calibri"/>
                <w:sz w:val="22"/>
                <w:szCs w:val="22"/>
              </w:rPr>
              <w:t>ō</w:t>
            </w:r>
            <w:r>
              <w:rPr>
                <w:sz w:val="22"/>
                <w:szCs w:val="22"/>
              </w:rPr>
              <w:t xml:space="preserve"> te M</w:t>
            </w:r>
            <w:r>
              <w:rPr>
                <w:rFonts w:cs="Calibri"/>
                <w:sz w:val="22"/>
                <w:szCs w:val="22"/>
              </w:rPr>
              <w:t>ā</w:t>
            </w:r>
            <w:r>
              <w:rPr>
                <w:sz w:val="22"/>
                <w:szCs w:val="22"/>
              </w:rPr>
              <w:t>ori, e t</w:t>
            </w:r>
            <w:r>
              <w:rPr>
                <w:rFonts w:cs="Calibri"/>
                <w:sz w:val="22"/>
                <w:szCs w:val="22"/>
              </w:rPr>
              <w:t>ā</w:t>
            </w:r>
            <w:r>
              <w:rPr>
                <w:sz w:val="22"/>
                <w:szCs w:val="22"/>
              </w:rPr>
              <w:t>paretia ana e Te Tiriti o Waitangi.</w:t>
            </w:r>
          </w:p>
          <w:p w14:paraId="6E70BDF6" w14:textId="77777777" w:rsidR="003E772A" w:rsidRPr="003E772A" w:rsidRDefault="003E772A" w:rsidP="003E772A">
            <w:pPr>
              <w:rPr>
                <w:sz w:val="22"/>
                <w:szCs w:val="22"/>
              </w:rPr>
            </w:pPr>
            <w:r w:rsidRPr="003E772A">
              <w:rPr>
                <w:sz w:val="22"/>
                <w:szCs w:val="22"/>
              </w:rPr>
              <w:t xml:space="preserve">We </w:t>
            </w:r>
            <w:r>
              <w:rPr>
                <w:sz w:val="22"/>
                <w:szCs w:val="22"/>
              </w:rPr>
              <w:t>work collaboratively to embrace, support, and encourage a M</w:t>
            </w:r>
            <w:r>
              <w:rPr>
                <w:rFonts w:cs="Calibri"/>
                <w:sz w:val="22"/>
                <w:szCs w:val="22"/>
              </w:rPr>
              <w:t>ā</w:t>
            </w:r>
            <w:r>
              <w:rPr>
                <w:sz w:val="22"/>
                <w:szCs w:val="22"/>
              </w:rPr>
              <w:t>ori worldview of health and provide high-quality, equitable, and effective services for M</w:t>
            </w:r>
            <w:r>
              <w:rPr>
                <w:rFonts w:cs="Calibri"/>
                <w:sz w:val="22"/>
                <w:szCs w:val="22"/>
              </w:rPr>
              <w:t>ā</w:t>
            </w:r>
            <w:r>
              <w:rPr>
                <w:sz w:val="22"/>
                <w:szCs w:val="22"/>
              </w:rPr>
              <w:t>ori framed by Te Tiriti o Waitangi.</w:t>
            </w:r>
          </w:p>
        </w:tc>
      </w:tr>
    </w:tbl>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938"/>
      </w:tblGrid>
      <w:tr w:rsidR="00382558" w:rsidRPr="002D292B" w14:paraId="1401CAF9" w14:textId="77777777" w:rsidTr="00E149C9">
        <w:tc>
          <w:tcPr>
            <w:tcW w:w="2127" w:type="dxa"/>
            <w:tcBorders>
              <w:top w:val="single" w:sz="4" w:space="0" w:color="auto"/>
            </w:tcBorders>
            <w:shd w:val="clear" w:color="auto" w:fill="D7FEBA"/>
          </w:tcPr>
          <w:p w14:paraId="53A913FF" w14:textId="77777777" w:rsidR="00382558" w:rsidRPr="002D292B" w:rsidRDefault="00382558" w:rsidP="00F97A29">
            <w:pPr>
              <w:rPr>
                <w:rFonts w:cs="Calibri"/>
                <w:b/>
              </w:rPr>
            </w:pPr>
            <w:r w:rsidRPr="002D292B">
              <w:rPr>
                <w:rFonts w:cs="Calibri"/>
                <w:b/>
              </w:rPr>
              <w:t>Data collection</w:t>
            </w:r>
          </w:p>
        </w:tc>
        <w:tc>
          <w:tcPr>
            <w:tcW w:w="7938" w:type="dxa"/>
            <w:tcBorders>
              <w:bottom w:val="single" w:sz="4" w:space="0" w:color="auto"/>
            </w:tcBorders>
            <w:shd w:val="clear" w:color="auto" w:fill="auto"/>
          </w:tcPr>
          <w:p w14:paraId="187112C1" w14:textId="77777777" w:rsidR="00382558" w:rsidRPr="002D292B" w:rsidRDefault="00382558" w:rsidP="00F97A29">
            <w:pPr>
              <w:jc w:val="both"/>
              <w:rPr>
                <w:rFonts w:cs="Calibri"/>
              </w:rPr>
            </w:pPr>
            <w:r>
              <w:rPr>
                <w:rFonts w:cs="Calibri"/>
              </w:rPr>
              <w:t xml:space="preserve">We </w:t>
            </w:r>
            <w:r w:rsidRPr="002D292B">
              <w:rPr>
                <w:rFonts w:cs="Calibri"/>
              </w:rPr>
              <w:t xml:space="preserve">collect data on: </w:t>
            </w:r>
          </w:p>
          <w:p w14:paraId="44E925EB" w14:textId="72063D9F" w:rsidR="00382558" w:rsidRDefault="00382558">
            <w:pPr>
              <w:pStyle w:val="ListParagraph"/>
              <w:numPr>
                <w:ilvl w:val="0"/>
                <w:numId w:val="32"/>
              </w:numPr>
              <w:jc w:val="both"/>
              <w:rPr>
                <w:rFonts w:ascii="Calibri" w:hAnsi="Calibri" w:cs="Calibri"/>
                <w:sz w:val="22"/>
                <w:szCs w:val="22"/>
              </w:rPr>
            </w:pPr>
            <w:r w:rsidRPr="002D292B">
              <w:rPr>
                <w:rFonts w:ascii="Calibri" w:hAnsi="Calibri" w:cs="Calibri"/>
                <w:sz w:val="22"/>
                <w:szCs w:val="22"/>
              </w:rPr>
              <w:t xml:space="preserve">How many </w:t>
            </w:r>
            <w:r w:rsidR="0052288C" w:rsidRPr="0052288C">
              <w:rPr>
                <w:rFonts w:ascii="Calibri" w:hAnsi="Calibri" w:cs="Calibri"/>
              </w:rPr>
              <w:t>tāngata whaiora/tāngata whaikaha</w:t>
            </w:r>
            <w:r w:rsidR="0052288C" w:rsidRPr="002D292B">
              <w:rPr>
                <w:rFonts w:ascii="Calibri" w:hAnsi="Calibri" w:cs="Calibri"/>
                <w:sz w:val="22"/>
                <w:szCs w:val="22"/>
              </w:rPr>
              <w:t xml:space="preserve"> </w:t>
            </w:r>
            <w:r w:rsidR="0052288C">
              <w:rPr>
                <w:rFonts w:ascii="Calibri" w:hAnsi="Calibri" w:cs="Calibri"/>
                <w:sz w:val="22"/>
                <w:szCs w:val="22"/>
              </w:rPr>
              <w:t xml:space="preserve">and workers engaged with our service </w:t>
            </w:r>
            <w:r w:rsidRPr="002D292B">
              <w:rPr>
                <w:rFonts w:ascii="Calibri" w:hAnsi="Calibri" w:cs="Calibri"/>
                <w:sz w:val="22"/>
                <w:szCs w:val="22"/>
              </w:rPr>
              <w:t>identify as Māori</w:t>
            </w:r>
            <w:r w:rsidR="0052288C">
              <w:rPr>
                <w:rFonts w:ascii="Calibri" w:hAnsi="Calibri" w:cs="Calibri"/>
                <w:sz w:val="22"/>
                <w:szCs w:val="22"/>
              </w:rPr>
              <w:t xml:space="preserve"> and </w:t>
            </w:r>
            <w:r w:rsidR="0098534B">
              <w:rPr>
                <w:rFonts w:ascii="Calibri" w:hAnsi="Calibri" w:cs="Calibri"/>
                <w:sz w:val="22"/>
                <w:szCs w:val="22"/>
              </w:rPr>
              <w:t xml:space="preserve">what </w:t>
            </w:r>
            <w:r w:rsidR="0052288C">
              <w:rPr>
                <w:rFonts w:ascii="Calibri" w:hAnsi="Calibri" w:cs="Calibri"/>
                <w:sz w:val="22"/>
                <w:szCs w:val="22"/>
              </w:rPr>
              <w:t>their tribal affiliations</w:t>
            </w:r>
            <w:r w:rsidR="0098534B">
              <w:rPr>
                <w:rFonts w:ascii="Calibri" w:hAnsi="Calibri" w:cs="Calibri"/>
                <w:sz w:val="22"/>
                <w:szCs w:val="22"/>
              </w:rPr>
              <w:t xml:space="preserve"> are.</w:t>
            </w:r>
          </w:p>
          <w:p w14:paraId="1112A99E" w14:textId="5A200AFD" w:rsidR="00382558" w:rsidRPr="0052288C" w:rsidRDefault="0052288C" w:rsidP="0052288C">
            <w:pPr>
              <w:jc w:val="both"/>
              <w:rPr>
                <w:rFonts w:cs="Calibri"/>
                <w:highlight w:val="lightGray"/>
              </w:rPr>
            </w:pPr>
            <w:r>
              <w:rPr>
                <w:rFonts w:cs="Calibri"/>
              </w:rPr>
              <w:t>W</w:t>
            </w:r>
            <w:r w:rsidR="00382558" w:rsidRPr="0052288C">
              <w:rPr>
                <w:rFonts w:cs="Calibri"/>
              </w:rPr>
              <w:t>e use this information to ensure cultural relevant</w:t>
            </w:r>
            <w:r w:rsidR="00DF5A99" w:rsidRPr="0052288C">
              <w:rPr>
                <w:rFonts w:cs="Calibri"/>
              </w:rPr>
              <w:t xml:space="preserve"> </w:t>
            </w:r>
            <w:r>
              <w:rPr>
                <w:rFonts w:cs="Calibri"/>
              </w:rPr>
              <w:t xml:space="preserve">and equitable </w:t>
            </w:r>
            <w:r w:rsidR="00382558" w:rsidRPr="0052288C">
              <w:rPr>
                <w:rFonts w:cs="Calibri"/>
              </w:rPr>
              <w:t>services are provided.</w:t>
            </w:r>
          </w:p>
        </w:tc>
      </w:tr>
      <w:tr w:rsidR="00382558" w:rsidRPr="002D292B" w14:paraId="0A11F030" w14:textId="77777777" w:rsidTr="00404121">
        <w:tc>
          <w:tcPr>
            <w:tcW w:w="2127" w:type="dxa"/>
            <w:shd w:val="clear" w:color="auto" w:fill="D7FEBA"/>
          </w:tcPr>
          <w:p w14:paraId="27236A51" w14:textId="3FC6D38B" w:rsidR="00382558" w:rsidRPr="002D292B" w:rsidRDefault="00000000" w:rsidP="00F97A29">
            <w:pPr>
              <w:rPr>
                <w:rFonts w:cs="Calibri"/>
                <w:b/>
              </w:rPr>
            </w:pPr>
            <w:hyperlink r:id="rId8" w:history="1">
              <w:r w:rsidR="00AF2B6D" w:rsidRPr="00C06905">
                <w:rPr>
                  <w:rStyle w:val="Hyperlink"/>
                  <w:rFonts w:cs="Calibri"/>
                  <w:b/>
                </w:rPr>
                <w:t>Te Tirit</w:t>
              </w:r>
              <w:r w:rsidR="00E149C9" w:rsidRPr="00C06905">
                <w:rPr>
                  <w:rStyle w:val="Hyperlink"/>
                  <w:rFonts w:cs="Calibri"/>
                  <w:b/>
                </w:rPr>
                <w:t>i</w:t>
              </w:r>
              <w:r w:rsidR="00AF2B6D" w:rsidRPr="00C06905">
                <w:rPr>
                  <w:rStyle w:val="Hyperlink"/>
                  <w:rFonts w:cs="Calibri"/>
                  <w:b/>
                </w:rPr>
                <w:t xml:space="preserve"> o </w:t>
              </w:r>
              <w:r w:rsidR="00382558" w:rsidRPr="00C06905">
                <w:rPr>
                  <w:rStyle w:val="Hyperlink"/>
                  <w:rFonts w:cs="Calibri"/>
                  <w:b/>
                </w:rPr>
                <w:t>Waitangi</w:t>
              </w:r>
            </w:hyperlink>
          </w:p>
        </w:tc>
        <w:tc>
          <w:tcPr>
            <w:tcW w:w="7938" w:type="dxa"/>
            <w:tcBorders>
              <w:top w:val="single" w:sz="4" w:space="0" w:color="auto"/>
              <w:bottom w:val="single" w:sz="4" w:space="0" w:color="auto"/>
            </w:tcBorders>
            <w:shd w:val="clear" w:color="auto" w:fill="auto"/>
          </w:tcPr>
          <w:p w14:paraId="14B266C4" w14:textId="2671F82D" w:rsidR="00382558" w:rsidRPr="002D292B" w:rsidRDefault="00382558" w:rsidP="00F97A29">
            <w:pPr>
              <w:jc w:val="both"/>
              <w:rPr>
                <w:rFonts w:cs="Calibri"/>
              </w:rPr>
            </w:pPr>
            <w:r>
              <w:rPr>
                <w:rFonts w:cs="Calibri"/>
              </w:rPr>
              <w:t>We</w:t>
            </w:r>
            <w:r w:rsidR="00B32D5C">
              <w:rPr>
                <w:rFonts w:cs="Calibri"/>
              </w:rPr>
              <w:t xml:space="preserve"> </w:t>
            </w:r>
            <w:r w:rsidRPr="002D292B">
              <w:rPr>
                <w:rFonts w:cs="Calibri"/>
              </w:rPr>
              <w:t xml:space="preserve">integrate the following </w:t>
            </w:r>
            <w:r w:rsidR="00420073">
              <w:rPr>
                <w:rFonts w:cs="Calibri"/>
              </w:rPr>
              <w:t xml:space="preserve">Te </w:t>
            </w:r>
            <w:r w:rsidR="00784550">
              <w:rPr>
                <w:rFonts w:cs="Calibri"/>
              </w:rPr>
              <w:t xml:space="preserve">Tiriti o Waitangi </w:t>
            </w:r>
            <w:r w:rsidRPr="002D292B">
              <w:rPr>
                <w:rFonts w:cs="Calibri"/>
              </w:rPr>
              <w:t>principles into service delivery:</w:t>
            </w:r>
          </w:p>
          <w:p w14:paraId="1B1D2FAB" w14:textId="091F0D1B" w:rsidR="00382558" w:rsidRPr="007C5DD2" w:rsidRDefault="00382558">
            <w:pPr>
              <w:numPr>
                <w:ilvl w:val="0"/>
                <w:numId w:val="33"/>
              </w:numPr>
              <w:jc w:val="both"/>
              <w:rPr>
                <w:rFonts w:cs="Calibri"/>
              </w:rPr>
            </w:pPr>
            <w:r w:rsidRPr="007C5DD2">
              <w:rPr>
                <w:rFonts w:cs="Calibri"/>
              </w:rPr>
              <w:t>Recogni</w:t>
            </w:r>
            <w:r w:rsidR="00E50372">
              <w:rPr>
                <w:rFonts w:cs="Calibri"/>
              </w:rPr>
              <w:t>s</w:t>
            </w:r>
            <w:r w:rsidRPr="007C5DD2">
              <w:rPr>
                <w:rFonts w:cs="Calibri"/>
              </w:rPr>
              <w:t xml:space="preserve">e and protect the link between </w:t>
            </w:r>
            <w:r w:rsidR="00DF5A99">
              <w:rPr>
                <w:rFonts w:cs="Calibri"/>
              </w:rPr>
              <w:t xml:space="preserve">tāngata whaiora/tāngata whaikaha </w:t>
            </w:r>
            <w:r w:rsidR="00B4489A">
              <w:rPr>
                <w:rFonts w:cs="Calibri"/>
              </w:rPr>
              <w:t xml:space="preserve">and their </w:t>
            </w:r>
            <w:hyperlink r:id="rId9" w:history="1">
              <w:r w:rsidRPr="0098534B">
                <w:rPr>
                  <w:rStyle w:val="Hyperlink"/>
                  <w:rFonts w:cs="Calibri"/>
                </w:rPr>
                <w:t>whānau,</w:t>
              </w:r>
            </w:hyperlink>
            <w:r w:rsidRPr="007C5DD2">
              <w:rPr>
                <w:rFonts w:cs="Calibri"/>
              </w:rPr>
              <w:t xml:space="preserve"> </w:t>
            </w:r>
            <w:hyperlink r:id="rId10" w:history="1">
              <w:r w:rsidRPr="00F9766A">
                <w:rPr>
                  <w:rStyle w:val="Hyperlink"/>
                  <w:rFonts w:cs="Calibri"/>
                </w:rPr>
                <w:t>whakapapa</w:t>
              </w:r>
            </w:hyperlink>
            <w:r w:rsidR="00B4489A">
              <w:rPr>
                <w:rFonts w:cs="Calibri"/>
              </w:rPr>
              <w:t xml:space="preserve">, </w:t>
            </w:r>
            <w:hyperlink r:id="rId11" w:history="1">
              <w:r w:rsidRPr="00F9766A">
                <w:rPr>
                  <w:rStyle w:val="Hyperlink"/>
                  <w:rFonts w:cs="Calibri"/>
                </w:rPr>
                <w:t>turangawaewae</w:t>
              </w:r>
            </w:hyperlink>
            <w:r w:rsidR="00F5404D">
              <w:rPr>
                <w:rFonts w:cs="Calibri"/>
              </w:rPr>
              <w:t xml:space="preserve"> and</w:t>
            </w:r>
            <w:r w:rsidR="00F37EA9">
              <w:rPr>
                <w:rFonts w:cs="Calibri"/>
              </w:rPr>
              <w:t xml:space="preserve"> </w:t>
            </w:r>
            <w:hyperlink r:id="rId12" w:history="1">
              <w:r w:rsidR="00F37EA9" w:rsidRPr="00F37EA9">
                <w:rPr>
                  <w:rStyle w:val="Hyperlink"/>
                  <w:rFonts w:cs="Calibri"/>
                </w:rPr>
                <w:t>taiao</w:t>
              </w:r>
            </w:hyperlink>
            <w:r w:rsidRPr="007C5DD2">
              <w:rPr>
                <w:rFonts w:cs="Calibri"/>
              </w:rPr>
              <w:t xml:space="preserve">. </w:t>
            </w:r>
          </w:p>
          <w:p w14:paraId="49BA6B04" w14:textId="64D6FF9B" w:rsidR="00382558" w:rsidRPr="007127C2" w:rsidRDefault="00382558">
            <w:pPr>
              <w:numPr>
                <w:ilvl w:val="0"/>
                <w:numId w:val="33"/>
              </w:numPr>
              <w:jc w:val="both"/>
              <w:rPr>
                <w:rFonts w:cs="Calibri"/>
              </w:rPr>
            </w:pPr>
            <w:r w:rsidRPr="007127C2">
              <w:rPr>
                <w:rFonts w:cs="Calibri"/>
              </w:rPr>
              <w:t>With the informed consent of</w:t>
            </w:r>
            <w:r w:rsidR="00B4489A">
              <w:rPr>
                <w:rFonts w:cs="Calibri"/>
              </w:rPr>
              <w:t xml:space="preserve"> tāngata whaiora/tāngata whaikaha</w:t>
            </w:r>
            <w:r w:rsidRPr="007127C2">
              <w:rPr>
                <w:rFonts w:cs="Calibri"/>
              </w:rPr>
              <w:t xml:space="preserve">, the perspectives of whānau, hapu and iwi </w:t>
            </w:r>
            <w:r>
              <w:rPr>
                <w:rFonts w:cs="Calibri"/>
              </w:rPr>
              <w:t xml:space="preserve">are </w:t>
            </w:r>
            <w:r w:rsidRPr="007127C2">
              <w:rPr>
                <w:rFonts w:cs="Calibri"/>
              </w:rPr>
              <w:t xml:space="preserve">integrated into </w:t>
            </w:r>
            <w:r w:rsidR="00B4489A">
              <w:rPr>
                <w:rFonts w:cs="Calibri"/>
              </w:rPr>
              <w:t xml:space="preserve">the </w:t>
            </w:r>
            <w:r>
              <w:rPr>
                <w:rFonts w:cs="Calibri"/>
              </w:rPr>
              <w:t xml:space="preserve">processes </w:t>
            </w:r>
            <w:r w:rsidRPr="007127C2">
              <w:rPr>
                <w:rFonts w:cs="Calibri"/>
              </w:rPr>
              <w:t xml:space="preserve">of </w:t>
            </w:r>
            <w:r>
              <w:rPr>
                <w:rFonts w:cs="Calibri"/>
              </w:rPr>
              <w:t xml:space="preserve">service </w:t>
            </w:r>
            <w:r w:rsidR="001F2B65">
              <w:rPr>
                <w:rFonts w:cs="Calibri"/>
              </w:rPr>
              <w:t xml:space="preserve">access and service </w:t>
            </w:r>
            <w:r>
              <w:rPr>
                <w:rFonts w:cs="Calibri"/>
              </w:rPr>
              <w:t>delivery</w:t>
            </w:r>
            <w:r w:rsidRPr="007127C2">
              <w:rPr>
                <w:rFonts w:cs="Calibri"/>
              </w:rPr>
              <w:t>.</w:t>
            </w:r>
          </w:p>
          <w:p w14:paraId="0FA865A0" w14:textId="3FD78370" w:rsidR="00382558" w:rsidRPr="006E45CB" w:rsidRDefault="00382558">
            <w:pPr>
              <w:pStyle w:val="ListParagraph"/>
              <w:numPr>
                <w:ilvl w:val="0"/>
                <w:numId w:val="33"/>
              </w:numPr>
              <w:jc w:val="both"/>
              <w:rPr>
                <w:rFonts w:ascii="Calibri" w:hAnsi="Calibri" w:cs="Calibri"/>
                <w:sz w:val="22"/>
                <w:szCs w:val="22"/>
              </w:rPr>
            </w:pPr>
            <w:r w:rsidRPr="006E45CB">
              <w:rPr>
                <w:rFonts w:ascii="Calibri" w:hAnsi="Calibri" w:cs="Calibri"/>
                <w:sz w:val="22"/>
                <w:szCs w:val="22"/>
              </w:rPr>
              <w:t xml:space="preserve">Our </w:t>
            </w:r>
            <w:r w:rsidR="001F2B65">
              <w:rPr>
                <w:rFonts w:ascii="Calibri" w:hAnsi="Calibri" w:cs="Calibri"/>
                <w:sz w:val="22"/>
                <w:szCs w:val="22"/>
              </w:rPr>
              <w:t xml:space="preserve">workers </w:t>
            </w:r>
            <w:r w:rsidRPr="006E45CB">
              <w:rPr>
                <w:rFonts w:ascii="Calibri" w:hAnsi="Calibri" w:cs="Calibri"/>
                <w:sz w:val="22"/>
                <w:szCs w:val="22"/>
              </w:rPr>
              <w:t>are trained in</w:t>
            </w:r>
            <w:r w:rsidR="00E50372">
              <w:rPr>
                <w:rFonts w:ascii="Calibri" w:hAnsi="Calibri" w:cs="Calibri"/>
                <w:sz w:val="22"/>
                <w:szCs w:val="22"/>
              </w:rPr>
              <w:t xml:space="preserve"> Te</w:t>
            </w:r>
            <w:r w:rsidRPr="006E45CB">
              <w:rPr>
                <w:rFonts w:ascii="Calibri" w:hAnsi="Calibri" w:cs="Calibri"/>
                <w:sz w:val="22"/>
                <w:szCs w:val="22"/>
              </w:rPr>
              <w:t xml:space="preserve"> Tiriti o Waitangi, </w:t>
            </w:r>
            <w:hyperlink r:id="rId13" w:history="1">
              <w:r w:rsidRPr="006E45CB">
                <w:rPr>
                  <w:rStyle w:val="Hyperlink"/>
                  <w:rFonts w:ascii="Calibri" w:hAnsi="Calibri" w:cs="Calibri"/>
                  <w:sz w:val="22"/>
                  <w:szCs w:val="22"/>
                </w:rPr>
                <w:t>cultural competencies</w:t>
              </w:r>
            </w:hyperlink>
            <w:r w:rsidRPr="006E45CB">
              <w:rPr>
                <w:rFonts w:ascii="Calibri" w:hAnsi="Calibri" w:cs="Calibri"/>
                <w:sz w:val="22"/>
                <w:szCs w:val="22"/>
              </w:rPr>
              <w:t>, tikanga and Māori models of health and wellbeing</w:t>
            </w:r>
            <w:r w:rsidR="006E45CB" w:rsidRPr="006E45CB">
              <w:rPr>
                <w:rFonts w:ascii="Calibri" w:hAnsi="Calibri" w:cs="Calibri"/>
                <w:sz w:val="22"/>
                <w:szCs w:val="22"/>
              </w:rPr>
              <w:t xml:space="preserve"> (refer to resource section)</w:t>
            </w:r>
            <w:r w:rsidR="00E50372">
              <w:rPr>
                <w:rFonts w:ascii="Calibri" w:hAnsi="Calibri" w:cs="Calibri"/>
                <w:sz w:val="22"/>
                <w:szCs w:val="22"/>
              </w:rPr>
              <w:t>.</w:t>
            </w:r>
            <w:r>
              <w:t xml:space="preserve">  </w:t>
            </w:r>
          </w:p>
          <w:p w14:paraId="4A4F778D" w14:textId="77777777" w:rsidR="00382558" w:rsidRPr="00382558" w:rsidRDefault="00382558">
            <w:pPr>
              <w:pStyle w:val="ListParagraph"/>
              <w:numPr>
                <w:ilvl w:val="0"/>
                <w:numId w:val="33"/>
              </w:numPr>
              <w:jc w:val="both"/>
              <w:rPr>
                <w:rFonts w:ascii="Calibri" w:hAnsi="Calibri" w:cs="Calibri"/>
                <w:sz w:val="22"/>
                <w:szCs w:val="22"/>
              </w:rPr>
            </w:pPr>
            <w:r>
              <w:rPr>
                <w:rFonts w:ascii="Calibri" w:hAnsi="Calibri" w:cs="Calibri"/>
                <w:sz w:val="22"/>
                <w:szCs w:val="22"/>
              </w:rPr>
              <w:t xml:space="preserve">We ensure mana whenua are involved in the </w:t>
            </w:r>
            <w:r w:rsidRPr="00382558">
              <w:rPr>
                <w:rFonts w:ascii="Calibri" w:hAnsi="Calibri" w:cs="Calibri"/>
                <w:sz w:val="22"/>
                <w:szCs w:val="22"/>
              </w:rPr>
              <w:t xml:space="preserve">development and evaluation of </w:t>
            </w:r>
            <w:r>
              <w:rPr>
                <w:rFonts w:ascii="Calibri" w:hAnsi="Calibri" w:cs="Calibri"/>
                <w:sz w:val="22"/>
                <w:szCs w:val="22"/>
              </w:rPr>
              <w:t xml:space="preserve">our </w:t>
            </w:r>
            <w:r w:rsidRPr="00382558">
              <w:rPr>
                <w:rFonts w:ascii="Calibri" w:hAnsi="Calibri" w:cs="Calibri"/>
                <w:sz w:val="22"/>
                <w:szCs w:val="22"/>
              </w:rPr>
              <w:t xml:space="preserve">services.  </w:t>
            </w:r>
          </w:p>
          <w:p w14:paraId="65AA408D" w14:textId="7487932B" w:rsidR="00382558" w:rsidRPr="003B1B84" w:rsidRDefault="00382558">
            <w:pPr>
              <w:numPr>
                <w:ilvl w:val="0"/>
                <w:numId w:val="33"/>
              </w:numPr>
              <w:jc w:val="both"/>
              <w:rPr>
                <w:rFonts w:cs="Calibri"/>
              </w:rPr>
            </w:pPr>
            <w:r w:rsidRPr="003B1B84">
              <w:rPr>
                <w:rFonts w:cs="Calibri"/>
              </w:rPr>
              <w:t>T</w:t>
            </w:r>
            <w:r>
              <w:rPr>
                <w:rFonts w:cs="Calibri"/>
              </w:rPr>
              <w:t xml:space="preserve">he principles of </w:t>
            </w:r>
            <w:r w:rsidR="00E50372">
              <w:rPr>
                <w:rFonts w:cs="Calibri"/>
              </w:rPr>
              <w:t xml:space="preserve">Te </w:t>
            </w:r>
            <w:r>
              <w:rPr>
                <w:rFonts w:cs="Calibri"/>
              </w:rPr>
              <w:t xml:space="preserve">Tiriti o Waitangi </w:t>
            </w:r>
            <w:r w:rsidRPr="003B1B84">
              <w:rPr>
                <w:rFonts w:cs="Calibri"/>
              </w:rPr>
              <w:t xml:space="preserve">are upheld and integrated in </w:t>
            </w:r>
            <w:r w:rsidR="001F2B65">
              <w:rPr>
                <w:rFonts w:cs="Calibri"/>
              </w:rPr>
              <w:t xml:space="preserve">our </w:t>
            </w:r>
            <w:r w:rsidRPr="003B1B84">
              <w:rPr>
                <w:rFonts w:cs="Calibri"/>
              </w:rPr>
              <w:t>organi</w:t>
            </w:r>
            <w:r w:rsidR="00E50372">
              <w:rPr>
                <w:rFonts w:cs="Calibri"/>
              </w:rPr>
              <w:t>s</w:t>
            </w:r>
            <w:r w:rsidRPr="003B1B84">
              <w:rPr>
                <w:rFonts w:cs="Calibri"/>
              </w:rPr>
              <w:t>ational processes</w:t>
            </w:r>
            <w:r>
              <w:rPr>
                <w:rFonts w:cs="Calibri"/>
              </w:rPr>
              <w:t>.</w:t>
            </w:r>
          </w:p>
          <w:p w14:paraId="4F7B4361" w14:textId="25BFA633" w:rsidR="00382558" w:rsidRPr="002D292B" w:rsidRDefault="00382558">
            <w:pPr>
              <w:numPr>
                <w:ilvl w:val="0"/>
                <w:numId w:val="33"/>
              </w:numPr>
              <w:jc w:val="both"/>
              <w:rPr>
                <w:rFonts w:cs="Calibri"/>
              </w:rPr>
            </w:pPr>
            <w:r w:rsidRPr="002D292B">
              <w:rPr>
                <w:rFonts w:cs="Calibri"/>
              </w:rPr>
              <w:t>The concepts of whānaungatanga are actively implemented with</w:t>
            </w:r>
            <w:r>
              <w:rPr>
                <w:rFonts w:cs="Calibri"/>
              </w:rPr>
              <w:t xml:space="preserve"> </w:t>
            </w:r>
            <w:r w:rsidR="00893A25">
              <w:rPr>
                <w:rFonts w:cs="Calibri"/>
              </w:rPr>
              <w:t xml:space="preserve">tāngata whaiora/tāngata whaikaha </w:t>
            </w:r>
            <w:r w:rsidR="006E45CB">
              <w:rPr>
                <w:rFonts w:cs="Calibri"/>
              </w:rPr>
              <w:t xml:space="preserve">identifying as </w:t>
            </w:r>
            <w:r>
              <w:rPr>
                <w:rFonts w:cs="Calibri"/>
              </w:rPr>
              <w:t>Māori</w:t>
            </w:r>
            <w:r w:rsidRPr="002D292B">
              <w:rPr>
                <w:rFonts w:cs="Calibri"/>
              </w:rPr>
              <w:t>:</w:t>
            </w:r>
          </w:p>
          <w:p w14:paraId="46D4B821" w14:textId="771D7260" w:rsidR="00382558" w:rsidRPr="002D292B" w:rsidRDefault="00E50372">
            <w:pPr>
              <w:numPr>
                <w:ilvl w:val="1"/>
                <w:numId w:val="33"/>
              </w:numPr>
              <w:jc w:val="both"/>
              <w:rPr>
                <w:rFonts w:cs="Calibri"/>
              </w:rPr>
            </w:pPr>
            <w:r w:rsidRPr="002D292B">
              <w:rPr>
                <w:rFonts w:cs="Calibri"/>
              </w:rPr>
              <w:t>T</w:t>
            </w:r>
            <w:r>
              <w:rPr>
                <w:rFonts w:cs="Calibri"/>
              </w:rPr>
              <w:t>ā</w:t>
            </w:r>
            <w:r w:rsidRPr="002D292B">
              <w:rPr>
                <w:rFonts w:cs="Calibri"/>
              </w:rPr>
              <w:t xml:space="preserve">tau </w:t>
            </w:r>
            <w:r w:rsidR="00382558" w:rsidRPr="002D292B">
              <w:rPr>
                <w:rFonts w:cs="Calibri"/>
              </w:rPr>
              <w:t>– collective responsibility</w:t>
            </w:r>
          </w:p>
          <w:p w14:paraId="69A8A64C" w14:textId="77777777" w:rsidR="00382558" w:rsidRPr="002D292B" w:rsidRDefault="00382558">
            <w:pPr>
              <w:numPr>
                <w:ilvl w:val="1"/>
                <w:numId w:val="33"/>
              </w:numPr>
              <w:jc w:val="both"/>
              <w:rPr>
                <w:rFonts w:cs="Calibri"/>
              </w:rPr>
            </w:pPr>
            <w:r w:rsidRPr="002D292B">
              <w:rPr>
                <w:rFonts w:cs="Calibri"/>
              </w:rPr>
              <w:t>Mana tiaki – guardianship</w:t>
            </w:r>
          </w:p>
          <w:p w14:paraId="0600A96C" w14:textId="77777777" w:rsidR="00382558" w:rsidRPr="002D292B" w:rsidRDefault="00382558">
            <w:pPr>
              <w:numPr>
                <w:ilvl w:val="1"/>
                <w:numId w:val="33"/>
              </w:numPr>
              <w:jc w:val="both"/>
              <w:rPr>
                <w:rFonts w:cs="Calibri"/>
              </w:rPr>
            </w:pPr>
            <w:r w:rsidRPr="002D292B">
              <w:rPr>
                <w:rFonts w:cs="Calibri"/>
              </w:rPr>
              <w:t>Manaakitanga – caring</w:t>
            </w:r>
          </w:p>
          <w:p w14:paraId="627058B8" w14:textId="77777777" w:rsidR="00382558" w:rsidRPr="002D292B" w:rsidRDefault="00382558">
            <w:pPr>
              <w:numPr>
                <w:ilvl w:val="1"/>
                <w:numId w:val="33"/>
              </w:numPr>
              <w:jc w:val="both"/>
              <w:rPr>
                <w:rFonts w:cs="Calibri"/>
              </w:rPr>
            </w:pPr>
            <w:r w:rsidRPr="002D292B">
              <w:rPr>
                <w:rFonts w:cs="Calibri"/>
              </w:rPr>
              <w:t>Whakamana – enablement</w:t>
            </w:r>
          </w:p>
          <w:p w14:paraId="0B086570" w14:textId="77777777" w:rsidR="00382558" w:rsidRPr="002D292B" w:rsidRDefault="00382558">
            <w:pPr>
              <w:numPr>
                <w:ilvl w:val="1"/>
                <w:numId w:val="33"/>
              </w:numPr>
              <w:jc w:val="both"/>
              <w:rPr>
                <w:rFonts w:cs="Calibri"/>
              </w:rPr>
            </w:pPr>
            <w:r w:rsidRPr="002D292B">
              <w:rPr>
                <w:rFonts w:cs="Calibri"/>
              </w:rPr>
              <w:t>Whakatakoto tutoro – planning</w:t>
            </w:r>
          </w:p>
          <w:p w14:paraId="093D7B24" w14:textId="089338B2" w:rsidR="00382558" w:rsidRDefault="00382558">
            <w:pPr>
              <w:numPr>
                <w:ilvl w:val="1"/>
                <w:numId w:val="33"/>
              </w:numPr>
              <w:jc w:val="both"/>
              <w:rPr>
                <w:rFonts w:cs="Calibri"/>
              </w:rPr>
            </w:pPr>
            <w:r w:rsidRPr="002D292B">
              <w:rPr>
                <w:rFonts w:cs="Calibri"/>
              </w:rPr>
              <w:t xml:space="preserve">Whai wahi tanga </w:t>
            </w:r>
            <w:r w:rsidR="00B4489A">
              <w:rPr>
                <w:rFonts w:cs="Calibri"/>
              </w:rPr>
              <w:t>–</w:t>
            </w:r>
            <w:r w:rsidRPr="002D292B">
              <w:rPr>
                <w:rFonts w:cs="Calibri"/>
              </w:rPr>
              <w:t xml:space="preserve"> participation</w:t>
            </w:r>
          </w:p>
          <w:p w14:paraId="5C281DF4" w14:textId="41BEF5A3" w:rsidR="00B4489A" w:rsidRPr="002D292B" w:rsidRDefault="00B4489A" w:rsidP="00B4489A">
            <w:pPr>
              <w:ind w:left="720"/>
              <w:jc w:val="both"/>
              <w:rPr>
                <w:rFonts w:cs="Calibri"/>
              </w:rPr>
            </w:pPr>
            <w:r>
              <w:rPr>
                <w:rFonts w:cs="Calibri"/>
              </w:rPr>
              <w:t xml:space="preserve">Our policies, procedures </w:t>
            </w:r>
            <w:r w:rsidR="004E77C7">
              <w:rPr>
                <w:rFonts w:cs="Calibri"/>
              </w:rPr>
              <w:t xml:space="preserve">actions and behaviours </w:t>
            </w:r>
            <w:r>
              <w:rPr>
                <w:rFonts w:cs="Calibri"/>
              </w:rPr>
              <w:t>reflect those concepts.</w:t>
            </w:r>
          </w:p>
        </w:tc>
      </w:tr>
      <w:tr w:rsidR="001C32D5" w:rsidRPr="002D292B" w14:paraId="579352A1" w14:textId="77777777" w:rsidTr="00404121">
        <w:tc>
          <w:tcPr>
            <w:tcW w:w="2127" w:type="dxa"/>
            <w:shd w:val="clear" w:color="auto" w:fill="D7FEBA"/>
          </w:tcPr>
          <w:p w14:paraId="2783A178" w14:textId="3C6AFC44" w:rsidR="001C32D5" w:rsidRPr="002D292B" w:rsidRDefault="001C32D5" w:rsidP="00F97A29">
            <w:pPr>
              <w:rPr>
                <w:rFonts w:cs="Calibri"/>
                <w:b/>
              </w:rPr>
            </w:pPr>
            <w:r>
              <w:rPr>
                <w:rFonts w:cs="Calibri"/>
                <w:b/>
              </w:rPr>
              <w:t>Mana motuhake</w:t>
            </w:r>
          </w:p>
        </w:tc>
        <w:tc>
          <w:tcPr>
            <w:tcW w:w="7938" w:type="dxa"/>
            <w:tcBorders>
              <w:top w:val="single" w:sz="4" w:space="0" w:color="auto"/>
              <w:bottom w:val="single" w:sz="4" w:space="0" w:color="auto"/>
            </w:tcBorders>
            <w:shd w:val="clear" w:color="auto" w:fill="auto"/>
          </w:tcPr>
          <w:p w14:paraId="61803FB7" w14:textId="7E718125" w:rsidR="001C32D5" w:rsidRDefault="00361A04" w:rsidP="001C32D5">
            <w:pPr>
              <w:jc w:val="both"/>
              <w:rPr>
                <w:rFonts w:cs="Calibri"/>
              </w:rPr>
            </w:pPr>
            <w:r>
              <w:rPr>
                <w:rFonts w:cs="Calibri"/>
              </w:rPr>
              <w:t>We provide an environment where Māori</w:t>
            </w:r>
            <w:r w:rsidR="001C32D5" w:rsidRPr="001C32D5">
              <w:rPr>
                <w:rFonts w:cs="Calibri"/>
              </w:rPr>
              <w:t xml:space="preserve"> </w:t>
            </w:r>
            <w:r w:rsidR="003B6EFA">
              <w:rPr>
                <w:rFonts w:cs="Calibri"/>
              </w:rPr>
              <w:t>t</w:t>
            </w:r>
            <w:r w:rsidR="003B6EFA" w:rsidRPr="00361A04">
              <w:rPr>
                <w:rFonts w:cs="Calibri"/>
              </w:rPr>
              <w:t>āngata</w:t>
            </w:r>
            <w:r w:rsidR="003B6EFA">
              <w:rPr>
                <w:rFonts w:cs="Calibri"/>
              </w:rPr>
              <w:t xml:space="preserve"> whaiora/tāngata whaikaha can </w:t>
            </w:r>
            <w:r w:rsidR="001C32D5" w:rsidRPr="001C32D5">
              <w:rPr>
                <w:rFonts w:cs="Calibri"/>
              </w:rPr>
              <w:t xml:space="preserve">exercise authority over their </w:t>
            </w:r>
            <w:r w:rsidR="00E149C9" w:rsidRPr="001C32D5">
              <w:rPr>
                <w:rFonts w:cs="Calibri"/>
              </w:rPr>
              <w:t>li</w:t>
            </w:r>
            <w:r w:rsidR="00E149C9">
              <w:rPr>
                <w:rFonts w:cs="Calibri"/>
              </w:rPr>
              <w:t>v</w:t>
            </w:r>
            <w:r w:rsidR="00E149C9" w:rsidRPr="001C32D5">
              <w:rPr>
                <w:rFonts w:cs="Calibri"/>
              </w:rPr>
              <w:t>es</w:t>
            </w:r>
            <w:r w:rsidR="001C32D5" w:rsidRPr="001C32D5">
              <w:rPr>
                <w:rFonts w:cs="Calibri"/>
              </w:rPr>
              <w:t>, li</w:t>
            </w:r>
            <w:r w:rsidR="00E149C9">
              <w:rPr>
                <w:rFonts w:cs="Calibri"/>
              </w:rPr>
              <w:t>v</w:t>
            </w:r>
            <w:r w:rsidR="001C32D5" w:rsidRPr="001C32D5">
              <w:rPr>
                <w:rFonts w:cs="Calibri"/>
              </w:rPr>
              <w:t>e on Māori terms and according to Māori philosophies, values and practices, including tikanga Māori</w:t>
            </w:r>
            <w:r w:rsidR="00825FB9">
              <w:rPr>
                <w:rFonts w:cs="Calibri"/>
              </w:rPr>
              <w:t xml:space="preserve">. </w:t>
            </w:r>
          </w:p>
          <w:p w14:paraId="0202D4DD" w14:textId="7AAA091A" w:rsidR="001C32D5" w:rsidRPr="001C32D5" w:rsidRDefault="00361A04" w:rsidP="001C32D5">
            <w:pPr>
              <w:jc w:val="both"/>
              <w:rPr>
                <w:rFonts w:cs="Calibri"/>
              </w:rPr>
            </w:pPr>
            <w:r>
              <w:rPr>
                <w:rFonts w:cs="Calibri"/>
              </w:rPr>
              <w:t xml:space="preserve">Our key commitment to mana motuhake include the following key aspects: </w:t>
            </w:r>
          </w:p>
          <w:p w14:paraId="41ACCE1E" w14:textId="68B7D72A" w:rsidR="001C32D5" w:rsidRPr="001C32D5" w:rsidRDefault="001C32D5">
            <w:pPr>
              <w:numPr>
                <w:ilvl w:val="0"/>
                <w:numId w:val="94"/>
              </w:numPr>
              <w:jc w:val="both"/>
              <w:rPr>
                <w:rFonts w:cs="Calibri"/>
              </w:rPr>
            </w:pPr>
            <w:r w:rsidRPr="001C32D5">
              <w:rPr>
                <w:rFonts w:cs="Calibri"/>
              </w:rPr>
              <w:t xml:space="preserve">Autonomy </w:t>
            </w:r>
            <w:r w:rsidR="003B6EFA">
              <w:rPr>
                <w:rFonts w:cs="Calibri"/>
              </w:rPr>
              <w:t>and</w:t>
            </w:r>
            <w:r w:rsidRPr="001C32D5">
              <w:rPr>
                <w:rFonts w:cs="Calibri"/>
              </w:rPr>
              <w:t xml:space="preserve"> </w:t>
            </w:r>
            <w:r w:rsidR="003B6EFA">
              <w:rPr>
                <w:rFonts w:cs="Calibri"/>
              </w:rPr>
              <w:t>s</w:t>
            </w:r>
            <w:r w:rsidRPr="001C32D5">
              <w:rPr>
                <w:rFonts w:cs="Calibri"/>
              </w:rPr>
              <w:t>elf-</w:t>
            </w:r>
            <w:r w:rsidR="003B6EFA">
              <w:rPr>
                <w:rFonts w:cs="Calibri"/>
              </w:rPr>
              <w:t>d</w:t>
            </w:r>
            <w:r w:rsidRPr="001C32D5">
              <w:rPr>
                <w:rFonts w:cs="Calibri"/>
              </w:rPr>
              <w:t>etermination:</w:t>
            </w:r>
            <w:r w:rsidR="00361A04" w:rsidRPr="00361A04">
              <w:rPr>
                <w:rFonts w:cs="Calibri"/>
              </w:rPr>
              <w:t xml:space="preserve"> Tāngata</w:t>
            </w:r>
            <w:r w:rsidR="00361A04">
              <w:rPr>
                <w:rFonts w:cs="Calibri"/>
              </w:rPr>
              <w:t xml:space="preserve"> whaiora/tāngata whaikaha</w:t>
            </w:r>
            <w:r w:rsidRPr="001C32D5">
              <w:rPr>
                <w:rFonts w:cs="Calibri"/>
              </w:rPr>
              <w:t xml:space="preserve">, whānau, and </w:t>
            </w:r>
            <w:r w:rsidR="003B6EFA">
              <w:rPr>
                <w:rFonts w:cs="Calibri"/>
              </w:rPr>
              <w:t xml:space="preserve">their </w:t>
            </w:r>
            <w:r w:rsidRPr="001C32D5">
              <w:rPr>
                <w:rFonts w:cs="Calibri"/>
              </w:rPr>
              <w:t>communities to make their own choices about their health, distinct from Western models</w:t>
            </w:r>
            <w:r w:rsidR="003B6EFA">
              <w:rPr>
                <w:rFonts w:cs="Calibri"/>
              </w:rPr>
              <w:t xml:space="preserve"> of oranga. </w:t>
            </w:r>
          </w:p>
          <w:p w14:paraId="1D6C38B5" w14:textId="0107B7C4" w:rsidR="001C32D5" w:rsidRPr="001C32D5" w:rsidRDefault="001C32D5">
            <w:pPr>
              <w:numPr>
                <w:ilvl w:val="0"/>
                <w:numId w:val="94"/>
              </w:numPr>
              <w:jc w:val="both"/>
              <w:rPr>
                <w:rFonts w:cs="Calibri"/>
              </w:rPr>
            </w:pPr>
            <w:r w:rsidRPr="001C32D5">
              <w:rPr>
                <w:rFonts w:cs="Calibri"/>
              </w:rPr>
              <w:t xml:space="preserve">Indigenous </w:t>
            </w:r>
            <w:r w:rsidR="003B6EFA">
              <w:rPr>
                <w:rFonts w:cs="Calibri"/>
              </w:rPr>
              <w:t>g</w:t>
            </w:r>
            <w:r w:rsidRPr="001C32D5">
              <w:rPr>
                <w:rFonts w:cs="Calibri"/>
              </w:rPr>
              <w:t>overnance</w:t>
            </w:r>
            <w:r w:rsidRPr="001C32D5">
              <w:rPr>
                <w:rFonts w:cs="Calibri"/>
                <w:b/>
                <w:bCs/>
              </w:rPr>
              <w:t>:</w:t>
            </w:r>
            <w:r w:rsidRPr="001C32D5">
              <w:rPr>
                <w:rFonts w:cs="Calibri"/>
              </w:rPr>
              <w:t xml:space="preserve"> </w:t>
            </w:r>
            <w:r w:rsidR="003B6EFA">
              <w:rPr>
                <w:rFonts w:cs="Calibri"/>
              </w:rPr>
              <w:t xml:space="preserve">We recognise that </w:t>
            </w:r>
            <w:r w:rsidRPr="001C32D5">
              <w:rPr>
                <w:rFonts w:cs="Calibri"/>
              </w:rPr>
              <w:t>Māori lead and manage their own health services and research</w:t>
            </w:r>
            <w:r w:rsidR="003B6EFA">
              <w:rPr>
                <w:rFonts w:cs="Calibri"/>
              </w:rPr>
              <w:t>. We</w:t>
            </w:r>
            <w:r w:rsidRPr="001C32D5">
              <w:rPr>
                <w:rFonts w:cs="Calibri"/>
              </w:rPr>
              <w:t xml:space="preserve"> </w:t>
            </w:r>
            <w:r w:rsidR="003B6EFA">
              <w:rPr>
                <w:rFonts w:cs="Calibri"/>
              </w:rPr>
              <w:t>ensure that Māori have a strong voice in our governing body</w:t>
            </w:r>
            <w:r w:rsidR="002054E7">
              <w:rPr>
                <w:rFonts w:cs="Calibri"/>
              </w:rPr>
              <w:t xml:space="preserve"> and we engage Māori to evaluate and research our processes.</w:t>
            </w:r>
          </w:p>
          <w:p w14:paraId="5BC84022" w14:textId="0161B598" w:rsidR="001C32D5" w:rsidRPr="001C32D5" w:rsidRDefault="001C32D5">
            <w:pPr>
              <w:numPr>
                <w:ilvl w:val="0"/>
                <w:numId w:val="94"/>
              </w:numPr>
              <w:jc w:val="both"/>
              <w:rPr>
                <w:rFonts w:cs="Calibri"/>
              </w:rPr>
            </w:pPr>
            <w:r w:rsidRPr="001C32D5">
              <w:rPr>
                <w:rFonts w:cs="Calibri"/>
              </w:rPr>
              <w:t>Whānau-</w:t>
            </w:r>
            <w:r w:rsidR="000F4F39">
              <w:rPr>
                <w:rFonts w:cs="Calibri"/>
              </w:rPr>
              <w:t>c</w:t>
            </w:r>
            <w:r w:rsidRPr="001C32D5">
              <w:rPr>
                <w:rFonts w:cs="Calibri"/>
              </w:rPr>
              <w:t xml:space="preserve">entred </w:t>
            </w:r>
            <w:r w:rsidR="000F4F39">
              <w:rPr>
                <w:rFonts w:cs="Calibri"/>
              </w:rPr>
              <w:t>c</w:t>
            </w:r>
            <w:r w:rsidRPr="001C32D5">
              <w:rPr>
                <w:rFonts w:cs="Calibri"/>
              </w:rPr>
              <w:t>are:</w:t>
            </w:r>
            <w:r w:rsidR="000F4F39">
              <w:rPr>
                <w:rFonts w:cs="Calibri"/>
              </w:rPr>
              <w:t xml:space="preserve"> We ensure</w:t>
            </w:r>
            <w:r w:rsidRPr="001C32D5">
              <w:rPr>
                <w:rFonts w:cs="Calibri"/>
              </w:rPr>
              <w:t xml:space="preserve"> </w:t>
            </w:r>
            <w:r w:rsidR="000F4F39">
              <w:rPr>
                <w:rFonts w:cs="Calibri"/>
              </w:rPr>
              <w:t>i</w:t>
            </w:r>
            <w:r w:rsidRPr="001C32D5">
              <w:rPr>
                <w:rFonts w:cs="Calibri"/>
              </w:rPr>
              <w:t xml:space="preserve">nitiatives that support collective self-determination </w:t>
            </w:r>
            <w:r w:rsidR="002054E7">
              <w:rPr>
                <w:rFonts w:cs="Calibri"/>
              </w:rPr>
              <w:t xml:space="preserve">in order to </w:t>
            </w:r>
            <w:r w:rsidRPr="001C32D5">
              <w:rPr>
                <w:rFonts w:cs="Calibri"/>
              </w:rPr>
              <w:t xml:space="preserve">improve </w:t>
            </w:r>
            <w:r w:rsidR="002054E7">
              <w:rPr>
                <w:rFonts w:cs="Calibri"/>
              </w:rPr>
              <w:t xml:space="preserve">collective </w:t>
            </w:r>
            <w:r w:rsidRPr="001C32D5">
              <w:rPr>
                <w:rFonts w:cs="Calibri"/>
              </w:rPr>
              <w:t>overall health.</w:t>
            </w:r>
          </w:p>
          <w:p w14:paraId="2C514406" w14:textId="67AA9A28" w:rsidR="001C32D5" w:rsidRPr="001C32D5" w:rsidRDefault="001C32D5">
            <w:pPr>
              <w:numPr>
                <w:ilvl w:val="0"/>
                <w:numId w:val="94"/>
              </w:numPr>
              <w:jc w:val="both"/>
              <w:rPr>
                <w:rFonts w:cs="Calibri"/>
              </w:rPr>
            </w:pPr>
            <w:r w:rsidRPr="001C32D5">
              <w:rPr>
                <w:rFonts w:cs="Calibri"/>
              </w:rPr>
              <w:lastRenderedPageBreak/>
              <w:t xml:space="preserve">Political </w:t>
            </w:r>
            <w:r w:rsidR="003B0C48">
              <w:rPr>
                <w:rFonts w:cs="Calibri"/>
              </w:rPr>
              <w:t>d</w:t>
            </w:r>
            <w:r w:rsidRPr="001C32D5">
              <w:rPr>
                <w:rFonts w:cs="Calibri"/>
              </w:rPr>
              <w:t>imension</w:t>
            </w:r>
            <w:r w:rsidRPr="001C32D5">
              <w:rPr>
                <w:rFonts w:cs="Calibri"/>
                <w:b/>
                <w:bCs/>
              </w:rPr>
              <w:t>:</w:t>
            </w:r>
            <w:r w:rsidRPr="001C32D5">
              <w:rPr>
                <w:rFonts w:cs="Calibri"/>
              </w:rPr>
              <w:t xml:space="preserve"> </w:t>
            </w:r>
            <w:r w:rsidR="003B0C48">
              <w:rPr>
                <w:rFonts w:cs="Calibri"/>
              </w:rPr>
              <w:t xml:space="preserve">We view </w:t>
            </w:r>
            <w:r w:rsidRPr="001C32D5">
              <w:rPr>
                <w:rFonts w:cs="Calibri"/>
              </w:rPr>
              <w:t xml:space="preserve">Māori health as inherently political, with mana motuhake as a tool to counter historical disenfranchisement and improve poor </w:t>
            </w:r>
            <w:r w:rsidR="003B0C48">
              <w:rPr>
                <w:rFonts w:cs="Calibri"/>
              </w:rPr>
              <w:t xml:space="preserve">health outcomes for </w:t>
            </w:r>
            <w:r w:rsidR="003B0C48" w:rsidRPr="001C32D5">
              <w:rPr>
                <w:rFonts w:cs="Calibri"/>
              </w:rPr>
              <w:t>Māori</w:t>
            </w:r>
            <w:r w:rsidRPr="001C32D5">
              <w:rPr>
                <w:rFonts w:cs="Calibri"/>
              </w:rPr>
              <w:t>.</w:t>
            </w:r>
            <w:r w:rsidR="00B72971">
              <w:rPr>
                <w:rFonts w:cs="Calibri"/>
              </w:rPr>
              <w:t xml:space="preserve"> We have equity processes in place to address this.</w:t>
            </w:r>
          </w:p>
          <w:p w14:paraId="5539877C" w14:textId="77777777" w:rsidR="003B0C48" w:rsidRDefault="001C32D5">
            <w:pPr>
              <w:numPr>
                <w:ilvl w:val="0"/>
                <w:numId w:val="94"/>
              </w:numPr>
              <w:jc w:val="both"/>
              <w:rPr>
                <w:rFonts w:cs="Calibri"/>
              </w:rPr>
            </w:pPr>
            <w:r w:rsidRPr="001C32D5">
              <w:rPr>
                <w:rFonts w:cs="Calibri"/>
              </w:rPr>
              <w:t xml:space="preserve">Cultural </w:t>
            </w:r>
            <w:r w:rsidR="003B0C48">
              <w:rPr>
                <w:rFonts w:cs="Calibri"/>
              </w:rPr>
              <w:t>i</w:t>
            </w:r>
            <w:r w:rsidRPr="001C32D5">
              <w:rPr>
                <w:rFonts w:cs="Calibri"/>
              </w:rPr>
              <w:t>dentity</w:t>
            </w:r>
            <w:r w:rsidRPr="001C32D5">
              <w:rPr>
                <w:rFonts w:cs="Calibri"/>
                <w:b/>
                <w:bCs/>
              </w:rPr>
              <w:t>:</w:t>
            </w:r>
            <w:r w:rsidRPr="001C32D5">
              <w:rPr>
                <w:rFonts w:cs="Calibri"/>
              </w:rPr>
              <w:t xml:space="preserve"> </w:t>
            </w:r>
            <w:r w:rsidR="003B0C48">
              <w:rPr>
                <w:rFonts w:cs="Calibri"/>
              </w:rPr>
              <w:t>Our service delivery s</w:t>
            </w:r>
            <w:r w:rsidRPr="001C32D5">
              <w:rPr>
                <w:rFonts w:cs="Calibri"/>
              </w:rPr>
              <w:t>trengthen cultural connections and identity</w:t>
            </w:r>
            <w:r w:rsidR="003B0C48">
              <w:rPr>
                <w:rFonts w:cs="Calibri"/>
              </w:rPr>
              <w:t xml:space="preserve">. </w:t>
            </w:r>
          </w:p>
          <w:p w14:paraId="7FD633EF" w14:textId="5F1CE97C" w:rsidR="001C32D5" w:rsidRDefault="001C32D5" w:rsidP="00784550">
            <w:pPr>
              <w:ind w:left="360"/>
              <w:jc w:val="right"/>
              <w:rPr>
                <w:rFonts w:cs="Calibri"/>
              </w:rPr>
            </w:pPr>
            <w:r w:rsidRPr="001C32D5">
              <w:rPr>
                <w:rFonts w:cs="Calibri"/>
              </w:rPr>
              <w:t> </w:t>
            </w:r>
            <w:r w:rsidR="003B0C48">
              <w:rPr>
                <w:rFonts w:cs="Calibri"/>
              </w:rPr>
              <w:t>(Refer to our Māori health plan for the implementation of the above principles.)</w:t>
            </w:r>
          </w:p>
        </w:tc>
      </w:tr>
      <w:tr w:rsidR="00B271CB" w:rsidRPr="002D292B" w14:paraId="54D6D2F0" w14:textId="77777777" w:rsidTr="00404121">
        <w:tc>
          <w:tcPr>
            <w:tcW w:w="2127" w:type="dxa"/>
            <w:shd w:val="clear" w:color="auto" w:fill="D7FEBA"/>
          </w:tcPr>
          <w:p w14:paraId="441DDF03" w14:textId="794E8B7F" w:rsidR="00B271CB" w:rsidRDefault="00B271CB" w:rsidP="00F97A29">
            <w:pPr>
              <w:rPr>
                <w:rFonts w:cs="Calibri"/>
                <w:b/>
              </w:rPr>
            </w:pPr>
            <w:r>
              <w:rPr>
                <w:rFonts w:cs="Calibri"/>
                <w:b/>
              </w:rPr>
              <w:lastRenderedPageBreak/>
              <w:t>Hui process</w:t>
            </w:r>
          </w:p>
        </w:tc>
        <w:tc>
          <w:tcPr>
            <w:tcW w:w="7938" w:type="dxa"/>
            <w:tcBorders>
              <w:top w:val="single" w:sz="4" w:space="0" w:color="auto"/>
              <w:bottom w:val="single" w:sz="4" w:space="0" w:color="auto"/>
            </w:tcBorders>
            <w:shd w:val="clear" w:color="auto" w:fill="auto"/>
          </w:tcPr>
          <w:p w14:paraId="49016043" w14:textId="0AD37951" w:rsidR="00B271CB" w:rsidRDefault="00554438" w:rsidP="00554438">
            <w:pPr>
              <w:rPr>
                <w:rFonts w:cs="Calibri"/>
              </w:rPr>
            </w:pPr>
            <w:r w:rsidRPr="00554438">
              <w:rPr>
                <w:rFonts w:cs="Calibri"/>
              </w:rPr>
              <w:t xml:space="preserve">The Hui Process is a four-step Māori framework for culturally safe engagement, used in healthcare and other settings, focusing on connection and purpose: </w:t>
            </w:r>
            <w:r>
              <w:rPr>
                <w:rFonts w:cs="Calibri"/>
              </w:rPr>
              <w:t>M</w:t>
            </w:r>
            <w:r w:rsidRPr="00554438">
              <w:rPr>
                <w:rFonts w:cs="Calibri"/>
              </w:rPr>
              <w:t xml:space="preserve">ihi (greetings/introductions), </w:t>
            </w:r>
            <w:r>
              <w:rPr>
                <w:rFonts w:cs="Calibri"/>
              </w:rPr>
              <w:t>w</w:t>
            </w:r>
            <w:r w:rsidRPr="00554438">
              <w:rPr>
                <w:rFonts w:cs="Calibri"/>
              </w:rPr>
              <w:t xml:space="preserve">hakawhanaungatanga (building relationships/connections), </w:t>
            </w:r>
            <w:r>
              <w:rPr>
                <w:rFonts w:cs="Calibri"/>
              </w:rPr>
              <w:t>k</w:t>
            </w:r>
            <w:r w:rsidRPr="00554438">
              <w:rPr>
                <w:rFonts w:cs="Calibri"/>
              </w:rPr>
              <w:t xml:space="preserve">aupapa (the main topic/purpose), and </w:t>
            </w:r>
            <w:r>
              <w:rPr>
                <w:rFonts w:cs="Calibri"/>
              </w:rPr>
              <w:t>p</w:t>
            </w:r>
            <w:r w:rsidRPr="00554438">
              <w:rPr>
                <w:rFonts w:cs="Calibri"/>
              </w:rPr>
              <w:t xml:space="preserve">oroporoaki (closing/farewell). It helps create trust and understanding by applying traditional meeting protocols to modern interactions, especially with Māori </w:t>
            </w:r>
            <w:r>
              <w:rPr>
                <w:rFonts w:cs="Calibri"/>
              </w:rPr>
              <w:t xml:space="preserve">tāngata whaiora/tāngata whaikaha </w:t>
            </w:r>
            <w:r w:rsidRPr="00554438">
              <w:rPr>
                <w:rFonts w:cs="Calibri"/>
              </w:rPr>
              <w:t>and whānau</w:t>
            </w:r>
            <w:r>
              <w:rPr>
                <w:rFonts w:cs="Calibri"/>
              </w:rPr>
              <w:t xml:space="preserve">. </w:t>
            </w:r>
            <w:r w:rsidR="00A416DB">
              <w:rPr>
                <w:rFonts w:cs="Calibri"/>
              </w:rPr>
              <w:t>(Te Wananga o Aotearoa – Tikanga Practice Level 3</w:t>
            </w:r>
            <w:r w:rsidR="003C0F40">
              <w:rPr>
                <w:rFonts w:cs="Calibri"/>
              </w:rPr>
              <w:t xml:space="preserve"> lessons</w:t>
            </w:r>
            <w:r w:rsidR="00A416DB">
              <w:rPr>
                <w:rFonts w:cs="Calibri"/>
              </w:rPr>
              <w:t>).</w:t>
            </w:r>
          </w:p>
        </w:tc>
      </w:tr>
      <w:tr w:rsidR="00382558" w:rsidRPr="002D292B" w14:paraId="19BB60F8" w14:textId="77777777" w:rsidTr="00404121">
        <w:tc>
          <w:tcPr>
            <w:tcW w:w="2127" w:type="dxa"/>
            <w:tcBorders>
              <w:bottom w:val="single" w:sz="4" w:space="0" w:color="auto"/>
            </w:tcBorders>
            <w:shd w:val="clear" w:color="auto" w:fill="D7FEBA"/>
          </w:tcPr>
          <w:p w14:paraId="6D380D0B" w14:textId="77777777" w:rsidR="00382558" w:rsidRPr="002D292B" w:rsidRDefault="00382558" w:rsidP="00F97A29">
            <w:pPr>
              <w:rPr>
                <w:rFonts w:cs="Calibri"/>
                <w:b/>
              </w:rPr>
            </w:pPr>
            <w:r>
              <w:rPr>
                <w:rFonts w:cs="Calibri"/>
                <w:b/>
              </w:rPr>
              <w:t xml:space="preserve">Resources that inform </w:t>
            </w:r>
            <w:r w:rsidR="0025310A">
              <w:rPr>
                <w:rFonts w:cs="Calibri"/>
                <w:b/>
              </w:rPr>
              <w:t xml:space="preserve">our </w:t>
            </w:r>
            <w:r>
              <w:rPr>
                <w:rFonts w:cs="Calibri"/>
                <w:b/>
              </w:rPr>
              <w:t>service development and delivery</w:t>
            </w:r>
          </w:p>
        </w:tc>
        <w:tc>
          <w:tcPr>
            <w:tcW w:w="7938" w:type="dxa"/>
            <w:tcBorders>
              <w:top w:val="single" w:sz="4" w:space="0" w:color="auto"/>
              <w:bottom w:val="single" w:sz="4" w:space="0" w:color="auto"/>
            </w:tcBorders>
            <w:shd w:val="clear" w:color="auto" w:fill="auto"/>
          </w:tcPr>
          <w:p w14:paraId="0E0CF61E" w14:textId="77777777" w:rsidR="00E17584" w:rsidRDefault="00000000" w:rsidP="00E17584">
            <w:pPr>
              <w:jc w:val="both"/>
              <w:rPr>
                <w:rStyle w:val="Hyperlink"/>
                <w:rFonts w:cs="Calibri"/>
              </w:rPr>
            </w:pPr>
            <w:hyperlink r:id="rId14" w:history="1">
              <w:r w:rsidR="00E17584" w:rsidRPr="00CE365F">
                <w:rPr>
                  <w:rStyle w:val="Hyperlink"/>
                </w:rPr>
                <w:t>Healthify: M</w:t>
              </w:r>
              <w:r w:rsidR="00E17584" w:rsidRPr="00CE365F">
                <w:rPr>
                  <w:rStyle w:val="Hyperlink"/>
                  <w:rFonts w:cs="Calibri"/>
                </w:rPr>
                <w:t>ā</w:t>
              </w:r>
              <w:r w:rsidR="00E17584" w:rsidRPr="00CE365F">
                <w:rPr>
                  <w:rStyle w:val="Hyperlink"/>
                </w:rPr>
                <w:t>ori health topics</w:t>
              </w:r>
            </w:hyperlink>
          </w:p>
          <w:p w14:paraId="23306EC1" w14:textId="29518D3D" w:rsidR="006E45CB" w:rsidRDefault="00000000" w:rsidP="00F97A29">
            <w:pPr>
              <w:jc w:val="both"/>
              <w:rPr>
                <w:rStyle w:val="Hyperlink"/>
                <w:rFonts w:cs="Calibri"/>
              </w:rPr>
            </w:pPr>
            <w:hyperlink r:id="rId15" w:history="1">
              <w:r w:rsidR="00CE365F" w:rsidRPr="00CE365F">
                <w:rPr>
                  <w:rStyle w:val="Hyperlink"/>
                </w:rPr>
                <w:t xml:space="preserve">Ministry of Health: </w:t>
              </w:r>
              <w:r w:rsidR="006E45CB" w:rsidRPr="00CE365F">
                <w:rPr>
                  <w:rStyle w:val="Hyperlink"/>
                  <w:rFonts w:cs="Calibri"/>
                </w:rPr>
                <w:t>Māori Health</w:t>
              </w:r>
            </w:hyperlink>
          </w:p>
          <w:p w14:paraId="0BF67096" w14:textId="0BB29198" w:rsidR="00731E58" w:rsidRDefault="00000000" w:rsidP="00731E58">
            <w:pPr>
              <w:jc w:val="both"/>
            </w:pPr>
            <w:hyperlink r:id="rId16" w:history="1">
              <w:r w:rsidR="00A31562" w:rsidRPr="00091240">
                <w:rPr>
                  <w:rStyle w:val="Hyperlink"/>
                </w:rPr>
                <w:t>Mental Health and Wellbeing Commission</w:t>
              </w:r>
              <w:r w:rsidR="00091240" w:rsidRPr="00091240">
                <w:rPr>
                  <w:rStyle w:val="Hyperlink"/>
                </w:rPr>
                <w:t>: Our wellbeing outcomes framework</w:t>
              </w:r>
            </w:hyperlink>
          </w:p>
          <w:p w14:paraId="0849DAF9" w14:textId="3D743513" w:rsidR="00731E58" w:rsidRPr="00731E58" w:rsidRDefault="00000000" w:rsidP="00731E58">
            <w:pPr>
              <w:jc w:val="both"/>
              <w:rPr>
                <w:rFonts w:cs="Calibri"/>
              </w:rPr>
            </w:pPr>
            <w:hyperlink r:id="rId17" w:history="1">
              <w:r w:rsidR="00091240" w:rsidRPr="00091240">
                <w:rPr>
                  <w:rStyle w:val="Hyperlink"/>
                </w:rPr>
                <w:t xml:space="preserve">Mason Durie: </w:t>
              </w:r>
              <w:r w:rsidR="00731E58" w:rsidRPr="00091240">
                <w:rPr>
                  <w:rStyle w:val="Hyperlink"/>
                  <w:rFonts w:cs="Calibri"/>
                </w:rPr>
                <w:t>Te Mana, Te Kāwanatanga: The Politics of Self Determination</w:t>
              </w:r>
            </w:hyperlink>
          </w:p>
          <w:p w14:paraId="6D9FD4EF" w14:textId="77777777" w:rsidR="006E45CB" w:rsidRDefault="00000000" w:rsidP="00F97A29">
            <w:pPr>
              <w:jc w:val="both"/>
              <w:rPr>
                <w:rStyle w:val="Hyperlink"/>
              </w:rPr>
            </w:pPr>
            <w:hyperlink r:id="rId18" w:history="1">
              <w:r w:rsidR="006E45CB" w:rsidRPr="00091240">
                <w:rPr>
                  <w:rStyle w:val="Hyperlink"/>
                  <w:rFonts w:cs="Calibri"/>
                </w:rPr>
                <w:t>Ministry of Social Development</w:t>
              </w:r>
              <w:r w:rsidR="00091240" w:rsidRPr="00091240">
                <w:rPr>
                  <w:rStyle w:val="Hyperlink"/>
                  <w:rFonts w:cs="Calibri"/>
                </w:rPr>
                <w:t>:</w:t>
              </w:r>
              <w:r w:rsidR="00091240" w:rsidRPr="00091240">
                <w:rPr>
                  <w:rStyle w:val="Hyperlink"/>
                </w:rPr>
                <w:t xml:space="preserve"> Te Pae Tawhiti – Our Future</w:t>
              </w:r>
            </w:hyperlink>
          </w:p>
          <w:p w14:paraId="081D70F1" w14:textId="75756AC2" w:rsidR="00F669F1" w:rsidRDefault="00000000" w:rsidP="00F97A29">
            <w:pPr>
              <w:jc w:val="both"/>
              <w:rPr>
                <w:rFonts w:cs="Calibri"/>
              </w:rPr>
            </w:pPr>
            <w:hyperlink r:id="rId19" w:history="1">
              <w:r w:rsidR="00F669F1" w:rsidRPr="00F669F1">
                <w:rPr>
                  <w:rStyle w:val="Hyperlink"/>
                </w:rPr>
                <w:t>Te Pou: Working with M</w:t>
              </w:r>
              <w:r w:rsidR="00F669F1" w:rsidRPr="00F669F1">
                <w:rPr>
                  <w:rStyle w:val="Hyperlink"/>
                  <w:rFonts w:cs="Calibri"/>
                </w:rPr>
                <w:t>ā</w:t>
              </w:r>
              <w:r w:rsidR="00F669F1" w:rsidRPr="00F669F1">
                <w:rPr>
                  <w:rStyle w:val="Hyperlink"/>
                </w:rPr>
                <w:t>ori</w:t>
              </w:r>
            </w:hyperlink>
          </w:p>
          <w:p w14:paraId="0268D252" w14:textId="6FDE6C69" w:rsidR="00E17584" w:rsidRDefault="00000000" w:rsidP="00E17584">
            <w:pPr>
              <w:jc w:val="both"/>
              <w:rPr>
                <w:rStyle w:val="Hyperlink"/>
                <w:rFonts w:cs="Calibri"/>
              </w:rPr>
            </w:pPr>
            <w:hyperlink r:id="rId20" w:history="1">
              <w:r w:rsidR="00E17584" w:rsidRPr="00E17584">
                <w:rPr>
                  <w:rStyle w:val="Hyperlink"/>
                  <w:rFonts w:cs="Calibri"/>
                </w:rPr>
                <w:t>Te Rau Matitini: He Manaaki Tangata: Tikanga Informed Guideline Adapted for Mental Health Services, and Acute Mental Health Units</w:t>
              </w:r>
            </w:hyperlink>
          </w:p>
          <w:p w14:paraId="146249F1" w14:textId="52122C07" w:rsidR="005021DD" w:rsidRDefault="00000000" w:rsidP="00F773E8">
            <w:pPr>
              <w:jc w:val="both"/>
              <w:rPr>
                <w:rFonts w:cs="Calibri"/>
              </w:rPr>
            </w:pPr>
            <w:hyperlink r:id="rId21" w:history="1">
              <w:r w:rsidR="00E17584" w:rsidRPr="00CE365F">
                <w:rPr>
                  <w:rStyle w:val="Hyperlink"/>
                  <w:rFonts w:cs="Calibri"/>
                </w:rPr>
                <w:t>Te Rau Ora</w:t>
              </w:r>
            </w:hyperlink>
          </w:p>
        </w:tc>
      </w:tr>
    </w:tbl>
    <w:tbl>
      <w:tblPr>
        <w:tblStyle w:val="TableGrid"/>
        <w:tblW w:w="10065" w:type="dxa"/>
        <w:tblInd w:w="-289" w:type="dxa"/>
        <w:tblLook w:val="04A0" w:firstRow="1" w:lastRow="0" w:firstColumn="1" w:lastColumn="0" w:noHBand="0" w:noVBand="1"/>
      </w:tblPr>
      <w:tblGrid>
        <w:gridCol w:w="5032"/>
        <w:gridCol w:w="5033"/>
      </w:tblGrid>
      <w:tr w:rsidR="00D64331" w14:paraId="4D0BE5D3" w14:textId="77777777" w:rsidTr="004C1452">
        <w:tc>
          <w:tcPr>
            <w:tcW w:w="10065" w:type="dxa"/>
            <w:gridSpan w:val="2"/>
            <w:shd w:val="clear" w:color="auto" w:fill="D7FEBA"/>
          </w:tcPr>
          <w:p w14:paraId="35FD2F49" w14:textId="1046C6AA" w:rsidR="00D64331" w:rsidRPr="00D64331" w:rsidRDefault="00D64331" w:rsidP="00B0548C">
            <w:pPr>
              <w:spacing w:line="360" w:lineRule="auto"/>
              <w:jc w:val="center"/>
              <w:rPr>
                <w:b/>
                <w:noProof/>
                <w:sz w:val="22"/>
                <w:szCs w:val="22"/>
              </w:rPr>
            </w:pPr>
            <w:r w:rsidRPr="00D64331">
              <w:rPr>
                <w:b/>
                <w:noProof/>
                <w:sz w:val="22"/>
                <w:szCs w:val="22"/>
              </w:rPr>
              <w:t>W</w:t>
            </w:r>
            <w:r>
              <w:rPr>
                <w:b/>
                <w:noProof/>
                <w:sz w:val="22"/>
                <w:szCs w:val="22"/>
              </w:rPr>
              <w:t xml:space="preserve">e maintain a cultural </w:t>
            </w:r>
            <w:r w:rsidR="00C2346E">
              <w:rPr>
                <w:b/>
                <w:noProof/>
                <w:sz w:val="22"/>
                <w:szCs w:val="22"/>
              </w:rPr>
              <w:t xml:space="preserve">responsive </w:t>
            </w:r>
            <w:r>
              <w:rPr>
                <w:b/>
                <w:noProof/>
                <w:sz w:val="22"/>
                <w:szCs w:val="22"/>
              </w:rPr>
              <w:t>workforce</w:t>
            </w:r>
          </w:p>
        </w:tc>
      </w:tr>
      <w:tr w:rsidR="00D64331" w14:paraId="53DBD54F" w14:textId="77777777" w:rsidTr="004C1452">
        <w:tc>
          <w:tcPr>
            <w:tcW w:w="10065" w:type="dxa"/>
            <w:gridSpan w:val="2"/>
            <w:shd w:val="clear" w:color="auto" w:fill="FBE4D5" w:themeFill="accent2" w:themeFillTint="33"/>
          </w:tcPr>
          <w:p w14:paraId="5C7CB57A" w14:textId="77777777" w:rsidR="00D64331" w:rsidRDefault="00D64331" w:rsidP="00D64331">
            <w:pPr>
              <w:jc w:val="center"/>
              <w:rPr>
                <w:b/>
                <w:noProof/>
                <w:sz w:val="22"/>
                <w:szCs w:val="22"/>
              </w:rPr>
            </w:pPr>
            <w:r w:rsidRPr="00D64331">
              <w:rPr>
                <w:b/>
                <w:noProof/>
                <w:sz w:val="22"/>
                <w:szCs w:val="22"/>
              </w:rPr>
              <w:t>Responsibility:</w:t>
            </w:r>
          </w:p>
          <w:p w14:paraId="374B03C1" w14:textId="77777777" w:rsidR="00D64331" w:rsidRPr="00D64331" w:rsidRDefault="00B0548C" w:rsidP="00B0548C">
            <w:pPr>
              <w:tabs>
                <w:tab w:val="center" w:pos="4924"/>
                <w:tab w:val="left" w:pos="6411"/>
              </w:tabs>
              <w:spacing w:line="360" w:lineRule="auto"/>
              <w:rPr>
                <w:b/>
                <w:noProof/>
              </w:rPr>
            </w:pPr>
            <w:r>
              <w:rPr>
                <w:b/>
                <w:noProof/>
              </w:rPr>
              <w:tab/>
            </w:r>
            <w:sdt>
              <w:sdtPr>
                <w:rPr>
                  <w:b/>
                  <w:noProof/>
                </w:rPr>
                <w:id w:val="-1203400847"/>
                <w:placeholder>
                  <w:docPart w:val="DefaultPlaceholder_1081868574"/>
                </w:placeholder>
                <w:showingPlcHdr/>
                <w:text/>
              </w:sdtPr>
              <w:sdtContent>
                <w:r w:rsidR="00D64331" w:rsidRPr="00D64331">
                  <w:rPr>
                    <w:rStyle w:val="PlaceholderText"/>
                    <w:rFonts w:eastAsia="Calibri"/>
                    <w:sz w:val="22"/>
                    <w:szCs w:val="22"/>
                  </w:rPr>
                  <w:t>Click here to enter text.</w:t>
                </w:r>
              </w:sdtContent>
            </w:sdt>
            <w:r>
              <w:rPr>
                <w:b/>
                <w:noProof/>
              </w:rPr>
              <w:tab/>
            </w:r>
          </w:p>
        </w:tc>
      </w:tr>
      <w:tr w:rsidR="004C1452" w14:paraId="61240E43" w14:textId="77777777" w:rsidTr="004C1452">
        <w:trPr>
          <w:trHeight w:val="235"/>
        </w:trPr>
        <w:tc>
          <w:tcPr>
            <w:tcW w:w="5032" w:type="dxa"/>
            <w:shd w:val="clear" w:color="auto" w:fill="D7FEBA"/>
          </w:tcPr>
          <w:p w14:paraId="33931B81" w14:textId="74F49889" w:rsidR="004C1452" w:rsidRPr="004C1452" w:rsidRDefault="004C1452" w:rsidP="004C1452">
            <w:pPr>
              <w:rPr>
                <w:rFonts w:cs="Calibri"/>
                <w:b/>
                <w:sz w:val="22"/>
                <w:szCs w:val="22"/>
              </w:rPr>
            </w:pPr>
            <w:r w:rsidRPr="004C1452">
              <w:rPr>
                <w:rFonts w:cs="Calibri"/>
                <w:b/>
                <w:sz w:val="22"/>
                <w:szCs w:val="22"/>
              </w:rPr>
              <w:t>We achieve this by ensuring</w:t>
            </w:r>
            <w:r w:rsidR="000C29EF">
              <w:rPr>
                <w:rFonts w:cs="Calibri"/>
                <w:b/>
                <w:sz w:val="22"/>
                <w:szCs w:val="22"/>
              </w:rPr>
              <w:t xml:space="preserve"> our workers</w:t>
            </w:r>
            <w:r w:rsidRPr="004C1452">
              <w:rPr>
                <w:rFonts w:cs="Calibri"/>
                <w:b/>
                <w:sz w:val="22"/>
                <w:szCs w:val="22"/>
              </w:rPr>
              <w:t>:</w:t>
            </w:r>
          </w:p>
          <w:p w14:paraId="2D92FB9B" w14:textId="77777777" w:rsidR="004C1452" w:rsidRPr="004C1452" w:rsidRDefault="004C1452" w:rsidP="004C1452"/>
        </w:tc>
        <w:tc>
          <w:tcPr>
            <w:tcW w:w="5033" w:type="dxa"/>
            <w:shd w:val="clear" w:color="auto" w:fill="D7FEBA"/>
          </w:tcPr>
          <w:p w14:paraId="7ACB37AE" w14:textId="77777777" w:rsidR="004C1452" w:rsidRPr="004C1452" w:rsidRDefault="004C1452" w:rsidP="004C1452">
            <w:pPr>
              <w:rPr>
                <w:b/>
                <w:noProof/>
                <w:sz w:val="22"/>
                <w:szCs w:val="22"/>
              </w:rPr>
            </w:pPr>
            <w:r>
              <w:rPr>
                <w:b/>
                <w:noProof/>
                <w:sz w:val="22"/>
                <w:szCs w:val="22"/>
              </w:rPr>
              <w:t>We access cultural support to:</w:t>
            </w:r>
          </w:p>
        </w:tc>
      </w:tr>
      <w:tr w:rsidR="004C1452" w14:paraId="25085D0B" w14:textId="77777777" w:rsidTr="00B0548C">
        <w:trPr>
          <w:trHeight w:val="1237"/>
        </w:trPr>
        <w:tc>
          <w:tcPr>
            <w:tcW w:w="5032" w:type="dxa"/>
            <w:shd w:val="clear" w:color="auto" w:fill="FFFFFF" w:themeFill="background1"/>
          </w:tcPr>
          <w:p w14:paraId="3F440A83" w14:textId="16E4DBF7" w:rsidR="004C1452" w:rsidRPr="00113886" w:rsidRDefault="004C1452">
            <w:pPr>
              <w:pStyle w:val="ListParagraph"/>
              <w:numPr>
                <w:ilvl w:val="0"/>
                <w:numId w:val="34"/>
              </w:numPr>
              <w:rPr>
                <w:rFonts w:ascii="Calibri" w:hAnsi="Calibri" w:cs="Calibri"/>
                <w:sz w:val="22"/>
                <w:szCs w:val="22"/>
              </w:rPr>
            </w:pPr>
            <w:r w:rsidRPr="00113886">
              <w:rPr>
                <w:rFonts w:ascii="Calibri" w:hAnsi="Calibri" w:cs="Calibri"/>
                <w:sz w:val="22"/>
                <w:szCs w:val="22"/>
              </w:rPr>
              <w:t xml:space="preserve">Attend </w:t>
            </w:r>
            <w:r w:rsidR="00113886" w:rsidRPr="00113886">
              <w:rPr>
                <w:rFonts w:ascii="Calibri" w:hAnsi="Calibri" w:cs="Calibri"/>
                <w:sz w:val="22"/>
                <w:szCs w:val="22"/>
              </w:rPr>
              <w:t xml:space="preserve">Te Tiriti o Waitangi </w:t>
            </w:r>
            <w:r w:rsidRPr="00113886">
              <w:rPr>
                <w:rFonts w:ascii="Calibri" w:hAnsi="Calibri" w:cs="Calibri"/>
                <w:sz w:val="22"/>
                <w:szCs w:val="22"/>
              </w:rPr>
              <w:t>training</w:t>
            </w:r>
            <w:r w:rsidR="00113886" w:rsidRPr="00113886">
              <w:rPr>
                <w:rFonts w:ascii="Calibri" w:hAnsi="Calibri" w:cs="Calibri"/>
                <w:sz w:val="22"/>
                <w:szCs w:val="22"/>
              </w:rPr>
              <w:t>.</w:t>
            </w:r>
            <w:r w:rsidR="00113886">
              <w:rPr>
                <w:rFonts w:ascii="Calibri" w:hAnsi="Calibri" w:cs="Calibri"/>
                <w:sz w:val="22"/>
                <w:szCs w:val="22"/>
              </w:rPr>
              <w:t xml:space="preserve"> For</w:t>
            </w:r>
            <w:r w:rsidR="00113886" w:rsidRPr="00113886">
              <w:rPr>
                <w:rFonts w:ascii="Calibri" w:hAnsi="Calibri" w:cs="Calibri"/>
                <w:sz w:val="22"/>
                <w:szCs w:val="22"/>
              </w:rPr>
              <w:t xml:space="preserve"> example: </w:t>
            </w:r>
            <w:hyperlink r:id="rId22" w:history="1">
              <w:r w:rsidR="00113886" w:rsidRPr="00113886">
                <w:rPr>
                  <w:rStyle w:val="Hyperlink"/>
                  <w:rFonts w:ascii="Calibri" w:hAnsi="Calibri" w:cs="Calibri"/>
                  <w:sz w:val="22"/>
                  <w:szCs w:val="22"/>
                </w:rPr>
                <w:t>AOD Provider Collaborative</w:t>
              </w:r>
            </w:hyperlink>
            <w:r w:rsidR="00113886" w:rsidRPr="00113886">
              <w:rPr>
                <w:rFonts w:ascii="Calibri" w:hAnsi="Calibri" w:cs="Calibri"/>
                <w:sz w:val="22"/>
                <w:szCs w:val="22"/>
              </w:rPr>
              <w:t xml:space="preserve">. </w:t>
            </w:r>
          </w:p>
          <w:p w14:paraId="774C0432" w14:textId="77777777" w:rsidR="00113886" w:rsidRPr="00113886" w:rsidRDefault="004C1452">
            <w:pPr>
              <w:pStyle w:val="ListParagraph"/>
              <w:numPr>
                <w:ilvl w:val="0"/>
                <w:numId w:val="34"/>
              </w:numPr>
              <w:rPr>
                <w:rFonts w:ascii="Calibri" w:hAnsi="Calibri" w:cs="Calibri"/>
                <w:sz w:val="22"/>
                <w:szCs w:val="22"/>
              </w:rPr>
            </w:pPr>
            <w:r w:rsidRPr="004C1452">
              <w:rPr>
                <w:rFonts w:ascii="Calibri" w:hAnsi="Calibri" w:cs="Calibri"/>
                <w:sz w:val="22"/>
                <w:szCs w:val="22"/>
              </w:rPr>
              <w:t xml:space="preserve">Attend </w:t>
            </w:r>
            <w:r w:rsidRPr="00113886">
              <w:rPr>
                <w:rFonts w:ascii="Calibri" w:hAnsi="Calibri" w:cs="Calibri"/>
                <w:sz w:val="22"/>
                <w:szCs w:val="22"/>
              </w:rPr>
              <w:t>cultural competency training</w:t>
            </w:r>
            <w:r w:rsidRPr="004C1452">
              <w:rPr>
                <w:rFonts w:ascii="Calibri" w:hAnsi="Calibri" w:cs="Calibri"/>
                <w:sz w:val="22"/>
                <w:szCs w:val="22"/>
              </w:rPr>
              <w:t>.</w:t>
            </w:r>
            <w:r w:rsidR="00113886">
              <w:rPr>
                <w:rFonts w:ascii="Calibri" w:hAnsi="Calibri" w:cs="Calibri"/>
                <w:sz w:val="22"/>
                <w:szCs w:val="22"/>
              </w:rPr>
              <w:t xml:space="preserve"> For</w:t>
            </w:r>
            <w:r w:rsidR="00113886" w:rsidRPr="00113886">
              <w:rPr>
                <w:rFonts w:ascii="Calibri" w:hAnsi="Calibri" w:cs="Calibri"/>
                <w:sz w:val="22"/>
                <w:szCs w:val="22"/>
              </w:rPr>
              <w:t xml:space="preserve"> example: </w:t>
            </w:r>
            <w:hyperlink r:id="rId23" w:history="1">
              <w:r w:rsidR="00113886" w:rsidRPr="00113886">
                <w:rPr>
                  <w:rStyle w:val="Hyperlink"/>
                  <w:rFonts w:ascii="Calibri" w:hAnsi="Calibri" w:cs="Calibri"/>
                  <w:sz w:val="22"/>
                  <w:szCs w:val="22"/>
                </w:rPr>
                <w:t>AOD Provider Collaborative</w:t>
              </w:r>
            </w:hyperlink>
            <w:r w:rsidR="00113886" w:rsidRPr="00113886">
              <w:rPr>
                <w:rFonts w:ascii="Calibri" w:hAnsi="Calibri" w:cs="Calibri"/>
                <w:sz w:val="22"/>
                <w:szCs w:val="22"/>
              </w:rPr>
              <w:t xml:space="preserve">. </w:t>
            </w:r>
          </w:p>
          <w:p w14:paraId="28301D28" w14:textId="74EC664B" w:rsidR="004C1452" w:rsidRPr="004C1452" w:rsidRDefault="004C1452">
            <w:pPr>
              <w:pStyle w:val="ListParagraph"/>
              <w:numPr>
                <w:ilvl w:val="0"/>
                <w:numId w:val="34"/>
              </w:numPr>
              <w:rPr>
                <w:rFonts w:ascii="Calibri" w:hAnsi="Calibri" w:cs="Calibri"/>
                <w:sz w:val="22"/>
                <w:szCs w:val="22"/>
              </w:rPr>
            </w:pPr>
            <w:r w:rsidRPr="004C1452">
              <w:rPr>
                <w:rFonts w:ascii="Calibri" w:hAnsi="Calibri" w:cs="Calibri"/>
                <w:sz w:val="22"/>
                <w:szCs w:val="22"/>
              </w:rPr>
              <w:t xml:space="preserve">Have access to a cultural advisor, </w:t>
            </w:r>
            <w:r w:rsidR="00E149C9">
              <w:rPr>
                <w:rFonts w:ascii="Calibri" w:hAnsi="Calibri" w:cs="Calibri"/>
                <w:sz w:val="22"/>
                <w:szCs w:val="22"/>
              </w:rPr>
              <w:t>k</w:t>
            </w:r>
            <w:r w:rsidRPr="004C1452">
              <w:rPr>
                <w:rFonts w:ascii="Calibri" w:hAnsi="Calibri" w:cs="Calibri"/>
                <w:sz w:val="22"/>
                <w:szCs w:val="22"/>
              </w:rPr>
              <w:t>aum</w:t>
            </w:r>
            <w:r w:rsidR="003F73C2">
              <w:rPr>
                <w:rFonts w:ascii="Calibri" w:hAnsi="Calibri" w:cs="Calibri"/>
                <w:sz w:val="22"/>
                <w:szCs w:val="22"/>
              </w:rPr>
              <w:t>ā</w:t>
            </w:r>
            <w:r w:rsidRPr="004C1452">
              <w:rPr>
                <w:rFonts w:ascii="Calibri" w:hAnsi="Calibri" w:cs="Calibri"/>
                <w:sz w:val="22"/>
                <w:szCs w:val="22"/>
              </w:rPr>
              <w:t xml:space="preserve">tua, </w:t>
            </w:r>
            <w:r w:rsidR="00E149C9">
              <w:rPr>
                <w:rFonts w:ascii="Calibri" w:hAnsi="Calibri" w:cs="Calibri"/>
                <w:sz w:val="22"/>
                <w:szCs w:val="22"/>
              </w:rPr>
              <w:t>k</w:t>
            </w:r>
            <w:r w:rsidRPr="004C1452">
              <w:rPr>
                <w:rFonts w:ascii="Calibri" w:hAnsi="Calibri" w:cs="Calibri"/>
                <w:sz w:val="22"/>
                <w:szCs w:val="22"/>
              </w:rPr>
              <w:t>uia.</w:t>
            </w:r>
          </w:p>
          <w:p w14:paraId="58DB5AB3" w14:textId="1E71F49C" w:rsidR="004C1452" w:rsidRPr="004C1452" w:rsidRDefault="004C1452">
            <w:pPr>
              <w:pStyle w:val="ListParagraph"/>
              <w:numPr>
                <w:ilvl w:val="0"/>
                <w:numId w:val="34"/>
              </w:numPr>
              <w:rPr>
                <w:rFonts w:ascii="Calibri" w:hAnsi="Calibri" w:cs="Calibri"/>
                <w:sz w:val="22"/>
                <w:szCs w:val="22"/>
              </w:rPr>
            </w:pPr>
            <w:r w:rsidRPr="004C1452">
              <w:rPr>
                <w:rFonts w:ascii="Calibri" w:hAnsi="Calibri" w:cs="Calibri"/>
                <w:sz w:val="22"/>
                <w:szCs w:val="22"/>
              </w:rPr>
              <w:t xml:space="preserve">Have access to </w:t>
            </w:r>
            <w:r w:rsidR="00F40FE0">
              <w:rPr>
                <w:rFonts w:ascii="Calibri" w:hAnsi="Calibri" w:cs="Calibri"/>
                <w:sz w:val="22"/>
                <w:szCs w:val="22"/>
              </w:rPr>
              <w:t xml:space="preserve">health literature on </w:t>
            </w:r>
            <w:r w:rsidRPr="004C1452">
              <w:rPr>
                <w:rFonts w:ascii="Calibri" w:hAnsi="Calibri" w:cs="Calibri"/>
                <w:sz w:val="22"/>
                <w:szCs w:val="22"/>
              </w:rPr>
              <w:t>Māori models of health.</w:t>
            </w:r>
          </w:p>
          <w:p w14:paraId="723376B1" w14:textId="77777777" w:rsidR="004C1452" w:rsidRPr="004C1452" w:rsidRDefault="004C1452">
            <w:pPr>
              <w:pStyle w:val="ListParagraph"/>
              <w:numPr>
                <w:ilvl w:val="0"/>
                <w:numId w:val="34"/>
              </w:numPr>
              <w:rPr>
                <w:rFonts w:ascii="Calibri" w:hAnsi="Calibri" w:cs="Calibri"/>
                <w:sz w:val="22"/>
                <w:szCs w:val="22"/>
              </w:rPr>
            </w:pPr>
            <w:r w:rsidRPr="004C1452">
              <w:rPr>
                <w:rFonts w:ascii="Calibri" w:hAnsi="Calibri" w:cs="Calibri"/>
                <w:sz w:val="22"/>
                <w:szCs w:val="22"/>
              </w:rPr>
              <w:t>Have access to cultural supervision.</w:t>
            </w:r>
          </w:p>
          <w:p w14:paraId="3B5D5332" w14:textId="14A8E319" w:rsidR="004C1452" w:rsidRPr="004C1452" w:rsidRDefault="004C1452">
            <w:pPr>
              <w:pStyle w:val="ListParagraph"/>
              <w:numPr>
                <w:ilvl w:val="0"/>
                <w:numId w:val="34"/>
              </w:numPr>
              <w:rPr>
                <w:rFonts w:ascii="Calibri" w:hAnsi="Calibri" w:cs="Calibri"/>
                <w:sz w:val="22"/>
                <w:szCs w:val="22"/>
              </w:rPr>
            </w:pPr>
            <w:r w:rsidRPr="004C1452">
              <w:rPr>
                <w:rFonts w:ascii="Calibri" w:hAnsi="Calibri" w:cs="Calibri"/>
                <w:sz w:val="22"/>
                <w:szCs w:val="22"/>
              </w:rPr>
              <w:t xml:space="preserve">Maintain links with relevant agencies that provide Māori </w:t>
            </w:r>
            <w:r w:rsidR="001F2B65" w:rsidRPr="004C1452">
              <w:rPr>
                <w:rFonts w:ascii="Calibri" w:hAnsi="Calibri" w:cs="Calibri"/>
                <w:sz w:val="22"/>
                <w:szCs w:val="22"/>
              </w:rPr>
              <w:t>centred</w:t>
            </w:r>
            <w:r w:rsidRPr="004C1452">
              <w:rPr>
                <w:rFonts w:ascii="Calibri" w:hAnsi="Calibri" w:cs="Calibri"/>
                <w:sz w:val="22"/>
                <w:szCs w:val="22"/>
              </w:rPr>
              <w:t xml:space="preserve"> services.</w:t>
            </w:r>
          </w:p>
        </w:tc>
        <w:tc>
          <w:tcPr>
            <w:tcW w:w="5033" w:type="dxa"/>
            <w:shd w:val="clear" w:color="auto" w:fill="FFFFFF" w:themeFill="background1"/>
          </w:tcPr>
          <w:p w14:paraId="064D786A" w14:textId="25A30AA1" w:rsidR="004C1452" w:rsidRPr="004C1452" w:rsidRDefault="004C1452">
            <w:pPr>
              <w:pStyle w:val="ListParagraph"/>
              <w:numPr>
                <w:ilvl w:val="0"/>
                <w:numId w:val="34"/>
              </w:numPr>
              <w:rPr>
                <w:noProof/>
              </w:rPr>
            </w:pPr>
            <w:r>
              <w:rPr>
                <w:rFonts w:ascii="Calibri" w:hAnsi="Calibri" w:cs="Calibri"/>
                <w:noProof/>
                <w:sz w:val="22"/>
                <w:szCs w:val="22"/>
              </w:rPr>
              <w:t xml:space="preserve">Assess the cultural specific needs of </w:t>
            </w:r>
            <w:r w:rsidR="002900B9">
              <w:rPr>
                <w:rFonts w:ascii="Calibri" w:hAnsi="Calibri" w:cs="Calibri"/>
                <w:noProof/>
                <w:sz w:val="22"/>
                <w:szCs w:val="22"/>
              </w:rPr>
              <w:t xml:space="preserve">tāngata whaiora/tāngata whaikaha </w:t>
            </w:r>
            <w:r>
              <w:rPr>
                <w:rFonts w:ascii="Calibri" w:hAnsi="Calibri" w:cs="Calibri"/>
                <w:noProof/>
                <w:sz w:val="22"/>
                <w:szCs w:val="22"/>
              </w:rPr>
              <w:t>identifying as Māori.</w:t>
            </w:r>
          </w:p>
          <w:p w14:paraId="6511266A" w14:textId="77777777" w:rsidR="004C1452" w:rsidRPr="004C1452" w:rsidRDefault="004C1452">
            <w:pPr>
              <w:pStyle w:val="ListParagraph"/>
              <w:numPr>
                <w:ilvl w:val="0"/>
                <w:numId w:val="34"/>
              </w:numPr>
              <w:rPr>
                <w:noProof/>
              </w:rPr>
            </w:pPr>
            <w:r>
              <w:rPr>
                <w:rFonts w:ascii="Calibri" w:hAnsi="Calibri" w:cs="Calibri"/>
                <w:noProof/>
                <w:sz w:val="22"/>
                <w:szCs w:val="22"/>
              </w:rPr>
              <w:t>Access the resources required to respond to the identified needs.</w:t>
            </w:r>
          </w:p>
          <w:p w14:paraId="5DFB9B47" w14:textId="3E63C978" w:rsidR="004C1452" w:rsidRPr="004C1452" w:rsidRDefault="004C1452">
            <w:pPr>
              <w:pStyle w:val="ListParagraph"/>
              <w:numPr>
                <w:ilvl w:val="0"/>
                <w:numId w:val="34"/>
              </w:numPr>
              <w:rPr>
                <w:noProof/>
              </w:rPr>
            </w:pPr>
            <w:r>
              <w:rPr>
                <w:rFonts w:ascii="Calibri" w:hAnsi="Calibri" w:cs="Calibri"/>
                <w:noProof/>
                <w:sz w:val="22"/>
                <w:szCs w:val="22"/>
              </w:rPr>
              <w:t xml:space="preserve">Advise </w:t>
            </w:r>
            <w:r w:rsidR="000B1047">
              <w:rPr>
                <w:rFonts w:ascii="Calibri" w:hAnsi="Calibri" w:cs="Calibri"/>
                <w:noProof/>
                <w:sz w:val="22"/>
                <w:szCs w:val="22"/>
              </w:rPr>
              <w:t xml:space="preserve">workers </w:t>
            </w:r>
            <w:r>
              <w:rPr>
                <w:rFonts w:ascii="Calibri" w:hAnsi="Calibri" w:cs="Calibri"/>
                <w:noProof/>
                <w:sz w:val="22"/>
                <w:szCs w:val="22"/>
              </w:rPr>
              <w:t xml:space="preserve">on cultural appropriate service plans and </w:t>
            </w:r>
            <w:r w:rsidR="00547FCA">
              <w:rPr>
                <w:rFonts w:ascii="Calibri" w:hAnsi="Calibri" w:cs="Calibri"/>
                <w:noProof/>
                <w:sz w:val="22"/>
                <w:szCs w:val="22"/>
              </w:rPr>
              <w:t xml:space="preserve">service </w:t>
            </w:r>
            <w:r>
              <w:rPr>
                <w:rFonts w:ascii="Calibri" w:hAnsi="Calibri" w:cs="Calibri"/>
                <w:noProof/>
                <w:sz w:val="22"/>
                <w:szCs w:val="22"/>
              </w:rPr>
              <w:t>delivery.</w:t>
            </w:r>
          </w:p>
          <w:p w14:paraId="1880ECC7" w14:textId="77777777" w:rsidR="004C1452" w:rsidRPr="004C1452" w:rsidRDefault="004C1452">
            <w:pPr>
              <w:pStyle w:val="ListParagraph"/>
              <w:numPr>
                <w:ilvl w:val="0"/>
                <w:numId w:val="34"/>
              </w:numPr>
              <w:rPr>
                <w:noProof/>
              </w:rPr>
            </w:pPr>
            <w:r>
              <w:rPr>
                <w:rFonts w:ascii="Calibri" w:hAnsi="Calibri" w:cs="Calibri"/>
                <w:noProof/>
                <w:sz w:val="22"/>
                <w:szCs w:val="22"/>
              </w:rPr>
              <w:t>Establish tikanga and kawa for our service context.</w:t>
            </w:r>
          </w:p>
        </w:tc>
      </w:tr>
    </w:tbl>
    <w:p w14:paraId="71C0EAB9" w14:textId="77777777" w:rsidR="009A1A2A" w:rsidRDefault="009A1A2A"/>
    <w:p w14:paraId="53674D34" w14:textId="77777777" w:rsidR="009A1A2A" w:rsidRDefault="009A1A2A"/>
    <w:p w14:paraId="375EE4CD" w14:textId="77777777" w:rsidR="009A1A2A" w:rsidRDefault="009A1A2A"/>
    <w:p w14:paraId="14CFC3DA" w14:textId="77777777" w:rsidR="009A1A2A" w:rsidRDefault="009A1A2A"/>
    <w:p w14:paraId="6D148002" w14:textId="77777777" w:rsidR="009A1A2A" w:rsidRDefault="009A1A2A"/>
    <w:p w14:paraId="2E1118C1" w14:textId="77777777" w:rsidR="009A1A2A" w:rsidRDefault="009A1A2A"/>
    <w:p w14:paraId="5BB4CE5C" w14:textId="77777777" w:rsidR="009A1A2A" w:rsidRDefault="009A1A2A"/>
    <w:p w14:paraId="17946A6B" w14:textId="77777777" w:rsidR="009A1A2A" w:rsidRDefault="009A1A2A"/>
    <w:p w14:paraId="6729EC3F" w14:textId="77777777" w:rsidR="009A1A2A" w:rsidRDefault="009A1A2A"/>
    <w:tbl>
      <w:tblPr>
        <w:tblStyle w:val="TableGrid"/>
        <w:tblW w:w="10065" w:type="dxa"/>
        <w:tblInd w:w="-289" w:type="dxa"/>
        <w:tblLook w:val="04A0" w:firstRow="1" w:lastRow="0" w:firstColumn="1" w:lastColumn="0" w:noHBand="0" w:noVBand="1"/>
      </w:tblPr>
      <w:tblGrid>
        <w:gridCol w:w="5032"/>
        <w:gridCol w:w="5033"/>
      </w:tblGrid>
      <w:tr w:rsidR="004C1452" w14:paraId="38F831C0" w14:textId="77777777" w:rsidTr="004C1452">
        <w:trPr>
          <w:trHeight w:val="445"/>
        </w:trPr>
        <w:tc>
          <w:tcPr>
            <w:tcW w:w="10065" w:type="dxa"/>
            <w:gridSpan w:val="2"/>
            <w:shd w:val="clear" w:color="auto" w:fill="D7FEBA"/>
          </w:tcPr>
          <w:p w14:paraId="4CE6452A" w14:textId="56A40283" w:rsidR="004C1452" w:rsidRPr="004C1452" w:rsidRDefault="004C1452" w:rsidP="004C1452">
            <w:pPr>
              <w:jc w:val="center"/>
              <w:rPr>
                <w:rFonts w:cs="Calibri"/>
                <w:b/>
                <w:noProof/>
                <w:sz w:val="22"/>
                <w:szCs w:val="22"/>
              </w:rPr>
            </w:pPr>
            <w:r w:rsidRPr="004C1452">
              <w:rPr>
                <w:rFonts w:cs="Calibri"/>
                <w:b/>
                <w:noProof/>
                <w:sz w:val="22"/>
                <w:szCs w:val="22"/>
              </w:rPr>
              <w:lastRenderedPageBreak/>
              <w:t>We provide a Māori–centered service</w:t>
            </w:r>
          </w:p>
        </w:tc>
      </w:tr>
      <w:tr w:rsidR="004C1452" w14:paraId="27EBBCB5" w14:textId="77777777" w:rsidTr="004C1452">
        <w:trPr>
          <w:trHeight w:val="423"/>
        </w:trPr>
        <w:tc>
          <w:tcPr>
            <w:tcW w:w="10065" w:type="dxa"/>
            <w:gridSpan w:val="2"/>
            <w:shd w:val="clear" w:color="auto" w:fill="FBE4D5" w:themeFill="accent2" w:themeFillTint="33"/>
          </w:tcPr>
          <w:p w14:paraId="24997642" w14:textId="77777777" w:rsidR="004C1452" w:rsidRDefault="004C1452" w:rsidP="004C1452">
            <w:pPr>
              <w:jc w:val="center"/>
              <w:rPr>
                <w:rFonts w:cs="Calibri"/>
                <w:b/>
                <w:noProof/>
                <w:sz w:val="22"/>
                <w:szCs w:val="22"/>
              </w:rPr>
            </w:pPr>
            <w:r w:rsidRPr="004C1452">
              <w:rPr>
                <w:rFonts w:cs="Calibri"/>
                <w:b/>
                <w:noProof/>
                <w:sz w:val="22"/>
                <w:szCs w:val="22"/>
              </w:rPr>
              <w:t>Responsibility</w:t>
            </w:r>
          </w:p>
          <w:p w14:paraId="2E5A7DD8" w14:textId="77777777" w:rsidR="004C1452" w:rsidRDefault="004C1452" w:rsidP="004C1452">
            <w:pPr>
              <w:tabs>
                <w:tab w:val="center" w:pos="4924"/>
                <w:tab w:val="left" w:pos="6555"/>
              </w:tabs>
              <w:rPr>
                <w:rFonts w:cs="Calibri"/>
                <w:b/>
                <w:noProof/>
                <w:sz w:val="22"/>
                <w:szCs w:val="22"/>
              </w:rPr>
            </w:pPr>
            <w:r>
              <w:rPr>
                <w:rFonts w:cs="Calibri"/>
                <w:b/>
                <w:noProof/>
                <w:sz w:val="22"/>
                <w:szCs w:val="22"/>
              </w:rPr>
              <w:tab/>
            </w:r>
            <w:sdt>
              <w:sdtPr>
                <w:rPr>
                  <w:rFonts w:cs="Calibri"/>
                  <w:b/>
                  <w:noProof/>
                </w:rPr>
                <w:id w:val="-1199781289"/>
                <w:placeholder>
                  <w:docPart w:val="DefaultPlaceholder_1081868574"/>
                </w:placeholder>
                <w:showingPlcHdr/>
                <w:text/>
              </w:sdtPr>
              <w:sdtContent>
                <w:r w:rsidRPr="004C1452">
                  <w:rPr>
                    <w:rStyle w:val="PlaceholderText"/>
                    <w:rFonts w:eastAsia="Calibri"/>
                    <w:b/>
                    <w:sz w:val="22"/>
                    <w:szCs w:val="22"/>
                  </w:rPr>
                  <w:t>Click here to enter text.</w:t>
                </w:r>
              </w:sdtContent>
            </w:sdt>
          </w:p>
          <w:p w14:paraId="609AA654" w14:textId="556D07DD" w:rsidR="004C1452" w:rsidRPr="004C1452" w:rsidRDefault="004C1452" w:rsidP="004C1452">
            <w:pPr>
              <w:tabs>
                <w:tab w:val="center" w:pos="4924"/>
                <w:tab w:val="left" w:pos="6555"/>
              </w:tabs>
              <w:jc w:val="center"/>
              <w:rPr>
                <w:rFonts w:cs="Calibri"/>
                <w:b/>
                <w:noProof/>
                <w:sz w:val="22"/>
                <w:szCs w:val="22"/>
              </w:rPr>
            </w:pPr>
            <w:r>
              <w:rPr>
                <w:rFonts w:cs="Calibri"/>
                <w:b/>
                <w:noProof/>
                <w:sz w:val="22"/>
                <w:szCs w:val="22"/>
              </w:rPr>
              <w:t xml:space="preserve">&amp; </w:t>
            </w:r>
            <w:r w:rsidR="00FF499C">
              <w:rPr>
                <w:rFonts w:cs="Calibri"/>
                <w:b/>
                <w:noProof/>
                <w:sz w:val="22"/>
                <w:szCs w:val="22"/>
              </w:rPr>
              <w:t>workers</w:t>
            </w:r>
          </w:p>
        </w:tc>
      </w:tr>
      <w:tr w:rsidR="00FF499C" w14:paraId="0E495065" w14:textId="77777777" w:rsidTr="00FF499C">
        <w:trPr>
          <w:trHeight w:val="1715"/>
        </w:trPr>
        <w:tc>
          <w:tcPr>
            <w:tcW w:w="5032" w:type="dxa"/>
            <w:shd w:val="clear" w:color="auto" w:fill="FFFFFF" w:themeFill="background1"/>
          </w:tcPr>
          <w:p w14:paraId="59D8BAE6" w14:textId="77777777" w:rsidR="00FF499C" w:rsidRDefault="00FF499C">
            <w:pPr>
              <w:pStyle w:val="ListParagraph"/>
              <w:numPr>
                <w:ilvl w:val="0"/>
                <w:numId w:val="35"/>
              </w:numPr>
              <w:rPr>
                <w:rFonts w:ascii="Calibri" w:hAnsi="Calibri" w:cs="Calibri"/>
                <w:sz w:val="22"/>
                <w:szCs w:val="22"/>
              </w:rPr>
            </w:pPr>
            <w:r>
              <w:rPr>
                <w:rFonts w:ascii="Calibri" w:hAnsi="Calibri" w:cs="Calibri"/>
                <w:sz w:val="22"/>
                <w:szCs w:val="22"/>
              </w:rPr>
              <w:t>We p</w:t>
            </w:r>
            <w:r w:rsidRPr="004C1452">
              <w:rPr>
                <w:rFonts w:ascii="Calibri" w:hAnsi="Calibri" w:cs="Calibri"/>
                <w:sz w:val="22"/>
                <w:szCs w:val="22"/>
              </w:rPr>
              <w:t>ronounce and write Māori names correctly.</w:t>
            </w:r>
          </w:p>
          <w:p w14:paraId="6A86EABC" w14:textId="77777777" w:rsidR="00FF499C" w:rsidRDefault="00FF499C">
            <w:pPr>
              <w:pStyle w:val="ListParagraph"/>
              <w:numPr>
                <w:ilvl w:val="0"/>
                <w:numId w:val="35"/>
              </w:numPr>
              <w:rPr>
                <w:rFonts w:ascii="Calibri" w:hAnsi="Calibri" w:cs="Calibri"/>
                <w:sz w:val="22"/>
                <w:szCs w:val="22"/>
              </w:rPr>
            </w:pPr>
            <w:r>
              <w:rPr>
                <w:rFonts w:ascii="Calibri" w:hAnsi="Calibri" w:cs="Calibri"/>
                <w:sz w:val="22"/>
                <w:szCs w:val="22"/>
              </w:rPr>
              <w:t xml:space="preserve">We provide a </w:t>
            </w:r>
            <w:r w:rsidRPr="004C1452">
              <w:rPr>
                <w:rFonts w:ascii="Calibri" w:hAnsi="Calibri" w:cs="Calibri"/>
                <w:sz w:val="22"/>
                <w:szCs w:val="22"/>
              </w:rPr>
              <w:t xml:space="preserve">Māori </w:t>
            </w:r>
            <w:r>
              <w:rPr>
                <w:rFonts w:ascii="Calibri" w:hAnsi="Calibri" w:cs="Calibri"/>
                <w:sz w:val="22"/>
                <w:szCs w:val="22"/>
              </w:rPr>
              <w:t>interpreter as required.</w:t>
            </w:r>
          </w:p>
          <w:p w14:paraId="54E81EB0" w14:textId="7666818E" w:rsidR="00FF499C" w:rsidRDefault="00FF499C">
            <w:pPr>
              <w:pStyle w:val="ListParagraph"/>
              <w:numPr>
                <w:ilvl w:val="0"/>
                <w:numId w:val="35"/>
              </w:numPr>
              <w:rPr>
                <w:rFonts w:ascii="Calibri" w:hAnsi="Calibri" w:cs="Calibri"/>
                <w:sz w:val="22"/>
                <w:szCs w:val="22"/>
              </w:rPr>
            </w:pPr>
            <w:r>
              <w:rPr>
                <w:rFonts w:ascii="Calibri" w:hAnsi="Calibri" w:cs="Calibri"/>
                <w:sz w:val="22"/>
                <w:szCs w:val="22"/>
              </w:rPr>
              <w:t xml:space="preserve">We provide information on </w:t>
            </w:r>
            <w:r w:rsidR="00E149C9">
              <w:rPr>
                <w:rFonts w:ascii="Calibri" w:hAnsi="Calibri" w:cs="Calibri"/>
                <w:noProof/>
                <w:sz w:val="22"/>
                <w:szCs w:val="22"/>
              </w:rPr>
              <w:t>tāngata whaiora/tāngata whaikaha</w:t>
            </w:r>
            <w:r w:rsidR="00E149C9">
              <w:rPr>
                <w:rFonts w:ascii="Calibri" w:hAnsi="Calibri" w:cs="Calibri"/>
                <w:sz w:val="22"/>
                <w:szCs w:val="22"/>
              </w:rPr>
              <w:t xml:space="preserve"> and their whānau/supports </w:t>
            </w:r>
            <w:r>
              <w:rPr>
                <w:rFonts w:ascii="Calibri" w:hAnsi="Calibri" w:cs="Calibri"/>
                <w:sz w:val="22"/>
                <w:szCs w:val="22"/>
              </w:rPr>
              <w:t xml:space="preserve">rights in </w:t>
            </w:r>
            <w:hyperlink r:id="rId24" w:history="1">
              <w:r w:rsidRPr="009A42F4">
                <w:rPr>
                  <w:rStyle w:val="Hyperlink"/>
                  <w:rFonts w:ascii="Calibri" w:hAnsi="Calibri" w:cs="Calibri"/>
                  <w:sz w:val="22"/>
                  <w:szCs w:val="22"/>
                </w:rPr>
                <w:t>te reo</w:t>
              </w:r>
            </w:hyperlink>
            <w:r>
              <w:rPr>
                <w:rFonts w:ascii="Calibri" w:hAnsi="Calibri" w:cs="Calibri"/>
                <w:sz w:val="22"/>
                <w:szCs w:val="22"/>
              </w:rPr>
              <w:t xml:space="preserve">. </w:t>
            </w:r>
          </w:p>
          <w:p w14:paraId="006ED1E1" w14:textId="3AC4A54B" w:rsidR="00FF499C" w:rsidRPr="00FF499C" w:rsidRDefault="00FF499C" w:rsidP="00FF499C">
            <w:pPr>
              <w:jc w:val="right"/>
              <w:rPr>
                <w:rFonts w:cs="Calibri"/>
                <w:sz w:val="22"/>
                <w:szCs w:val="22"/>
              </w:rPr>
            </w:pPr>
          </w:p>
        </w:tc>
        <w:tc>
          <w:tcPr>
            <w:tcW w:w="5033" w:type="dxa"/>
            <w:shd w:val="clear" w:color="auto" w:fill="FFFFFF" w:themeFill="background1"/>
          </w:tcPr>
          <w:p w14:paraId="3676434F" w14:textId="45765AF8" w:rsidR="00FF499C" w:rsidRPr="002900B9" w:rsidRDefault="00FF499C">
            <w:pPr>
              <w:pStyle w:val="ListParagraph"/>
              <w:numPr>
                <w:ilvl w:val="0"/>
                <w:numId w:val="35"/>
              </w:numPr>
              <w:rPr>
                <w:rFonts w:cs="Calibri"/>
                <w:noProof/>
              </w:rPr>
            </w:pPr>
            <w:r>
              <w:rPr>
                <w:rFonts w:ascii="Calibri" w:hAnsi="Calibri" w:cs="Calibri"/>
                <w:noProof/>
                <w:sz w:val="22"/>
                <w:szCs w:val="22"/>
              </w:rPr>
              <w:t xml:space="preserve">We facilitate participation in </w:t>
            </w:r>
            <w:r w:rsidRPr="004C1452">
              <w:rPr>
                <w:rFonts w:ascii="Calibri" w:hAnsi="Calibri" w:cs="Calibri"/>
                <w:sz w:val="22"/>
                <w:szCs w:val="22"/>
              </w:rPr>
              <w:t>Māori</w:t>
            </w:r>
            <w:r>
              <w:rPr>
                <w:rFonts w:ascii="Calibri" w:hAnsi="Calibri" w:cs="Calibri"/>
                <w:sz w:val="22"/>
                <w:szCs w:val="22"/>
              </w:rPr>
              <w:t xml:space="preserve"> customs.</w:t>
            </w:r>
            <w:r w:rsidR="002900B9">
              <w:rPr>
                <w:rFonts w:ascii="Calibri" w:hAnsi="Calibri" w:cs="Calibri"/>
                <w:sz w:val="22"/>
                <w:szCs w:val="22"/>
              </w:rPr>
              <w:t xml:space="preserve"> For example:</w:t>
            </w:r>
          </w:p>
          <w:p w14:paraId="77AE14B1" w14:textId="41632A83" w:rsidR="002900B9" w:rsidRPr="002900B9" w:rsidRDefault="002900B9">
            <w:pPr>
              <w:pStyle w:val="ListParagraph"/>
              <w:numPr>
                <w:ilvl w:val="1"/>
                <w:numId w:val="35"/>
              </w:numPr>
              <w:rPr>
                <w:rFonts w:ascii="Calibri" w:hAnsi="Calibri" w:cs="Calibri"/>
                <w:noProof/>
                <w:sz w:val="22"/>
                <w:szCs w:val="22"/>
              </w:rPr>
            </w:pPr>
            <w:r w:rsidRPr="002900B9">
              <w:rPr>
                <w:rFonts w:ascii="Calibri" w:hAnsi="Calibri" w:cs="Calibri"/>
                <w:noProof/>
                <w:sz w:val="22"/>
                <w:szCs w:val="22"/>
              </w:rPr>
              <w:t>Hui process, Matariki, whakawhanaungatanga, powhiri</w:t>
            </w:r>
            <w:r>
              <w:rPr>
                <w:rFonts w:ascii="Calibri" w:hAnsi="Calibri" w:cs="Calibri"/>
                <w:noProof/>
                <w:sz w:val="22"/>
                <w:szCs w:val="22"/>
              </w:rPr>
              <w:t>, tangi.</w:t>
            </w:r>
          </w:p>
          <w:p w14:paraId="2D2C0F07" w14:textId="537EA981" w:rsidR="00FF499C" w:rsidRPr="002900B9" w:rsidRDefault="00FF499C">
            <w:pPr>
              <w:pStyle w:val="ListParagraph"/>
              <w:numPr>
                <w:ilvl w:val="0"/>
                <w:numId w:val="35"/>
              </w:numPr>
              <w:rPr>
                <w:rFonts w:cs="Calibri"/>
                <w:noProof/>
              </w:rPr>
            </w:pPr>
            <w:r>
              <w:rPr>
                <w:rFonts w:ascii="Calibri" w:hAnsi="Calibri" w:cs="Calibri"/>
                <w:sz w:val="22"/>
                <w:szCs w:val="22"/>
              </w:rPr>
              <w:t>We ensure culturally safe therapeutic relationships and service provision by adhering to tikanga and kawa.</w:t>
            </w:r>
          </w:p>
        </w:tc>
      </w:tr>
      <w:tr w:rsidR="00FF499C" w14:paraId="133355DC" w14:textId="77777777" w:rsidTr="00EB164F">
        <w:trPr>
          <w:trHeight w:val="2552"/>
        </w:trPr>
        <w:tc>
          <w:tcPr>
            <w:tcW w:w="10065" w:type="dxa"/>
            <w:gridSpan w:val="2"/>
            <w:shd w:val="clear" w:color="auto" w:fill="FFFFFF" w:themeFill="background1"/>
          </w:tcPr>
          <w:p w14:paraId="4898EB16" w14:textId="235103C5" w:rsidR="00FF499C" w:rsidRPr="00473F82" w:rsidRDefault="00FF499C">
            <w:pPr>
              <w:pStyle w:val="ListParagraph"/>
              <w:numPr>
                <w:ilvl w:val="0"/>
                <w:numId w:val="35"/>
              </w:numPr>
              <w:rPr>
                <w:rFonts w:ascii="Calibri" w:hAnsi="Calibri" w:cs="Calibri"/>
                <w:sz w:val="22"/>
                <w:szCs w:val="22"/>
              </w:rPr>
            </w:pPr>
            <w:r>
              <w:rPr>
                <w:rFonts w:ascii="Calibri" w:hAnsi="Calibri" w:cs="Calibri"/>
                <w:sz w:val="22"/>
                <w:szCs w:val="22"/>
              </w:rPr>
              <w:t xml:space="preserve">We ensure we address </w:t>
            </w:r>
            <w:r w:rsidR="00AF2B6D">
              <w:rPr>
                <w:rFonts w:ascii="Calibri" w:hAnsi="Calibri" w:cs="Calibri"/>
                <w:sz w:val="22"/>
                <w:szCs w:val="22"/>
              </w:rPr>
              <w:t xml:space="preserve">tāngata whaiora/tāngata whaikaha and their whānau/supports </w:t>
            </w:r>
            <w:r>
              <w:rPr>
                <w:rFonts w:ascii="Calibri" w:hAnsi="Calibri" w:cs="Calibri"/>
                <w:sz w:val="22"/>
                <w:szCs w:val="22"/>
              </w:rPr>
              <w:t xml:space="preserve">in the appropriate way by </w:t>
            </w:r>
            <w:r w:rsidRPr="00CA6EA9">
              <w:rPr>
                <w:rFonts w:ascii="Calibri" w:hAnsi="Calibri" w:cs="Calibri"/>
                <w:sz w:val="22"/>
                <w:szCs w:val="22"/>
                <w:lang w:val="en-NZ"/>
              </w:rPr>
              <w:t>acknowled</w:t>
            </w:r>
            <w:r>
              <w:rPr>
                <w:rFonts w:ascii="Calibri" w:hAnsi="Calibri" w:cs="Calibri"/>
                <w:sz w:val="22"/>
                <w:szCs w:val="22"/>
                <w:lang w:val="en-NZ"/>
              </w:rPr>
              <w:t>ging</w:t>
            </w:r>
            <w:r w:rsidRPr="00CA6EA9">
              <w:rPr>
                <w:rFonts w:ascii="Calibri" w:hAnsi="Calibri" w:cs="Calibri"/>
                <w:sz w:val="22"/>
                <w:szCs w:val="22"/>
                <w:lang w:val="en-NZ"/>
              </w:rPr>
              <w:t xml:space="preserve"> </w:t>
            </w:r>
            <w:r w:rsidR="00AF2B6D">
              <w:rPr>
                <w:rFonts w:ascii="Calibri" w:hAnsi="Calibri" w:cs="Calibri"/>
                <w:sz w:val="22"/>
                <w:szCs w:val="22"/>
                <w:lang w:val="en-NZ"/>
              </w:rPr>
              <w:t xml:space="preserve">their </w:t>
            </w:r>
            <w:r w:rsidRPr="00CA6EA9">
              <w:rPr>
                <w:rFonts w:ascii="Calibri" w:hAnsi="Calibri" w:cs="Calibri"/>
                <w:sz w:val="22"/>
                <w:szCs w:val="22"/>
                <w:lang w:val="en-NZ"/>
              </w:rPr>
              <w:t>age, life experience, and status within the community. </w:t>
            </w:r>
            <w:r>
              <w:rPr>
                <w:rFonts w:ascii="Calibri" w:hAnsi="Calibri" w:cs="Calibri"/>
                <w:sz w:val="22"/>
                <w:szCs w:val="22"/>
                <w:lang w:val="en-NZ"/>
              </w:rPr>
              <w:t>For example:</w:t>
            </w:r>
          </w:p>
          <w:p w14:paraId="2D7F7C24" w14:textId="29525163" w:rsidR="00FF499C" w:rsidRPr="00473F82" w:rsidRDefault="00AF2B6D">
            <w:pPr>
              <w:pStyle w:val="ListParagraph"/>
              <w:numPr>
                <w:ilvl w:val="1"/>
                <w:numId w:val="35"/>
              </w:numPr>
              <w:rPr>
                <w:rFonts w:ascii="Calibri" w:hAnsi="Calibri" w:cs="Calibri"/>
                <w:sz w:val="22"/>
                <w:szCs w:val="22"/>
              </w:rPr>
            </w:pPr>
            <w:r w:rsidRPr="00AF2B6D">
              <w:rPr>
                <w:rFonts w:ascii="Calibri" w:hAnsi="Calibri" w:cs="Calibri"/>
                <w:sz w:val="22"/>
                <w:szCs w:val="22"/>
              </w:rPr>
              <w:t>We u</w:t>
            </w:r>
            <w:r w:rsidR="00FF499C" w:rsidRPr="00AF2B6D">
              <w:rPr>
                <w:rFonts w:ascii="Calibri" w:hAnsi="Calibri" w:cs="Calibri"/>
                <w:sz w:val="22"/>
                <w:szCs w:val="22"/>
              </w:rPr>
              <w:t xml:space="preserve">se </w:t>
            </w:r>
            <w:r w:rsidRPr="00AF2B6D">
              <w:rPr>
                <w:rFonts w:ascii="Calibri" w:hAnsi="Calibri" w:cs="Calibri"/>
                <w:sz w:val="22"/>
                <w:szCs w:val="22"/>
              </w:rPr>
              <w:t xml:space="preserve">their </w:t>
            </w:r>
            <w:r w:rsidR="00FF499C" w:rsidRPr="00AF2B6D">
              <w:rPr>
                <w:rFonts w:ascii="Calibri" w:hAnsi="Calibri" w:cs="Calibri"/>
                <w:sz w:val="22"/>
                <w:szCs w:val="22"/>
              </w:rPr>
              <w:t>name with a term</w:t>
            </w:r>
            <w:r w:rsidR="00FF499C" w:rsidRPr="00473F82">
              <w:rPr>
                <w:rFonts w:ascii="Calibri" w:hAnsi="Calibri" w:cs="Calibri"/>
                <w:b/>
                <w:bCs/>
                <w:sz w:val="22"/>
                <w:szCs w:val="22"/>
              </w:rPr>
              <w:t>:</w:t>
            </w:r>
            <w:r w:rsidR="00FF499C" w:rsidRPr="00473F82">
              <w:rPr>
                <w:rFonts w:ascii="Calibri" w:hAnsi="Calibri" w:cs="Calibri"/>
                <w:sz w:val="22"/>
                <w:szCs w:val="22"/>
              </w:rPr>
              <w:t xml:space="preserve"> The most respectful way to address an individual is often to use </w:t>
            </w:r>
            <w:r w:rsidR="00FF499C">
              <w:rPr>
                <w:rFonts w:ascii="Calibri" w:hAnsi="Calibri" w:cs="Calibri"/>
                <w:sz w:val="22"/>
                <w:szCs w:val="22"/>
              </w:rPr>
              <w:t xml:space="preserve">a </w:t>
            </w:r>
            <w:r w:rsidR="00FF499C" w:rsidRPr="00473F82">
              <w:rPr>
                <w:rFonts w:ascii="Calibri" w:hAnsi="Calibri" w:cs="Calibri"/>
                <w:sz w:val="22"/>
                <w:szCs w:val="22"/>
              </w:rPr>
              <w:t xml:space="preserve">term </w:t>
            </w:r>
            <w:r w:rsidR="00FF499C">
              <w:rPr>
                <w:rFonts w:ascii="Calibri" w:hAnsi="Calibri" w:cs="Calibri"/>
                <w:sz w:val="22"/>
                <w:szCs w:val="22"/>
              </w:rPr>
              <w:t>(korua or kuia</w:t>
            </w:r>
            <w:r>
              <w:rPr>
                <w:rFonts w:ascii="Calibri" w:hAnsi="Calibri" w:cs="Calibri"/>
                <w:sz w:val="22"/>
                <w:szCs w:val="22"/>
              </w:rPr>
              <w:t xml:space="preserve">, matua or whaia) </w:t>
            </w:r>
            <w:r w:rsidR="00FF499C" w:rsidRPr="00473F82">
              <w:rPr>
                <w:rFonts w:ascii="Calibri" w:hAnsi="Calibri" w:cs="Calibri"/>
                <w:sz w:val="22"/>
                <w:szCs w:val="22"/>
              </w:rPr>
              <w:t>followed by their first name</w:t>
            </w:r>
            <w:r>
              <w:rPr>
                <w:rFonts w:ascii="Calibri" w:hAnsi="Calibri" w:cs="Calibri"/>
                <w:sz w:val="22"/>
                <w:szCs w:val="22"/>
              </w:rPr>
              <w:t xml:space="preserve"> </w:t>
            </w:r>
            <w:r w:rsidR="00FF499C" w:rsidRPr="00473F82">
              <w:rPr>
                <w:rFonts w:ascii="Calibri" w:hAnsi="Calibri" w:cs="Calibri"/>
                <w:sz w:val="22"/>
                <w:szCs w:val="22"/>
              </w:rPr>
              <w:t>if known</w:t>
            </w:r>
            <w:r>
              <w:rPr>
                <w:rFonts w:ascii="Calibri" w:hAnsi="Calibri" w:cs="Calibri"/>
                <w:sz w:val="22"/>
                <w:szCs w:val="22"/>
              </w:rPr>
              <w:t xml:space="preserve">, </w:t>
            </w:r>
            <w:r w:rsidR="00FF499C" w:rsidRPr="00473F82">
              <w:rPr>
                <w:rFonts w:ascii="Calibri" w:hAnsi="Calibri" w:cs="Calibri"/>
                <w:sz w:val="22"/>
                <w:szCs w:val="22"/>
              </w:rPr>
              <w:t>and appropriate in the context.</w:t>
            </w:r>
          </w:p>
          <w:p w14:paraId="0ECA400E" w14:textId="06EF33C8" w:rsidR="00FF499C" w:rsidRPr="00473F82" w:rsidRDefault="00AF2B6D">
            <w:pPr>
              <w:pStyle w:val="ListParagraph"/>
              <w:numPr>
                <w:ilvl w:val="1"/>
                <w:numId w:val="35"/>
              </w:numPr>
              <w:rPr>
                <w:rFonts w:ascii="Calibri" w:hAnsi="Calibri" w:cs="Calibri"/>
                <w:sz w:val="22"/>
                <w:szCs w:val="22"/>
                <w:lang w:val="en-NZ"/>
              </w:rPr>
            </w:pPr>
            <w:r w:rsidRPr="00AF2B6D">
              <w:rPr>
                <w:rFonts w:ascii="Calibri" w:hAnsi="Calibri" w:cs="Calibri"/>
                <w:sz w:val="22"/>
                <w:szCs w:val="22"/>
                <w:lang w:val="en-NZ"/>
              </w:rPr>
              <w:t xml:space="preserve">We </w:t>
            </w:r>
            <w:r w:rsidR="00FF499C" w:rsidRPr="00AF2B6D">
              <w:rPr>
                <w:rFonts w:ascii="Calibri" w:hAnsi="Calibri" w:cs="Calibri"/>
                <w:sz w:val="22"/>
                <w:szCs w:val="22"/>
                <w:lang w:val="en-NZ"/>
              </w:rPr>
              <w:t>Use the address marker "e":</w:t>
            </w:r>
            <w:r w:rsidR="00FF499C" w:rsidRPr="00473F82">
              <w:rPr>
                <w:rFonts w:ascii="Calibri" w:hAnsi="Calibri" w:cs="Calibri"/>
                <w:sz w:val="22"/>
                <w:szCs w:val="22"/>
                <w:lang w:val="en-NZ"/>
              </w:rPr>
              <w:t xml:space="preserve"> When directly addressing an elder using one of these terms, the particle </w:t>
            </w:r>
            <w:r w:rsidR="00FF499C" w:rsidRPr="00AF2B6D">
              <w:rPr>
                <w:rFonts w:ascii="Calibri" w:hAnsi="Calibri" w:cs="Calibri"/>
                <w:sz w:val="22"/>
                <w:szCs w:val="22"/>
                <w:lang w:val="en-NZ"/>
              </w:rPr>
              <w:t>e</w:t>
            </w:r>
            <w:r w:rsidR="00FF499C" w:rsidRPr="00473F82">
              <w:rPr>
                <w:rFonts w:ascii="Calibri" w:hAnsi="Calibri" w:cs="Calibri"/>
                <w:sz w:val="22"/>
                <w:szCs w:val="22"/>
                <w:lang w:val="en-NZ"/>
              </w:rPr>
              <w:t xml:space="preserve"> is often used before the term (e.g., </w:t>
            </w:r>
            <w:r w:rsidR="00D64E4D">
              <w:rPr>
                <w:rFonts w:ascii="Calibri" w:hAnsi="Calibri" w:cs="Calibri"/>
                <w:sz w:val="22"/>
                <w:szCs w:val="22"/>
                <w:lang w:val="en-NZ"/>
              </w:rPr>
              <w:t>e</w:t>
            </w:r>
            <w:r w:rsidR="00FF499C" w:rsidRPr="00473F82">
              <w:rPr>
                <w:rFonts w:ascii="Calibri" w:hAnsi="Calibri" w:cs="Calibri"/>
                <w:sz w:val="22"/>
                <w:szCs w:val="22"/>
                <w:lang w:val="en-NZ"/>
              </w:rPr>
              <w:t xml:space="preserve"> kor</w:t>
            </w:r>
            <w:r w:rsidR="00EB164F" w:rsidRPr="00EB164F">
              <w:rPr>
                <w:rFonts w:ascii="Calibri" w:hAnsi="Calibri" w:cs="Calibri"/>
                <w:sz w:val="22"/>
                <w:szCs w:val="22"/>
                <w:lang w:val="en-NZ"/>
              </w:rPr>
              <w:t>ua</w:t>
            </w:r>
            <w:r w:rsidR="00FF499C" w:rsidRPr="00473F82">
              <w:rPr>
                <w:rFonts w:ascii="Calibri" w:hAnsi="Calibri" w:cs="Calibri"/>
                <w:sz w:val="22"/>
                <w:szCs w:val="22"/>
                <w:lang w:val="en-NZ"/>
              </w:rPr>
              <w:t xml:space="preserve"> or </w:t>
            </w:r>
            <w:r w:rsidR="00D64E4D">
              <w:rPr>
                <w:rFonts w:ascii="Calibri" w:hAnsi="Calibri" w:cs="Calibri"/>
                <w:sz w:val="22"/>
                <w:szCs w:val="22"/>
                <w:lang w:val="en-NZ"/>
              </w:rPr>
              <w:t>e</w:t>
            </w:r>
            <w:r w:rsidR="00FF499C" w:rsidRPr="00473F82">
              <w:rPr>
                <w:rFonts w:ascii="Calibri" w:hAnsi="Calibri" w:cs="Calibri"/>
                <w:sz w:val="22"/>
                <w:szCs w:val="22"/>
                <w:lang w:val="en-NZ"/>
              </w:rPr>
              <w:t xml:space="preserve"> kui</w:t>
            </w:r>
            <w:r w:rsidR="00EB164F" w:rsidRPr="00EB164F">
              <w:rPr>
                <w:rFonts w:ascii="Calibri" w:hAnsi="Calibri" w:cs="Calibri"/>
                <w:sz w:val="22"/>
                <w:szCs w:val="22"/>
                <w:lang w:val="en-NZ"/>
              </w:rPr>
              <w:t>a</w:t>
            </w:r>
            <w:r w:rsidR="00FF499C" w:rsidRPr="00473F82">
              <w:rPr>
                <w:rFonts w:ascii="Calibri" w:hAnsi="Calibri" w:cs="Calibri"/>
                <w:sz w:val="22"/>
                <w:szCs w:val="22"/>
                <w:lang w:val="en-NZ"/>
              </w:rPr>
              <w:t>)</w:t>
            </w:r>
            <w:r>
              <w:rPr>
                <w:rFonts w:ascii="Calibri" w:hAnsi="Calibri" w:cs="Calibri"/>
                <w:sz w:val="22"/>
                <w:szCs w:val="22"/>
                <w:lang w:val="en-NZ"/>
              </w:rPr>
              <w:t xml:space="preserve">. </w:t>
            </w:r>
            <w:r w:rsidR="00EB164F">
              <w:rPr>
                <w:rFonts w:ascii="Calibri" w:hAnsi="Calibri" w:cs="Calibri"/>
                <w:sz w:val="22"/>
                <w:szCs w:val="22"/>
                <w:lang w:val="en-NZ"/>
              </w:rPr>
              <w:t xml:space="preserve"> </w:t>
            </w:r>
          </w:p>
          <w:p w14:paraId="16494045" w14:textId="23EF4D35" w:rsidR="00FF499C" w:rsidRPr="00EB164F" w:rsidRDefault="00AF2B6D">
            <w:pPr>
              <w:pStyle w:val="ListParagraph"/>
              <w:numPr>
                <w:ilvl w:val="1"/>
                <w:numId w:val="35"/>
              </w:numPr>
              <w:rPr>
                <w:rFonts w:ascii="Calibri" w:hAnsi="Calibri" w:cs="Calibri"/>
                <w:noProof/>
                <w:sz w:val="22"/>
                <w:szCs w:val="22"/>
              </w:rPr>
            </w:pPr>
            <w:r w:rsidRPr="00AF2B6D">
              <w:rPr>
                <w:rFonts w:ascii="Calibri" w:hAnsi="Calibri" w:cs="Calibri"/>
                <w:sz w:val="22"/>
                <w:szCs w:val="22"/>
                <w:lang w:val="en-NZ"/>
              </w:rPr>
              <w:t>We a</w:t>
            </w:r>
            <w:r w:rsidR="00FF499C" w:rsidRPr="00AF2B6D">
              <w:rPr>
                <w:rFonts w:ascii="Calibri" w:hAnsi="Calibri" w:cs="Calibri"/>
                <w:sz w:val="22"/>
                <w:szCs w:val="22"/>
                <w:lang w:val="en-NZ"/>
              </w:rPr>
              <w:t>sk for preference</w:t>
            </w:r>
            <w:r w:rsidR="00FF499C" w:rsidRPr="00473F82">
              <w:rPr>
                <w:rFonts w:ascii="Calibri" w:hAnsi="Calibri" w:cs="Calibri"/>
                <w:b/>
                <w:bCs/>
                <w:sz w:val="22"/>
                <w:szCs w:val="22"/>
                <w:lang w:val="en-NZ"/>
              </w:rPr>
              <w:t>:</w:t>
            </w:r>
            <w:r w:rsidR="00FF499C" w:rsidRPr="00473F82">
              <w:rPr>
                <w:rFonts w:ascii="Calibri" w:hAnsi="Calibri" w:cs="Calibri"/>
                <w:sz w:val="22"/>
                <w:szCs w:val="22"/>
                <w:lang w:val="en-NZ"/>
              </w:rPr>
              <w:t xml:space="preserve"> As a sign of respect and cultural safety, </w:t>
            </w:r>
            <w:r>
              <w:rPr>
                <w:rFonts w:ascii="Calibri" w:hAnsi="Calibri" w:cs="Calibri"/>
                <w:sz w:val="22"/>
                <w:szCs w:val="22"/>
                <w:lang w:val="en-NZ"/>
              </w:rPr>
              <w:t xml:space="preserve">we </w:t>
            </w:r>
            <w:r w:rsidR="00FF499C" w:rsidRPr="00473F82">
              <w:rPr>
                <w:rFonts w:ascii="Calibri" w:hAnsi="Calibri" w:cs="Calibri"/>
                <w:sz w:val="22"/>
                <w:szCs w:val="22"/>
                <w:lang w:val="en-NZ"/>
              </w:rPr>
              <w:t xml:space="preserve">ask the elder how they prefer to be addressed </w:t>
            </w:r>
            <w:r>
              <w:rPr>
                <w:rFonts w:ascii="Calibri" w:hAnsi="Calibri" w:cs="Calibri"/>
                <w:sz w:val="22"/>
                <w:szCs w:val="22"/>
                <w:lang w:val="en-NZ"/>
              </w:rPr>
              <w:t xml:space="preserve">if </w:t>
            </w:r>
            <w:r w:rsidR="00EB164F">
              <w:rPr>
                <w:rFonts w:ascii="Calibri" w:hAnsi="Calibri" w:cs="Calibri"/>
                <w:sz w:val="22"/>
                <w:szCs w:val="22"/>
                <w:lang w:val="en-NZ"/>
              </w:rPr>
              <w:t xml:space="preserve">we </w:t>
            </w:r>
            <w:r w:rsidR="00FF499C" w:rsidRPr="00473F82">
              <w:rPr>
                <w:rFonts w:ascii="Calibri" w:hAnsi="Calibri" w:cs="Calibri"/>
                <w:sz w:val="22"/>
                <w:szCs w:val="22"/>
                <w:lang w:val="en-NZ"/>
              </w:rPr>
              <w:t>are unsure.</w:t>
            </w:r>
          </w:p>
        </w:tc>
      </w:tr>
      <w:tr w:rsidR="00FF499C" w14:paraId="1D8571F1" w14:textId="77777777" w:rsidTr="00B0548C">
        <w:trPr>
          <w:trHeight w:val="629"/>
        </w:trPr>
        <w:tc>
          <w:tcPr>
            <w:tcW w:w="10065" w:type="dxa"/>
            <w:gridSpan w:val="2"/>
            <w:shd w:val="clear" w:color="auto" w:fill="FFFFFF" w:themeFill="background1"/>
          </w:tcPr>
          <w:p w14:paraId="2D9DE5CB" w14:textId="77777777" w:rsidR="00FF499C" w:rsidRPr="00C15721" w:rsidRDefault="00FF499C" w:rsidP="00FF499C">
            <w:pPr>
              <w:rPr>
                <w:rFonts w:cs="Calibri"/>
                <w:noProof/>
                <w:sz w:val="22"/>
                <w:szCs w:val="22"/>
              </w:rPr>
            </w:pPr>
            <w:r>
              <w:rPr>
                <w:rFonts w:cs="Calibri"/>
                <w:noProof/>
                <w:sz w:val="22"/>
                <w:szCs w:val="22"/>
              </w:rPr>
              <w:t xml:space="preserve">Our </w:t>
            </w:r>
            <w:r w:rsidRPr="004C1452">
              <w:rPr>
                <w:rFonts w:cs="Calibri"/>
                <w:sz w:val="22"/>
                <w:szCs w:val="22"/>
              </w:rPr>
              <w:t>Māori</w:t>
            </w:r>
            <w:r>
              <w:rPr>
                <w:rFonts w:cs="Calibri"/>
                <w:sz w:val="22"/>
                <w:szCs w:val="22"/>
              </w:rPr>
              <w:t xml:space="preserve"> health plan identifies the specific processes we implement to ensure the principles of Te Tiriti o Waitangi are a lived experience at our organisation.</w:t>
            </w:r>
          </w:p>
        </w:tc>
      </w:tr>
    </w:tbl>
    <w:p w14:paraId="2370F22F" w14:textId="77777777" w:rsidR="00D64331" w:rsidRDefault="00D64331" w:rsidP="003E772A">
      <w:pPr>
        <w:rPr>
          <w:noProof/>
        </w:rPr>
      </w:pPr>
    </w:p>
    <w:p w14:paraId="3F07C16D" w14:textId="77777777" w:rsidR="00D64331" w:rsidRDefault="00D64331" w:rsidP="003E772A">
      <w:pPr>
        <w:rPr>
          <w:noProof/>
        </w:rPr>
      </w:pPr>
    </w:p>
    <w:p w14:paraId="27944FF6" w14:textId="77777777" w:rsidR="00D64331" w:rsidRDefault="00D64331" w:rsidP="003E772A">
      <w:pPr>
        <w:rPr>
          <w:noProof/>
        </w:rPr>
      </w:pPr>
    </w:p>
    <w:p w14:paraId="7FCC5047" w14:textId="77777777" w:rsidR="00D64331" w:rsidRPr="00BC4C1E" w:rsidRDefault="00D64331" w:rsidP="00D64331">
      <w:pPr>
        <w:rPr>
          <w:rFonts w:ascii="Arial" w:hAnsi="Arial" w:cs="Arial"/>
        </w:rPr>
      </w:pPr>
    </w:p>
    <w:p w14:paraId="5C30B1AC" w14:textId="77777777" w:rsidR="00D64331" w:rsidRPr="00BC4C1E" w:rsidRDefault="00D64331" w:rsidP="00D64331">
      <w:pPr>
        <w:rPr>
          <w:rFonts w:ascii="Arial" w:hAnsi="Arial" w:cs="Arial"/>
        </w:rPr>
      </w:pPr>
    </w:p>
    <w:p w14:paraId="531CF351" w14:textId="77777777" w:rsidR="00D64331" w:rsidRPr="00BC4C1E" w:rsidRDefault="00D64331" w:rsidP="00D64331">
      <w:pPr>
        <w:rPr>
          <w:rFonts w:ascii="Arial" w:hAnsi="Arial" w:cs="Arial"/>
        </w:rPr>
      </w:pPr>
    </w:p>
    <w:p w14:paraId="18AF507B" w14:textId="77777777" w:rsidR="00D64331" w:rsidRPr="00BC4C1E" w:rsidRDefault="00D64331" w:rsidP="00D64331">
      <w:pPr>
        <w:rPr>
          <w:rFonts w:ascii="Arial" w:hAnsi="Arial" w:cs="Arial"/>
        </w:rPr>
      </w:pPr>
    </w:p>
    <w:p w14:paraId="18AF414C" w14:textId="77777777" w:rsidR="00D64331" w:rsidRPr="00BC4C1E" w:rsidRDefault="00D64331" w:rsidP="00D64331">
      <w:pPr>
        <w:rPr>
          <w:rFonts w:ascii="Arial" w:hAnsi="Arial" w:cs="Arial"/>
        </w:rPr>
      </w:pPr>
    </w:p>
    <w:p w14:paraId="1668C672" w14:textId="77777777" w:rsidR="00D64331" w:rsidRPr="00BC4C1E" w:rsidRDefault="00D64331" w:rsidP="00D64331">
      <w:pPr>
        <w:rPr>
          <w:rFonts w:ascii="Arial" w:hAnsi="Arial" w:cs="Arial"/>
        </w:rPr>
      </w:pPr>
    </w:p>
    <w:p w14:paraId="4C91C1FB" w14:textId="77777777" w:rsidR="00D64331" w:rsidRPr="00BC4C1E" w:rsidRDefault="00D64331" w:rsidP="00D64331">
      <w:pPr>
        <w:rPr>
          <w:rFonts w:ascii="Arial" w:hAnsi="Arial" w:cs="Arial"/>
        </w:rPr>
      </w:pPr>
    </w:p>
    <w:p w14:paraId="0ECB875D" w14:textId="77777777" w:rsidR="00D64331" w:rsidRPr="00BC4C1E" w:rsidRDefault="00D64331" w:rsidP="00D64331">
      <w:pPr>
        <w:rPr>
          <w:rFonts w:ascii="Arial" w:hAnsi="Arial" w:cs="Arial"/>
        </w:rPr>
      </w:pPr>
    </w:p>
    <w:p w14:paraId="3114B1B5" w14:textId="77777777" w:rsidR="00D64331" w:rsidRPr="00BC4C1E" w:rsidRDefault="00D64331" w:rsidP="00D64331">
      <w:pPr>
        <w:rPr>
          <w:rFonts w:ascii="Arial" w:hAnsi="Arial" w:cs="Arial"/>
        </w:rPr>
      </w:pPr>
    </w:p>
    <w:p w14:paraId="01F24C11" w14:textId="77777777" w:rsidR="00D64331" w:rsidRPr="00BC4C1E" w:rsidRDefault="00D64331" w:rsidP="00D64331">
      <w:pPr>
        <w:rPr>
          <w:rFonts w:ascii="Arial" w:hAnsi="Arial" w:cs="Arial"/>
        </w:rPr>
      </w:pPr>
    </w:p>
    <w:p w14:paraId="475CDD73" w14:textId="77777777" w:rsidR="00D64331" w:rsidRPr="00BC4C1E" w:rsidRDefault="00D64331" w:rsidP="00D64331">
      <w:pPr>
        <w:tabs>
          <w:tab w:val="left" w:pos="7485"/>
        </w:tabs>
        <w:rPr>
          <w:rFonts w:ascii="Arial" w:hAnsi="Arial" w:cs="Arial"/>
        </w:rPr>
      </w:pPr>
      <w:r>
        <w:rPr>
          <w:rFonts w:ascii="Arial" w:hAnsi="Arial" w:cs="Arial"/>
        </w:rPr>
        <w:tab/>
      </w:r>
    </w:p>
    <w:p w14:paraId="50A8643D" w14:textId="77777777" w:rsidR="00D64331" w:rsidRPr="00BC4C1E" w:rsidRDefault="00D64331" w:rsidP="00D64331">
      <w:pPr>
        <w:rPr>
          <w:rFonts w:ascii="Arial" w:hAnsi="Arial" w:cs="Arial"/>
        </w:rPr>
      </w:pPr>
    </w:p>
    <w:p w14:paraId="671A525F" w14:textId="77777777" w:rsidR="00D64331" w:rsidRPr="00BC4C1E" w:rsidRDefault="00D64331" w:rsidP="00D64331">
      <w:pPr>
        <w:rPr>
          <w:rFonts w:ascii="Arial" w:hAnsi="Arial" w:cs="Arial"/>
        </w:rPr>
      </w:pPr>
    </w:p>
    <w:p w14:paraId="77D6FB06" w14:textId="77777777" w:rsidR="00D64331" w:rsidRPr="00BC4C1E" w:rsidRDefault="00D64331" w:rsidP="00D64331">
      <w:pPr>
        <w:rPr>
          <w:rFonts w:ascii="Arial" w:hAnsi="Arial" w:cs="Arial"/>
        </w:rPr>
      </w:pPr>
    </w:p>
    <w:p w14:paraId="0D690055" w14:textId="77777777" w:rsidR="00D64331" w:rsidRDefault="00D64331" w:rsidP="00D64331">
      <w:pPr>
        <w:tabs>
          <w:tab w:val="left" w:pos="5355"/>
        </w:tabs>
        <w:rPr>
          <w:rFonts w:ascii="Arial" w:hAnsi="Arial" w:cs="Arial"/>
        </w:rPr>
      </w:pPr>
      <w:r>
        <w:rPr>
          <w:rFonts w:ascii="Arial" w:hAnsi="Arial" w:cs="Arial"/>
        </w:rPr>
        <w:tab/>
      </w:r>
    </w:p>
    <w:p w14:paraId="103E66C4" w14:textId="77777777" w:rsidR="00D64331" w:rsidRDefault="00D64331" w:rsidP="00D64331">
      <w:pPr>
        <w:tabs>
          <w:tab w:val="left" w:pos="5355"/>
        </w:tabs>
        <w:rPr>
          <w:rFonts w:ascii="Arial" w:hAnsi="Arial" w:cs="Arial"/>
        </w:rPr>
      </w:pPr>
    </w:p>
    <w:p w14:paraId="44F93549" w14:textId="77777777" w:rsidR="0017546E" w:rsidRDefault="0017546E" w:rsidP="00D64331">
      <w:pPr>
        <w:tabs>
          <w:tab w:val="left" w:pos="5355"/>
        </w:tabs>
        <w:rPr>
          <w:rFonts w:ascii="Arial" w:hAnsi="Arial" w:cs="Arial"/>
        </w:rPr>
        <w:sectPr w:rsidR="0017546E" w:rsidSect="00E84F16">
          <w:headerReference w:type="default" r:id="rId25"/>
          <w:footerReference w:type="default" r:id="rId26"/>
          <w:footerReference w:type="first" r:id="rId27"/>
          <w:pgSz w:w="12240" w:h="15840"/>
          <w:pgMar w:top="1135" w:right="1183" w:bottom="1135" w:left="1418" w:header="283" w:footer="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916"/>
        <w:gridCol w:w="1418"/>
        <w:gridCol w:w="1801"/>
      </w:tblGrid>
      <w:tr w:rsidR="00CC62BC" w:rsidRPr="0050678D" w14:paraId="28056B6D" w14:textId="77777777" w:rsidTr="00CC62BC">
        <w:tc>
          <w:tcPr>
            <w:tcW w:w="13420" w:type="dxa"/>
            <w:gridSpan w:val="4"/>
            <w:shd w:val="clear" w:color="auto" w:fill="D7FEBA"/>
          </w:tcPr>
          <w:p w14:paraId="277E0152" w14:textId="4C7043D9" w:rsidR="00CC62BC" w:rsidRPr="00271EC0" w:rsidRDefault="00CC62BC" w:rsidP="00CC62BC">
            <w:pPr>
              <w:rPr>
                <w:rFonts w:cs="Calibri"/>
                <w:bCs/>
                <w:i/>
                <w:iCs/>
                <w:sz w:val="20"/>
                <w:szCs w:val="20"/>
              </w:rPr>
            </w:pPr>
            <w:r w:rsidRPr="002D292B">
              <w:rPr>
                <w:rFonts w:cs="Calibri"/>
                <w:b/>
              </w:rPr>
              <w:lastRenderedPageBreak/>
              <w:t xml:space="preserve">Māori Health Plan </w:t>
            </w:r>
            <w:r w:rsidR="00271EC0">
              <w:rPr>
                <w:rFonts w:cs="Calibri"/>
                <w:b/>
              </w:rPr>
              <w:t>(</w:t>
            </w:r>
            <w:r w:rsidR="00271EC0">
              <w:rPr>
                <w:rFonts w:cs="Calibri"/>
                <w:bCs/>
                <w:i/>
                <w:iCs/>
              </w:rPr>
              <w:t>This template needs to be approved by our Māori advisor, reference or governance group)</w:t>
            </w:r>
          </w:p>
        </w:tc>
      </w:tr>
      <w:tr w:rsidR="00242E5E" w:rsidRPr="0050678D" w14:paraId="232C9CAA" w14:textId="77777777" w:rsidTr="006D683C">
        <w:tc>
          <w:tcPr>
            <w:tcW w:w="13420" w:type="dxa"/>
            <w:gridSpan w:val="4"/>
            <w:shd w:val="clear" w:color="auto" w:fill="D7FEBA"/>
          </w:tcPr>
          <w:p w14:paraId="16D92351" w14:textId="2A2072FC" w:rsidR="00242E5E" w:rsidRPr="00C04981" w:rsidRDefault="00242E5E" w:rsidP="00242E5E">
            <w:pPr>
              <w:rPr>
                <w:b/>
              </w:rPr>
            </w:pPr>
            <w:r w:rsidRPr="00242E5E">
              <w:rPr>
                <w:rFonts w:cs="Calibri"/>
                <w:bCs/>
              </w:rPr>
              <w:t>We collect</w:t>
            </w:r>
            <w:r>
              <w:rPr>
                <w:rFonts w:cs="Calibri"/>
                <w:b/>
              </w:rPr>
              <w:t xml:space="preserve"> </w:t>
            </w:r>
            <w:r w:rsidRPr="00CC62BC">
              <w:rPr>
                <w:rFonts w:cs="Calibri"/>
              </w:rPr>
              <w:t>Demographics of the area(s) we provide services in</w:t>
            </w:r>
            <w:r>
              <w:rPr>
                <w:rFonts w:cs="Calibri"/>
              </w:rPr>
              <w:t xml:space="preserve"> and use this information to inform our equity processes in regards to access and retention of Māori tāngata whaiora/tāngata whaikaha.</w:t>
            </w:r>
          </w:p>
        </w:tc>
      </w:tr>
      <w:tr w:rsidR="00CC62BC" w:rsidRPr="002243CF" w14:paraId="171BFEB5" w14:textId="77777777" w:rsidTr="00CC62BC">
        <w:tc>
          <w:tcPr>
            <w:tcW w:w="13420" w:type="dxa"/>
            <w:gridSpan w:val="4"/>
            <w:shd w:val="clear" w:color="auto" w:fill="D7FEBA"/>
          </w:tcPr>
          <w:p w14:paraId="0182EF1E" w14:textId="77777777" w:rsidR="00CC62BC" w:rsidRPr="002D292B" w:rsidRDefault="00CC62BC" w:rsidP="005D5EB2">
            <w:pPr>
              <w:rPr>
                <w:rFonts w:ascii="Arial" w:hAnsi="Arial"/>
                <w:b/>
                <w:highlight w:val="lightGray"/>
              </w:rPr>
            </w:pPr>
            <w:r w:rsidRPr="002D292B">
              <w:rPr>
                <w:rFonts w:ascii="Arial" w:hAnsi="Arial"/>
                <w:b/>
              </w:rPr>
              <w:t>Consultation</w:t>
            </w:r>
          </w:p>
        </w:tc>
      </w:tr>
      <w:tr w:rsidR="00AD57B1" w:rsidRPr="00AB3706" w14:paraId="6C35B344" w14:textId="77777777" w:rsidTr="006F63A2">
        <w:tc>
          <w:tcPr>
            <w:tcW w:w="2285" w:type="dxa"/>
            <w:shd w:val="clear" w:color="auto" w:fill="auto"/>
          </w:tcPr>
          <w:p w14:paraId="2807310F" w14:textId="77777777" w:rsidR="00AD57B1" w:rsidRPr="002D292B" w:rsidRDefault="00AD57B1" w:rsidP="005D5EB2">
            <w:pPr>
              <w:rPr>
                <w:rFonts w:cs="Calibri"/>
                <w:b/>
              </w:rPr>
            </w:pPr>
            <w:r w:rsidRPr="002D292B">
              <w:rPr>
                <w:rFonts w:cs="Calibri"/>
                <w:b/>
              </w:rPr>
              <w:t xml:space="preserve">Goal </w:t>
            </w:r>
          </w:p>
        </w:tc>
        <w:tc>
          <w:tcPr>
            <w:tcW w:w="7916" w:type="dxa"/>
            <w:shd w:val="clear" w:color="auto" w:fill="auto"/>
          </w:tcPr>
          <w:p w14:paraId="36F1E07B" w14:textId="77777777" w:rsidR="00AD57B1" w:rsidRPr="002D292B" w:rsidRDefault="00AD57B1" w:rsidP="005D5EB2">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71ABF07C" w14:textId="7B9C23A1" w:rsidR="00AD57B1" w:rsidRPr="002D292B" w:rsidRDefault="00AD57B1" w:rsidP="005D5EB2">
            <w:pPr>
              <w:rPr>
                <w:rFonts w:cs="Calibri"/>
                <w:b/>
              </w:rPr>
            </w:pPr>
            <w:r w:rsidRPr="002D292B">
              <w:rPr>
                <w:rFonts w:cs="Calibri"/>
                <w:b/>
              </w:rPr>
              <w:t xml:space="preserve">Participants </w:t>
            </w:r>
            <w:r w:rsidRPr="002D292B">
              <w:rPr>
                <w:rFonts w:cs="Calibri"/>
                <w:i/>
                <w:sz w:val="20"/>
                <w:szCs w:val="20"/>
              </w:rPr>
              <w:t>(examples)</w:t>
            </w:r>
          </w:p>
        </w:tc>
      </w:tr>
      <w:tr w:rsidR="00AD57B1" w:rsidRPr="00AB3706" w14:paraId="609A858C" w14:textId="77777777" w:rsidTr="006F63A2">
        <w:trPr>
          <w:trHeight w:val="1175"/>
        </w:trPr>
        <w:tc>
          <w:tcPr>
            <w:tcW w:w="2285" w:type="dxa"/>
            <w:shd w:val="clear" w:color="auto" w:fill="auto"/>
          </w:tcPr>
          <w:p w14:paraId="6E6581AA" w14:textId="77777777" w:rsidR="00AD57B1" w:rsidRDefault="00AD57B1" w:rsidP="00CC62BC">
            <w:pPr>
              <w:rPr>
                <w:rFonts w:cs="Calibri"/>
              </w:rPr>
            </w:pPr>
            <w:r>
              <w:rPr>
                <w:rFonts w:cs="Calibri"/>
              </w:rPr>
              <w:t>We i</w:t>
            </w:r>
            <w:r w:rsidRPr="002D292B">
              <w:rPr>
                <w:rFonts w:cs="Calibri"/>
              </w:rPr>
              <w:t>dentify our key Māori stakeholders.</w:t>
            </w:r>
          </w:p>
          <w:p w14:paraId="07B853A8" w14:textId="77777777" w:rsidR="006F63A2" w:rsidRDefault="006F63A2" w:rsidP="006F63A2">
            <w:pPr>
              <w:rPr>
                <w:rFonts w:cs="Calibri"/>
              </w:rPr>
            </w:pPr>
          </w:p>
          <w:p w14:paraId="632B1908" w14:textId="77777777" w:rsidR="006F63A2" w:rsidRPr="006F63A2" w:rsidRDefault="006F63A2" w:rsidP="006F63A2">
            <w:pPr>
              <w:jc w:val="right"/>
              <w:rPr>
                <w:rFonts w:cs="Calibri"/>
              </w:rPr>
            </w:pPr>
          </w:p>
        </w:tc>
        <w:tc>
          <w:tcPr>
            <w:tcW w:w="7916" w:type="dxa"/>
            <w:shd w:val="clear" w:color="auto" w:fill="auto"/>
          </w:tcPr>
          <w:p w14:paraId="076C4650" w14:textId="54DA9909" w:rsidR="00AD57B1" w:rsidRPr="002D292B" w:rsidRDefault="00AD57B1" w:rsidP="005D5EB2">
            <w:pPr>
              <w:rPr>
                <w:rFonts w:cs="Calibri"/>
              </w:rPr>
            </w:pPr>
            <w:r>
              <w:rPr>
                <w:rFonts w:cs="Calibri"/>
              </w:rPr>
              <w:t>We know our funders’ m</w:t>
            </w:r>
            <w:r w:rsidRPr="002D292B">
              <w:rPr>
                <w:rFonts w:cs="Calibri"/>
              </w:rPr>
              <w:t xml:space="preserve">ana whenua </w:t>
            </w:r>
            <w:r>
              <w:rPr>
                <w:rFonts w:cs="Calibri"/>
              </w:rPr>
              <w:t xml:space="preserve">and/or Māori advisor </w:t>
            </w:r>
            <w:r w:rsidRPr="002D292B">
              <w:rPr>
                <w:rFonts w:cs="Calibri"/>
              </w:rPr>
              <w:t>contact</w:t>
            </w:r>
            <w:r>
              <w:rPr>
                <w:rFonts w:cs="Calibri"/>
              </w:rPr>
              <w:t>s</w:t>
            </w:r>
            <w:r w:rsidRPr="002D292B">
              <w:rPr>
                <w:rFonts w:cs="Calibri"/>
              </w:rPr>
              <w:t xml:space="preserve"> </w:t>
            </w:r>
            <w:r>
              <w:rPr>
                <w:rFonts w:cs="Calibri"/>
              </w:rPr>
              <w:t xml:space="preserve">and those </w:t>
            </w:r>
            <w:r w:rsidRPr="002D292B">
              <w:rPr>
                <w:rFonts w:cs="Calibri"/>
              </w:rPr>
              <w:t xml:space="preserve">at </w:t>
            </w:r>
            <w:r>
              <w:rPr>
                <w:rFonts w:cs="Calibri"/>
              </w:rPr>
              <w:t>other health and social agencies in our area</w:t>
            </w:r>
            <w:r w:rsidRPr="002D292B">
              <w:rPr>
                <w:rFonts w:cs="Calibri"/>
              </w:rPr>
              <w:t>.</w:t>
            </w:r>
          </w:p>
          <w:p w14:paraId="1D5FE97C" w14:textId="76F919BB" w:rsidR="00AD57B1" w:rsidRPr="002D292B" w:rsidRDefault="00AD57B1" w:rsidP="00EB1FEF">
            <w:pPr>
              <w:rPr>
                <w:rFonts w:cs="Calibri"/>
              </w:rPr>
            </w:pPr>
            <w:r>
              <w:rPr>
                <w:rFonts w:cs="Calibri"/>
              </w:rPr>
              <w:t xml:space="preserve">We have identified </w:t>
            </w:r>
            <w:r w:rsidR="00CE281C">
              <w:rPr>
                <w:rFonts w:cs="Calibri"/>
              </w:rPr>
              <w:t>k</w:t>
            </w:r>
            <w:r w:rsidRPr="002D292B">
              <w:rPr>
                <w:rFonts w:cs="Calibri"/>
              </w:rPr>
              <w:t>aum</w:t>
            </w:r>
            <w:r w:rsidR="003F73C2">
              <w:rPr>
                <w:rFonts w:cs="Calibri"/>
              </w:rPr>
              <w:t>ā</w:t>
            </w:r>
            <w:r w:rsidRPr="002D292B">
              <w:rPr>
                <w:rFonts w:cs="Calibri"/>
              </w:rPr>
              <w:t>tua/</w:t>
            </w:r>
            <w:r w:rsidR="00CE281C">
              <w:rPr>
                <w:rFonts w:cs="Calibri"/>
              </w:rPr>
              <w:t>k</w:t>
            </w:r>
            <w:r w:rsidRPr="002D292B">
              <w:rPr>
                <w:rFonts w:cs="Calibri"/>
              </w:rPr>
              <w:t>uia</w:t>
            </w:r>
            <w:r>
              <w:rPr>
                <w:rFonts w:cs="Calibri"/>
              </w:rPr>
              <w:t xml:space="preserve"> that support our organisation.</w:t>
            </w:r>
            <w:r w:rsidRPr="002D292B">
              <w:rPr>
                <w:rFonts w:cs="Calibri"/>
              </w:rPr>
              <w:t xml:space="preserve"> </w:t>
            </w:r>
          </w:p>
        </w:tc>
        <w:tc>
          <w:tcPr>
            <w:tcW w:w="3219" w:type="dxa"/>
            <w:gridSpan w:val="2"/>
            <w:shd w:val="clear" w:color="auto" w:fill="auto"/>
          </w:tcPr>
          <w:p w14:paraId="5C68E1B6" w14:textId="77777777" w:rsidR="00AD57B1" w:rsidRPr="002D292B" w:rsidRDefault="00AD57B1" w:rsidP="005D5EB2">
            <w:pPr>
              <w:rPr>
                <w:rFonts w:cs="Calibri"/>
              </w:rPr>
            </w:pPr>
            <w:r>
              <w:rPr>
                <w:rFonts w:cs="Calibri"/>
              </w:rPr>
              <w:t xml:space="preserve">Health NZ </w:t>
            </w:r>
            <w:r w:rsidRPr="002D292B">
              <w:rPr>
                <w:rFonts w:cs="Calibri"/>
              </w:rPr>
              <w:t>funding and planning team members</w:t>
            </w:r>
            <w:r>
              <w:rPr>
                <w:rFonts w:cs="Calibri"/>
              </w:rPr>
              <w:t>,</w:t>
            </w:r>
          </w:p>
          <w:p w14:paraId="1C96CF47" w14:textId="505E3E77" w:rsidR="00AD57B1" w:rsidRPr="002D292B" w:rsidRDefault="00AD57B1" w:rsidP="00AD57B1">
            <w:pPr>
              <w:rPr>
                <w:rFonts w:cs="Calibri"/>
              </w:rPr>
            </w:pPr>
            <w:r>
              <w:rPr>
                <w:rFonts w:cs="Calibri"/>
              </w:rPr>
              <w:t>m</w:t>
            </w:r>
            <w:r w:rsidRPr="002D292B">
              <w:rPr>
                <w:rFonts w:cs="Calibri"/>
              </w:rPr>
              <w:t>ana whenua representatives</w:t>
            </w:r>
            <w:r>
              <w:rPr>
                <w:rFonts w:cs="Calibri"/>
              </w:rPr>
              <w:t>, n</w:t>
            </w:r>
            <w:r w:rsidRPr="002D292B">
              <w:rPr>
                <w:rFonts w:cs="Calibri"/>
              </w:rPr>
              <w:t>amed key Māori stakeholders</w:t>
            </w:r>
            <w:r w:rsidR="008752E5">
              <w:rPr>
                <w:rFonts w:cs="Calibri"/>
              </w:rPr>
              <w:t>.</w:t>
            </w:r>
          </w:p>
        </w:tc>
      </w:tr>
      <w:tr w:rsidR="00AD57B1" w:rsidRPr="00AB3706" w14:paraId="4B4CF8C2" w14:textId="77777777" w:rsidTr="00B43239">
        <w:trPr>
          <w:trHeight w:val="841"/>
        </w:trPr>
        <w:tc>
          <w:tcPr>
            <w:tcW w:w="11619" w:type="dxa"/>
            <w:gridSpan w:val="3"/>
            <w:shd w:val="clear" w:color="auto" w:fill="auto"/>
          </w:tcPr>
          <w:p w14:paraId="2CFDC09E" w14:textId="4A26DB98" w:rsidR="00AD57B1" w:rsidRPr="00AD57B1" w:rsidRDefault="00AD57B1" w:rsidP="005D5EB2">
            <w:pPr>
              <w:rPr>
                <w:rFonts w:cs="Calibri"/>
                <w:b/>
                <w:bCs/>
              </w:rPr>
            </w:pPr>
            <w:r w:rsidRPr="00AD57B1">
              <w:rPr>
                <w:rFonts w:cs="Calibri"/>
                <w:b/>
                <w:bCs/>
              </w:rPr>
              <w:t xml:space="preserve">Outcome: </w:t>
            </w:r>
          </w:p>
        </w:tc>
        <w:tc>
          <w:tcPr>
            <w:tcW w:w="1801" w:type="dxa"/>
            <w:shd w:val="clear" w:color="auto" w:fill="auto"/>
          </w:tcPr>
          <w:p w14:paraId="1DD33961" w14:textId="74B112A4" w:rsidR="00AD57B1" w:rsidRPr="00AD57B1" w:rsidRDefault="00AD57B1" w:rsidP="005D5EB2">
            <w:pPr>
              <w:rPr>
                <w:rFonts w:cs="Calibri"/>
                <w:b/>
                <w:bCs/>
              </w:rPr>
            </w:pPr>
            <w:r w:rsidRPr="00AD57B1">
              <w:rPr>
                <w:rFonts w:cs="Calibri"/>
                <w:b/>
                <w:bCs/>
              </w:rPr>
              <w:t xml:space="preserve">Date: </w:t>
            </w:r>
          </w:p>
        </w:tc>
      </w:tr>
      <w:tr w:rsidR="00AD57B1" w:rsidRPr="00AB3706" w14:paraId="7D87C065" w14:textId="77777777" w:rsidTr="006F63A2">
        <w:tc>
          <w:tcPr>
            <w:tcW w:w="2285" w:type="dxa"/>
            <w:shd w:val="clear" w:color="auto" w:fill="auto"/>
          </w:tcPr>
          <w:p w14:paraId="230232E3" w14:textId="77777777" w:rsidR="00AD57B1" w:rsidRPr="002D292B" w:rsidRDefault="00AD57B1" w:rsidP="005D5EB2">
            <w:pPr>
              <w:rPr>
                <w:rFonts w:cs="Calibri"/>
              </w:rPr>
            </w:pPr>
            <w:r w:rsidRPr="002D292B">
              <w:rPr>
                <w:rFonts w:cs="Calibri"/>
              </w:rPr>
              <w:t>Consultation with Māori stakeholders.</w:t>
            </w:r>
          </w:p>
        </w:tc>
        <w:tc>
          <w:tcPr>
            <w:tcW w:w="7916" w:type="dxa"/>
            <w:shd w:val="clear" w:color="auto" w:fill="auto"/>
          </w:tcPr>
          <w:p w14:paraId="2666FEF1" w14:textId="5AE7ABA6" w:rsidR="00AD57B1" w:rsidRPr="002D292B" w:rsidRDefault="00AD57B1" w:rsidP="005D5EB2">
            <w:pPr>
              <w:rPr>
                <w:rFonts w:cs="Calibri"/>
              </w:rPr>
            </w:pPr>
            <w:r>
              <w:rPr>
                <w:rFonts w:cs="Calibri"/>
              </w:rPr>
              <w:t>We identify t</w:t>
            </w:r>
            <w:r w:rsidRPr="002D292B">
              <w:rPr>
                <w:rFonts w:cs="Calibri"/>
              </w:rPr>
              <w:t xml:space="preserve">he processes Māori stakeholders </w:t>
            </w:r>
            <w:r>
              <w:rPr>
                <w:rFonts w:cs="Calibri"/>
              </w:rPr>
              <w:t>must</w:t>
            </w:r>
            <w:r w:rsidRPr="002D292B">
              <w:rPr>
                <w:rFonts w:cs="Calibri"/>
              </w:rPr>
              <w:t xml:space="preserve"> be consulted on.</w:t>
            </w:r>
          </w:p>
          <w:p w14:paraId="584F1A2C" w14:textId="77777777" w:rsidR="00AD57B1" w:rsidRDefault="00AD57B1" w:rsidP="005D5EB2">
            <w:pPr>
              <w:rPr>
                <w:rFonts w:cs="Calibri"/>
              </w:rPr>
            </w:pPr>
            <w:r>
              <w:rPr>
                <w:rFonts w:cs="Calibri"/>
              </w:rPr>
              <w:t xml:space="preserve">We develop a service agreement with each stakeholder. </w:t>
            </w:r>
          </w:p>
          <w:p w14:paraId="6DABF3C8" w14:textId="53A55E29" w:rsidR="00AD57B1" w:rsidRDefault="00AD57B1" w:rsidP="005D5EB2">
            <w:pPr>
              <w:rPr>
                <w:rFonts w:cs="Calibri"/>
              </w:rPr>
            </w:pPr>
            <w:r>
              <w:rPr>
                <w:rFonts w:cs="Calibri"/>
              </w:rPr>
              <w:t xml:space="preserve">We establish a </w:t>
            </w:r>
            <w:r w:rsidRPr="002D292B">
              <w:rPr>
                <w:rFonts w:cs="Calibri"/>
              </w:rPr>
              <w:t>Māori reference</w:t>
            </w:r>
            <w:r w:rsidR="00B82A48">
              <w:rPr>
                <w:rFonts w:cs="Calibri"/>
              </w:rPr>
              <w:t>/advisor</w:t>
            </w:r>
            <w:r w:rsidRPr="002D292B">
              <w:rPr>
                <w:rFonts w:cs="Calibri"/>
              </w:rPr>
              <w:t xml:space="preserve"> group</w:t>
            </w:r>
            <w:r>
              <w:rPr>
                <w:rFonts w:cs="Calibri"/>
              </w:rPr>
              <w:t xml:space="preserve">. </w:t>
            </w:r>
          </w:p>
          <w:p w14:paraId="33004F54" w14:textId="0C6ECBCF" w:rsidR="00720649" w:rsidRPr="002D292B" w:rsidRDefault="00AD57B1" w:rsidP="00720649">
            <w:pPr>
              <w:rPr>
                <w:rFonts w:cs="Calibri"/>
              </w:rPr>
            </w:pPr>
            <w:r>
              <w:rPr>
                <w:rFonts w:cs="Calibri"/>
              </w:rPr>
              <w:t xml:space="preserve">We obtain a </w:t>
            </w:r>
            <w:r w:rsidRPr="002D292B">
              <w:rPr>
                <w:rFonts w:cs="Calibri"/>
              </w:rPr>
              <w:t>mandate from mana whenua on the consultation processes</w:t>
            </w:r>
            <w:r w:rsidR="00720649">
              <w:rPr>
                <w:rFonts w:cs="Calibri"/>
              </w:rPr>
              <w:t xml:space="preserve"> and the </w:t>
            </w:r>
            <w:r w:rsidR="00720649" w:rsidRPr="002D292B">
              <w:rPr>
                <w:rFonts w:cs="Calibri"/>
              </w:rPr>
              <w:t>Māori reference</w:t>
            </w:r>
            <w:r w:rsidR="00720649">
              <w:rPr>
                <w:rFonts w:cs="Calibri"/>
              </w:rPr>
              <w:t>/advisor</w:t>
            </w:r>
            <w:r w:rsidR="00720649" w:rsidRPr="002D292B">
              <w:rPr>
                <w:rFonts w:cs="Calibri"/>
              </w:rPr>
              <w:t xml:space="preserve"> group</w:t>
            </w:r>
            <w:r w:rsidR="00720649">
              <w:rPr>
                <w:rFonts w:cs="Calibri"/>
              </w:rPr>
              <w:t>.</w:t>
            </w:r>
          </w:p>
        </w:tc>
        <w:tc>
          <w:tcPr>
            <w:tcW w:w="3219" w:type="dxa"/>
            <w:gridSpan w:val="2"/>
            <w:shd w:val="clear" w:color="auto" w:fill="auto"/>
          </w:tcPr>
          <w:p w14:paraId="3BDF3883" w14:textId="13981E44" w:rsidR="00AD57B1" w:rsidRPr="002D292B" w:rsidRDefault="00AD57B1" w:rsidP="005D5EB2">
            <w:pPr>
              <w:rPr>
                <w:rFonts w:cs="Calibri"/>
                <w:b/>
              </w:rPr>
            </w:pPr>
            <w:r w:rsidRPr="002D292B">
              <w:rPr>
                <w:rFonts w:cs="Calibri"/>
              </w:rPr>
              <w:t>Key Māori stakeholders.</w:t>
            </w:r>
          </w:p>
        </w:tc>
      </w:tr>
      <w:tr w:rsidR="00AD57B1" w:rsidRPr="00AB3706" w14:paraId="442AD2E1" w14:textId="77777777" w:rsidTr="00AD57B1">
        <w:tc>
          <w:tcPr>
            <w:tcW w:w="11619" w:type="dxa"/>
            <w:gridSpan w:val="3"/>
            <w:shd w:val="clear" w:color="auto" w:fill="auto"/>
          </w:tcPr>
          <w:p w14:paraId="15C9A3F9" w14:textId="77777777" w:rsidR="00AD57B1" w:rsidRDefault="00AD57B1" w:rsidP="005D5EB2">
            <w:pPr>
              <w:rPr>
                <w:rFonts w:cs="Calibri"/>
                <w:b/>
                <w:bCs/>
              </w:rPr>
            </w:pPr>
            <w:r w:rsidRPr="00AD57B1">
              <w:rPr>
                <w:rFonts w:cs="Calibri"/>
                <w:b/>
                <w:bCs/>
              </w:rPr>
              <w:t>Outcome:</w:t>
            </w:r>
          </w:p>
          <w:p w14:paraId="009ACA2B" w14:textId="77777777" w:rsidR="00B43239" w:rsidRDefault="00B43239" w:rsidP="005D5EB2">
            <w:pPr>
              <w:rPr>
                <w:rFonts w:cs="Calibri"/>
                <w:b/>
                <w:bCs/>
              </w:rPr>
            </w:pPr>
          </w:p>
          <w:p w14:paraId="3F4CBBCB" w14:textId="609CA857" w:rsidR="00B43239" w:rsidRPr="00AD57B1" w:rsidRDefault="00B43239" w:rsidP="005D5EB2">
            <w:pPr>
              <w:rPr>
                <w:rFonts w:cs="Calibri"/>
                <w:b/>
                <w:bCs/>
              </w:rPr>
            </w:pPr>
          </w:p>
        </w:tc>
        <w:tc>
          <w:tcPr>
            <w:tcW w:w="1801" w:type="dxa"/>
            <w:shd w:val="clear" w:color="auto" w:fill="auto"/>
          </w:tcPr>
          <w:p w14:paraId="7DCD3302" w14:textId="2774C3A2" w:rsidR="00AD57B1" w:rsidRPr="00AD57B1" w:rsidRDefault="00AD57B1" w:rsidP="005D5EB2">
            <w:pPr>
              <w:rPr>
                <w:rFonts w:cs="Calibri"/>
                <w:b/>
                <w:bCs/>
              </w:rPr>
            </w:pPr>
            <w:r w:rsidRPr="00AD57B1">
              <w:rPr>
                <w:rFonts w:cs="Calibri"/>
                <w:b/>
                <w:bCs/>
              </w:rPr>
              <w:t>Date:</w:t>
            </w:r>
          </w:p>
        </w:tc>
      </w:tr>
      <w:tr w:rsidR="00B43239" w:rsidRPr="00AB3706" w14:paraId="0D6AFD45" w14:textId="77777777" w:rsidTr="006F63A2">
        <w:tc>
          <w:tcPr>
            <w:tcW w:w="2285" w:type="dxa"/>
            <w:shd w:val="clear" w:color="auto" w:fill="auto"/>
          </w:tcPr>
          <w:p w14:paraId="5BECD57B" w14:textId="77777777" w:rsidR="00B43239" w:rsidRPr="002D292B" w:rsidRDefault="00B43239" w:rsidP="005D5EB2">
            <w:pPr>
              <w:rPr>
                <w:rFonts w:cs="Calibri"/>
              </w:rPr>
            </w:pPr>
            <w:r w:rsidRPr="002D292B">
              <w:rPr>
                <w:rFonts w:cs="Calibri"/>
              </w:rPr>
              <w:t>Māori participation in governance is in place.</w:t>
            </w:r>
          </w:p>
        </w:tc>
        <w:tc>
          <w:tcPr>
            <w:tcW w:w="7916" w:type="dxa"/>
            <w:shd w:val="clear" w:color="auto" w:fill="auto"/>
          </w:tcPr>
          <w:p w14:paraId="2BC026C7" w14:textId="6510D369" w:rsidR="00B82A48" w:rsidRDefault="00B82A48" w:rsidP="004B65E6">
            <w:pPr>
              <w:rPr>
                <w:rFonts w:cs="Calibri"/>
              </w:rPr>
            </w:pPr>
            <w:r>
              <w:rPr>
                <w:rFonts w:cs="Calibri"/>
              </w:rPr>
              <w:t xml:space="preserve">The </w:t>
            </w:r>
            <w:r w:rsidRPr="002D292B">
              <w:rPr>
                <w:rFonts w:cs="Calibri"/>
              </w:rPr>
              <w:t>Māori reference</w:t>
            </w:r>
            <w:r>
              <w:rPr>
                <w:rFonts w:cs="Calibri"/>
              </w:rPr>
              <w:t>/advisor</w:t>
            </w:r>
            <w:r w:rsidRPr="002D292B">
              <w:rPr>
                <w:rFonts w:cs="Calibri"/>
              </w:rPr>
              <w:t xml:space="preserve"> group</w:t>
            </w:r>
            <w:r>
              <w:rPr>
                <w:rFonts w:cs="Calibri"/>
              </w:rPr>
              <w:t xml:space="preserve"> is integrated on all our governing bodies (for example: board, clinical governance)</w:t>
            </w:r>
          </w:p>
          <w:p w14:paraId="0E883CB9" w14:textId="77777777" w:rsidR="00B82A48" w:rsidRDefault="00B43239" w:rsidP="004B65E6">
            <w:pPr>
              <w:rPr>
                <w:rFonts w:cs="Calibri"/>
              </w:rPr>
            </w:pPr>
            <w:r>
              <w:rPr>
                <w:rFonts w:cs="Calibri"/>
              </w:rPr>
              <w:t>We</w:t>
            </w:r>
            <w:r w:rsidRPr="002D292B">
              <w:rPr>
                <w:rFonts w:cs="Calibri"/>
              </w:rPr>
              <w:t xml:space="preserve"> set a target</w:t>
            </w:r>
            <w:r>
              <w:rPr>
                <w:rFonts w:cs="Calibri"/>
              </w:rPr>
              <w:t xml:space="preserve"> number</w:t>
            </w:r>
            <w:r w:rsidRPr="002D292B">
              <w:rPr>
                <w:rFonts w:cs="Calibri"/>
              </w:rPr>
              <w:t xml:space="preserve"> </w:t>
            </w:r>
            <w:r>
              <w:rPr>
                <w:rFonts w:cs="Calibri"/>
              </w:rPr>
              <w:t>for</w:t>
            </w:r>
            <w:r w:rsidRPr="002D292B">
              <w:rPr>
                <w:rFonts w:cs="Calibri"/>
              </w:rPr>
              <w:t xml:space="preserve"> Māori</w:t>
            </w:r>
            <w:r>
              <w:rPr>
                <w:rFonts w:cs="Calibri"/>
              </w:rPr>
              <w:t xml:space="preserve"> representation</w:t>
            </w:r>
            <w:r w:rsidRPr="002D292B">
              <w:rPr>
                <w:rFonts w:cs="Calibri"/>
              </w:rPr>
              <w:t xml:space="preserve"> on the governing </w:t>
            </w:r>
            <w:r>
              <w:rPr>
                <w:rFonts w:cs="Calibri"/>
              </w:rPr>
              <w:t>bod</w:t>
            </w:r>
            <w:r w:rsidR="00B82A48">
              <w:rPr>
                <w:rFonts w:cs="Calibri"/>
              </w:rPr>
              <w:t>ies</w:t>
            </w:r>
            <w:r>
              <w:rPr>
                <w:rFonts w:cs="Calibri"/>
              </w:rPr>
              <w:t>.</w:t>
            </w:r>
          </w:p>
          <w:p w14:paraId="0CF4B940" w14:textId="6BF275F1" w:rsidR="00B82A48" w:rsidRPr="002D292B" w:rsidRDefault="00B82A48" w:rsidP="004B65E6">
            <w:pPr>
              <w:rPr>
                <w:rFonts w:cs="Calibri"/>
              </w:rPr>
            </w:pPr>
            <w:r>
              <w:rPr>
                <w:rFonts w:cs="Calibri"/>
              </w:rPr>
              <w:t xml:space="preserve">The </w:t>
            </w:r>
            <w:r w:rsidRPr="002D292B">
              <w:rPr>
                <w:rFonts w:cs="Calibri"/>
              </w:rPr>
              <w:t>Māori reference</w:t>
            </w:r>
            <w:r>
              <w:rPr>
                <w:rFonts w:cs="Calibri"/>
              </w:rPr>
              <w:t>/advisor</w:t>
            </w:r>
            <w:r w:rsidRPr="002D292B">
              <w:rPr>
                <w:rFonts w:cs="Calibri"/>
              </w:rPr>
              <w:t xml:space="preserve"> group</w:t>
            </w:r>
            <w:r>
              <w:rPr>
                <w:rFonts w:cs="Calibri"/>
              </w:rPr>
              <w:t xml:space="preserve"> has a term of reference.</w:t>
            </w:r>
          </w:p>
        </w:tc>
        <w:tc>
          <w:tcPr>
            <w:tcW w:w="3219" w:type="dxa"/>
            <w:gridSpan w:val="2"/>
            <w:shd w:val="clear" w:color="auto" w:fill="auto"/>
          </w:tcPr>
          <w:p w14:paraId="311F00B5" w14:textId="0F24555E" w:rsidR="00B43239" w:rsidRPr="002D292B" w:rsidRDefault="00B82A48" w:rsidP="006F63A2">
            <w:pPr>
              <w:rPr>
                <w:rFonts w:cs="Calibri"/>
              </w:rPr>
            </w:pPr>
            <w:r>
              <w:rPr>
                <w:rFonts w:cs="Calibri"/>
              </w:rPr>
              <w:t xml:space="preserve">Māori </w:t>
            </w:r>
            <w:r w:rsidR="00B43239" w:rsidRPr="002D292B">
              <w:rPr>
                <w:rFonts w:cs="Calibri"/>
              </w:rPr>
              <w:t>representation/</w:t>
            </w:r>
            <w:r w:rsidR="006F63A2">
              <w:rPr>
                <w:rFonts w:cs="Calibri"/>
              </w:rPr>
              <w:t xml:space="preserve"> </w:t>
            </w:r>
            <w:r w:rsidR="00B43239" w:rsidRPr="002D292B">
              <w:rPr>
                <w:rFonts w:cs="Calibri"/>
              </w:rPr>
              <w:t>reference</w:t>
            </w:r>
            <w:r>
              <w:rPr>
                <w:rFonts w:cs="Calibri"/>
              </w:rPr>
              <w:t>/advisor</w:t>
            </w:r>
            <w:r w:rsidR="00B43239" w:rsidRPr="002D292B">
              <w:rPr>
                <w:rFonts w:cs="Calibri"/>
              </w:rPr>
              <w:t xml:space="preserve"> group</w:t>
            </w:r>
            <w:r w:rsidR="006F63A2">
              <w:rPr>
                <w:rFonts w:cs="Calibri"/>
              </w:rPr>
              <w:t>, o</w:t>
            </w:r>
            <w:r w:rsidR="008752E5">
              <w:rPr>
                <w:rFonts w:cs="Calibri"/>
              </w:rPr>
              <w:t>ur governing body</w:t>
            </w:r>
            <w:r w:rsidR="008B4A06">
              <w:rPr>
                <w:rFonts w:cs="Calibri"/>
              </w:rPr>
              <w:t>.</w:t>
            </w:r>
          </w:p>
        </w:tc>
      </w:tr>
      <w:tr w:rsidR="00B43239" w:rsidRPr="00AB3706" w14:paraId="07AF9053" w14:textId="77777777" w:rsidTr="00B43239">
        <w:tc>
          <w:tcPr>
            <w:tcW w:w="11619" w:type="dxa"/>
            <w:gridSpan w:val="3"/>
            <w:shd w:val="clear" w:color="auto" w:fill="auto"/>
          </w:tcPr>
          <w:p w14:paraId="62988584" w14:textId="77777777" w:rsidR="00B43239" w:rsidRDefault="00B43239" w:rsidP="00B43239">
            <w:pPr>
              <w:rPr>
                <w:rFonts w:cs="Calibri"/>
                <w:b/>
                <w:bCs/>
              </w:rPr>
            </w:pPr>
            <w:r w:rsidRPr="00AD57B1">
              <w:rPr>
                <w:rFonts w:cs="Calibri"/>
                <w:b/>
                <w:bCs/>
              </w:rPr>
              <w:t>Outcome:</w:t>
            </w:r>
          </w:p>
          <w:p w14:paraId="26410A82" w14:textId="77777777" w:rsidR="00B43239" w:rsidRDefault="00B43239" w:rsidP="00B43239">
            <w:pPr>
              <w:rPr>
                <w:rFonts w:cs="Calibri"/>
                <w:b/>
                <w:bCs/>
              </w:rPr>
            </w:pPr>
          </w:p>
          <w:p w14:paraId="38F0315E" w14:textId="77777777" w:rsidR="00B43239" w:rsidRDefault="00B43239" w:rsidP="005D5EB2">
            <w:pPr>
              <w:rPr>
                <w:rFonts w:cs="Calibri"/>
              </w:rPr>
            </w:pPr>
          </w:p>
        </w:tc>
        <w:tc>
          <w:tcPr>
            <w:tcW w:w="1801" w:type="dxa"/>
            <w:shd w:val="clear" w:color="auto" w:fill="auto"/>
          </w:tcPr>
          <w:p w14:paraId="71A2A562" w14:textId="545478BB" w:rsidR="00B43239" w:rsidRPr="00B43239" w:rsidRDefault="00B43239" w:rsidP="00B43239">
            <w:pPr>
              <w:rPr>
                <w:rFonts w:cs="Calibri"/>
                <w:b/>
                <w:bCs/>
              </w:rPr>
            </w:pPr>
            <w:r w:rsidRPr="00B43239">
              <w:rPr>
                <w:rFonts w:cs="Calibri"/>
                <w:b/>
                <w:bCs/>
              </w:rPr>
              <w:t>Date:</w:t>
            </w:r>
          </w:p>
        </w:tc>
      </w:tr>
      <w:tr w:rsidR="00B43239" w:rsidRPr="00AB3706" w14:paraId="383C5BB2" w14:textId="77777777" w:rsidTr="006F63A2">
        <w:tc>
          <w:tcPr>
            <w:tcW w:w="2285" w:type="dxa"/>
            <w:shd w:val="clear" w:color="auto" w:fill="auto"/>
          </w:tcPr>
          <w:p w14:paraId="5C82E78D" w14:textId="3195BEDC" w:rsidR="00B43239" w:rsidRPr="002D292B" w:rsidRDefault="00B43239" w:rsidP="005D5EB2">
            <w:pPr>
              <w:rPr>
                <w:rFonts w:cs="Calibri"/>
              </w:rPr>
            </w:pPr>
            <w:r w:rsidRPr="002D292B">
              <w:rPr>
                <w:rFonts w:cs="Calibri"/>
              </w:rPr>
              <w:t>Māori participation is evident on all levels of the organi</w:t>
            </w:r>
            <w:r>
              <w:rPr>
                <w:rFonts w:cs="Calibri"/>
              </w:rPr>
              <w:t>s</w:t>
            </w:r>
            <w:r w:rsidRPr="002D292B">
              <w:rPr>
                <w:rFonts w:cs="Calibri"/>
              </w:rPr>
              <w:t xml:space="preserve">ation. </w:t>
            </w:r>
          </w:p>
        </w:tc>
        <w:tc>
          <w:tcPr>
            <w:tcW w:w="7916" w:type="dxa"/>
            <w:shd w:val="clear" w:color="auto" w:fill="auto"/>
          </w:tcPr>
          <w:p w14:paraId="2E70B455" w14:textId="1C238607" w:rsidR="00363BD7" w:rsidRDefault="00363BD7" w:rsidP="005D5EB2">
            <w:pPr>
              <w:rPr>
                <w:rFonts w:cs="Calibri"/>
              </w:rPr>
            </w:pPr>
            <w:r>
              <w:rPr>
                <w:rFonts w:cs="Calibri"/>
              </w:rPr>
              <w:t xml:space="preserve">Māori </w:t>
            </w:r>
            <w:r w:rsidR="001D2C70">
              <w:rPr>
                <w:rFonts w:cs="Calibri"/>
              </w:rPr>
              <w:t xml:space="preserve">participation </w:t>
            </w:r>
            <w:r w:rsidR="00172A93">
              <w:rPr>
                <w:rFonts w:cs="Calibri"/>
              </w:rPr>
              <w:t>in planning</w:t>
            </w:r>
            <w:r w:rsidR="001D2C70">
              <w:rPr>
                <w:rFonts w:cs="Calibri"/>
              </w:rPr>
              <w:t xml:space="preserve"> and </w:t>
            </w:r>
            <w:r w:rsidR="00A26EF1">
              <w:rPr>
                <w:rFonts w:cs="Calibri"/>
              </w:rPr>
              <w:t>decision-making</w:t>
            </w:r>
            <w:r w:rsidR="00172A93">
              <w:rPr>
                <w:rFonts w:cs="Calibri"/>
              </w:rPr>
              <w:t xml:space="preserve"> processes where the following groups are affected</w:t>
            </w:r>
            <w:r>
              <w:rPr>
                <w:rFonts w:cs="Calibri"/>
              </w:rPr>
              <w:t>:</w:t>
            </w:r>
          </w:p>
          <w:p w14:paraId="24FA01DD" w14:textId="121FA6B2" w:rsidR="00B43239" w:rsidRDefault="005B271C" w:rsidP="005D5EB2">
            <w:pPr>
              <w:rPr>
                <w:rFonts w:cs="Calibri"/>
              </w:rPr>
            </w:pPr>
            <w:r>
              <w:rPr>
                <w:rFonts w:cs="Calibri"/>
              </w:rPr>
              <w:t>T</w:t>
            </w:r>
            <w:r w:rsidR="00B43239">
              <w:rPr>
                <w:rFonts w:cs="Calibri"/>
              </w:rPr>
              <w:t>āngata whaiora/t</w:t>
            </w:r>
            <w:r w:rsidR="0025353D">
              <w:rPr>
                <w:rFonts w:cs="Calibri"/>
              </w:rPr>
              <w:t>ā</w:t>
            </w:r>
            <w:r w:rsidR="00B43239">
              <w:rPr>
                <w:rFonts w:cs="Calibri"/>
              </w:rPr>
              <w:t>ngata whaikaha</w:t>
            </w:r>
          </w:p>
          <w:p w14:paraId="22A8B250" w14:textId="59D17607" w:rsidR="00B43239" w:rsidRDefault="005B271C" w:rsidP="005D5EB2">
            <w:pPr>
              <w:rPr>
                <w:rFonts w:cs="Calibri"/>
              </w:rPr>
            </w:pPr>
            <w:r>
              <w:rPr>
                <w:rFonts w:cs="Calibri"/>
              </w:rPr>
              <w:t>W</w:t>
            </w:r>
            <w:r w:rsidR="00B43239">
              <w:rPr>
                <w:rFonts w:cs="Calibri"/>
              </w:rPr>
              <w:t>orkers</w:t>
            </w:r>
          </w:p>
          <w:p w14:paraId="26263582" w14:textId="36F8E612" w:rsidR="00B43239" w:rsidRPr="002D292B" w:rsidRDefault="005B271C" w:rsidP="005D5EB2">
            <w:pPr>
              <w:rPr>
                <w:rFonts w:cs="Calibri"/>
              </w:rPr>
            </w:pPr>
            <w:r>
              <w:rPr>
                <w:rFonts w:cs="Calibri"/>
              </w:rPr>
              <w:t>M</w:t>
            </w:r>
            <w:r w:rsidR="00B43239" w:rsidRPr="002D292B">
              <w:rPr>
                <w:rFonts w:cs="Calibri"/>
              </w:rPr>
              <w:t>anagement</w:t>
            </w:r>
          </w:p>
          <w:p w14:paraId="788FB8DA" w14:textId="1680A408" w:rsidR="00B43239" w:rsidRPr="002D292B" w:rsidRDefault="005B271C" w:rsidP="00C3463E">
            <w:pPr>
              <w:rPr>
                <w:rFonts w:cs="Calibri"/>
              </w:rPr>
            </w:pPr>
            <w:r>
              <w:rPr>
                <w:rFonts w:cs="Calibri"/>
              </w:rPr>
              <w:t>W</w:t>
            </w:r>
            <w:r w:rsidR="00B43239">
              <w:rPr>
                <w:rFonts w:cs="Calibri"/>
              </w:rPr>
              <w:t xml:space="preserve">e have </w:t>
            </w:r>
            <w:r w:rsidR="00595102">
              <w:rPr>
                <w:rFonts w:cs="Calibri"/>
              </w:rPr>
              <w:t xml:space="preserve">participation </w:t>
            </w:r>
            <w:r w:rsidR="00B43239" w:rsidRPr="002D292B">
              <w:rPr>
                <w:rFonts w:cs="Calibri"/>
              </w:rPr>
              <w:t>terms of references</w:t>
            </w:r>
            <w:r w:rsidR="00595102">
              <w:rPr>
                <w:rFonts w:cs="Calibri"/>
              </w:rPr>
              <w:t xml:space="preserve"> </w:t>
            </w:r>
            <w:r w:rsidR="006255F6">
              <w:rPr>
                <w:rFonts w:cs="Calibri"/>
              </w:rPr>
              <w:t xml:space="preserve">for </w:t>
            </w:r>
            <w:r w:rsidR="001D2C70">
              <w:rPr>
                <w:rFonts w:cs="Calibri"/>
              </w:rPr>
              <w:t xml:space="preserve">each of </w:t>
            </w:r>
            <w:r w:rsidR="006255F6">
              <w:rPr>
                <w:rFonts w:cs="Calibri"/>
              </w:rPr>
              <w:t>the above group.</w:t>
            </w:r>
          </w:p>
        </w:tc>
        <w:tc>
          <w:tcPr>
            <w:tcW w:w="3219" w:type="dxa"/>
            <w:gridSpan w:val="2"/>
            <w:shd w:val="clear" w:color="auto" w:fill="auto"/>
          </w:tcPr>
          <w:p w14:paraId="566D7510" w14:textId="56F7046D" w:rsidR="00B43239" w:rsidRDefault="00720649" w:rsidP="007068E0">
            <w:pPr>
              <w:rPr>
                <w:rFonts w:cs="Calibri"/>
              </w:rPr>
            </w:pPr>
            <w:r>
              <w:rPr>
                <w:rFonts w:cs="Calibri"/>
              </w:rPr>
              <w:t xml:space="preserve">Māori </w:t>
            </w:r>
            <w:r w:rsidR="00B43239" w:rsidRPr="002D292B">
              <w:rPr>
                <w:rFonts w:cs="Calibri"/>
              </w:rPr>
              <w:t>reference</w:t>
            </w:r>
            <w:r>
              <w:rPr>
                <w:rFonts w:cs="Calibri"/>
              </w:rPr>
              <w:t>/advisor</w:t>
            </w:r>
            <w:r w:rsidR="00B43239" w:rsidRPr="002D292B">
              <w:rPr>
                <w:rFonts w:cs="Calibri"/>
              </w:rPr>
              <w:t xml:space="preserve"> group</w:t>
            </w:r>
            <w:r w:rsidR="007068E0">
              <w:rPr>
                <w:rFonts w:cs="Calibri"/>
              </w:rPr>
              <w:t>, o</w:t>
            </w:r>
            <w:r w:rsidR="00B43239" w:rsidRPr="000A3A67">
              <w:rPr>
                <w:rFonts w:cs="Calibri"/>
              </w:rPr>
              <w:t xml:space="preserve">ur governance </w:t>
            </w:r>
            <w:r w:rsidR="006255F6">
              <w:rPr>
                <w:rFonts w:cs="Calibri"/>
              </w:rPr>
              <w:t xml:space="preserve">and management </w:t>
            </w:r>
            <w:r w:rsidR="00B43239" w:rsidRPr="000A3A67">
              <w:rPr>
                <w:rFonts w:cs="Calibri"/>
              </w:rPr>
              <w:t>grou</w:t>
            </w:r>
            <w:r w:rsidR="00363BD7">
              <w:rPr>
                <w:rFonts w:cs="Calibri"/>
              </w:rPr>
              <w:t>p, Mā</w:t>
            </w:r>
            <w:r w:rsidR="00172A93">
              <w:rPr>
                <w:rFonts w:cs="Calibri"/>
              </w:rPr>
              <w:t>ori participation groups.</w:t>
            </w:r>
          </w:p>
          <w:p w14:paraId="1B1964CA" w14:textId="31A2EDDB" w:rsidR="00720649" w:rsidRPr="002D292B" w:rsidRDefault="00720649" w:rsidP="007068E0">
            <w:pPr>
              <w:rPr>
                <w:rFonts w:cs="Calibri"/>
              </w:rPr>
            </w:pPr>
          </w:p>
        </w:tc>
      </w:tr>
      <w:tr w:rsidR="00B43239" w:rsidRPr="00AB3706" w14:paraId="40227C1B" w14:textId="77777777" w:rsidTr="00B43239">
        <w:tc>
          <w:tcPr>
            <w:tcW w:w="11619" w:type="dxa"/>
            <w:gridSpan w:val="3"/>
            <w:shd w:val="clear" w:color="auto" w:fill="auto"/>
          </w:tcPr>
          <w:p w14:paraId="0A2D1946" w14:textId="77777777" w:rsidR="00B43239" w:rsidRDefault="00B43239" w:rsidP="005D5EB2">
            <w:pPr>
              <w:rPr>
                <w:rFonts w:cs="Calibri"/>
                <w:b/>
                <w:bCs/>
              </w:rPr>
            </w:pPr>
            <w:r w:rsidRPr="00B43239">
              <w:rPr>
                <w:rFonts w:cs="Calibri"/>
                <w:b/>
                <w:bCs/>
              </w:rPr>
              <w:t>Outcome:</w:t>
            </w:r>
          </w:p>
          <w:p w14:paraId="08DEB47B" w14:textId="4AE64BE2" w:rsidR="00B43239" w:rsidRPr="00B43239" w:rsidRDefault="00B43239" w:rsidP="005D5EB2">
            <w:pPr>
              <w:rPr>
                <w:rFonts w:cs="Calibri"/>
                <w:b/>
                <w:bCs/>
              </w:rPr>
            </w:pPr>
          </w:p>
        </w:tc>
        <w:tc>
          <w:tcPr>
            <w:tcW w:w="1801" w:type="dxa"/>
            <w:shd w:val="clear" w:color="auto" w:fill="auto"/>
          </w:tcPr>
          <w:p w14:paraId="62BE7885" w14:textId="1A41A40C" w:rsidR="00B43239" w:rsidRPr="00B43239" w:rsidRDefault="00B43239" w:rsidP="005D5EB2">
            <w:pPr>
              <w:rPr>
                <w:rFonts w:cs="Calibri"/>
                <w:b/>
                <w:bCs/>
              </w:rPr>
            </w:pPr>
            <w:r w:rsidRPr="00B43239">
              <w:rPr>
                <w:rFonts w:cs="Calibri"/>
                <w:b/>
                <w:bCs/>
              </w:rPr>
              <w:t>Date:</w:t>
            </w:r>
          </w:p>
        </w:tc>
      </w:tr>
    </w:tbl>
    <w:p w14:paraId="7E968BFC" w14:textId="77777777" w:rsidR="00CC62BC" w:rsidRDefault="00CC62BC" w:rsidP="00CC62BC">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657"/>
        <w:gridCol w:w="1409"/>
        <w:gridCol w:w="1796"/>
      </w:tblGrid>
      <w:tr w:rsidR="00CC62BC" w:rsidRPr="00AB3706" w14:paraId="302D9108" w14:textId="77777777" w:rsidTr="00134FDA">
        <w:tc>
          <w:tcPr>
            <w:tcW w:w="13420" w:type="dxa"/>
            <w:gridSpan w:val="4"/>
            <w:shd w:val="clear" w:color="auto" w:fill="D9F9A5"/>
          </w:tcPr>
          <w:p w14:paraId="54A745CC" w14:textId="77777777" w:rsidR="00CC62BC" w:rsidRPr="002D292B" w:rsidRDefault="00CC62BC" w:rsidP="005D5EB2">
            <w:pPr>
              <w:rPr>
                <w:rFonts w:cs="Calibri"/>
                <w:b/>
                <w:highlight w:val="lightGray"/>
              </w:rPr>
            </w:pPr>
            <w:r w:rsidRPr="002D292B">
              <w:rPr>
                <w:rFonts w:cs="Calibri"/>
                <w:b/>
              </w:rPr>
              <w:lastRenderedPageBreak/>
              <w:t xml:space="preserve">Service Delivery </w:t>
            </w:r>
          </w:p>
        </w:tc>
      </w:tr>
      <w:tr w:rsidR="00134FDA" w:rsidRPr="00AB3706" w14:paraId="4A7320E5" w14:textId="77777777" w:rsidTr="00CE281C">
        <w:tc>
          <w:tcPr>
            <w:tcW w:w="2558" w:type="dxa"/>
            <w:shd w:val="clear" w:color="auto" w:fill="auto"/>
          </w:tcPr>
          <w:p w14:paraId="5F21A54A" w14:textId="77777777" w:rsidR="00134FDA" w:rsidRPr="002D292B" w:rsidRDefault="00134FDA" w:rsidP="005D5EB2">
            <w:pPr>
              <w:rPr>
                <w:rFonts w:cs="Calibri"/>
                <w:b/>
              </w:rPr>
            </w:pPr>
            <w:r w:rsidRPr="002D292B">
              <w:rPr>
                <w:rFonts w:cs="Calibri"/>
                <w:b/>
              </w:rPr>
              <w:t>Goal</w:t>
            </w:r>
          </w:p>
        </w:tc>
        <w:tc>
          <w:tcPr>
            <w:tcW w:w="7657" w:type="dxa"/>
            <w:shd w:val="clear" w:color="auto" w:fill="auto"/>
          </w:tcPr>
          <w:p w14:paraId="28CEE95E" w14:textId="77777777" w:rsidR="00134FDA" w:rsidRPr="002D292B" w:rsidRDefault="00134FDA" w:rsidP="005D5EB2">
            <w:pPr>
              <w:rPr>
                <w:rFonts w:cs="Calibri"/>
                <w:b/>
              </w:rPr>
            </w:pPr>
            <w:r w:rsidRPr="002D292B">
              <w:rPr>
                <w:rFonts w:cs="Calibri"/>
                <w:b/>
              </w:rPr>
              <w:t xml:space="preserve">Action </w:t>
            </w:r>
            <w:r w:rsidRPr="002D292B">
              <w:rPr>
                <w:rFonts w:cs="Calibri"/>
                <w:i/>
                <w:sz w:val="20"/>
                <w:szCs w:val="20"/>
              </w:rPr>
              <w:t>(guideline)</w:t>
            </w:r>
          </w:p>
        </w:tc>
        <w:tc>
          <w:tcPr>
            <w:tcW w:w="3205" w:type="dxa"/>
            <w:gridSpan w:val="2"/>
            <w:shd w:val="clear" w:color="auto" w:fill="auto"/>
          </w:tcPr>
          <w:p w14:paraId="12FE8CFA" w14:textId="230752AC" w:rsidR="00134FDA" w:rsidRPr="002D292B" w:rsidRDefault="00134FDA" w:rsidP="005D5EB2">
            <w:pPr>
              <w:rPr>
                <w:rFonts w:cs="Calibri"/>
                <w:b/>
              </w:rPr>
            </w:pPr>
            <w:r w:rsidRPr="002D292B">
              <w:rPr>
                <w:rFonts w:cs="Calibri"/>
                <w:b/>
              </w:rPr>
              <w:t xml:space="preserve">Participants </w:t>
            </w:r>
            <w:r w:rsidRPr="002D292B">
              <w:rPr>
                <w:rFonts w:cs="Calibri"/>
                <w:i/>
                <w:sz w:val="20"/>
                <w:szCs w:val="20"/>
              </w:rPr>
              <w:t>(guideline</w:t>
            </w:r>
            <w:r w:rsidRPr="002D292B">
              <w:rPr>
                <w:rFonts w:cs="Calibri"/>
                <w:i/>
              </w:rPr>
              <w:t>)</w:t>
            </w:r>
          </w:p>
        </w:tc>
      </w:tr>
      <w:tr w:rsidR="00134FDA" w:rsidRPr="00AB3706" w14:paraId="4D95D3C8" w14:textId="77777777" w:rsidTr="00CE281C">
        <w:tc>
          <w:tcPr>
            <w:tcW w:w="2558" w:type="dxa"/>
            <w:shd w:val="clear" w:color="auto" w:fill="auto"/>
          </w:tcPr>
          <w:p w14:paraId="3DC1D55F" w14:textId="43D50AA4" w:rsidR="00134FDA" w:rsidRPr="002D292B" w:rsidRDefault="00134FDA" w:rsidP="005D5EB2">
            <w:pPr>
              <w:rPr>
                <w:rFonts w:cs="Calibri"/>
              </w:rPr>
            </w:pPr>
            <w:r w:rsidRPr="002D292B">
              <w:rPr>
                <w:rFonts w:cs="Calibri"/>
              </w:rPr>
              <w:t>Facilitate service access</w:t>
            </w:r>
            <w:r>
              <w:rPr>
                <w:rFonts w:cs="Calibri"/>
              </w:rPr>
              <w:t>.</w:t>
            </w:r>
          </w:p>
        </w:tc>
        <w:tc>
          <w:tcPr>
            <w:tcW w:w="7657" w:type="dxa"/>
            <w:shd w:val="clear" w:color="auto" w:fill="auto"/>
          </w:tcPr>
          <w:p w14:paraId="502371BB" w14:textId="17239465" w:rsidR="00134FDA" w:rsidRPr="002D292B" w:rsidRDefault="00134FDA">
            <w:pPr>
              <w:numPr>
                <w:ilvl w:val="0"/>
                <w:numId w:val="46"/>
              </w:numPr>
              <w:rPr>
                <w:rFonts w:cs="Calibri"/>
              </w:rPr>
            </w:pPr>
            <w:r>
              <w:rPr>
                <w:rFonts w:cs="Calibri"/>
              </w:rPr>
              <w:t>We i</w:t>
            </w:r>
            <w:r w:rsidRPr="002D292B">
              <w:rPr>
                <w:rFonts w:cs="Calibri"/>
              </w:rPr>
              <w:t xml:space="preserve">dentify barriers to service access </w:t>
            </w:r>
            <w:r>
              <w:rPr>
                <w:rFonts w:cs="Calibri"/>
              </w:rPr>
              <w:t>for</w:t>
            </w:r>
            <w:r w:rsidRPr="002D292B">
              <w:rPr>
                <w:rFonts w:cs="Calibri"/>
              </w:rPr>
              <w:t xml:space="preserve"> Māori</w:t>
            </w:r>
            <w:r w:rsidR="00CE281C">
              <w:rPr>
                <w:rFonts w:cs="Calibri"/>
              </w:rPr>
              <w:t>.</w:t>
            </w:r>
          </w:p>
          <w:p w14:paraId="7ACEF310" w14:textId="46F78595" w:rsidR="00134FDA" w:rsidRPr="002D292B" w:rsidRDefault="00134FDA" w:rsidP="005D5EB2">
            <w:pPr>
              <w:ind w:left="360"/>
              <w:rPr>
                <w:rFonts w:cs="Calibri"/>
              </w:rPr>
            </w:pPr>
            <w:r w:rsidRPr="002D292B">
              <w:rPr>
                <w:rFonts w:cs="Calibri"/>
              </w:rPr>
              <w:t>(</w:t>
            </w:r>
            <w:r>
              <w:rPr>
                <w:rFonts w:cs="Calibri"/>
              </w:rPr>
              <w:t xml:space="preserve">for example: language, </w:t>
            </w:r>
            <w:r w:rsidRPr="002D292B">
              <w:rPr>
                <w:rFonts w:cs="Calibri"/>
              </w:rPr>
              <w:t xml:space="preserve">transport, </w:t>
            </w:r>
            <w:r w:rsidR="00CE281C">
              <w:rPr>
                <w:rFonts w:cs="Calibri"/>
              </w:rPr>
              <w:t xml:space="preserve">finances, </w:t>
            </w:r>
            <w:r w:rsidRPr="002D292B">
              <w:rPr>
                <w:rFonts w:cs="Calibri"/>
              </w:rPr>
              <w:t>isolation, neglect</w:t>
            </w:r>
            <w:r>
              <w:rPr>
                <w:rFonts w:cs="Calibri"/>
              </w:rPr>
              <w:t>, racism</w:t>
            </w:r>
            <w:r w:rsidRPr="002D292B">
              <w:rPr>
                <w:rFonts w:cs="Calibri"/>
              </w:rPr>
              <w:t>)</w:t>
            </w:r>
            <w:r>
              <w:rPr>
                <w:rFonts w:cs="Calibri"/>
              </w:rPr>
              <w:t>.</w:t>
            </w:r>
            <w:r w:rsidRPr="002D292B">
              <w:rPr>
                <w:rFonts w:cs="Calibri"/>
              </w:rPr>
              <w:t xml:space="preserve"> </w:t>
            </w:r>
          </w:p>
          <w:p w14:paraId="704FAEBC" w14:textId="691A9D1B" w:rsidR="00134FDA" w:rsidRPr="002D292B" w:rsidRDefault="00134FDA">
            <w:pPr>
              <w:numPr>
                <w:ilvl w:val="0"/>
                <w:numId w:val="46"/>
              </w:numPr>
              <w:rPr>
                <w:rFonts w:cs="Calibri"/>
              </w:rPr>
            </w:pPr>
            <w:r>
              <w:rPr>
                <w:rFonts w:cs="Calibri"/>
              </w:rPr>
              <w:t>We a</w:t>
            </w:r>
            <w:r w:rsidRPr="002D292B">
              <w:rPr>
                <w:rFonts w:cs="Calibri"/>
              </w:rPr>
              <w:t xml:space="preserve">ddress </w:t>
            </w:r>
            <w:r w:rsidR="00CE281C">
              <w:rPr>
                <w:rFonts w:cs="Calibri"/>
              </w:rPr>
              <w:t>barriers</w:t>
            </w:r>
            <w:r w:rsidRPr="002D292B">
              <w:rPr>
                <w:rFonts w:cs="Calibri"/>
              </w:rPr>
              <w:t xml:space="preserve"> to service access </w:t>
            </w:r>
            <w:r>
              <w:rPr>
                <w:rFonts w:cs="Calibri"/>
              </w:rPr>
              <w:t>and</w:t>
            </w:r>
            <w:r w:rsidRPr="002D292B">
              <w:rPr>
                <w:rFonts w:cs="Calibri"/>
              </w:rPr>
              <w:t xml:space="preserve"> document how this has been done.</w:t>
            </w:r>
          </w:p>
          <w:p w14:paraId="3BEF614D" w14:textId="7BF62CE0" w:rsidR="00134FDA" w:rsidRPr="002D292B" w:rsidRDefault="00134FDA">
            <w:pPr>
              <w:numPr>
                <w:ilvl w:val="0"/>
                <w:numId w:val="46"/>
              </w:numPr>
              <w:rPr>
                <w:rFonts w:cs="Calibri"/>
              </w:rPr>
            </w:pPr>
            <w:r>
              <w:rPr>
                <w:rFonts w:cs="Calibri"/>
              </w:rPr>
              <w:t>Our website/</w:t>
            </w:r>
            <w:r w:rsidRPr="002D292B">
              <w:rPr>
                <w:rFonts w:cs="Calibri"/>
              </w:rPr>
              <w:t>brochure i</w:t>
            </w:r>
            <w:r>
              <w:rPr>
                <w:rFonts w:cs="Calibri"/>
              </w:rPr>
              <w:t xml:space="preserve">ncludes te reo </w:t>
            </w:r>
            <w:r w:rsidRPr="002D292B">
              <w:rPr>
                <w:rFonts w:cs="Calibri"/>
              </w:rPr>
              <w:t xml:space="preserve"> Māori</w:t>
            </w:r>
            <w:r>
              <w:rPr>
                <w:rFonts w:cs="Calibri"/>
              </w:rPr>
              <w:t xml:space="preserve"> and is designed by </w:t>
            </w:r>
            <w:r w:rsidRPr="002D292B">
              <w:rPr>
                <w:rFonts w:cs="Calibri"/>
              </w:rPr>
              <w:t>Māori</w:t>
            </w:r>
            <w:r>
              <w:rPr>
                <w:rFonts w:cs="Calibri"/>
              </w:rPr>
              <w:t>.</w:t>
            </w:r>
          </w:p>
          <w:p w14:paraId="69749C50" w14:textId="77777777" w:rsidR="00134FDA" w:rsidRPr="002D292B" w:rsidRDefault="00134FDA">
            <w:pPr>
              <w:numPr>
                <w:ilvl w:val="0"/>
                <w:numId w:val="36"/>
              </w:numPr>
              <w:rPr>
                <w:rFonts w:cs="Calibri"/>
              </w:rPr>
            </w:pPr>
            <w:r>
              <w:rPr>
                <w:rFonts w:cs="Calibri"/>
              </w:rPr>
              <w:t>Our w</w:t>
            </w:r>
            <w:r w:rsidRPr="002D292B">
              <w:rPr>
                <w:rFonts w:cs="Calibri"/>
              </w:rPr>
              <w:t>ebsite includes the Māori Health Plan</w:t>
            </w:r>
            <w:r>
              <w:rPr>
                <w:rFonts w:cs="Calibri"/>
              </w:rPr>
              <w:t>.</w:t>
            </w:r>
          </w:p>
          <w:p w14:paraId="6FCF8EBE" w14:textId="5672F26F" w:rsidR="00134FDA" w:rsidRPr="002D292B" w:rsidRDefault="00134FDA">
            <w:pPr>
              <w:numPr>
                <w:ilvl w:val="0"/>
                <w:numId w:val="36"/>
              </w:numPr>
              <w:rPr>
                <w:rFonts w:cs="Calibri"/>
              </w:rPr>
            </w:pPr>
            <w:r>
              <w:rPr>
                <w:rFonts w:cs="Calibri"/>
              </w:rPr>
              <w:t>Our w</w:t>
            </w:r>
            <w:r w:rsidRPr="002D292B">
              <w:rPr>
                <w:rFonts w:cs="Calibri"/>
              </w:rPr>
              <w:t>ebsite provides links to Māori health providers</w:t>
            </w:r>
            <w:r>
              <w:rPr>
                <w:rFonts w:cs="Calibri"/>
              </w:rPr>
              <w:t>.</w:t>
            </w:r>
          </w:p>
        </w:tc>
        <w:tc>
          <w:tcPr>
            <w:tcW w:w="3205" w:type="dxa"/>
            <w:gridSpan w:val="2"/>
            <w:shd w:val="clear" w:color="auto" w:fill="auto"/>
          </w:tcPr>
          <w:p w14:paraId="58F86DB6" w14:textId="4AF5F0D2" w:rsidR="00134FDA" w:rsidRPr="002D292B" w:rsidRDefault="00BA36C8" w:rsidP="00CD17CB">
            <w:pPr>
              <w:rPr>
                <w:rFonts w:cs="Calibri"/>
              </w:rPr>
            </w:pPr>
            <w:r>
              <w:rPr>
                <w:rFonts w:cs="Calibri"/>
              </w:rPr>
              <w:t>Tāngata whaiora/t</w:t>
            </w:r>
            <w:r w:rsidR="00391684">
              <w:rPr>
                <w:rFonts w:cs="Calibri"/>
              </w:rPr>
              <w:t>ā</w:t>
            </w:r>
            <w:r>
              <w:rPr>
                <w:rFonts w:cs="Calibri"/>
              </w:rPr>
              <w:t xml:space="preserve">ngata whaikaha </w:t>
            </w:r>
            <w:r w:rsidR="007E6FE9">
              <w:rPr>
                <w:rFonts w:cs="Calibri"/>
              </w:rPr>
              <w:t>and/or their whānau/supports a</w:t>
            </w:r>
            <w:r w:rsidR="00134FDA" w:rsidRPr="002D292B">
              <w:rPr>
                <w:rFonts w:cs="Calibri"/>
              </w:rPr>
              <w:t xml:space="preserve">ccessing </w:t>
            </w:r>
            <w:r w:rsidR="007E6FE9">
              <w:rPr>
                <w:rFonts w:cs="Calibri"/>
              </w:rPr>
              <w:t xml:space="preserve">our </w:t>
            </w:r>
            <w:r w:rsidR="00134FDA" w:rsidRPr="002D292B">
              <w:rPr>
                <w:rFonts w:cs="Calibri"/>
              </w:rPr>
              <w:t>service</w:t>
            </w:r>
            <w:r w:rsidR="008B4A06">
              <w:rPr>
                <w:rFonts w:cs="Calibri"/>
              </w:rPr>
              <w:t>, o</w:t>
            </w:r>
            <w:r w:rsidR="00134FDA">
              <w:rPr>
                <w:rFonts w:cs="Calibri"/>
              </w:rPr>
              <w:t xml:space="preserve">ur </w:t>
            </w:r>
            <w:r w:rsidR="008B4A06">
              <w:rPr>
                <w:rFonts w:cs="Calibri"/>
              </w:rPr>
              <w:t>governance group.</w:t>
            </w:r>
          </w:p>
        </w:tc>
      </w:tr>
      <w:tr w:rsidR="00BE37B1" w:rsidRPr="00AB3706" w14:paraId="5E3A4EC4" w14:textId="77777777" w:rsidTr="00CE281C">
        <w:tc>
          <w:tcPr>
            <w:tcW w:w="11624" w:type="dxa"/>
            <w:gridSpan w:val="3"/>
            <w:shd w:val="clear" w:color="auto" w:fill="auto"/>
          </w:tcPr>
          <w:p w14:paraId="1B99284D" w14:textId="77777777" w:rsidR="00BE37B1" w:rsidRDefault="00BE37B1" w:rsidP="00BE37B1">
            <w:pPr>
              <w:rPr>
                <w:rFonts w:cs="Calibri"/>
                <w:b/>
                <w:bCs/>
              </w:rPr>
            </w:pPr>
            <w:r w:rsidRPr="00BE37B1">
              <w:rPr>
                <w:rFonts w:cs="Calibri"/>
                <w:b/>
                <w:bCs/>
              </w:rPr>
              <w:t>Outcome:</w:t>
            </w:r>
          </w:p>
          <w:p w14:paraId="7A9B3174" w14:textId="3CFA85C3" w:rsidR="00BE37B1" w:rsidRPr="00BE37B1" w:rsidRDefault="00BE37B1" w:rsidP="00BE37B1">
            <w:pPr>
              <w:rPr>
                <w:rFonts w:cs="Calibri"/>
                <w:b/>
                <w:bCs/>
              </w:rPr>
            </w:pPr>
          </w:p>
        </w:tc>
        <w:tc>
          <w:tcPr>
            <w:tcW w:w="1796" w:type="dxa"/>
            <w:shd w:val="clear" w:color="auto" w:fill="auto"/>
          </w:tcPr>
          <w:p w14:paraId="2EC532CA" w14:textId="3D47F285" w:rsidR="00BE37B1" w:rsidRPr="00BE37B1" w:rsidRDefault="00BE37B1" w:rsidP="005D5EB2">
            <w:pPr>
              <w:rPr>
                <w:rFonts w:cs="Calibri"/>
                <w:b/>
                <w:bCs/>
              </w:rPr>
            </w:pPr>
            <w:r w:rsidRPr="00BE37B1">
              <w:rPr>
                <w:rFonts w:cs="Calibri"/>
                <w:b/>
                <w:bCs/>
              </w:rPr>
              <w:t>Date:</w:t>
            </w:r>
          </w:p>
        </w:tc>
      </w:tr>
      <w:tr w:rsidR="008752E5" w:rsidRPr="00AB3706" w14:paraId="0D7CA559" w14:textId="77777777" w:rsidTr="00CE281C">
        <w:tc>
          <w:tcPr>
            <w:tcW w:w="2558" w:type="dxa"/>
            <w:shd w:val="clear" w:color="auto" w:fill="auto"/>
          </w:tcPr>
          <w:p w14:paraId="07EA7261" w14:textId="7E154229" w:rsidR="008752E5" w:rsidRPr="002D292B" w:rsidRDefault="008752E5" w:rsidP="005D5EB2">
            <w:pPr>
              <w:rPr>
                <w:rFonts w:cs="Calibri"/>
              </w:rPr>
            </w:pPr>
            <w:r w:rsidRPr="002D292B">
              <w:rPr>
                <w:rFonts w:cs="Calibri"/>
              </w:rPr>
              <w:t>Entry to the service considers Māori</w:t>
            </w:r>
            <w:r w:rsidR="00123A29">
              <w:rPr>
                <w:rFonts w:cs="Calibri"/>
              </w:rPr>
              <w:t xml:space="preserve"> tikanga</w:t>
            </w:r>
            <w:r>
              <w:rPr>
                <w:rFonts w:cs="Calibri"/>
              </w:rPr>
              <w:t>.</w:t>
            </w:r>
          </w:p>
        </w:tc>
        <w:tc>
          <w:tcPr>
            <w:tcW w:w="7657" w:type="dxa"/>
            <w:shd w:val="clear" w:color="auto" w:fill="auto"/>
          </w:tcPr>
          <w:p w14:paraId="52A2B6B8" w14:textId="38CD0019" w:rsidR="008752E5" w:rsidRDefault="008752E5">
            <w:pPr>
              <w:numPr>
                <w:ilvl w:val="0"/>
                <w:numId w:val="36"/>
              </w:numPr>
              <w:rPr>
                <w:rFonts w:cs="Calibri"/>
              </w:rPr>
            </w:pPr>
            <w:r>
              <w:rPr>
                <w:rFonts w:cs="Calibri"/>
              </w:rPr>
              <w:t>Hui process at entry meeting.</w:t>
            </w:r>
          </w:p>
          <w:p w14:paraId="4832BB18" w14:textId="0CDA3AC4" w:rsidR="008752E5" w:rsidRPr="002D292B" w:rsidRDefault="008752E5">
            <w:pPr>
              <w:numPr>
                <w:ilvl w:val="0"/>
                <w:numId w:val="36"/>
              </w:numPr>
              <w:rPr>
                <w:rFonts w:cs="Calibri"/>
              </w:rPr>
            </w:pPr>
            <w:r w:rsidRPr="002D292B">
              <w:rPr>
                <w:rFonts w:cs="Calibri"/>
              </w:rPr>
              <w:t>P</w:t>
            </w:r>
            <w:r>
              <w:rPr>
                <w:rFonts w:cs="Calibri"/>
              </w:rPr>
              <w:t>ō</w:t>
            </w:r>
            <w:r w:rsidRPr="002D292B">
              <w:rPr>
                <w:rFonts w:cs="Calibri"/>
              </w:rPr>
              <w:t>whiri/</w:t>
            </w:r>
            <w:r w:rsidR="00391684">
              <w:rPr>
                <w:rFonts w:cs="Calibri"/>
              </w:rPr>
              <w:t xml:space="preserve">mihi </w:t>
            </w:r>
            <w:r w:rsidRPr="002D292B">
              <w:rPr>
                <w:rFonts w:cs="Calibri"/>
              </w:rPr>
              <w:t>whakatau during entry</w:t>
            </w:r>
            <w:r>
              <w:rPr>
                <w:rFonts w:cs="Calibri"/>
              </w:rPr>
              <w:t>.</w:t>
            </w:r>
          </w:p>
          <w:p w14:paraId="5D4068F9" w14:textId="77777777" w:rsidR="008752E5" w:rsidRPr="002D292B" w:rsidRDefault="008752E5">
            <w:pPr>
              <w:numPr>
                <w:ilvl w:val="0"/>
                <w:numId w:val="36"/>
              </w:numPr>
              <w:rPr>
                <w:rFonts w:cs="Calibri"/>
              </w:rPr>
            </w:pPr>
            <w:r w:rsidRPr="002D292B">
              <w:rPr>
                <w:rFonts w:cs="Calibri"/>
              </w:rPr>
              <w:t>Tikanga Guidelines are in place</w:t>
            </w:r>
            <w:r>
              <w:rPr>
                <w:rFonts w:cs="Calibri"/>
              </w:rPr>
              <w:t>.</w:t>
            </w:r>
          </w:p>
          <w:p w14:paraId="0B080FD2" w14:textId="4B4D81F4" w:rsidR="008752E5" w:rsidRPr="002D292B" w:rsidRDefault="008752E5">
            <w:pPr>
              <w:numPr>
                <w:ilvl w:val="0"/>
                <w:numId w:val="36"/>
              </w:numPr>
              <w:rPr>
                <w:rFonts w:cs="Calibri"/>
              </w:rPr>
            </w:pPr>
            <w:r w:rsidRPr="002D292B">
              <w:rPr>
                <w:rFonts w:cs="Calibri"/>
              </w:rPr>
              <w:t xml:space="preserve">Whānau are </w:t>
            </w:r>
            <w:r w:rsidR="00391684">
              <w:rPr>
                <w:rFonts w:cs="Calibri"/>
              </w:rPr>
              <w:t xml:space="preserve">invited to be included in the processes. </w:t>
            </w:r>
          </w:p>
        </w:tc>
        <w:tc>
          <w:tcPr>
            <w:tcW w:w="3205" w:type="dxa"/>
            <w:gridSpan w:val="2"/>
            <w:shd w:val="clear" w:color="auto" w:fill="auto"/>
          </w:tcPr>
          <w:p w14:paraId="13E32E87" w14:textId="535903D1" w:rsidR="008752E5" w:rsidRPr="002D292B" w:rsidRDefault="001C066E" w:rsidP="00CD17CB">
            <w:pPr>
              <w:rPr>
                <w:rFonts w:cs="Calibri"/>
              </w:rPr>
            </w:pPr>
            <w:r>
              <w:rPr>
                <w:rFonts w:cs="Calibri"/>
              </w:rPr>
              <w:t>Tāngata whaiora/tāngata whaikaha and/or their whānau/supports</w:t>
            </w:r>
            <w:r w:rsidR="00CD17CB">
              <w:rPr>
                <w:rFonts w:cs="Calibri"/>
              </w:rPr>
              <w:t xml:space="preserve">, our </w:t>
            </w:r>
            <w:r w:rsidR="00C1548E">
              <w:rPr>
                <w:rFonts w:cs="Calibri"/>
              </w:rPr>
              <w:t>healthcare</w:t>
            </w:r>
            <w:r w:rsidR="00CD17CB">
              <w:rPr>
                <w:rFonts w:cs="Calibri"/>
              </w:rPr>
              <w:t xml:space="preserve"> workers.</w:t>
            </w:r>
          </w:p>
        </w:tc>
      </w:tr>
      <w:tr w:rsidR="008752E5" w:rsidRPr="00AB3706" w14:paraId="74ED3F99" w14:textId="77777777" w:rsidTr="00CE281C">
        <w:tc>
          <w:tcPr>
            <w:tcW w:w="11624" w:type="dxa"/>
            <w:gridSpan w:val="3"/>
            <w:shd w:val="clear" w:color="auto" w:fill="auto"/>
          </w:tcPr>
          <w:p w14:paraId="064E6E1A" w14:textId="77777777" w:rsidR="008752E5" w:rsidRDefault="008752E5" w:rsidP="008752E5">
            <w:pPr>
              <w:rPr>
                <w:rFonts w:cs="Calibri"/>
                <w:b/>
                <w:bCs/>
              </w:rPr>
            </w:pPr>
            <w:r w:rsidRPr="00BE37B1">
              <w:rPr>
                <w:rFonts w:cs="Calibri"/>
                <w:b/>
                <w:bCs/>
              </w:rPr>
              <w:t>Outcome:</w:t>
            </w:r>
          </w:p>
          <w:p w14:paraId="0F40DAB8" w14:textId="77777777" w:rsidR="008752E5" w:rsidRDefault="008752E5" w:rsidP="008752E5">
            <w:pPr>
              <w:rPr>
                <w:rFonts w:cs="Calibri"/>
              </w:rPr>
            </w:pPr>
          </w:p>
        </w:tc>
        <w:tc>
          <w:tcPr>
            <w:tcW w:w="1796" w:type="dxa"/>
            <w:shd w:val="clear" w:color="auto" w:fill="auto"/>
          </w:tcPr>
          <w:p w14:paraId="46137E9E" w14:textId="09E28F00" w:rsidR="008752E5" w:rsidRDefault="008752E5" w:rsidP="008752E5">
            <w:pPr>
              <w:rPr>
                <w:rFonts w:cs="Calibri"/>
              </w:rPr>
            </w:pPr>
            <w:r w:rsidRPr="00BE37B1">
              <w:rPr>
                <w:rFonts w:cs="Calibri"/>
                <w:b/>
                <w:bCs/>
              </w:rPr>
              <w:t>Date:</w:t>
            </w:r>
          </w:p>
        </w:tc>
      </w:tr>
      <w:tr w:rsidR="008752E5" w:rsidRPr="00AB3706" w14:paraId="3DD998AC" w14:textId="77777777" w:rsidTr="00CE281C">
        <w:tc>
          <w:tcPr>
            <w:tcW w:w="2558" w:type="dxa"/>
            <w:shd w:val="clear" w:color="auto" w:fill="auto"/>
          </w:tcPr>
          <w:p w14:paraId="01DFF292" w14:textId="0D9ACEAF" w:rsidR="008752E5" w:rsidRPr="002D292B" w:rsidRDefault="008752E5" w:rsidP="005D5EB2">
            <w:pPr>
              <w:rPr>
                <w:rFonts w:cs="Calibri"/>
              </w:rPr>
            </w:pPr>
            <w:r w:rsidRPr="002D292B">
              <w:rPr>
                <w:rFonts w:cs="Calibri"/>
              </w:rPr>
              <w:t>Assessment</w:t>
            </w:r>
            <w:r>
              <w:rPr>
                <w:rFonts w:cs="Calibri"/>
              </w:rPr>
              <w:t xml:space="preserve">s are based on </w:t>
            </w:r>
            <w:hyperlink r:id="rId28" w:history="1">
              <w:r w:rsidRPr="00236DC2">
                <w:rPr>
                  <w:rStyle w:val="Hyperlink"/>
                  <w:rFonts w:cs="Calibri"/>
                </w:rPr>
                <w:t>Māori models of health.</w:t>
              </w:r>
            </w:hyperlink>
          </w:p>
        </w:tc>
        <w:tc>
          <w:tcPr>
            <w:tcW w:w="7657" w:type="dxa"/>
            <w:shd w:val="clear" w:color="auto" w:fill="auto"/>
          </w:tcPr>
          <w:p w14:paraId="0769771A" w14:textId="0BBC590B" w:rsidR="008752E5" w:rsidRPr="002D292B" w:rsidRDefault="008752E5">
            <w:pPr>
              <w:numPr>
                <w:ilvl w:val="0"/>
                <w:numId w:val="36"/>
              </w:numPr>
              <w:rPr>
                <w:rFonts w:cs="Calibri"/>
              </w:rPr>
            </w:pPr>
            <w:r>
              <w:rPr>
                <w:rFonts w:cs="Calibri"/>
              </w:rPr>
              <w:t xml:space="preserve">We use </w:t>
            </w:r>
            <w:r w:rsidRPr="002D292B">
              <w:rPr>
                <w:rFonts w:cs="Calibri"/>
              </w:rPr>
              <w:t>cultural</w:t>
            </w:r>
            <w:r>
              <w:rPr>
                <w:rFonts w:cs="Calibri"/>
              </w:rPr>
              <w:t>ly</w:t>
            </w:r>
            <w:r w:rsidRPr="002D292B">
              <w:rPr>
                <w:rFonts w:cs="Calibri"/>
              </w:rPr>
              <w:t xml:space="preserve"> relevant assessment tools</w:t>
            </w:r>
            <w:r>
              <w:rPr>
                <w:rFonts w:cs="Calibri"/>
              </w:rPr>
              <w:t>.</w:t>
            </w:r>
          </w:p>
          <w:p w14:paraId="740ACC6D" w14:textId="70030775" w:rsidR="008752E5" w:rsidRPr="002D292B" w:rsidRDefault="008752E5">
            <w:pPr>
              <w:numPr>
                <w:ilvl w:val="0"/>
                <w:numId w:val="36"/>
              </w:numPr>
              <w:rPr>
                <w:rFonts w:cs="Calibri"/>
              </w:rPr>
            </w:pPr>
            <w:r>
              <w:rPr>
                <w:rFonts w:cs="Calibri"/>
              </w:rPr>
              <w:t>We a</w:t>
            </w:r>
            <w:r w:rsidRPr="002D292B">
              <w:rPr>
                <w:rFonts w:cs="Calibri"/>
              </w:rPr>
              <w:t>ssess</w:t>
            </w:r>
            <w:r>
              <w:rPr>
                <w:rFonts w:cs="Calibri"/>
              </w:rPr>
              <w:t xml:space="preserve"> or facilitate assessments of </w:t>
            </w:r>
            <w:r w:rsidRPr="002D292B">
              <w:rPr>
                <w:rFonts w:cs="Calibri"/>
              </w:rPr>
              <w:t>cultural needs</w:t>
            </w:r>
            <w:r>
              <w:rPr>
                <w:rFonts w:cs="Calibri"/>
              </w:rPr>
              <w:t>.</w:t>
            </w:r>
          </w:p>
          <w:p w14:paraId="5D517A55" w14:textId="77777777" w:rsidR="008752E5" w:rsidRPr="002D292B" w:rsidRDefault="008752E5">
            <w:pPr>
              <w:numPr>
                <w:ilvl w:val="0"/>
                <w:numId w:val="36"/>
              </w:numPr>
              <w:rPr>
                <w:rFonts w:cs="Calibri"/>
              </w:rPr>
            </w:pPr>
            <w:r>
              <w:rPr>
                <w:rFonts w:cs="Calibri"/>
              </w:rPr>
              <w:t>We use a whānau ora approach to assessments.</w:t>
            </w:r>
          </w:p>
        </w:tc>
        <w:tc>
          <w:tcPr>
            <w:tcW w:w="3205" w:type="dxa"/>
            <w:gridSpan w:val="2"/>
            <w:shd w:val="clear" w:color="auto" w:fill="auto"/>
          </w:tcPr>
          <w:p w14:paraId="704C655D" w14:textId="70AEC879" w:rsidR="008752E5" w:rsidRPr="002D292B" w:rsidRDefault="00C907B0" w:rsidP="00CD17CB">
            <w:pPr>
              <w:rPr>
                <w:rFonts w:cs="Calibri"/>
              </w:rPr>
            </w:pPr>
            <w:r>
              <w:rPr>
                <w:rFonts w:cs="Calibri"/>
              </w:rPr>
              <w:t>Tāngata whaiora/tāngata whaikaha and/or their whānau/supports</w:t>
            </w:r>
            <w:r w:rsidR="00CD17CB">
              <w:rPr>
                <w:rFonts w:cs="Calibri"/>
              </w:rPr>
              <w:t>, o</w:t>
            </w:r>
            <w:r w:rsidR="008752E5">
              <w:rPr>
                <w:rFonts w:cs="Calibri"/>
              </w:rPr>
              <w:t xml:space="preserve">ur </w:t>
            </w:r>
            <w:r w:rsidR="00C1548E">
              <w:rPr>
                <w:rFonts w:cs="Calibri"/>
              </w:rPr>
              <w:t>healthcare</w:t>
            </w:r>
            <w:r>
              <w:rPr>
                <w:rFonts w:cs="Calibri"/>
              </w:rPr>
              <w:t xml:space="preserve"> workers</w:t>
            </w:r>
            <w:r w:rsidR="00CD17CB">
              <w:rPr>
                <w:rFonts w:cs="Calibri"/>
              </w:rPr>
              <w:t>.</w:t>
            </w:r>
            <w:r>
              <w:rPr>
                <w:rFonts w:cs="Calibri"/>
              </w:rPr>
              <w:t xml:space="preserve"> </w:t>
            </w:r>
          </w:p>
        </w:tc>
      </w:tr>
      <w:tr w:rsidR="00391684" w:rsidRPr="00AB3706" w14:paraId="01F64CB9" w14:textId="77777777" w:rsidTr="00CE281C">
        <w:tc>
          <w:tcPr>
            <w:tcW w:w="11624" w:type="dxa"/>
            <w:gridSpan w:val="3"/>
            <w:shd w:val="clear" w:color="auto" w:fill="auto"/>
          </w:tcPr>
          <w:p w14:paraId="4CC3C4D1" w14:textId="77777777" w:rsidR="00391684" w:rsidRDefault="00391684" w:rsidP="00391684">
            <w:pPr>
              <w:rPr>
                <w:rFonts w:cs="Calibri"/>
                <w:b/>
                <w:bCs/>
              </w:rPr>
            </w:pPr>
            <w:r w:rsidRPr="00BE37B1">
              <w:rPr>
                <w:rFonts w:cs="Calibri"/>
                <w:b/>
                <w:bCs/>
              </w:rPr>
              <w:t>Outcome:</w:t>
            </w:r>
          </w:p>
          <w:p w14:paraId="7094CE78" w14:textId="77777777" w:rsidR="00391684" w:rsidRDefault="00391684" w:rsidP="00391684">
            <w:pPr>
              <w:rPr>
                <w:rFonts w:cs="Calibri"/>
              </w:rPr>
            </w:pPr>
          </w:p>
        </w:tc>
        <w:tc>
          <w:tcPr>
            <w:tcW w:w="1796" w:type="dxa"/>
            <w:shd w:val="clear" w:color="auto" w:fill="auto"/>
          </w:tcPr>
          <w:p w14:paraId="17C1D432" w14:textId="0D6253C8" w:rsidR="00391684" w:rsidRDefault="00391684" w:rsidP="00391684">
            <w:pPr>
              <w:rPr>
                <w:rFonts w:cs="Calibri"/>
              </w:rPr>
            </w:pPr>
            <w:r w:rsidRPr="00BE37B1">
              <w:rPr>
                <w:rFonts w:cs="Calibri"/>
                <w:b/>
                <w:bCs/>
              </w:rPr>
              <w:t>Date:</w:t>
            </w:r>
          </w:p>
        </w:tc>
      </w:tr>
      <w:tr w:rsidR="00076C6D" w:rsidRPr="00AB3706" w14:paraId="6B70CF29" w14:textId="77777777" w:rsidTr="00CE281C">
        <w:tc>
          <w:tcPr>
            <w:tcW w:w="2558" w:type="dxa"/>
            <w:shd w:val="clear" w:color="auto" w:fill="auto"/>
          </w:tcPr>
          <w:p w14:paraId="5FC2C9F0" w14:textId="7F1E6DD8" w:rsidR="00076C6D" w:rsidRPr="002D292B" w:rsidRDefault="00076C6D" w:rsidP="00391684">
            <w:pPr>
              <w:rPr>
                <w:rFonts w:cs="Calibri"/>
              </w:rPr>
            </w:pPr>
            <w:r>
              <w:rPr>
                <w:rFonts w:cs="Calibri"/>
              </w:rPr>
              <w:t>Care/t</w:t>
            </w:r>
            <w:r w:rsidRPr="002D292B">
              <w:rPr>
                <w:rFonts w:cs="Calibri"/>
              </w:rPr>
              <w:t xml:space="preserve">reatment and </w:t>
            </w:r>
            <w:r>
              <w:rPr>
                <w:rFonts w:cs="Calibri"/>
              </w:rPr>
              <w:t>i</w:t>
            </w:r>
            <w:r w:rsidRPr="002D292B">
              <w:rPr>
                <w:rFonts w:cs="Calibri"/>
              </w:rPr>
              <w:t xml:space="preserve">nterventions include Māori treatments/interventions and activities </w:t>
            </w:r>
            <w:r>
              <w:rPr>
                <w:rFonts w:cs="Calibri"/>
              </w:rPr>
              <w:t>as determined by tangata whaiora/tangata whaikaha .</w:t>
            </w:r>
          </w:p>
        </w:tc>
        <w:tc>
          <w:tcPr>
            <w:tcW w:w="7657" w:type="dxa"/>
            <w:shd w:val="clear" w:color="auto" w:fill="auto"/>
          </w:tcPr>
          <w:p w14:paraId="4EC9D2A7" w14:textId="56818C50" w:rsidR="00076C6D" w:rsidRPr="002D292B" w:rsidRDefault="00076C6D">
            <w:pPr>
              <w:numPr>
                <w:ilvl w:val="0"/>
                <w:numId w:val="37"/>
              </w:numPr>
              <w:rPr>
                <w:rFonts w:cs="Calibri"/>
              </w:rPr>
            </w:pPr>
            <w:r>
              <w:rPr>
                <w:rFonts w:cs="Calibri"/>
              </w:rPr>
              <w:t>We m</w:t>
            </w:r>
            <w:r w:rsidRPr="002D292B">
              <w:rPr>
                <w:rFonts w:cs="Calibri"/>
              </w:rPr>
              <w:t>ak</w:t>
            </w:r>
            <w:r>
              <w:rPr>
                <w:rFonts w:cs="Calibri"/>
              </w:rPr>
              <w:t>e</w:t>
            </w:r>
            <w:r w:rsidRPr="002D292B">
              <w:rPr>
                <w:rFonts w:cs="Calibri"/>
              </w:rPr>
              <w:t xml:space="preserve"> </w:t>
            </w:r>
            <w:hyperlink r:id="rId29" w:anchor="karakiarituals-and-incantations" w:history="1">
              <w:r w:rsidRPr="000C24BF">
                <w:rPr>
                  <w:rStyle w:val="Hyperlink"/>
                  <w:rFonts w:cs="Calibri"/>
                </w:rPr>
                <w:t>Māori specific healing interventions</w:t>
              </w:r>
            </w:hyperlink>
            <w:r w:rsidRPr="002D292B">
              <w:rPr>
                <w:rFonts w:cs="Calibri"/>
              </w:rPr>
              <w:t xml:space="preserve"> available</w:t>
            </w:r>
            <w:r w:rsidR="002644E0">
              <w:rPr>
                <w:rFonts w:cs="Calibri"/>
              </w:rPr>
              <w:t xml:space="preserve">. For example: </w:t>
            </w:r>
          </w:p>
          <w:p w14:paraId="2FA34209" w14:textId="77777777" w:rsidR="00076C6D" w:rsidRPr="00DB4E06" w:rsidRDefault="00000000">
            <w:pPr>
              <w:numPr>
                <w:ilvl w:val="1"/>
                <w:numId w:val="37"/>
              </w:numPr>
              <w:rPr>
                <w:rFonts w:cs="Calibri"/>
              </w:rPr>
            </w:pPr>
            <w:hyperlink r:id="rId30" w:history="1">
              <w:r w:rsidR="00076C6D">
                <w:rPr>
                  <w:rStyle w:val="Hyperlink"/>
                  <w:rFonts w:cs="Calibri"/>
                </w:rPr>
                <w:t>Kara</w:t>
              </w:r>
              <w:r w:rsidR="00076C6D" w:rsidRPr="00DB4E06">
                <w:rPr>
                  <w:rStyle w:val="Hyperlink"/>
                  <w:rFonts w:cs="Calibri"/>
                </w:rPr>
                <w:t>kia</w:t>
              </w:r>
            </w:hyperlink>
          </w:p>
          <w:p w14:paraId="2529264B" w14:textId="402858DE" w:rsidR="00076C6D" w:rsidRPr="00DB4E06" w:rsidRDefault="00000000">
            <w:pPr>
              <w:numPr>
                <w:ilvl w:val="1"/>
                <w:numId w:val="37"/>
              </w:numPr>
              <w:rPr>
                <w:rFonts w:cs="Calibri"/>
              </w:rPr>
            </w:pPr>
            <w:hyperlink r:id="rId31" w:history="1">
              <w:r w:rsidR="00076C6D" w:rsidRPr="00AA24FB">
                <w:rPr>
                  <w:rStyle w:val="Hyperlink"/>
                  <w:rFonts w:cs="Calibri"/>
                </w:rPr>
                <w:t>Rongoā Māori</w:t>
              </w:r>
            </w:hyperlink>
          </w:p>
          <w:p w14:paraId="6A52FFCE" w14:textId="397FDA4C" w:rsidR="00076C6D" w:rsidRPr="00DB4E06" w:rsidRDefault="00000000">
            <w:pPr>
              <w:numPr>
                <w:ilvl w:val="1"/>
                <w:numId w:val="37"/>
              </w:numPr>
              <w:rPr>
                <w:rFonts w:cs="Calibri"/>
              </w:rPr>
            </w:pPr>
            <w:hyperlink r:id="rId32" w:history="1">
              <w:r w:rsidR="00076C6D" w:rsidRPr="000C24BF">
                <w:rPr>
                  <w:rStyle w:val="Hyperlink"/>
                  <w:rFonts w:cs="Calibri"/>
                </w:rPr>
                <w:t>Kapa Haka</w:t>
              </w:r>
            </w:hyperlink>
          </w:p>
          <w:p w14:paraId="0D2C7AB3" w14:textId="2C266608" w:rsidR="00076C6D" w:rsidRDefault="00000000">
            <w:pPr>
              <w:numPr>
                <w:ilvl w:val="1"/>
                <w:numId w:val="37"/>
              </w:numPr>
              <w:rPr>
                <w:rFonts w:cs="Calibri"/>
              </w:rPr>
            </w:pPr>
            <w:hyperlink r:id="rId33" w:history="1">
              <w:r w:rsidR="00076C6D" w:rsidRPr="006726B6">
                <w:rPr>
                  <w:rStyle w:val="Hyperlink"/>
                  <w:rFonts w:cs="Calibri"/>
                </w:rPr>
                <w:t>Te Reo</w:t>
              </w:r>
            </w:hyperlink>
          </w:p>
          <w:p w14:paraId="7E6BD7FA" w14:textId="47F379CC" w:rsidR="00076C6D" w:rsidRPr="008C0155" w:rsidRDefault="00000000">
            <w:pPr>
              <w:numPr>
                <w:ilvl w:val="1"/>
                <w:numId w:val="37"/>
              </w:numPr>
              <w:rPr>
                <w:rFonts w:cs="Calibri"/>
              </w:rPr>
            </w:pPr>
            <w:hyperlink r:id="rId34" w:history="1">
              <w:r w:rsidR="00076C6D" w:rsidRPr="006726B6">
                <w:rPr>
                  <w:rStyle w:val="Hyperlink"/>
                  <w:rFonts w:cs="Calibri"/>
                </w:rPr>
                <w:t>Tohunga</w:t>
              </w:r>
            </w:hyperlink>
            <w:r w:rsidR="00076C6D" w:rsidRPr="008C0155">
              <w:rPr>
                <w:rFonts w:cs="Calibri"/>
              </w:rPr>
              <w:t xml:space="preserve"> </w:t>
            </w:r>
          </w:p>
          <w:p w14:paraId="0A497F72" w14:textId="3B72DCE6" w:rsidR="00076C6D" w:rsidRDefault="00000000">
            <w:pPr>
              <w:numPr>
                <w:ilvl w:val="1"/>
                <w:numId w:val="37"/>
              </w:numPr>
              <w:rPr>
                <w:rFonts w:cs="Calibri"/>
              </w:rPr>
            </w:pPr>
            <w:hyperlink r:id="rId35" w:history="1">
              <w:r w:rsidR="00076C6D" w:rsidRPr="006726B6">
                <w:rPr>
                  <w:rStyle w:val="Hyperlink"/>
                  <w:rFonts w:cs="Calibri"/>
                </w:rPr>
                <w:t>Kaum</w:t>
              </w:r>
              <w:r w:rsidR="006726B6" w:rsidRPr="006726B6">
                <w:rPr>
                  <w:rStyle w:val="Hyperlink"/>
                  <w:rFonts w:cs="Calibri"/>
                </w:rPr>
                <w:t>ā</w:t>
              </w:r>
              <w:r w:rsidR="00076C6D" w:rsidRPr="006726B6">
                <w:rPr>
                  <w:rStyle w:val="Hyperlink"/>
                  <w:rFonts w:cs="Calibri"/>
                </w:rPr>
                <w:t xml:space="preserve">tua </w:t>
              </w:r>
              <w:r w:rsidR="006726B6" w:rsidRPr="006726B6">
                <w:rPr>
                  <w:rStyle w:val="Hyperlink"/>
                  <w:rFonts w:cs="Calibri"/>
                </w:rPr>
                <w:t xml:space="preserve">and </w:t>
              </w:r>
              <w:r w:rsidR="00CE281C">
                <w:rPr>
                  <w:rStyle w:val="Hyperlink"/>
                  <w:rFonts w:cs="Calibri"/>
                </w:rPr>
                <w:t>k</w:t>
              </w:r>
              <w:r w:rsidR="006726B6" w:rsidRPr="006726B6">
                <w:rPr>
                  <w:rStyle w:val="Hyperlink"/>
                  <w:rFonts w:cs="Calibri"/>
                </w:rPr>
                <w:t>uia</w:t>
              </w:r>
            </w:hyperlink>
          </w:p>
          <w:p w14:paraId="76ACEC91" w14:textId="466C53FC" w:rsidR="00076C6D" w:rsidRPr="002D292B" w:rsidRDefault="00076C6D">
            <w:pPr>
              <w:numPr>
                <w:ilvl w:val="0"/>
                <w:numId w:val="37"/>
              </w:numPr>
              <w:tabs>
                <w:tab w:val="clear" w:pos="360"/>
                <w:tab w:val="left" w:pos="252"/>
              </w:tabs>
              <w:rPr>
                <w:rFonts w:cs="Calibri"/>
              </w:rPr>
            </w:pPr>
            <w:r>
              <w:rPr>
                <w:rFonts w:cs="Calibri"/>
              </w:rPr>
              <w:t>We i</w:t>
            </w:r>
            <w:r w:rsidRPr="002D292B">
              <w:rPr>
                <w:rFonts w:cs="Calibri"/>
              </w:rPr>
              <w:t>nclude whānau</w:t>
            </w:r>
            <w:r w:rsidR="00FC6E14">
              <w:rPr>
                <w:rFonts w:cs="Calibri"/>
              </w:rPr>
              <w:t>/supports</w:t>
            </w:r>
            <w:r w:rsidRPr="002D292B">
              <w:rPr>
                <w:rFonts w:cs="Calibri"/>
              </w:rPr>
              <w:t xml:space="preserve"> in the interventions and </w:t>
            </w:r>
            <w:r>
              <w:rPr>
                <w:rFonts w:cs="Calibri"/>
              </w:rPr>
              <w:t>support</w:t>
            </w:r>
            <w:r w:rsidR="00FC6E14">
              <w:rPr>
                <w:rFonts w:cs="Calibri"/>
              </w:rPr>
              <w:t xml:space="preserve"> we offer.</w:t>
            </w:r>
          </w:p>
          <w:p w14:paraId="62FC7D52" w14:textId="4BF2FF70" w:rsidR="00076C6D" w:rsidRPr="002D292B" w:rsidRDefault="00076C6D">
            <w:pPr>
              <w:numPr>
                <w:ilvl w:val="0"/>
                <w:numId w:val="37"/>
              </w:numPr>
              <w:tabs>
                <w:tab w:val="clear" w:pos="360"/>
                <w:tab w:val="num" w:pos="252"/>
              </w:tabs>
              <w:rPr>
                <w:rFonts w:cs="Calibri"/>
              </w:rPr>
            </w:pPr>
            <w:r>
              <w:rPr>
                <w:rFonts w:cs="Calibri"/>
              </w:rPr>
              <w:t xml:space="preserve">We </w:t>
            </w:r>
            <w:r w:rsidR="00FC6E14">
              <w:rPr>
                <w:rFonts w:cs="Calibri"/>
              </w:rPr>
              <w:t xml:space="preserve">offer to </w:t>
            </w:r>
            <w:r>
              <w:rPr>
                <w:rFonts w:cs="Calibri"/>
              </w:rPr>
              <w:t>r</w:t>
            </w:r>
            <w:r w:rsidRPr="002D292B">
              <w:rPr>
                <w:rFonts w:cs="Calibri"/>
              </w:rPr>
              <w:t xml:space="preserve">efer to </w:t>
            </w:r>
            <w:r w:rsidR="006726B6">
              <w:rPr>
                <w:rFonts w:cs="Calibri"/>
              </w:rPr>
              <w:t xml:space="preserve">a </w:t>
            </w:r>
            <w:hyperlink r:id="rId36" w:history="1">
              <w:r w:rsidR="006726B6" w:rsidRPr="00FC6E14">
                <w:rPr>
                  <w:rStyle w:val="Hyperlink"/>
                  <w:rFonts w:cs="Calibri"/>
                </w:rPr>
                <w:t xml:space="preserve">Māori-centred </w:t>
              </w:r>
              <w:r w:rsidRPr="00FC6E14">
                <w:rPr>
                  <w:rStyle w:val="Hyperlink"/>
                  <w:rFonts w:cs="Calibri"/>
                </w:rPr>
                <w:t>PHO</w:t>
              </w:r>
            </w:hyperlink>
            <w:r w:rsidRPr="002D292B">
              <w:rPr>
                <w:rFonts w:cs="Calibri"/>
              </w:rPr>
              <w:t xml:space="preserve"> for comprehensive and coordinated </w:t>
            </w:r>
            <w:r w:rsidR="00C1548E">
              <w:rPr>
                <w:rFonts w:cs="Calibri"/>
              </w:rPr>
              <w:t>healthcare</w:t>
            </w:r>
            <w:r>
              <w:rPr>
                <w:rFonts w:cs="Calibri"/>
              </w:rPr>
              <w:t>.</w:t>
            </w:r>
          </w:p>
        </w:tc>
        <w:tc>
          <w:tcPr>
            <w:tcW w:w="3205" w:type="dxa"/>
            <w:gridSpan w:val="2"/>
            <w:shd w:val="clear" w:color="auto" w:fill="auto"/>
          </w:tcPr>
          <w:p w14:paraId="5116CB3D" w14:textId="26488356" w:rsidR="00076C6D" w:rsidRDefault="00076C6D" w:rsidP="00391684">
            <w:pPr>
              <w:rPr>
                <w:rFonts w:cs="Calibri"/>
              </w:rPr>
            </w:pPr>
            <w:r>
              <w:rPr>
                <w:rFonts w:cs="Calibri"/>
              </w:rPr>
              <w:t xml:space="preserve">Our </w:t>
            </w:r>
            <w:r w:rsidR="00C1548E">
              <w:rPr>
                <w:rFonts w:cs="Calibri"/>
              </w:rPr>
              <w:t>healthcare</w:t>
            </w:r>
            <w:r w:rsidR="009631B5">
              <w:rPr>
                <w:rFonts w:cs="Calibri"/>
              </w:rPr>
              <w:t xml:space="preserve"> workers</w:t>
            </w:r>
            <w:r w:rsidR="002644E0">
              <w:rPr>
                <w:rFonts w:cs="Calibri"/>
              </w:rPr>
              <w:t xml:space="preserve">, </w:t>
            </w:r>
          </w:p>
          <w:p w14:paraId="727FCE3B" w14:textId="63D524A4" w:rsidR="00076C6D" w:rsidRPr="002D292B" w:rsidRDefault="002644E0" w:rsidP="00391684">
            <w:pPr>
              <w:rPr>
                <w:rFonts w:cs="Calibri"/>
              </w:rPr>
            </w:pPr>
            <w:r>
              <w:rPr>
                <w:rFonts w:cs="Calibri"/>
              </w:rPr>
              <w:t>o</w:t>
            </w:r>
            <w:r w:rsidR="00076C6D" w:rsidRPr="002D292B">
              <w:rPr>
                <w:rFonts w:cs="Calibri"/>
              </w:rPr>
              <w:t>ther support/treatment providers.</w:t>
            </w:r>
          </w:p>
          <w:p w14:paraId="56BB5320" w14:textId="637AFEB8" w:rsidR="00076C6D" w:rsidRPr="002D292B" w:rsidRDefault="00076C6D" w:rsidP="00391684">
            <w:pPr>
              <w:rPr>
                <w:rFonts w:cs="Calibri"/>
              </w:rPr>
            </w:pPr>
          </w:p>
        </w:tc>
      </w:tr>
      <w:tr w:rsidR="002644E0" w:rsidRPr="00AB3706" w14:paraId="0F4A455F" w14:textId="77777777" w:rsidTr="00CE281C">
        <w:tc>
          <w:tcPr>
            <w:tcW w:w="11624" w:type="dxa"/>
            <w:gridSpan w:val="3"/>
            <w:shd w:val="clear" w:color="auto" w:fill="auto"/>
          </w:tcPr>
          <w:p w14:paraId="264713C5" w14:textId="77777777" w:rsidR="002644E0" w:rsidRDefault="002644E0" w:rsidP="002644E0">
            <w:pPr>
              <w:rPr>
                <w:rFonts w:cs="Calibri"/>
                <w:b/>
                <w:bCs/>
              </w:rPr>
            </w:pPr>
            <w:r w:rsidRPr="00BE37B1">
              <w:rPr>
                <w:rFonts w:cs="Calibri"/>
                <w:b/>
                <w:bCs/>
              </w:rPr>
              <w:t>Outcome:</w:t>
            </w:r>
          </w:p>
          <w:p w14:paraId="796699B1" w14:textId="77777777" w:rsidR="002644E0" w:rsidRDefault="002644E0" w:rsidP="002644E0">
            <w:pPr>
              <w:rPr>
                <w:rFonts w:cs="Calibri"/>
              </w:rPr>
            </w:pPr>
          </w:p>
        </w:tc>
        <w:tc>
          <w:tcPr>
            <w:tcW w:w="1796" w:type="dxa"/>
            <w:shd w:val="clear" w:color="auto" w:fill="auto"/>
          </w:tcPr>
          <w:p w14:paraId="702324DE" w14:textId="0FCE4642" w:rsidR="002644E0" w:rsidRDefault="002644E0" w:rsidP="002644E0">
            <w:pPr>
              <w:rPr>
                <w:rFonts w:cs="Calibri"/>
              </w:rPr>
            </w:pPr>
            <w:r w:rsidRPr="00BE37B1">
              <w:rPr>
                <w:rFonts w:cs="Calibri"/>
                <w:b/>
                <w:bCs/>
              </w:rPr>
              <w:t>Date:</w:t>
            </w:r>
          </w:p>
        </w:tc>
      </w:tr>
    </w:tbl>
    <w:p w14:paraId="61C83E3F" w14:textId="77777777" w:rsidR="00CC62BC" w:rsidRDefault="00CC62BC" w:rsidP="00CC62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81"/>
        <w:gridCol w:w="7766"/>
        <w:gridCol w:w="1418"/>
        <w:gridCol w:w="1801"/>
      </w:tblGrid>
      <w:tr w:rsidR="00CC62BC" w:rsidRPr="00AB3706" w14:paraId="773A39EA" w14:textId="77777777" w:rsidTr="00B0548C">
        <w:tc>
          <w:tcPr>
            <w:tcW w:w="13420" w:type="dxa"/>
            <w:gridSpan w:val="5"/>
            <w:shd w:val="clear" w:color="auto" w:fill="D2FFB3"/>
          </w:tcPr>
          <w:p w14:paraId="1FF438F8" w14:textId="77777777" w:rsidR="00CC62BC" w:rsidRPr="002D292B" w:rsidRDefault="00CC62BC" w:rsidP="005D5EB2">
            <w:pPr>
              <w:rPr>
                <w:rFonts w:cs="Calibri"/>
                <w:b/>
                <w:highlight w:val="lightGray"/>
              </w:rPr>
            </w:pPr>
            <w:r w:rsidRPr="002D292B">
              <w:rPr>
                <w:rFonts w:cs="Calibri"/>
                <w:b/>
              </w:rPr>
              <w:lastRenderedPageBreak/>
              <w:t xml:space="preserve">Service Delivery </w:t>
            </w:r>
            <w:r w:rsidRPr="002D292B">
              <w:rPr>
                <w:rFonts w:cs="Calibri"/>
                <w:b/>
                <w:i/>
              </w:rPr>
              <w:t>cont.</w:t>
            </w:r>
          </w:p>
        </w:tc>
      </w:tr>
      <w:tr w:rsidR="0098534B" w:rsidRPr="00AB3706" w14:paraId="5FFDEDBE" w14:textId="77777777" w:rsidTr="00F21E12">
        <w:tc>
          <w:tcPr>
            <w:tcW w:w="2435" w:type="dxa"/>
            <w:gridSpan w:val="2"/>
            <w:shd w:val="clear" w:color="auto" w:fill="auto"/>
          </w:tcPr>
          <w:p w14:paraId="0FCCAC37" w14:textId="77777777" w:rsidR="0098534B" w:rsidRPr="002D292B" w:rsidRDefault="0098534B" w:rsidP="005D5EB2">
            <w:pPr>
              <w:rPr>
                <w:rFonts w:cs="Calibri"/>
                <w:b/>
              </w:rPr>
            </w:pPr>
            <w:r w:rsidRPr="002D292B">
              <w:rPr>
                <w:rFonts w:cs="Calibri"/>
                <w:b/>
              </w:rPr>
              <w:t>Goal</w:t>
            </w:r>
          </w:p>
        </w:tc>
        <w:tc>
          <w:tcPr>
            <w:tcW w:w="7766" w:type="dxa"/>
            <w:shd w:val="clear" w:color="auto" w:fill="auto"/>
          </w:tcPr>
          <w:p w14:paraId="39F7642A" w14:textId="77777777" w:rsidR="0098534B" w:rsidRPr="002D292B" w:rsidRDefault="0098534B" w:rsidP="005D5EB2">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0E18944C" w14:textId="71BBD424" w:rsidR="0098534B" w:rsidRPr="002D292B" w:rsidRDefault="0098534B" w:rsidP="005D5EB2">
            <w:pPr>
              <w:rPr>
                <w:rFonts w:cs="Calibri"/>
                <w:b/>
              </w:rPr>
            </w:pPr>
            <w:r w:rsidRPr="002D292B">
              <w:rPr>
                <w:rFonts w:cs="Calibri"/>
                <w:b/>
              </w:rPr>
              <w:t xml:space="preserve">Participants </w:t>
            </w:r>
            <w:r w:rsidRPr="002D292B">
              <w:rPr>
                <w:rFonts w:cs="Calibri"/>
                <w:i/>
                <w:sz w:val="20"/>
                <w:szCs w:val="20"/>
              </w:rPr>
              <w:t>(guideline</w:t>
            </w:r>
            <w:r w:rsidRPr="002D292B">
              <w:rPr>
                <w:rFonts w:cs="Calibri"/>
                <w:i/>
              </w:rPr>
              <w:t>)</w:t>
            </w:r>
          </w:p>
        </w:tc>
      </w:tr>
      <w:tr w:rsidR="0098534B" w:rsidRPr="00AB3706" w14:paraId="458B1788" w14:textId="77777777" w:rsidTr="00F21E12">
        <w:tc>
          <w:tcPr>
            <w:tcW w:w="2435" w:type="dxa"/>
            <w:gridSpan w:val="2"/>
            <w:shd w:val="clear" w:color="auto" w:fill="auto"/>
          </w:tcPr>
          <w:p w14:paraId="2B966C77" w14:textId="6B04D60E" w:rsidR="0098534B" w:rsidRPr="002D292B" w:rsidRDefault="0098534B" w:rsidP="00A835C6">
            <w:pPr>
              <w:rPr>
                <w:rFonts w:cs="Calibri"/>
              </w:rPr>
            </w:pPr>
            <w:r w:rsidRPr="002D292B">
              <w:rPr>
                <w:rFonts w:cs="Calibri"/>
              </w:rPr>
              <w:t>Discharge processes include links with wh</w:t>
            </w:r>
            <w:r>
              <w:rPr>
                <w:rFonts w:cs="Calibri"/>
              </w:rPr>
              <w:t>ā</w:t>
            </w:r>
            <w:r w:rsidRPr="002D292B">
              <w:rPr>
                <w:rFonts w:cs="Calibri"/>
              </w:rPr>
              <w:t>nau</w:t>
            </w:r>
            <w:r w:rsidR="00071FF5">
              <w:rPr>
                <w:rFonts w:cs="Calibri"/>
              </w:rPr>
              <w:t>/supports</w:t>
            </w:r>
            <w:r w:rsidRPr="002D292B">
              <w:rPr>
                <w:rFonts w:cs="Calibri"/>
              </w:rPr>
              <w:t>, whakapapa</w:t>
            </w:r>
            <w:r>
              <w:rPr>
                <w:rFonts w:cs="Calibri"/>
              </w:rPr>
              <w:t>,</w:t>
            </w:r>
            <w:r w:rsidRPr="002D292B">
              <w:rPr>
                <w:rFonts w:cs="Calibri"/>
              </w:rPr>
              <w:t xml:space="preserve"> and turangawaewae</w:t>
            </w:r>
            <w:r w:rsidR="00BF7035">
              <w:rPr>
                <w:rFonts w:cs="Calibri"/>
              </w:rPr>
              <w:t>.</w:t>
            </w:r>
          </w:p>
        </w:tc>
        <w:tc>
          <w:tcPr>
            <w:tcW w:w="7766" w:type="dxa"/>
            <w:shd w:val="clear" w:color="auto" w:fill="auto"/>
          </w:tcPr>
          <w:p w14:paraId="44CBCDEC" w14:textId="6AC1D931" w:rsidR="0098534B" w:rsidRPr="002D292B" w:rsidRDefault="0098534B">
            <w:pPr>
              <w:numPr>
                <w:ilvl w:val="0"/>
                <w:numId w:val="37"/>
              </w:numPr>
              <w:tabs>
                <w:tab w:val="clear" w:pos="360"/>
                <w:tab w:val="num" w:pos="252"/>
              </w:tabs>
              <w:rPr>
                <w:rFonts w:cs="Calibri"/>
              </w:rPr>
            </w:pPr>
            <w:r>
              <w:rPr>
                <w:rFonts w:cs="Calibri"/>
              </w:rPr>
              <w:t>We include w</w:t>
            </w:r>
            <w:r w:rsidRPr="002D292B">
              <w:rPr>
                <w:rFonts w:cs="Calibri"/>
              </w:rPr>
              <w:t>hānau</w:t>
            </w:r>
            <w:r>
              <w:rPr>
                <w:rFonts w:cs="Calibri"/>
              </w:rPr>
              <w:t>/supports</w:t>
            </w:r>
            <w:r w:rsidRPr="002D292B">
              <w:rPr>
                <w:rFonts w:cs="Calibri"/>
              </w:rPr>
              <w:t xml:space="preserve"> in the discharge </w:t>
            </w:r>
            <w:r>
              <w:rPr>
                <w:rFonts w:cs="Calibri"/>
              </w:rPr>
              <w:t>processes.</w:t>
            </w:r>
          </w:p>
          <w:p w14:paraId="59A7B584" w14:textId="68E155A1" w:rsidR="0098534B" w:rsidRPr="002D292B" w:rsidRDefault="0098534B">
            <w:pPr>
              <w:numPr>
                <w:ilvl w:val="0"/>
                <w:numId w:val="37"/>
              </w:numPr>
              <w:tabs>
                <w:tab w:val="clear" w:pos="360"/>
                <w:tab w:val="num" w:pos="252"/>
              </w:tabs>
              <w:ind w:left="252" w:hanging="252"/>
              <w:rPr>
                <w:rFonts w:cs="Calibri"/>
              </w:rPr>
            </w:pPr>
            <w:r>
              <w:rPr>
                <w:rFonts w:cs="Calibri"/>
              </w:rPr>
              <w:t xml:space="preserve">We support </w:t>
            </w:r>
            <w:r w:rsidR="00D00B97">
              <w:rPr>
                <w:rFonts w:cs="Calibri"/>
              </w:rPr>
              <w:t xml:space="preserve">tangata whaiora/tangata whaikaha </w:t>
            </w:r>
            <w:r>
              <w:rPr>
                <w:rFonts w:cs="Calibri"/>
              </w:rPr>
              <w:t xml:space="preserve">to </w:t>
            </w:r>
            <w:r w:rsidRPr="002D292B">
              <w:rPr>
                <w:rFonts w:cs="Calibri"/>
              </w:rPr>
              <w:t xml:space="preserve">establish links with the Māori land court to facilitate </w:t>
            </w:r>
            <w:r>
              <w:rPr>
                <w:rFonts w:cs="Calibri"/>
              </w:rPr>
              <w:t>the</w:t>
            </w:r>
            <w:r w:rsidR="00BF7035">
              <w:rPr>
                <w:rFonts w:cs="Calibri"/>
              </w:rPr>
              <w:t>ir</w:t>
            </w:r>
            <w:r>
              <w:rPr>
                <w:rFonts w:cs="Calibri"/>
              </w:rPr>
              <w:t xml:space="preserve"> need </w:t>
            </w:r>
            <w:r w:rsidRPr="002D292B">
              <w:rPr>
                <w:rFonts w:cs="Calibri"/>
              </w:rPr>
              <w:t>to name their</w:t>
            </w:r>
            <w:r w:rsidRPr="00B334F3">
              <w:rPr>
                <w:rFonts w:cs="Calibri"/>
              </w:rPr>
              <w:t xml:space="preserve"> </w:t>
            </w:r>
            <w:hyperlink r:id="rId37" w:history="1">
              <w:r w:rsidRPr="0001779F">
                <w:rPr>
                  <w:rStyle w:val="Hyperlink"/>
                  <w:rFonts w:cs="Calibri"/>
                </w:rPr>
                <w:t>whakapapa</w:t>
              </w:r>
            </w:hyperlink>
            <w:r>
              <w:rPr>
                <w:rFonts w:cs="Calibri"/>
              </w:rPr>
              <w:t>.</w:t>
            </w:r>
          </w:p>
          <w:p w14:paraId="11EB808B" w14:textId="3735B6D9" w:rsidR="0098534B" w:rsidRPr="002D292B" w:rsidRDefault="00D00B97">
            <w:pPr>
              <w:numPr>
                <w:ilvl w:val="0"/>
                <w:numId w:val="37"/>
              </w:numPr>
              <w:tabs>
                <w:tab w:val="clear" w:pos="360"/>
                <w:tab w:val="num" w:pos="252"/>
              </w:tabs>
              <w:ind w:left="252" w:hanging="252"/>
              <w:rPr>
                <w:rFonts w:cs="Calibri"/>
              </w:rPr>
            </w:pPr>
            <w:r>
              <w:rPr>
                <w:rFonts w:cs="Calibri"/>
              </w:rPr>
              <w:t>I</w:t>
            </w:r>
            <w:r w:rsidR="0098534B">
              <w:rPr>
                <w:rFonts w:cs="Calibri"/>
              </w:rPr>
              <w:t>nclude</w:t>
            </w:r>
            <w:r>
              <w:rPr>
                <w:rFonts w:cs="Calibri"/>
              </w:rPr>
              <w:t>d</w:t>
            </w:r>
            <w:r w:rsidR="0098534B">
              <w:rPr>
                <w:rFonts w:cs="Calibri"/>
              </w:rPr>
              <w:t xml:space="preserve"> in the </w:t>
            </w:r>
            <w:r w:rsidR="0098534B" w:rsidRPr="002D292B">
              <w:rPr>
                <w:rFonts w:cs="Calibri"/>
              </w:rPr>
              <w:t xml:space="preserve">discharge process </w:t>
            </w:r>
            <w:r>
              <w:rPr>
                <w:rFonts w:cs="Calibri"/>
              </w:rPr>
              <w:t xml:space="preserve">are tangata whaiora/tangata whaikaha </w:t>
            </w:r>
            <w:r w:rsidR="0098534B" w:rsidRPr="002D292B">
              <w:rPr>
                <w:rFonts w:cs="Calibri"/>
              </w:rPr>
              <w:t>visits</w:t>
            </w:r>
            <w:r>
              <w:rPr>
                <w:rFonts w:cs="Calibri"/>
              </w:rPr>
              <w:t xml:space="preserve"> or other type of connection to their </w:t>
            </w:r>
            <w:r w:rsidR="0098534B">
              <w:rPr>
                <w:rFonts w:cs="Calibri"/>
              </w:rPr>
              <w:t xml:space="preserve"> </w:t>
            </w:r>
            <w:hyperlink r:id="rId38" w:history="1">
              <w:r w:rsidR="0098534B" w:rsidRPr="0001779F">
                <w:rPr>
                  <w:rStyle w:val="Hyperlink"/>
                  <w:rFonts w:cs="Calibri"/>
                </w:rPr>
                <w:t>turangawaewae</w:t>
              </w:r>
            </w:hyperlink>
            <w:r w:rsidR="0098534B" w:rsidRPr="0001779F">
              <w:rPr>
                <w:rFonts w:cs="Calibri"/>
              </w:rPr>
              <w:t>.</w:t>
            </w:r>
            <w:r>
              <w:rPr>
                <w:rFonts w:cs="Calibri"/>
              </w:rPr>
              <w:t xml:space="preserve"> </w:t>
            </w:r>
          </w:p>
        </w:tc>
        <w:tc>
          <w:tcPr>
            <w:tcW w:w="3219" w:type="dxa"/>
            <w:gridSpan w:val="2"/>
            <w:shd w:val="clear" w:color="auto" w:fill="auto"/>
          </w:tcPr>
          <w:p w14:paraId="22B99B64" w14:textId="14CAF89B" w:rsidR="0098534B" w:rsidRPr="002D292B" w:rsidRDefault="00BF7035" w:rsidP="00F21E12">
            <w:pPr>
              <w:rPr>
                <w:rFonts w:cs="Calibri"/>
              </w:rPr>
            </w:pPr>
            <w:r>
              <w:rPr>
                <w:rFonts w:cs="Calibri"/>
              </w:rPr>
              <w:t>T</w:t>
            </w:r>
            <w:r w:rsidR="00D12197">
              <w:rPr>
                <w:rFonts w:cs="Calibri"/>
              </w:rPr>
              <w:t>ā</w:t>
            </w:r>
            <w:r>
              <w:rPr>
                <w:rFonts w:cs="Calibri"/>
              </w:rPr>
              <w:t>ngata whaiora/t</w:t>
            </w:r>
            <w:r w:rsidR="00D12197">
              <w:rPr>
                <w:rFonts w:cs="Calibri"/>
              </w:rPr>
              <w:t>ā</w:t>
            </w:r>
            <w:r>
              <w:rPr>
                <w:rFonts w:cs="Calibri"/>
              </w:rPr>
              <w:t xml:space="preserve">ngata whaikaha, </w:t>
            </w:r>
            <w:r w:rsidR="0098534B" w:rsidRPr="002D292B">
              <w:rPr>
                <w:rFonts w:cs="Calibri"/>
              </w:rPr>
              <w:t>whānau</w:t>
            </w:r>
            <w:r w:rsidR="00D00B97">
              <w:rPr>
                <w:rFonts w:cs="Calibri"/>
              </w:rPr>
              <w:t xml:space="preserve">/supports, our </w:t>
            </w:r>
            <w:r w:rsidR="00C1548E">
              <w:rPr>
                <w:rFonts w:cs="Calibri"/>
              </w:rPr>
              <w:t>healthcare</w:t>
            </w:r>
            <w:r w:rsidR="00D00B97">
              <w:rPr>
                <w:rFonts w:cs="Calibri"/>
              </w:rPr>
              <w:t xml:space="preserve"> workers, </w:t>
            </w:r>
            <w:r w:rsidR="0098534B" w:rsidRPr="002D292B">
              <w:rPr>
                <w:rFonts w:cs="Calibri"/>
              </w:rPr>
              <w:t xml:space="preserve">Māori supports (example: </w:t>
            </w:r>
            <w:r>
              <w:rPr>
                <w:rFonts w:cs="Calibri"/>
              </w:rPr>
              <w:t>k</w:t>
            </w:r>
            <w:r w:rsidR="0098534B" w:rsidRPr="002D292B">
              <w:rPr>
                <w:rFonts w:cs="Calibri"/>
              </w:rPr>
              <w:t>aum</w:t>
            </w:r>
            <w:r w:rsidR="003F73C2">
              <w:rPr>
                <w:rFonts w:cs="Calibri"/>
              </w:rPr>
              <w:t>ā</w:t>
            </w:r>
            <w:r w:rsidR="0098534B" w:rsidRPr="002D292B">
              <w:rPr>
                <w:rFonts w:cs="Calibri"/>
              </w:rPr>
              <w:t>tu</w:t>
            </w:r>
            <w:r w:rsidR="0098534B">
              <w:rPr>
                <w:rFonts w:cs="Calibri"/>
              </w:rPr>
              <w:t>a</w:t>
            </w:r>
            <w:r w:rsidR="00D00B97">
              <w:rPr>
                <w:rFonts w:cs="Calibri"/>
              </w:rPr>
              <w:t>/kuia</w:t>
            </w:r>
            <w:r w:rsidR="0098534B">
              <w:rPr>
                <w:rFonts w:cs="Calibri"/>
              </w:rPr>
              <w:t>, tohunga</w:t>
            </w:r>
            <w:r w:rsidR="0098534B" w:rsidRPr="002D292B">
              <w:rPr>
                <w:rFonts w:cs="Calibri"/>
              </w:rPr>
              <w:t>).</w:t>
            </w:r>
          </w:p>
        </w:tc>
      </w:tr>
      <w:tr w:rsidR="00BF7035" w:rsidRPr="00AB3706" w14:paraId="0655359B" w14:textId="77777777" w:rsidTr="00EA3FE3">
        <w:tc>
          <w:tcPr>
            <w:tcW w:w="11619" w:type="dxa"/>
            <w:gridSpan w:val="4"/>
            <w:shd w:val="clear" w:color="auto" w:fill="auto"/>
          </w:tcPr>
          <w:p w14:paraId="5690EE44" w14:textId="77777777" w:rsidR="00BF7035" w:rsidRDefault="00BF7035" w:rsidP="00BF7035">
            <w:pPr>
              <w:rPr>
                <w:rFonts w:cs="Calibri"/>
                <w:b/>
                <w:bCs/>
              </w:rPr>
            </w:pPr>
            <w:r w:rsidRPr="00BE37B1">
              <w:rPr>
                <w:rFonts w:cs="Calibri"/>
                <w:b/>
                <w:bCs/>
              </w:rPr>
              <w:t>Outcome:</w:t>
            </w:r>
          </w:p>
          <w:p w14:paraId="1FE8AC5B" w14:textId="77777777" w:rsidR="00BF7035" w:rsidRDefault="00BF7035" w:rsidP="00BF7035">
            <w:pPr>
              <w:rPr>
                <w:rFonts w:cs="Calibri"/>
              </w:rPr>
            </w:pPr>
          </w:p>
        </w:tc>
        <w:tc>
          <w:tcPr>
            <w:tcW w:w="1801" w:type="dxa"/>
            <w:shd w:val="clear" w:color="auto" w:fill="auto"/>
          </w:tcPr>
          <w:p w14:paraId="3C28DA8D" w14:textId="11118E1B" w:rsidR="00BF7035" w:rsidRDefault="00BF7035" w:rsidP="00BF7035">
            <w:pPr>
              <w:rPr>
                <w:rFonts w:cs="Calibri"/>
              </w:rPr>
            </w:pPr>
            <w:r w:rsidRPr="00BE37B1">
              <w:rPr>
                <w:rFonts w:cs="Calibri"/>
                <w:b/>
                <w:bCs/>
              </w:rPr>
              <w:t>Date:</w:t>
            </w:r>
          </w:p>
        </w:tc>
      </w:tr>
      <w:tr w:rsidR="001D105C" w:rsidRPr="00AB3706" w14:paraId="4EF6A426" w14:textId="77777777" w:rsidTr="00B62939">
        <w:tc>
          <w:tcPr>
            <w:tcW w:w="2254" w:type="dxa"/>
            <w:shd w:val="clear" w:color="auto" w:fill="auto"/>
          </w:tcPr>
          <w:p w14:paraId="04128BD6" w14:textId="42B2E1D2" w:rsidR="001D105C" w:rsidRPr="002D292B" w:rsidRDefault="001D105C" w:rsidP="005D5EB2">
            <w:pPr>
              <w:rPr>
                <w:rFonts w:cs="Calibri"/>
              </w:rPr>
            </w:pPr>
            <w:r w:rsidRPr="002D292B">
              <w:rPr>
                <w:rFonts w:cs="Calibri"/>
              </w:rPr>
              <w:t>Follow-up include</w:t>
            </w:r>
            <w:r w:rsidR="00317CBD">
              <w:rPr>
                <w:rFonts w:cs="Calibri"/>
              </w:rPr>
              <w:t>s</w:t>
            </w:r>
            <w:r w:rsidRPr="002D292B">
              <w:rPr>
                <w:rFonts w:cs="Calibri"/>
              </w:rPr>
              <w:t xml:space="preserve"> referrals to Māori service providers</w:t>
            </w:r>
            <w:r>
              <w:rPr>
                <w:rFonts w:cs="Calibri"/>
              </w:rPr>
              <w:t>.</w:t>
            </w:r>
          </w:p>
        </w:tc>
        <w:tc>
          <w:tcPr>
            <w:tcW w:w="7947" w:type="dxa"/>
            <w:gridSpan w:val="2"/>
            <w:shd w:val="clear" w:color="auto" w:fill="auto"/>
          </w:tcPr>
          <w:p w14:paraId="568B3289" w14:textId="0478EA59" w:rsidR="001D105C" w:rsidRPr="002D292B" w:rsidRDefault="001D105C">
            <w:pPr>
              <w:numPr>
                <w:ilvl w:val="0"/>
                <w:numId w:val="39"/>
              </w:numPr>
              <w:rPr>
                <w:rFonts w:cs="Calibri"/>
              </w:rPr>
            </w:pPr>
            <w:r>
              <w:rPr>
                <w:rFonts w:cs="Calibri"/>
              </w:rPr>
              <w:t xml:space="preserve">We </w:t>
            </w:r>
            <w:r w:rsidRPr="002D292B">
              <w:rPr>
                <w:rFonts w:cs="Calibri"/>
              </w:rPr>
              <w:t xml:space="preserve">maintain a list of </w:t>
            </w:r>
            <w:hyperlink r:id="rId39" w:history="1">
              <w:r w:rsidRPr="00F21E12">
                <w:rPr>
                  <w:rStyle w:val="Hyperlink"/>
                  <w:rFonts w:cs="Calibri"/>
                </w:rPr>
                <w:t>Māori health providers and community agencies</w:t>
              </w:r>
            </w:hyperlink>
            <w:r>
              <w:rPr>
                <w:rFonts w:cs="Calibri"/>
              </w:rPr>
              <w:t>.</w:t>
            </w:r>
          </w:p>
          <w:p w14:paraId="351E888A" w14:textId="77777777" w:rsidR="001D105C" w:rsidRPr="002D292B" w:rsidRDefault="001D105C" w:rsidP="005D5EB2">
            <w:pPr>
              <w:rPr>
                <w:rFonts w:cs="Calibri"/>
              </w:rPr>
            </w:pPr>
          </w:p>
        </w:tc>
        <w:tc>
          <w:tcPr>
            <w:tcW w:w="3219" w:type="dxa"/>
            <w:gridSpan w:val="2"/>
            <w:shd w:val="clear" w:color="auto" w:fill="auto"/>
          </w:tcPr>
          <w:p w14:paraId="60D10D43" w14:textId="0050C7E7" w:rsidR="001D105C" w:rsidRPr="002D292B" w:rsidRDefault="00317CBD" w:rsidP="001312CC">
            <w:pPr>
              <w:rPr>
                <w:rFonts w:cs="Calibri"/>
              </w:rPr>
            </w:pPr>
            <w:r>
              <w:rPr>
                <w:rFonts w:cs="Calibri"/>
              </w:rPr>
              <w:t xml:space="preserve">Tāngata whaiora/tāngata </w:t>
            </w:r>
            <w:r w:rsidR="00B9359E">
              <w:rPr>
                <w:rFonts w:cs="Calibri"/>
              </w:rPr>
              <w:t xml:space="preserve">whaikaha </w:t>
            </w:r>
            <w:r w:rsidR="001D105C" w:rsidRPr="002D292B">
              <w:rPr>
                <w:rFonts w:cs="Calibri"/>
              </w:rPr>
              <w:t>and their whānau</w:t>
            </w:r>
            <w:r w:rsidR="00D12197">
              <w:rPr>
                <w:rFonts w:cs="Calibri"/>
              </w:rPr>
              <w:t>/supports</w:t>
            </w:r>
            <w:r>
              <w:rPr>
                <w:rFonts w:cs="Calibri"/>
              </w:rPr>
              <w:t xml:space="preserve">, our </w:t>
            </w:r>
            <w:r w:rsidR="00C1548E">
              <w:rPr>
                <w:rFonts w:cs="Calibri"/>
              </w:rPr>
              <w:t>healthcare</w:t>
            </w:r>
            <w:r>
              <w:rPr>
                <w:rFonts w:cs="Calibri"/>
              </w:rPr>
              <w:t xml:space="preserve"> workers,</w:t>
            </w:r>
            <w:r w:rsidR="001312CC">
              <w:rPr>
                <w:rFonts w:cs="Calibri"/>
              </w:rPr>
              <w:t xml:space="preserve"> </w:t>
            </w:r>
            <w:r w:rsidR="00B9359E">
              <w:rPr>
                <w:rFonts w:cs="Calibri"/>
              </w:rPr>
              <w:t xml:space="preserve"> </w:t>
            </w:r>
            <w:r w:rsidR="001312CC">
              <w:rPr>
                <w:rFonts w:cs="Calibri"/>
              </w:rPr>
              <w:t>Māori service providers.</w:t>
            </w:r>
          </w:p>
        </w:tc>
      </w:tr>
      <w:tr w:rsidR="001312CC" w:rsidRPr="00AB3706" w14:paraId="70B1CC6A" w14:textId="77777777" w:rsidTr="001312CC">
        <w:tc>
          <w:tcPr>
            <w:tcW w:w="11619" w:type="dxa"/>
            <w:gridSpan w:val="4"/>
            <w:shd w:val="clear" w:color="auto" w:fill="auto"/>
          </w:tcPr>
          <w:p w14:paraId="6F3ED8E7" w14:textId="77777777" w:rsidR="001312CC" w:rsidRDefault="001312CC" w:rsidP="001312CC">
            <w:pPr>
              <w:rPr>
                <w:rFonts w:cs="Calibri"/>
                <w:b/>
                <w:bCs/>
              </w:rPr>
            </w:pPr>
            <w:r w:rsidRPr="00BE37B1">
              <w:rPr>
                <w:rFonts w:cs="Calibri"/>
                <w:b/>
                <w:bCs/>
              </w:rPr>
              <w:t>Outcome:</w:t>
            </w:r>
          </w:p>
          <w:p w14:paraId="40FEAF2B" w14:textId="77777777" w:rsidR="001312CC" w:rsidRDefault="001312CC" w:rsidP="001312CC">
            <w:pPr>
              <w:rPr>
                <w:rFonts w:cs="Calibri"/>
              </w:rPr>
            </w:pPr>
          </w:p>
        </w:tc>
        <w:tc>
          <w:tcPr>
            <w:tcW w:w="1801" w:type="dxa"/>
            <w:shd w:val="clear" w:color="auto" w:fill="auto"/>
          </w:tcPr>
          <w:p w14:paraId="0592ED99" w14:textId="5914033D" w:rsidR="001312CC" w:rsidRDefault="001312CC" w:rsidP="001312CC">
            <w:pPr>
              <w:rPr>
                <w:rFonts w:cs="Calibri"/>
              </w:rPr>
            </w:pPr>
            <w:r w:rsidRPr="00BE37B1">
              <w:rPr>
                <w:rFonts w:cs="Calibri"/>
                <w:b/>
                <w:bCs/>
              </w:rPr>
              <w:t>Date:</w:t>
            </w:r>
          </w:p>
        </w:tc>
      </w:tr>
      <w:tr w:rsidR="00F21E12" w:rsidRPr="00AB3706" w14:paraId="6BA66446" w14:textId="77777777" w:rsidTr="00B62939">
        <w:tc>
          <w:tcPr>
            <w:tcW w:w="2254" w:type="dxa"/>
            <w:shd w:val="clear" w:color="auto" w:fill="auto"/>
          </w:tcPr>
          <w:p w14:paraId="6704135A" w14:textId="2CBC3D62" w:rsidR="00F21E12" w:rsidRPr="002D292B" w:rsidRDefault="00F21E12" w:rsidP="005D5EB2">
            <w:pPr>
              <w:rPr>
                <w:rFonts w:cs="Calibri"/>
              </w:rPr>
            </w:pPr>
            <w:r w:rsidRPr="002D292B">
              <w:rPr>
                <w:rFonts w:cs="Calibri"/>
              </w:rPr>
              <w:t>Provide access to Māori advocacy</w:t>
            </w:r>
            <w:r>
              <w:rPr>
                <w:rFonts w:cs="Calibri"/>
              </w:rPr>
              <w:t>.</w:t>
            </w:r>
          </w:p>
        </w:tc>
        <w:tc>
          <w:tcPr>
            <w:tcW w:w="7947" w:type="dxa"/>
            <w:gridSpan w:val="2"/>
            <w:shd w:val="clear" w:color="auto" w:fill="auto"/>
          </w:tcPr>
          <w:p w14:paraId="226763D3" w14:textId="59D7B83E" w:rsidR="00F21E12" w:rsidRPr="002D292B" w:rsidRDefault="00F21E12">
            <w:pPr>
              <w:numPr>
                <w:ilvl w:val="0"/>
                <w:numId w:val="38"/>
              </w:numPr>
              <w:rPr>
                <w:rFonts w:cs="Calibri"/>
              </w:rPr>
            </w:pPr>
            <w:r>
              <w:rPr>
                <w:rFonts w:cs="Calibri"/>
              </w:rPr>
              <w:t>We provide Māori a</w:t>
            </w:r>
            <w:r w:rsidRPr="002D292B">
              <w:rPr>
                <w:rFonts w:cs="Calibri"/>
              </w:rPr>
              <w:t xml:space="preserve">dvocacy </w:t>
            </w:r>
            <w:r>
              <w:rPr>
                <w:rFonts w:cs="Calibri"/>
              </w:rPr>
              <w:t xml:space="preserve">information </w:t>
            </w:r>
            <w:r w:rsidRPr="002D292B">
              <w:rPr>
                <w:rFonts w:cs="Calibri"/>
              </w:rPr>
              <w:t xml:space="preserve">to </w:t>
            </w:r>
            <w:r w:rsidR="00D12197">
              <w:rPr>
                <w:rFonts w:cs="Calibri"/>
              </w:rPr>
              <w:t>t</w:t>
            </w:r>
            <w:r w:rsidR="00B9359E">
              <w:rPr>
                <w:rFonts w:cs="Calibri"/>
              </w:rPr>
              <w:t>āngata whaiora/tāngata whaikaha</w:t>
            </w:r>
            <w:r w:rsidR="00D12197">
              <w:rPr>
                <w:rFonts w:cs="Calibri"/>
              </w:rPr>
              <w:t xml:space="preserve"> </w:t>
            </w:r>
            <w:r w:rsidR="00B9359E" w:rsidRPr="002D292B">
              <w:rPr>
                <w:rFonts w:cs="Calibri"/>
              </w:rPr>
              <w:t>and their whānau</w:t>
            </w:r>
            <w:r w:rsidR="00D12197">
              <w:rPr>
                <w:rFonts w:cs="Calibri"/>
              </w:rPr>
              <w:t>/supports.</w:t>
            </w:r>
          </w:p>
          <w:p w14:paraId="46166092" w14:textId="0238465B" w:rsidR="00F21E12" w:rsidRPr="00B9359E" w:rsidRDefault="00F21E12">
            <w:pPr>
              <w:numPr>
                <w:ilvl w:val="0"/>
                <w:numId w:val="38"/>
              </w:numPr>
              <w:rPr>
                <w:rFonts w:cs="Calibri"/>
              </w:rPr>
            </w:pPr>
            <w:r w:rsidRPr="00B9359E">
              <w:rPr>
                <w:rFonts w:cs="Calibri"/>
              </w:rPr>
              <w:t xml:space="preserve">We invite </w:t>
            </w:r>
            <w:hyperlink r:id="rId40" w:history="1">
              <w:r w:rsidRPr="00957694">
                <w:rPr>
                  <w:rStyle w:val="Hyperlink"/>
                  <w:rFonts w:cs="Calibri"/>
                </w:rPr>
                <w:t>Māori advocates</w:t>
              </w:r>
            </w:hyperlink>
            <w:r w:rsidRPr="00B9359E">
              <w:rPr>
                <w:rFonts w:cs="Calibri"/>
              </w:rPr>
              <w:t xml:space="preserve"> to participate in </w:t>
            </w:r>
            <w:r w:rsidR="00957694">
              <w:rPr>
                <w:rFonts w:cs="Calibri"/>
              </w:rPr>
              <w:t>hui</w:t>
            </w:r>
            <w:r w:rsidRPr="00B9359E">
              <w:rPr>
                <w:rFonts w:cs="Calibri"/>
              </w:rPr>
              <w:t xml:space="preserve"> and </w:t>
            </w:r>
            <w:r w:rsidR="00957694">
              <w:rPr>
                <w:rFonts w:cs="Calibri"/>
              </w:rPr>
              <w:t xml:space="preserve">provide </w:t>
            </w:r>
            <w:r w:rsidRPr="00B9359E">
              <w:rPr>
                <w:rFonts w:cs="Calibri"/>
              </w:rPr>
              <w:t xml:space="preserve">education sessions.  </w:t>
            </w:r>
          </w:p>
          <w:p w14:paraId="63838EE3" w14:textId="36420B84" w:rsidR="00F21E12" w:rsidRPr="002D292B" w:rsidRDefault="00F21E12">
            <w:pPr>
              <w:numPr>
                <w:ilvl w:val="0"/>
                <w:numId w:val="38"/>
              </w:numPr>
              <w:rPr>
                <w:rFonts w:cs="Calibri"/>
              </w:rPr>
            </w:pPr>
            <w:r w:rsidRPr="002D292B">
              <w:rPr>
                <w:rFonts w:cs="Calibri"/>
              </w:rPr>
              <w:t xml:space="preserve">Consumer Rights </w:t>
            </w:r>
            <w:r>
              <w:rPr>
                <w:rFonts w:cs="Calibri"/>
              </w:rPr>
              <w:t xml:space="preserve">information is made available </w:t>
            </w:r>
            <w:r w:rsidRPr="002D292B">
              <w:rPr>
                <w:rFonts w:cs="Calibri"/>
              </w:rPr>
              <w:t>in</w:t>
            </w:r>
            <w:r w:rsidR="00B9359E">
              <w:rPr>
                <w:rFonts w:cs="Calibri"/>
              </w:rPr>
              <w:t xml:space="preserve"> </w:t>
            </w:r>
            <w:hyperlink r:id="rId41" w:history="1">
              <w:r w:rsidR="00B9359E" w:rsidRPr="00E7144C">
                <w:rPr>
                  <w:rStyle w:val="Hyperlink"/>
                  <w:rFonts w:cs="Calibri"/>
                </w:rPr>
                <w:t>te reo</w:t>
              </w:r>
              <w:r w:rsidRPr="00E7144C">
                <w:rPr>
                  <w:rStyle w:val="Hyperlink"/>
                  <w:rFonts w:cs="Calibri"/>
                </w:rPr>
                <w:t xml:space="preserve"> Māori</w:t>
              </w:r>
            </w:hyperlink>
            <w:r w:rsidRPr="002D292B">
              <w:rPr>
                <w:rFonts w:cs="Calibri"/>
              </w:rPr>
              <w:t xml:space="preserve"> </w:t>
            </w:r>
          </w:p>
        </w:tc>
        <w:tc>
          <w:tcPr>
            <w:tcW w:w="3219" w:type="dxa"/>
            <w:gridSpan w:val="2"/>
            <w:shd w:val="clear" w:color="auto" w:fill="auto"/>
          </w:tcPr>
          <w:p w14:paraId="74C689EC" w14:textId="2B7482BC" w:rsidR="00F21E12" w:rsidRPr="002D292B" w:rsidRDefault="00F21E12" w:rsidP="005D5EB2">
            <w:pPr>
              <w:rPr>
                <w:rFonts w:cs="Calibri"/>
              </w:rPr>
            </w:pPr>
            <w:r w:rsidRPr="002D292B">
              <w:rPr>
                <w:rFonts w:cs="Calibri"/>
              </w:rPr>
              <w:t xml:space="preserve">Health and </w:t>
            </w:r>
            <w:r w:rsidR="00D12197">
              <w:rPr>
                <w:rFonts w:cs="Calibri"/>
              </w:rPr>
              <w:t>d</w:t>
            </w:r>
            <w:r w:rsidRPr="002D292B">
              <w:rPr>
                <w:rFonts w:cs="Calibri"/>
              </w:rPr>
              <w:t xml:space="preserve">isability </w:t>
            </w:r>
            <w:r w:rsidR="00D12197">
              <w:rPr>
                <w:rFonts w:cs="Calibri"/>
              </w:rPr>
              <w:t>a</w:t>
            </w:r>
            <w:r w:rsidRPr="002D292B">
              <w:rPr>
                <w:rFonts w:cs="Calibri"/>
              </w:rPr>
              <w:t>dvocates</w:t>
            </w:r>
            <w:r w:rsidR="00D12197">
              <w:rPr>
                <w:rFonts w:cs="Calibri"/>
              </w:rPr>
              <w:t>,</w:t>
            </w:r>
          </w:p>
          <w:p w14:paraId="303B3D2B" w14:textId="5D7E56CB" w:rsidR="00F21E12" w:rsidRPr="002D292B" w:rsidRDefault="00D12197" w:rsidP="00D12197">
            <w:pPr>
              <w:rPr>
                <w:rFonts w:cs="Calibri"/>
              </w:rPr>
            </w:pPr>
            <w:r>
              <w:rPr>
                <w:rFonts w:cs="Calibri"/>
              </w:rPr>
              <w:t xml:space="preserve">tāngata whaiora/tāngata whaikaha </w:t>
            </w:r>
            <w:r w:rsidRPr="002D292B">
              <w:rPr>
                <w:rFonts w:cs="Calibri"/>
              </w:rPr>
              <w:t>and their whānau</w:t>
            </w:r>
            <w:r>
              <w:rPr>
                <w:rFonts w:cs="Calibri"/>
              </w:rPr>
              <w:t xml:space="preserve">/supports, our </w:t>
            </w:r>
            <w:r w:rsidR="00C1548E">
              <w:rPr>
                <w:rFonts w:cs="Calibri"/>
              </w:rPr>
              <w:t>healthcare</w:t>
            </w:r>
            <w:r>
              <w:rPr>
                <w:rFonts w:cs="Calibri"/>
              </w:rPr>
              <w:t xml:space="preserve"> workers</w:t>
            </w:r>
            <w:r w:rsidR="00600B02">
              <w:rPr>
                <w:rFonts w:cs="Calibri"/>
              </w:rPr>
              <w:t>.</w:t>
            </w:r>
            <w:r>
              <w:rPr>
                <w:rFonts w:cs="Calibri"/>
              </w:rPr>
              <w:t xml:space="preserve">  </w:t>
            </w:r>
          </w:p>
        </w:tc>
      </w:tr>
      <w:tr w:rsidR="00090159" w:rsidRPr="00AB3706" w14:paraId="0944F44E" w14:textId="77777777" w:rsidTr="00090159">
        <w:tc>
          <w:tcPr>
            <w:tcW w:w="11619" w:type="dxa"/>
            <w:gridSpan w:val="4"/>
            <w:shd w:val="clear" w:color="auto" w:fill="auto"/>
          </w:tcPr>
          <w:p w14:paraId="7B1990A9" w14:textId="77777777" w:rsidR="00090159" w:rsidRDefault="00090159" w:rsidP="00090159">
            <w:pPr>
              <w:rPr>
                <w:rFonts w:cs="Calibri"/>
                <w:b/>
                <w:bCs/>
              </w:rPr>
            </w:pPr>
            <w:r w:rsidRPr="00BE37B1">
              <w:rPr>
                <w:rFonts w:cs="Calibri"/>
                <w:b/>
                <w:bCs/>
              </w:rPr>
              <w:t>Outcome:</w:t>
            </w:r>
          </w:p>
          <w:p w14:paraId="2CB5996A" w14:textId="77777777" w:rsidR="00090159" w:rsidRDefault="00090159" w:rsidP="00090159">
            <w:pPr>
              <w:rPr>
                <w:rFonts w:cs="Calibri"/>
              </w:rPr>
            </w:pPr>
          </w:p>
        </w:tc>
        <w:tc>
          <w:tcPr>
            <w:tcW w:w="1801" w:type="dxa"/>
            <w:shd w:val="clear" w:color="auto" w:fill="auto"/>
          </w:tcPr>
          <w:p w14:paraId="4DCB3F37" w14:textId="1ECFA9BE" w:rsidR="00090159" w:rsidRPr="002D292B" w:rsidRDefault="00090159" w:rsidP="00090159">
            <w:pPr>
              <w:rPr>
                <w:rFonts w:cs="Calibri"/>
              </w:rPr>
            </w:pPr>
            <w:r w:rsidRPr="00BE37B1">
              <w:rPr>
                <w:rFonts w:cs="Calibri"/>
                <w:b/>
                <w:bCs/>
              </w:rPr>
              <w:t>Date:</w:t>
            </w:r>
          </w:p>
        </w:tc>
      </w:tr>
      <w:tr w:rsidR="00F21E12" w:rsidRPr="00AB3706" w14:paraId="21EBC382" w14:textId="77777777" w:rsidTr="00B62939">
        <w:tc>
          <w:tcPr>
            <w:tcW w:w="2254" w:type="dxa"/>
            <w:shd w:val="clear" w:color="auto" w:fill="auto"/>
          </w:tcPr>
          <w:p w14:paraId="6961C079" w14:textId="7CC922CF" w:rsidR="00F21E12" w:rsidRPr="002D292B" w:rsidRDefault="00F21E12" w:rsidP="005D5EB2">
            <w:pPr>
              <w:rPr>
                <w:rFonts w:cs="Calibri"/>
              </w:rPr>
            </w:pPr>
            <w:r w:rsidRPr="009D1C9A">
              <w:rPr>
                <w:rFonts w:cs="Calibri"/>
              </w:rPr>
              <w:t>Whānau</w:t>
            </w:r>
            <w:r w:rsidR="002D684D" w:rsidRPr="009D1C9A">
              <w:rPr>
                <w:rFonts w:cs="Calibri"/>
              </w:rPr>
              <w:t>/supports</w:t>
            </w:r>
            <w:r w:rsidRPr="009D1C9A">
              <w:rPr>
                <w:rFonts w:cs="Calibri"/>
              </w:rPr>
              <w:t xml:space="preserve"> participation</w:t>
            </w:r>
            <w:r w:rsidRPr="002D292B">
              <w:rPr>
                <w:rFonts w:cs="Calibri"/>
              </w:rPr>
              <w:t xml:space="preserve"> </w:t>
            </w:r>
            <w:r w:rsidR="00600B02">
              <w:rPr>
                <w:rFonts w:cs="Calibri"/>
              </w:rPr>
              <w:t xml:space="preserve">and support </w:t>
            </w:r>
            <w:r w:rsidRPr="002D292B">
              <w:rPr>
                <w:rFonts w:cs="Calibri"/>
              </w:rPr>
              <w:t>throughout service provision</w:t>
            </w:r>
            <w:r>
              <w:rPr>
                <w:rFonts w:cs="Calibri"/>
              </w:rPr>
              <w:t>.</w:t>
            </w:r>
          </w:p>
          <w:p w14:paraId="6621C349" w14:textId="77777777" w:rsidR="00F21E12" w:rsidRPr="002D292B" w:rsidRDefault="00F21E12" w:rsidP="005D5EB2">
            <w:pPr>
              <w:rPr>
                <w:rFonts w:cs="Calibri"/>
              </w:rPr>
            </w:pPr>
          </w:p>
        </w:tc>
        <w:tc>
          <w:tcPr>
            <w:tcW w:w="7947" w:type="dxa"/>
            <w:gridSpan w:val="2"/>
            <w:shd w:val="clear" w:color="auto" w:fill="auto"/>
          </w:tcPr>
          <w:p w14:paraId="384DC5D9" w14:textId="69728EA4" w:rsidR="00F21E12" w:rsidRPr="002D684D" w:rsidRDefault="00F21E12">
            <w:pPr>
              <w:numPr>
                <w:ilvl w:val="0"/>
                <w:numId w:val="41"/>
              </w:numPr>
              <w:rPr>
                <w:rFonts w:cs="Calibri"/>
              </w:rPr>
            </w:pPr>
            <w:r w:rsidRPr="002D684D">
              <w:rPr>
                <w:rFonts w:cs="Calibri"/>
              </w:rPr>
              <w:t xml:space="preserve">We facilitate </w:t>
            </w:r>
            <w:r w:rsidR="002D684D">
              <w:rPr>
                <w:rFonts w:cs="Calibri"/>
              </w:rPr>
              <w:t>k</w:t>
            </w:r>
            <w:r w:rsidRPr="002D684D">
              <w:rPr>
                <w:rFonts w:cs="Calibri"/>
              </w:rPr>
              <w:t>aum</w:t>
            </w:r>
            <w:r w:rsidR="003F73C2">
              <w:rPr>
                <w:rFonts w:cs="Calibri"/>
              </w:rPr>
              <w:t>ā</w:t>
            </w:r>
            <w:r w:rsidRPr="002D684D">
              <w:rPr>
                <w:rFonts w:cs="Calibri"/>
              </w:rPr>
              <w:t>tua</w:t>
            </w:r>
            <w:r w:rsidR="002D684D">
              <w:rPr>
                <w:rFonts w:cs="Calibri"/>
              </w:rPr>
              <w:t>/k</w:t>
            </w:r>
            <w:r w:rsidRPr="002D684D">
              <w:rPr>
                <w:rFonts w:cs="Calibri"/>
              </w:rPr>
              <w:t xml:space="preserve">uia </w:t>
            </w:r>
            <w:r w:rsidR="00600B02">
              <w:rPr>
                <w:rFonts w:cs="Calibri"/>
              </w:rPr>
              <w:t xml:space="preserve">support for </w:t>
            </w:r>
            <w:r w:rsidRPr="002D684D">
              <w:rPr>
                <w:rFonts w:cs="Calibri"/>
              </w:rPr>
              <w:t>whānau</w:t>
            </w:r>
            <w:r w:rsidR="00E7144C" w:rsidRPr="002D684D">
              <w:rPr>
                <w:rFonts w:cs="Calibri"/>
              </w:rPr>
              <w:t>/supports.</w:t>
            </w:r>
          </w:p>
          <w:p w14:paraId="1AABF91D" w14:textId="493CE619" w:rsidR="00F21E12" w:rsidRDefault="00F21E12">
            <w:pPr>
              <w:numPr>
                <w:ilvl w:val="0"/>
                <w:numId w:val="41"/>
              </w:numPr>
              <w:rPr>
                <w:rFonts w:cs="Calibri"/>
              </w:rPr>
            </w:pPr>
            <w:r w:rsidRPr="002D684D">
              <w:rPr>
                <w:rFonts w:cs="Calibri"/>
              </w:rPr>
              <w:t>We provide information about our service to whānau</w:t>
            </w:r>
            <w:r w:rsidR="00E7144C" w:rsidRPr="002D684D">
              <w:rPr>
                <w:rFonts w:cs="Calibri"/>
              </w:rPr>
              <w:t>/supports</w:t>
            </w:r>
            <w:r w:rsidRPr="002D684D">
              <w:rPr>
                <w:rFonts w:cs="Calibri"/>
              </w:rPr>
              <w:t xml:space="preserve">– if required in </w:t>
            </w:r>
            <w:r w:rsidR="002D684D">
              <w:rPr>
                <w:rFonts w:cs="Calibri"/>
              </w:rPr>
              <w:t>t</w:t>
            </w:r>
            <w:r w:rsidRPr="002D684D">
              <w:rPr>
                <w:rFonts w:cs="Calibri"/>
              </w:rPr>
              <w:t xml:space="preserve">e </w:t>
            </w:r>
            <w:r w:rsidR="002D684D">
              <w:rPr>
                <w:rFonts w:cs="Calibri"/>
              </w:rPr>
              <w:t>r</w:t>
            </w:r>
            <w:r w:rsidRPr="002D684D">
              <w:rPr>
                <w:rFonts w:cs="Calibri"/>
              </w:rPr>
              <w:t>eo Māori.</w:t>
            </w:r>
          </w:p>
          <w:p w14:paraId="706F041C" w14:textId="0E372F4C" w:rsidR="002D684D" w:rsidRDefault="002D684D">
            <w:pPr>
              <w:numPr>
                <w:ilvl w:val="0"/>
                <w:numId w:val="41"/>
              </w:numPr>
              <w:rPr>
                <w:rFonts w:cs="Calibri"/>
              </w:rPr>
            </w:pPr>
            <w:r>
              <w:rPr>
                <w:rFonts w:cs="Calibri"/>
              </w:rPr>
              <w:t>We action</w:t>
            </w:r>
            <w:r w:rsidR="00600B02">
              <w:rPr>
                <w:rFonts w:cs="Calibri"/>
              </w:rPr>
              <w:t xml:space="preserve"> oranga</w:t>
            </w:r>
            <w:r>
              <w:rPr>
                <w:rFonts w:cs="Calibri"/>
              </w:rPr>
              <w:t xml:space="preserve"> whānau </w:t>
            </w:r>
            <w:r w:rsidR="003A509C">
              <w:rPr>
                <w:rFonts w:cs="Calibri"/>
              </w:rPr>
              <w:t xml:space="preserve">supports </w:t>
            </w:r>
            <w:r w:rsidR="00600B02">
              <w:rPr>
                <w:rFonts w:cs="Calibri"/>
              </w:rPr>
              <w:t>as required.</w:t>
            </w:r>
          </w:p>
          <w:p w14:paraId="52809ADC" w14:textId="42FC1419" w:rsidR="00F21E12" w:rsidRPr="002D684D" w:rsidRDefault="00600B02">
            <w:pPr>
              <w:numPr>
                <w:ilvl w:val="0"/>
                <w:numId w:val="41"/>
              </w:numPr>
              <w:rPr>
                <w:rFonts w:cs="Calibri"/>
              </w:rPr>
            </w:pPr>
            <w:r>
              <w:rPr>
                <w:rFonts w:cs="Calibri"/>
              </w:rPr>
              <w:t>With permission from tangata whaiora/tangata whaikaha we invite whānau/supports to hui, assessments, goal setting, wellness planning, evaluations, reviews, discharge planning and any other support and intervention collaboratively agreed on with tangata whaiora/tangata whaikaha.</w:t>
            </w:r>
          </w:p>
        </w:tc>
        <w:tc>
          <w:tcPr>
            <w:tcW w:w="3219" w:type="dxa"/>
            <w:gridSpan w:val="2"/>
            <w:shd w:val="clear" w:color="auto" w:fill="auto"/>
          </w:tcPr>
          <w:p w14:paraId="24C9BBB2" w14:textId="1AA920B9" w:rsidR="00F21E12" w:rsidRPr="002D292B" w:rsidRDefault="002D684D" w:rsidP="006C0CCD">
            <w:pPr>
              <w:rPr>
                <w:rFonts w:cs="Calibri"/>
              </w:rPr>
            </w:pPr>
            <w:r>
              <w:rPr>
                <w:rFonts w:cs="Calibri"/>
              </w:rPr>
              <w:t xml:space="preserve">Tāngata whaiora/tāngata whaikaha </w:t>
            </w:r>
            <w:r w:rsidRPr="002D292B">
              <w:rPr>
                <w:rFonts w:cs="Calibri"/>
              </w:rPr>
              <w:t>whānau</w:t>
            </w:r>
            <w:r>
              <w:rPr>
                <w:rFonts w:cs="Calibri"/>
              </w:rPr>
              <w:t xml:space="preserve">/supports, </w:t>
            </w:r>
          </w:p>
          <w:p w14:paraId="07C81574" w14:textId="402A47BF" w:rsidR="00F21E12" w:rsidRPr="002D684D" w:rsidRDefault="002D684D" w:rsidP="002D684D">
            <w:pPr>
              <w:rPr>
                <w:rFonts w:cs="Calibri"/>
                <w:bCs/>
              </w:rPr>
            </w:pPr>
            <w:r w:rsidRPr="002D684D">
              <w:rPr>
                <w:rFonts w:cs="Calibri"/>
                <w:bCs/>
              </w:rPr>
              <w:t>M</w:t>
            </w:r>
            <w:r>
              <w:rPr>
                <w:rFonts w:cs="Calibri"/>
                <w:bCs/>
              </w:rPr>
              <w:t xml:space="preserve">āori support person(s) or group, our </w:t>
            </w:r>
            <w:r w:rsidR="00C1548E">
              <w:rPr>
                <w:rFonts w:cs="Calibri"/>
                <w:bCs/>
              </w:rPr>
              <w:t>healthcare</w:t>
            </w:r>
            <w:r>
              <w:rPr>
                <w:rFonts w:cs="Calibri"/>
                <w:bCs/>
              </w:rPr>
              <w:t xml:space="preserve"> workers.</w:t>
            </w:r>
          </w:p>
        </w:tc>
      </w:tr>
      <w:tr w:rsidR="004A1E3B" w:rsidRPr="00AB3706" w14:paraId="0E0F5C8E" w14:textId="77777777" w:rsidTr="00DF27CB">
        <w:tc>
          <w:tcPr>
            <w:tcW w:w="11619" w:type="dxa"/>
            <w:gridSpan w:val="4"/>
            <w:shd w:val="clear" w:color="auto" w:fill="auto"/>
          </w:tcPr>
          <w:p w14:paraId="55070739" w14:textId="77777777" w:rsidR="004A1E3B" w:rsidRDefault="004A1E3B" w:rsidP="004A1E3B">
            <w:pPr>
              <w:rPr>
                <w:rFonts w:cs="Calibri"/>
                <w:b/>
                <w:bCs/>
              </w:rPr>
            </w:pPr>
            <w:r w:rsidRPr="00BE37B1">
              <w:rPr>
                <w:rFonts w:cs="Calibri"/>
                <w:b/>
                <w:bCs/>
              </w:rPr>
              <w:t>Outcome:</w:t>
            </w:r>
          </w:p>
          <w:p w14:paraId="60D0855A" w14:textId="77777777" w:rsidR="004A1E3B" w:rsidRPr="002D684D" w:rsidRDefault="004A1E3B" w:rsidP="004A1E3B">
            <w:pPr>
              <w:rPr>
                <w:rFonts w:cs="Calibri"/>
              </w:rPr>
            </w:pPr>
          </w:p>
        </w:tc>
        <w:tc>
          <w:tcPr>
            <w:tcW w:w="1801" w:type="dxa"/>
            <w:shd w:val="clear" w:color="auto" w:fill="auto"/>
          </w:tcPr>
          <w:p w14:paraId="3A98AC1B" w14:textId="09ACF385" w:rsidR="004A1E3B" w:rsidRDefault="004A1E3B" w:rsidP="004A1E3B">
            <w:pPr>
              <w:rPr>
                <w:rFonts w:cs="Calibri"/>
              </w:rPr>
            </w:pPr>
            <w:r w:rsidRPr="00BE37B1">
              <w:rPr>
                <w:rFonts w:cs="Calibri"/>
                <w:b/>
                <w:bCs/>
              </w:rPr>
              <w:t>Date:</w:t>
            </w:r>
          </w:p>
        </w:tc>
      </w:tr>
    </w:tbl>
    <w:p w14:paraId="295E3997" w14:textId="77777777" w:rsidR="00F21E12" w:rsidRDefault="00F21E12"/>
    <w:p w14:paraId="657EEA00" w14:textId="77777777" w:rsidR="004A1E3B" w:rsidRDefault="004A1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06"/>
        <w:gridCol w:w="7753"/>
        <w:gridCol w:w="1418"/>
        <w:gridCol w:w="1801"/>
      </w:tblGrid>
      <w:tr w:rsidR="00CC62BC" w:rsidRPr="00AB3706" w14:paraId="6AEABA1F" w14:textId="77777777" w:rsidTr="00C54680">
        <w:tc>
          <w:tcPr>
            <w:tcW w:w="13420" w:type="dxa"/>
            <w:gridSpan w:val="5"/>
            <w:shd w:val="clear" w:color="auto" w:fill="DEFEC6"/>
          </w:tcPr>
          <w:p w14:paraId="6CB806D3" w14:textId="77777777" w:rsidR="00CC62BC" w:rsidRPr="002D292B" w:rsidRDefault="00CC62BC" w:rsidP="005D5EB2">
            <w:pPr>
              <w:rPr>
                <w:rFonts w:cs="Calibri"/>
                <w:b/>
              </w:rPr>
            </w:pPr>
            <w:r w:rsidRPr="002D292B">
              <w:rPr>
                <w:rFonts w:cs="Calibri"/>
                <w:b/>
              </w:rPr>
              <w:lastRenderedPageBreak/>
              <w:t>Human Resources</w:t>
            </w:r>
          </w:p>
        </w:tc>
      </w:tr>
      <w:tr w:rsidR="006B73C1" w:rsidRPr="00AB3706" w14:paraId="751640B6" w14:textId="77777777" w:rsidTr="00123A29">
        <w:tc>
          <w:tcPr>
            <w:tcW w:w="2242" w:type="dxa"/>
            <w:shd w:val="clear" w:color="auto" w:fill="auto"/>
          </w:tcPr>
          <w:p w14:paraId="49F31FA3" w14:textId="77777777" w:rsidR="006B73C1" w:rsidRPr="002D292B" w:rsidRDefault="006B73C1" w:rsidP="005D5EB2">
            <w:pPr>
              <w:rPr>
                <w:rFonts w:cs="Calibri"/>
                <w:b/>
              </w:rPr>
            </w:pPr>
            <w:r w:rsidRPr="002D292B">
              <w:rPr>
                <w:rFonts w:cs="Calibri"/>
                <w:b/>
              </w:rPr>
              <w:t>Goal</w:t>
            </w:r>
          </w:p>
        </w:tc>
        <w:tc>
          <w:tcPr>
            <w:tcW w:w="7959" w:type="dxa"/>
            <w:gridSpan w:val="2"/>
            <w:shd w:val="clear" w:color="auto" w:fill="auto"/>
          </w:tcPr>
          <w:p w14:paraId="0F118B1B" w14:textId="77777777" w:rsidR="006B73C1" w:rsidRPr="002D292B" w:rsidRDefault="006B73C1" w:rsidP="005D5EB2">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6BD21255" w14:textId="6C7B0964" w:rsidR="006B73C1" w:rsidRPr="002D292B" w:rsidRDefault="006B73C1" w:rsidP="005D5EB2">
            <w:pPr>
              <w:rPr>
                <w:rFonts w:cs="Calibri"/>
                <w:b/>
              </w:rPr>
            </w:pPr>
            <w:r w:rsidRPr="002D292B">
              <w:rPr>
                <w:rFonts w:cs="Calibri"/>
                <w:b/>
              </w:rPr>
              <w:t xml:space="preserve">Participants </w:t>
            </w:r>
            <w:r w:rsidRPr="002D292B">
              <w:rPr>
                <w:rFonts w:cs="Calibri"/>
                <w:i/>
                <w:sz w:val="20"/>
                <w:szCs w:val="20"/>
              </w:rPr>
              <w:t xml:space="preserve">(guideline) </w:t>
            </w:r>
          </w:p>
        </w:tc>
      </w:tr>
      <w:tr w:rsidR="006B73C1" w:rsidRPr="00AB3706" w14:paraId="761AC4FD" w14:textId="77777777" w:rsidTr="00123A29">
        <w:tc>
          <w:tcPr>
            <w:tcW w:w="2242" w:type="dxa"/>
            <w:shd w:val="clear" w:color="auto" w:fill="auto"/>
          </w:tcPr>
          <w:p w14:paraId="71BD6D71" w14:textId="518366CF" w:rsidR="006B73C1" w:rsidRPr="002D292B" w:rsidRDefault="00486008" w:rsidP="005D5EB2">
            <w:pPr>
              <w:rPr>
                <w:rFonts w:cs="Calibri"/>
              </w:rPr>
            </w:pPr>
            <w:r>
              <w:rPr>
                <w:rFonts w:cs="Calibri"/>
              </w:rPr>
              <w:t xml:space="preserve">Workers </w:t>
            </w:r>
            <w:r w:rsidR="006B73C1" w:rsidRPr="002D292B">
              <w:rPr>
                <w:rFonts w:cs="Calibri"/>
              </w:rPr>
              <w:t>are able to provide cultural</w:t>
            </w:r>
            <w:r w:rsidR="006B73C1">
              <w:rPr>
                <w:rFonts w:cs="Calibri"/>
              </w:rPr>
              <w:t>ly</w:t>
            </w:r>
            <w:r w:rsidR="006B73C1" w:rsidRPr="002D292B">
              <w:rPr>
                <w:rFonts w:cs="Calibri"/>
              </w:rPr>
              <w:t xml:space="preserve"> </w:t>
            </w:r>
            <w:r w:rsidR="00B15D66">
              <w:rPr>
                <w:rFonts w:cs="Calibri"/>
              </w:rPr>
              <w:t xml:space="preserve">responsive </w:t>
            </w:r>
            <w:r w:rsidR="006B73C1" w:rsidRPr="002D292B">
              <w:rPr>
                <w:rFonts w:cs="Calibri"/>
              </w:rPr>
              <w:t>services to Māori</w:t>
            </w:r>
            <w:r w:rsidR="006B73C1">
              <w:rPr>
                <w:rFonts w:cs="Calibri"/>
              </w:rPr>
              <w:t>.</w:t>
            </w:r>
          </w:p>
        </w:tc>
        <w:tc>
          <w:tcPr>
            <w:tcW w:w="7959" w:type="dxa"/>
            <w:gridSpan w:val="2"/>
            <w:shd w:val="clear" w:color="auto" w:fill="auto"/>
          </w:tcPr>
          <w:p w14:paraId="0B1C747A" w14:textId="2AF72E5A" w:rsidR="006B73C1" w:rsidRPr="002D292B" w:rsidRDefault="009D1C9A">
            <w:pPr>
              <w:numPr>
                <w:ilvl w:val="0"/>
                <w:numId w:val="40"/>
              </w:numPr>
              <w:tabs>
                <w:tab w:val="clear" w:pos="360"/>
                <w:tab w:val="num" w:pos="252"/>
              </w:tabs>
              <w:ind w:left="252" w:hanging="252"/>
              <w:rPr>
                <w:rFonts w:cs="Calibri"/>
              </w:rPr>
            </w:pPr>
            <w:r>
              <w:rPr>
                <w:rFonts w:cs="Calibri"/>
              </w:rPr>
              <w:t>Workers</w:t>
            </w:r>
            <w:r w:rsidR="006B73C1" w:rsidRPr="002D292B">
              <w:rPr>
                <w:rFonts w:cs="Calibri"/>
              </w:rPr>
              <w:t xml:space="preserve"> atten</w:t>
            </w:r>
            <w:r w:rsidR="006B73C1">
              <w:rPr>
                <w:rFonts w:cs="Calibri"/>
              </w:rPr>
              <w:t>d Te Tiriti o Waitangi workshop</w:t>
            </w:r>
            <w:r w:rsidR="00486008">
              <w:rPr>
                <w:rFonts w:cs="Calibri"/>
              </w:rPr>
              <w:t>s</w:t>
            </w:r>
          </w:p>
          <w:p w14:paraId="5DAD1980" w14:textId="2FCF24EA" w:rsidR="006B73C1" w:rsidRPr="002D292B" w:rsidRDefault="009D1C9A">
            <w:pPr>
              <w:numPr>
                <w:ilvl w:val="0"/>
                <w:numId w:val="40"/>
              </w:numPr>
              <w:tabs>
                <w:tab w:val="clear" w:pos="360"/>
                <w:tab w:val="num" w:pos="252"/>
              </w:tabs>
              <w:rPr>
                <w:rFonts w:cs="Calibri"/>
              </w:rPr>
            </w:pPr>
            <w:r>
              <w:rPr>
                <w:rFonts w:cs="Calibri"/>
              </w:rPr>
              <w:t>Workers attend t</w:t>
            </w:r>
            <w:r w:rsidR="006B73C1" w:rsidRPr="002D292B">
              <w:rPr>
                <w:rFonts w:cs="Calibri"/>
              </w:rPr>
              <w:t>ikanga</w:t>
            </w:r>
            <w:r w:rsidR="006B73C1">
              <w:rPr>
                <w:rFonts w:cs="Calibri"/>
              </w:rPr>
              <w:t xml:space="preserve"> training</w:t>
            </w:r>
            <w:r>
              <w:rPr>
                <w:rFonts w:cs="Calibri"/>
              </w:rPr>
              <w:t xml:space="preserve"> and implement what they have learned.</w:t>
            </w:r>
            <w:r w:rsidR="006B73C1" w:rsidRPr="002D292B">
              <w:rPr>
                <w:rFonts w:cs="Calibri"/>
              </w:rPr>
              <w:t xml:space="preserve"> </w:t>
            </w:r>
          </w:p>
          <w:p w14:paraId="54B831A5" w14:textId="77777777" w:rsidR="006B73C1" w:rsidRPr="002D292B" w:rsidRDefault="006B73C1">
            <w:pPr>
              <w:numPr>
                <w:ilvl w:val="0"/>
                <w:numId w:val="40"/>
              </w:numPr>
              <w:tabs>
                <w:tab w:val="clear" w:pos="360"/>
                <w:tab w:val="num" w:pos="252"/>
              </w:tabs>
              <w:rPr>
                <w:rFonts w:cs="Calibri"/>
              </w:rPr>
            </w:pPr>
            <w:r w:rsidRPr="002D292B">
              <w:rPr>
                <w:rFonts w:cs="Calibri"/>
              </w:rPr>
              <w:t>Cultural supervision is provided</w:t>
            </w:r>
            <w:r>
              <w:rPr>
                <w:rFonts w:cs="Calibri"/>
              </w:rPr>
              <w:t>.</w:t>
            </w:r>
          </w:p>
          <w:p w14:paraId="1B7FE98E" w14:textId="37A9F42F" w:rsidR="006B73C1" w:rsidRPr="002D292B" w:rsidRDefault="006B73C1">
            <w:pPr>
              <w:numPr>
                <w:ilvl w:val="0"/>
                <w:numId w:val="40"/>
              </w:numPr>
              <w:tabs>
                <w:tab w:val="clear" w:pos="360"/>
                <w:tab w:val="num" w:pos="252"/>
              </w:tabs>
              <w:rPr>
                <w:rFonts w:cs="Calibri"/>
              </w:rPr>
            </w:pPr>
            <w:r>
              <w:rPr>
                <w:rFonts w:cs="Calibri"/>
              </w:rPr>
              <w:t>We arrange Māori c</w:t>
            </w:r>
            <w:r w:rsidRPr="002D292B">
              <w:rPr>
                <w:rFonts w:cs="Calibri"/>
              </w:rPr>
              <w:t xml:space="preserve">onsultation </w:t>
            </w:r>
            <w:r w:rsidR="00486008">
              <w:rPr>
                <w:rFonts w:cs="Calibri"/>
              </w:rPr>
              <w:t>to support workers as required.</w:t>
            </w:r>
          </w:p>
        </w:tc>
        <w:tc>
          <w:tcPr>
            <w:tcW w:w="3219" w:type="dxa"/>
            <w:gridSpan w:val="2"/>
            <w:shd w:val="clear" w:color="auto" w:fill="auto"/>
          </w:tcPr>
          <w:p w14:paraId="152CE35B" w14:textId="156957C0" w:rsidR="006B73C1" w:rsidRPr="00486008" w:rsidRDefault="006B73C1">
            <w:pPr>
              <w:pStyle w:val="ListParagraph"/>
              <w:numPr>
                <w:ilvl w:val="0"/>
                <w:numId w:val="40"/>
              </w:numPr>
              <w:rPr>
                <w:rFonts w:ascii="Calibri" w:hAnsi="Calibri" w:cs="Calibri"/>
                <w:sz w:val="22"/>
                <w:szCs w:val="22"/>
              </w:rPr>
            </w:pPr>
            <w:r w:rsidRPr="00486008">
              <w:rPr>
                <w:rFonts w:ascii="Calibri" w:hAnsi="Calibri" w:cs="Calibri"/>
                <w:sz w:val="22"/>
                <w:szCs w:val="22"/>
              </w:rPr>
              <w:t xml:space="preserve">Te Tiriti o Waitangi </w:t>
            </w:r>
            <w:r w:rsidR="009D1C9A" w:rsidRPr="00486008">
              <w:rPr>
                <w:rFonts w:ascii="Calibri" w:hAnsi="Calibri" w:cs="Calibri"/>
                <w:sz w:val="22"/>
                <w:szCs w:val="22"/>
              </w:rPr>
              <w:t xml:space="preserve">and tikanga </w:t>
            </w:r>
            <w:r w:rsidRPr="00486008">
              <w:rPr>
                <w:rFonts w:ascii="Calibri" w:hAnsi="Calibri" w:cs="Calibri"/>
                <w:sz w:val="22"/>
                <w:szCs w:val="22"/>
              </w:rPr>
              <w:t xml:space="preserve"> </w:t>
            </w:r>
            <w:r w:rsidR="009D1C9A" w:rsidRPr="00486008">
              <w:rPr>
                <w:rFonts w:ascii="Calibri" w:hAnsi="Calibri" w:cs="Calibri"/>
                <w:sz w:val="22"/>
                <w:szCs w:val="22"/>
              </w:rPr>
              <w:t xml:space="preserve">education </w:t>
            </w:r>
            <w:r w:rsidRPr="00486008">
              <w:rPr>
                <w:rFonts w:ascii="Calibri" w:hAnsi="Calibri" w:cs="Calibri"/>
                <w:sz w:val="22"/>
                <w:szCs w:val="22"/>
              </w:rPr>
              <w:t>providers</w:t>
            </w:r>
            <w:r w:rsidR="009D1C9A" w:rsidRPr="00486008">
              <w:rPr>
                <w:rFonts w:ascii="Calibri" w:hAnsi="Calibri" w:cs="Calibri"/>
                <w:sz w:val="22"/>
                <w:szCs w:val="22"/>
              </w:rPr>
              <w:t>, c</w:t>
            </w:r>
            <w:r w:rsidRPr="00486008">
              <w:rPr>
                <w:rFonts w:ascii="Calibri" w:hAnsi="Calibri" w:cs="Calibri"/>
                <w:sz w:val="22"/>
                <w:szCs w:val="22"/>
              </w:rPr>
              <w:t>ultural supervisor</w:t>
            </w:r>
            <w:r w:rsidR="009D1C9A" w:rsidRPr="00486008">
              <w:rPr>
                <w:rFonts w:ascii="Calibri" w:hAnsi="Calibri" w:cs="Calibri"/>
                <w:sz w:val="22"/>
                <w:szCs w:val="22"/>
              </w:rPr>
              <w:t>s</w:t>
            </w:r>
            <w:r w:rsidRPr="00486008">
              <w:rPr>
                <w:rFonts w:ascii="Calibri" w:hAnsi="Calibri" w:cs="Calibri"/>
                <w:sz w:val="22"/>
                <w:szCs w:val="22"/>
              </w:rPr>
              <w:t xml:space="preserve"> and advisors</w:t>
            </w:r>
            <w:r w:rsidR="009D1C9A" w:rsidRPr="00486008">
              <w:rPr>
                <w:rFonts w:ascii="Calibri" w:hAnsi="Calibri" w:cs="Calibri"/>
                <w:sz w:val="22"/>
                <w:szCs w:val="22"/>
              </w:rPr>
              <w:t>, our workers.</w:t>
            </w:r>
          </w:p>
        </w:tc>
      </w:tr>
      <w:tr w:rsidR="003E6996" w:rsidRPr="00AB3706" w14:paraId="5CC07EC2" w14:textId="77777777" w:rsidTr="00DF27CB">
        <w:tc>
          <w:tcPr>
            <w:tcW w:w="11619" w:type="dxa"/>
            <w:gridSpan w:val="4"/>
            <w:shd w:val="clear" w:color="auto" w:fill="auto"/>
          </w:tcPr>
          <w:p w14:paraId="155C50F8" w14:textId="77777777" w:rsidR="003E6996" w:rsidRDefault="003E6996" w:rsidP="003E6996">
            <w:pPr>
              <w:rPr>
                <w:rFonts w:cs="Calibri"/>
                <w:b/>
                <w:bCs/>
              </w:rPr>
            </w:pPr>
            <w:r w:rsidRPr="00BE37B1">
              <w:rPr>
                <w:rFonts w:cs="Calibri"/>
                <w:b/>
                <w:bCs/>
              </w:rPr>
              <w:t>Outcome:</w:t>
            </w:r>
          </w:p>
          <w:p w14:paraId="1566CAE5" w14:textId="77777777" w:rsidR="003E6996" w:rsidRDefault="003E6996" w:rsidP="003E6996">
            <w:pPr>
              <w:rPr>
                <w:rFonts w:cs="Calibri"/>
              </w:rPr>
            </w:pPr>
          </w:p>
        </w:tc>
        <w:tc>
          <w:tcPr>
            <w:tcW w:w="1801" w:type="dxa"/>
            <w:shd w:val="clear" w:color="auto" w:fill="auto"/>
          </w:tcPr>
          <w:p w14:paraId="23826745" w14:textId="119AFAAF" w:rsidR="003E6996" w:rsidRDefault="003E6996" w:rsidP="003E6996">
            <w:pPr>
              <w:rPr>
                <w:rFonts w:cs="Calibri"/>
              </w:rPr>
            </w:pPr>
            <w:r w:rsidRPr="00BE37B1">
              <w:rPr>
                <w:rFonts w:cs="Calibri"/>
                <w:b/>
                <w:bCs/>
              </w:rPr>
              <w:t>Date:</w:t>
            </w:r>
          </w:p>
        </w:tc>
      </w:tr>
      <w:tr w:rsidR="003E6996" w:rsidRPr="00AB3706" w14:paraId="53932DF1" w14:textId="77777777" w:rsidTr="00123A29">
        <w:tc>
          <w:tcPr>
            <w:tcW w:w="2242" w:type="dxa"/>
            <w:shd w:val="clear" w:color="auto" w:fill="auto"/>
          </w:tcPr>
          <w:p w14:paraId="7C04212E" w14:textId="0E62AC2A" w:rsidR="003E6996" w:rsidRPr="002D292B" w:rsidRDefault="003E6996" w:rsidP="003E6996">
            <w:pPr>
              <w:rPr>
                <w:rFonts w:cs="Calibri"/>
              </w:rPr>
            </w:pPr>
            <w:r w:rsidRPr="002D292B">
              <w:rPr>
                <w:rFonts w:cs="Calibri"/>
              </w:rPr>
              <w:t>Pro-active recruitment and retention of the Māori workforce</w:t>
            </w:r>
            <w:r>
              <w:rPr>
                <w:rFonts w:cs="Calibri"/>
              </w:rPr>
              <w:t>.</w:t>
            </w:r>
          </w:p>
        </w:tc>
        <w:tc>
          <w:tcPr>
            <w:tcW w:w="7959" w:type="dxa"/>
            <w:gridSpan w:val="2"/>
            <w:shd w:val="clear" w:color="auto" w:fill="auto"/>
          </w:tcPr>
          <w:p w14:paraId="4579EAE8" w14:textId="77777777" w:rsidR="003E6996" w:rsidRPr="002D292B" w:rsidRDefault="003E6996">
            <w:pPr>
              <w:numPr>
                <w:ilvl w:val="0"/>
                <w:numId w:val="40"/>
              </w:numPr>
              <w:tabs>
                <w:tab w:val="clear" w:pos="360"/>
                <w:tab w:val="num" w:pos="252"/>
              </w:tabs>
              <w:rPr>
                <w:rFonts w:cs="Calibri"/>
              </w:rPr>
            </w:pPr>
            <w:r>
              <w:rPr>
                <w:rFonts w:cs="Calibri"/>
              </w:rPr>
              <w:t>We u</w:t>
            </w:r>
            <w:r w:rsidRPr="002D292B">
              <w:rPr>
                <w:rFonts w:cs="Calibri"/>
              </w:rPr>
              <w:t>tili</w:t>
            </w:r>
            <w:r>
              <w:rPr>
                <w:rFonts w:cs="Calibri"/>
              </w:rPr>
              <w:t>se</w:t>
            </w:r>
            <w:r w:rsidRPr="002D292B">
              <w:rPr>
                <w:rFonts w:cs="Calibri"/>
              </w:rPr>
              <w:t xml:space="preserve"> existing Māori networks to recruit</w:t>
            </w:r>
            <w:r>
              <w:rPr>
                <w:rFonts w:cs="Calibri"/>
              </w:rPr>
              <w:t>.</w:t>
            </w:r>
          </w:p>
          <w:p w14:paraId="7135903C" w14:textId="77777777" w:rsidR="003E6996" w:rsidRPr="002D292B" w:rsidRDefault="003E6996">
            <w:pPr>
              <w:numPr>
                <w:ilvl w:val="0"/>
                <w:numId w:val="40"/>
              </w:numPr>
              <w:tabs>
                <w:tab w:val="clear" w:pos="360"/>
                <w:tab w:val="num" w:pos="252"/>
              </w:tabs>
              <w:rPr>
                <w:rFonts w:cs="Calibri"/>
              </w:rPr>
            </w:pPr>
            <w:r>
              <w:rPr>
                <w:rFonts w:cs="Calibri"/>
              </w:rPr>
              <w:t>We i</w:t>
            </w:r>
            <w:r w:rsidRPr="002D292B">
              <w:rPr>
                <w:rFonts w:cs="Calibri"/>
              </w:rPr>
              <w:t>mplement Māori recruitment processes</w:t>
            </w:r>
            <w:r>
              <w:rPr>
                <w:rFonts w:cs="Calibri"/>
              </w:rPr>
              <w:t>.</w:t>
            </w:r>
            <w:r w:rsidRPr="002D292B">
              <w:rPr>
                <w:rFonts w:cs="Calibri"/>
              </w:rPr>
              <w:t xml:space="preserve"> </w:t>
            </w:r>
          </w:p>
          <w:p w14:paraId="2EEB325A" w14:textId="77777777" w:rsidR="003E6996" w:rsidRPr="002D292B" w:rsidRDefault="003E6996">
            <w:pPr>
              <w:numPr>
                <w:ilvl w:val="0"/>
                <w:numId w:val="40"/>
              </w:numPr>
              <w:tabs>
                <w:tab w:val="clear" w:pos="360"/>
                <w:tab w:val="num" w:pos="252"/>
              </w:tabs>
              <w:rPr>
                <w:rFonts w:cs="Calibri"/>
              </w:rPr>
            </w:pPr>
            <w:r>
              <w:rPr>
                <w:rFonts w:cs="Calibri"/>
              </w:rPr>
              <w:t>We o</w:t>
            </w:r>
            <w:r w:rsidRPr="002D292B">
              <w:rPr>
                <w:rFonts w:cs="Calibri"/>
              </w:rPr>
              <w:t xml:space="preserve">ffer culturally </w:t>
            </w:r>
            <w:r>
              <w:rPr>
                <w:rFonts w:cs="Calibri"/>
              </w:rPr>
              <w:t xml:space="preserve">focussed </w:t>
            </w:r>
            <w:r w:rsidRPr="002D292B">
              <w:rPr>
                <w:rFonts w:cs="Calibri"/>
              </w:rPr>
              <w:t>supervision</w:t>
            </w:r>
            <w:r>
              <w:rPr>
                <w:rFonts w:cs="Calibri"/>
              </w:rPr>
              <w:t>.</w:t>
            </w:r>
          </w:p>
        </w:tc>
        <w:tc>
          <w:tcPr>
            <w:tcW w:w="3219" w:type="dxa"/>
            <w:gridSpan w:val="2"/>
            <w:shd w:val="clear" w:color="auto" w:fill="auto"/>
          </w:tcPr>
          <w:p w14:paraId="7B42FA8F" w14:textId="64FC14D6" w:rsidR="003E6996" w:rsidRPr="002D292B" w:rsidRDefault="00486008" w:rsidP="000A6788">
            <w:pPr>
              <w:rPr>
                <w:rFonts w:cs="Calibri"/>
              </w:rPr>
            </w:pPr>
            <w:r>
              <w:rPr>
                <w:rFonts w:cs="Calibri"/>
              </w:rPr>
              <w:t>O</w:t>
            </w:r>
            <w:r w:rsidR="003E6996">
              <w:rPr>
                <w:rFonts w:cs="Calibri"/>
              </w:rPr>
              <w:t xml:space="preserve">ur </w:t>
            </w:r>
            <w:r>
              <w:rPr>
                <w:rFonts w:cs="Calibri"/>
              </w:rPr>
              <w:t>g</w:t>
            </w:r>
            <w:r w:rsidR="003E6996" w:rsidRPr="002D292B">
              <w:rPr>
                <w:rFonts w:cs="Calibri"/>
              </w:rPr>
              <w:t>overnance</w:t>
            </w:r>
            <w:r>
              <w:rPr>
                <w:rFonts w:cs="Calibri"/>
              </w:rPr>
              <w:t xml:space="preserve"> and management team</w:t>
            </w:r>
            <w:r w:rsidR="000A6788">
              <w:rPr>
                <w:rFonts w:cs="Calibri"/>
              </w:rPr>
              <w:t>, Māori specific recruitment agencies, cultural supervisors, our workers.</w:t>
            </w:r>
          </w:p>
        </w:tc>
      </w:tr>
      <w:tr w:rsidR="003E6996" w:rsidRPr="00AB3706" w14:paraId="32108DBD" w14:textId="77777777" w:rsidTr="00DF27CB">
        <w:tc>
          <w:tcPr>
            <w:tcW w:w="11619" w:type="dxa"/>
            <w:gridSpan w:val="4"/>
            <w:shd w:val="clear" w:color="auto" w:fill="auto"/>
          </w:tcPr>
          <w:p w14:paraId="4E17559D" w14:textId="77777777" w:rsidR="003E6996" w:rsidRDefault="003E6996" w:rsidP="003E6996">
            <w:pPr>
              <w:rPr>
                <w:rFonts w:cs="Calibri"/>
                <w:b/>
                <w:bCs/>
              </w:rPr>
            </w:pPr>
            <w:r w:rsidRPr="00BE37B1">
              <w:rPr>
                <w:rFonts w:cs="Calibri"/>
                <w:b/>
                <w:bCs/>
              </w:rPr>
              <w:t>Outcome:</w:t>
            </w:r>
          </w:p>
          <w:p w14:paraId="6EB048B5" w14:textId="77777777" w:rsidR="003E6996" w:rsidRDefault="003E6996" w:rsidP="003E6996">
            <w:pPr>
              <w:rPr>
                <w:rFonts w:cs="Calibri"/>
              </w:rPr>
            </w:pPr>
          </w:p>
        </w:tc>
        <w:tc>
          <w:tcPr>
            <w:tcW w:w="1801" w:type="dxa"/>
            <w:shd w:val="clear" w:color="auto" w:fill="auto"/>
          </w:tcPr>
          <w:p w14:paraId="7BE24225" w14:textId="703C57FA" w:rsidR="003E6996" w:rsidRDefault="003E6996" w:rsidP="003E6996">
            <w:pPr>
              <w:rPr>
                <w:rFonts w:cs="Calibri"/>
              </w:rPr>
            </w:pPr>
            <w:r w:rsidRPr="00BE37B1">
              <w:rPr>
                <w:rFonts w:cs="Calibri"/>
                <w:b/>
                <w:bCs/>
              </w:rPr>
              <w:t>Date:</w:t>
            </w:r>
          </w:p>
        </w:tc>
      </w:tr>
      <w:tr w:rsidR="003E6996" w:rsidRPr="00AB3706" w14:paraId="1E113311" w14:textId="77777777" w:rsidTr="00C54680">
        <w:tc>
          <w:tcPr>
            <w:tcW w:w="13420" w:type="dxa"/>
            <w:gridSpan w:val="5"/>
            <w:shd w:val="clear" w:color="auto" w:fill="DEFEC6"/>
          </w:tcPr>
          <w:p w14:paraId="50566944" w14:textId="77777777" w:rsidR="003E6996" w:rsidRPr="002D292B" w:rsidRDefault="003E6996" w:rsidP="003E6996">
            <w:pPr>
              <w:rPr>
                <w:rFonts w:cs="Calibri"/>
                <w:b/>
              </w:rPr>
            </w:pPr>
            <w:r w:rsidRPr="002D292B">
              <w:rPr>
                <w:rFonts w:cs="Calibri"/>
                <w:b/>
              </w:rPr>
              <w:t xml:space="preserve">Policy </w:t>
            </w:r>
          </w:p>
        </w:tc>
      </w:tr>
      <w:tr w:rsidR="003E6996" w:rsidRPr="00AB3706" w14:paraId="386F554B" w14:textId="77777777" w:rsidTr="00123A29">
        <w:tc>
          <w:tcPr>
            <w:tcW w:w="2448" w:type="dxa"/>
            <w:gridSpan w:val="2"/>
            <w:shd w:val="clear" w:color="auto" w:fill="auto"/>
          </w:tcPr>
          <w:p w14:paraId="14E0D318" w14:textId="77777777" w:rsidR="003E6996" w:rsidRPr="002D292B" w:rsidRDefault="003E6996" w:rsidP="003E6996">
            <w:pPr>
              <w:rPr>
                <w:rFonts w:cs="Calibri"/>
                <w:b/>
              </w:rPr>
            </w:pPr>
            <w:r w:rsidRPr="002D292B">
              <w:rPr>
                <w:rFonts w:cs="Calibri"/>
                <w:b/>
              </w:rPr>
              <w:t>Goal</w:t>
            </w:r>
          </w:p>
        </w:tc>
        <w:tc>
          <w:tcPr>
            <w:tcW w:w="7753" w:type="dxa"/>
            <w:shd w:val="clear" w:color="auto" w:fill="auto"/>
          </w:tcPr>
          <w:p w14:paraId="100EF0E0" w14:textId="77777777" w:rsidR="003E6996" w:rsidRPr="002D292B" w:rsidRDefault="003E6996" w:rsidP="003E6996">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0CE49686" w14:textId="6F3F5CF0" w:rsidR="003E6996" w:rsidRPr="002D292B" w:rsidRDefault="003E6996" w:rsidP="003E6996">
            <w:pPr>
              <w:rPr>
                <w:rFonts w:cs="Calibri"/>
                <w:b/>
              </w:rPr>
            </w:pPr>
            <w:r w:rsidRPr="002D292B">
              <w:rPr>
                <w:rFonts w:cs="Calibri"/>
                <w:b/>
              </w:rPr>
              <w:t xml:space="preserve">Participants </w:t>
            </w:r>
            <w:r w:rsidRPr="002D292B">
              <w:rPr>
                <w:rFonts w:cs="Calibri"/>
                <w:i/>
                <w:sz w:val="20"/>
                <w:szCs w:val="20"/>
              </w:rPr>
              <w:t>(guideline)</w:t>
            </w:r>
          </w:p>
        </w:tc>
      </w:tr>
      <w:tr w:rsidR="003E6996" w:rsidRPr="00AB3706" w14:paraId="6565D522" w14:textId="77777777" w:rsidTr="00123A29">
        <w:tc>
          <w:tcPr>
            <w:tcW w:w="2448" w:type="dxa"/>
            <w:gridSpan w:val="2"/>
            <w:shd w:val="clear" w:color="auto" w:fill="auto"/>
          </w:tcPr>
          <w:p w14:paraId="2227E415" w14:textId="7A737DA7" w:rsidR="003E6996" w:rsidRPr="002D292B" w:rsidRDefault="003E6996" w:rsidP="003E6996">
            <w:pPr>
              <w:rPr>
                <w:rFonts w:cs="Calibri"/>
              </w:rPr>
            </w:pPr>
            <w:r w:rsidRPr="002D292B">
              <w:rPr>
                <w:rFonts w:cs="Calibri"/>
              </w:rPr>
              <w:t xml:space="preserve">Ensure that </w:t>
            </w:r>
            <w:r>
              <w:rPr>
                <w:rFonts w:cs="Calibri"/>
              </w:rPr>
              <w:t xml:space="preserve">our </w:t>
            </w:r>
            <w:r w:rsidRPr="002D292B">
              <w:rPr>
                <w:rFonts w:cs="Calibri"/>
                <w:color w:val="000000"/>
              </w:rPr>
              <w:t>policies are mandated by M</w:t>
            </w:r>
            <w:r w:rsidRPr="002D292B">
              <w:rPr>
                <w:rFonts w:cs="Calibri"/>
              </w:rPr>
              <w:t>ā</w:t>
            </w:r>
            <w:r w:rsidRPr="002D292B">
              <w:rPr>
                <w:rFonts w:cs="Calibri"/>
                <w:color w:val="000000"/>
              </w:rPr>
              <w:t>ori</w:t>
            </w:r>
            <w:r>
              <w:rPr>
                <w:rFonts w:cs="Calibri"/>
                <w:color w:val="000000"/>
              </w:rPr>
              <w:t>.</w:t>
            </w:r>
          </w:p>
        </w:tc>
        <w:tc>
          <w:tcPr>
            <w:tcW w:w="7753" w:type="dxa"/>
            <w:shd w:val="clear" w:color="auto" w:fill="auto"/>
          </w:tcPr>
          <w:p w14:paraId="7045B692" w14:textId="6D0ACE8F" w:rsidR="003E6996" w:rsidRPr="0028211B" w:rsidRDefault="003E6996">
            <w:pPr>
              <w:numPr>
                <w:ilvl w:val="0"/>
                <w:numId w:val="42"/>
              </w:numPr>
              <w:rPr>
                <w:rFonts w:cs="Calibri"/>
              </w:rPr>
            </w:pPr>
            <w:r w:rsidRPr="002D292B">
              <w:rPr>
                <w:rFonts w:cs="Calibri"/>
              </w:rPr>
              <w:t>The Māori reference</w:t>
            </w:r>
            <w:r w:rsidR="00B82A48">
              <w:rPr>
                <w:rFonts w:cs="Calibri"/>
              </w:rPr>
              <w:t xml:space="preserve">/advisor </w:t>
            </w:r>
            <w:r w:rsidRPr="002D292B">
              <w:rPr>
                <w:rFonts w:cs="Calibri"/>
              </w:rPr>
              <w:t xml:space="preserve">group will </w:t>
            </w:r>
            <w:r w:rsidR="00E46DB5">
              <w:rPr>
                <w:rFonts w:cs="Calibri"/>
              </w:rPr>
              <w:t xml:space="preserve">develop (for example complaints and open disclosure policies and procedures, tikanga guidelines), </w:t>
            </w:r>
            <w:r w:rsidRPr="002D292B">
              <w:rPr>
                <w:rFonts w:cs="Calibri"/>
              </w:rPr>
              <w:t>review</w:t>
            </w:r>
            <w:r w:rsidR="00E46DB5">
              <w:rPr>
                <w:rFonts w:cs="Calibri"/>
              </w:rPr>
              <w:t>,</w:t>
            </w:r>
            <w:r w:rsidRPr="002D292B">
              <w:rPr>
                <w:rFonts w:cs="Calibri"/>
              </w:rPr>
              <w:t xml:space="preserve"> and comment on </w:t>
            </w:r>
            <w:r>
              <w:rPr>
                <w:rFonts w:cs="Calibri"/>
              </w:rPr>
              <w:t xml:space="preserve">our </w:t>
            </w:r>
            <w:r w:rsidRPr="002D292B">
              <w:rPr>
                <w:rFonts w:cs="Calibri"/>
                <w:color w:val="000000"/>
              </w:rPr>
              <w:t>policies and procedures</w:t>
            </w:r>
            <w:r>
              <w:rPr>
                <w:rFonts w:cs="Calibri"/>
                <w:color w:val="000000"/>
              </w:rPr>
              <w:t>.</w:t>
            </w:r>
          </w:p>
          <w:p w14:paraId="6F65B831" w14:textId="7C9B6AA3" w:rsidR="0028211B" w:rsidRPr="002D292B" w:rsidRDefault="0028211B">
            <w:pPr>
              <w:numPr>
                <w:ilvl w:val="0"/>
                <w:numId w:val="42"/>
              </w:numPr>
              <w:rPr>
                <w:rFonts w:cs="Calibri"/>
              </w:rPr>
            </w:pPr>
            <w:r>
              <w:rPr>
                <w:rFonts w:cs="Calibri"/>
                <w:color w:val="000000"/>
              </w:rPr>
              <w:t>We amend our policies and procedures according to the request of the Māori reference</w:t>
            </w:r>
            <w:r w:rsidR="00B82A48">
              <w:rPr>
                <w:rFonts w:cs="Calibri"/>
                <w:color w:val="000000"/>
              </w:rPr>
              <w:t>/advisor</w:t>
            </w:r>
            <w:r>
              <w:rPr>
                <w:rFonts w:cs="Calibri"/>
                <w:color w:val="000000"/>
              </w:rPr>
              <w:t xml:space="preserve"> group.</w:t>
            </w:r>
          </w:p>
        </w:tc>
        <w:tc>
          <w:tcPr>
            <w:tcW w:w="3219" w:type="dxa"/>
            <w:gridSpan w:val="2"/>
            <w:shd w:val="clear" w:color="auto" w:fill="auto"/>
          </w:tcPr>
          <w:p w14:paraId="5E7E83FE" w14:textId="2BF3953E" w:rsidR="003E6996" w:rsidRPr="002D292B" w:rsidRDefault="003E6996" w:rsidP="003E6996">
            <w:pPr>
              <w:rPr>
                <w:rFonts w:cs="Calibri"/>
              </w:rPr>
            </w:pPr>
            <w:r w:rsidRPr="002D292B">
              <w:rPr>
                <w:rFonts w:cs="Calibri"/>
              </w:rPr>
              <w:t>Māori reference group</w:t>
            </w:r>
            <w:r w:rsidR="0028211B">
              <w:rPr>
                <w:rFonts w:cs="Calibri"/>
              </w:rPr>
              <w:t>, our organisation.</w:t>
            </w:r>
          </w:p>
          <w:p w14:paraId="4BCBD2E1" w14:textId="3AB129F0" w:rsidR="003E6996" w:rsidRPr="002D292B" w:rsidRDefault="003E6996" w:rsidP="003E6996">
            <w:pPr>
              <w:rPr>
                <w:rFonts w:cs="Calibri"/>
              </w:rPr>
            </w:pPr>
          </w:p>
        </w:tc>
      </w:tr>
      <w:tr w:rsidR="003E6996" w:rsidRPr="00AB3706" w14:paraId="6E1C72B6" w14:textId="77777777" w:rsidTr="00DF27CB">
        <w:tc>
          <w:tcPr>
            <w:tcW w:w="11619" w:type="dxa"/>
            <w:gridSpan w:val="4"/>
            <w:shd w:val="clear" w:color="auto" w:fill="auto"/>
          </w:tcPr>
          <w:p w14:paraId="46A3D0EE" w14:textId="77777777" w:rsidR="003E6996" w:rsidRDefault="003E6996" w:rsidP="003E6996">
            <w:pPr>
              <w:rPr>
                <w:rFonts w:cs="Calibri"/>
                <w:b/>
                <w:bCs/>
              </w:rPr>
            </w:pPr>
            <w:r w:rsidRPr="00BE37B1">
              <w:rPr>
                <w:rFonts w:cs="Calibri"/>
                <w:b/>
                <w:bCs/>
              </w:rPr>
              <w:t>Outcome:</w:t>
            </w:r>
          </w:p>
          <w:p w14:paraId="5D89D279" w14:textId="77777777" w:rsidR="003E6996" w:rsidRPr="002D292B" w:rsidRDefault="003E6996" w:rsidP="003E6996">
            <w:pPr>
              <w:rPr>
                <w:rFonts w:cs="Calibri"/>
              </w:rPr>
            </w:pPr>
          </w:p>
        </w:tc>
        <w:tc>
          <w:tcPr>
            <w:tcW w:w="1801" w:type="dxa"/>
            <w:shd w:val="clear" w:color="auto" w:fill="auto"/>
          </w:tcPr>
          <w:p w14:paraId="0B5C4700" w14:textId="1593088A" w:rsidR="003E6996" w:rsidRPr="002D292B" w:rsidRDefault="003E6996" w:rsidP="003E6996">
            <w:pPr>
              <w:rPr>
                <w:rFonts w:cs="Calibri"/>
              </w:rPr>
            </w:pPr>
            <w:r w:rsidRPr="00BE37B1">
              <w:rPr>
                <w:rFonts w:cs="Calibri"/>
                <w:b/>
                <w:bCs/>
              </w:rPr>
              <w:t>Date:</w:t>
            </w:r>
          </w:p>
        </w:tc>
      </w:tr>
      <w:tr w:rsidR="003E6996" w:rsidRPr="00AB3706" w14:paraId="0A267312" w14:textId="77777777" w:rsidTr="00123A29">
        <w:tc>
          <w:tcPr>
            <w:tcW w:w="2448" w:type="dxa"/>
            <w:gridSpan w:val="2"/>
            <w:shd w:val="clear" w:color="auto" w:fill="auto"/>
          </w:tcPr>
          <w:p w14:paraId="0EAE5990" w14:textId="5BB73931" w:rsidR="003E6996" w:rsidRPr="002D292B" w:rsidRDefault="00123A29" w:rsidP="003E6996">
            <w:pPr>
              <w:rPr>
                <w:rFonts w:cs="Calibri"/>
              </w:rPr>
            </w:pPr>
            <w:r>
              <w:rPr>
                <w:rFonts w:cs="Calibri"/>
              </w:rPr>
              <w:t>Our policies and procedures are implemented.</w:t>
            </w:r>
          </w:p>
        </w:tc>
        <w:tc>
          <w:tcPr>
            <w:tcW w:w="7753" w:type="dxa"/>
            <w:shd w:val="clear" w:color="auto" w:fill="auto"/>
          </w:tcPr>
          <w:p w14:paraId="51AEA57B" w14:textId="6AB8C0A1" w:rsidR="003E6996" w:rsidRPr="002D292B" w:rsidRDefault="00B82A48">
            <w:pPr>
              <w:numPr>
                <w:ilvl w:val="0"/>
                <w:numId w:val="42"/>
              </w:numPr>
              <w:rPr>
                <w:rFonts w:cs="Calibri"/>
              </w:rPr>
            </w:pPr>
            <w:r>
              <w:rPr>
                <w:rFonts w:cs="Calibri"/>
              </w:rPr>
              <w:t>Our Mā</w:t>
            </w:r>
            <w:r w:rsidR="0025353D">
              <w:rPr>
                <w:rFonts w:cs="Calibri"/>
              </w:rPr>
              <w:t>ori representatives</w:t>
            </w:r>
            <w:r w:rsidR="00123A29">
              <w:rPr>
                <w:rFonts w:cs="Calibri"/>
              </w:rPr>
              <w:t xml:space="preserve"> </w:t>
            </w:r>
            <w:r w:rsidR="0025353D">
              <w:rPr>
                <w:rFonts w:cs="Calibri"/>
              </w:rPr>
              <w:t>review, audit and evaluate the implementation of our policies and procedures</w:t>
            </w:r>
            <w:r w:rsidR="00CA58FC">
              <w:rPr>
                <w:rFonts w:cs="Calibri"/>
              </w:rPr>
              <w:t xml:space="preserve">. </w:t>
            </w:r>
          </w:p>
        </w:tc>
        <w:tc>
          <w:tcPr>
            <w:tcW w:w="3219" w:type="dxa"/>
            <w:gridSpan w:val="2"/>
            <w:shd w:val="clear" w:color="auto" w:fill="auto"/>
          </w:tcPr>
          <w:p w14:paraId="464CC4CB" w14:textId="4D293684" w:rsidR="003E6996" w:rsidRPr="00E36017" w:rsidRDefault="003E6996" w:rsidP="003E6996">
            <w:pPr>
              <w:rPr>
                <w:rFonts w:cs="Calibri"/>
              </w:rPr>
            </w:pPr>
            <w:r w:rsidRPr="002D292B">
              <w:rPr>
                <w:rFonts w:cs="Calibri"/>
              </w:rPr>
              <w:t>Māori</w:t>
            </w:r>
            <w:r w:rsidR="008250C7">
              <w:rPr>
                <w:rFonts w:cs="Calibri"/>
              </w:rPr>
              <w:t xml:space="preserve"> reference/advisor group</w:t>
            </w:r>
            <w:r w:rsidRPr="002D292B">
              <w:rPr>
                <w:rFonts w:cs="Calibri"/>
              </w:rPr>
              <w:t>.</w:t>
            </w:r>
          </w:p>
        </w:tc>
      </w:tr>
      <w:tr w:rsidR="003E6996" w:rsidRPr="00AB3706" w14:paraId="17C13F25" w14:textId="77777777" w:rsidTr="00DF27CB">
        <w:tc>
          <w:tcPr>
            <w:tcW w:w="11619" w:type="dxa"/>
            <w:gridSpan w:val="4"/>
            <w:shd w:val="clear" w:color="auto" w:fill="auto"/>
          </w:tcPr>
          <w:p w14:paraId="22A4373D" w14:textId="77777777" w:rsidR="003E6996" w:rsidRDefault="003E6996" w:rsidP="003E6996">
            <w:pPr>
              <w:rPr>
                <w:rFonts w:cs="Calibri"/>
                <w:b/>
                <w:bCs/>
              </w:rPr>
            </w:pPr>
            <w:r w:rsidRPr="00BE37B1">
              <w:rPr>
                <w:rFonts w:cs="Calibri"/>
                <w:b/>
                <w:bCs/>
              </w:rPr>
              <w:t>Outcome:</w:t>
            </w:r>
          </w:p>
          <w:p w14:paraId="2B8FEEFF" w14:textId="77777777" w:rsidR="003E6996" w:rsidRPr="002D292B" w:rsidRDefault="003E6996" w:rsidP="003E6996">
            <w:pPr>
              <w:rPr>
                <w:rFonts w:cs="Calibri"/>
              </w:rPr>
            </w:pPr>
          </w:p>
        </w:tc>
        <w:tc>
          <w:tcPr>
            <w:tcW w:w="1801" w:type="dxa"/>
            <w:shd w:val="clear" w:color="auto" w:fill="auto"/>
          </w:tcPr>
          <w:p w14:paraId="4BD07910" w14:textId="10E7E7D8" w:rsidR="003E6996" w:rsidRPr="002D292B" w:rsidRDefault="003E6996" w:rsidP="003E6996">
            <w:pPr>
              <w:rPr>
                <w:rFonts w:cs="Calibri"/>
              </w:rPr>
            </w:pPr>
            <w:r w:rsidRPr="00BE37B1">
              <w:rPr>
                <w:rFonts w:cs="Calibri"/>
                <w:b/>
                <w:bCs/>
              </w:rPr>
              <w:t>Date:</w:t>
            </w:r>
          </w:p>
        </w:tc>
      </w:tr>
    </w:tbl>
    <w:p w14:paraId="47C79E30" w14:textId="77777777" w:rsidR="00C2699F" w:rsidRDefault="00C2699F"/>
    <w:p w14:paraId="07402F88" w14:textId="77777777" w:rsidR="00C2699F" w:rsidRDefault="00C2699F"/>
    <w:p w14:paraId="03544583" w14:textId="77777777" w:rsidR="00C2699F" w:rsidRDefault="00C2699F"/>
    <w:p w14:paraId="10FA9231" w14:textId="77777777" w:rsidR="00C2699F" w:rsidRDefault="00C2699F"/>
    <w:p w14:paraId="2AADA04C" w14:textId="77777777" w:rsidR="00C2699F" w:rsidRDefault="00C2699F"/>
    <w:p w14:paraId="18930E52" w14:textId="77777777" w:rsidR="00C2699F" w:rsidRDefault="00C2699F"/>
    <w:p w14:paraId="79C98F3F" w14:textId="77777777" w:rsidR="00C2699F" w:rsidRDefault="00C2699F"/>
    <w:p w14:paraId="677B04F6" w14:textId="77777777" w:rsidR="00C2699F" w:rsidRDefault="00C269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753"/>
        <w:gridCol w:w="1418"/>
        <w:gridCol w:w="1801"/>
      </w:tblGrid>
      <w:tr w:rsidR="003E6996" w:rsidRPr="00AB3706" w14:paraId="60C9C528" w14:textId="77777777" w:rsidTr="00C54680">
        <w:tc>
          <w:tcPr>
            <w:tcW w:w="13420" w:type="dxa"/>
            <w:gridSpan w:val="4"/>
            <w:shd w:val="clear" w:color="auto" w:fill="DEFEC6"/>
          </w:tcPr>
          <w:p w14:paraId="00192C6B" w14:textId="77777777" w:rsidR="003E6996" w:rsidRPr="002D292B" w:rsidRDefault="003E6996" w:rsidP="003E6996">
            <w:pPr>
              <w:rPr>
                <w:rFonts w:cs="Calibri"/>
                <w:b/>
              </w:rPr>
            </w:pPr>
            <w:r w:rsidRPr="002D292B">
              <w:rPr>
                <w:rFonts w:cs="Calibri"/>
                <w:b/>
              </w:rPr>
              <w:t>Health Promotion</w:t>
            </w:r>
          </w:p>
        </w:tc>
      </w:tr>
      <w:tr w:rsidR="003E6996" w:rsidRPr="00AB3706" w14:paraId="358AB14E" w14:textId="77777777" w:rsidTr="00123A29">
        <w:tc>
          <w:tcPr>
            <w:tcW w:w="2448" w:type="dxa"/>
            <w:shd w:val="clear" w:color="auto" w:fill="auto"/>
          </w:tcPr>
          <w:p w14:paraId="379D89E4" w14:textId="77777777" w:rsidR="003E6996" w:rsidRPr="002D292B" w:rsidRDefault="003E6996" w:rsidP="003E6996">
            <w:pPr>
              <w:rPr>
                <w:rFonts w:cs="Calibri"/>
                <w:b/>
              </w:rPr>
            </w:pPr>
            <w:r w:rsidRPr="002D292B">
              <w:rPr>
                <w:rFonts w:cs="Calibri"/>
                <w:b/>
              </w:rPr>
              <w:t>Goal</w:t>
            </w:r>
          </w:p>
        </w:tc>
        <w:tc>
          <w:tcPr>
            <w:tcW w:w="7753" w:type="dxa"/>
            <w:shd w:val="clear" w:color="auto" w:fill="auto"/>
          </w:tcPr>
          <w:p w14:paraId="31BFC8B2" w14:textId="77777777" w:rsidR="003E6996" w:rsidRPr="002D292B" w:rsidRDefault="003E6996" w:rsidP="003E6996">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314EC28F" w14:textId="2C9EE659" w:rsidR="003E6996" w:rsidRPr="002D292B" w:rsidRDefault="003E6996" w:rsidP="003E6996">
            <w:pPr>
              <w:rPr>
                <w:rFonts w:cs="Calibri"/>
                <w:b/>
              </w:rPr>
            </w:pPr>
            <w:r w:rsidRPr="002D292B">
              <w:rPr>
                <w:rFonts w:cs="Calibri"/>
                <w:b/>
              </w:rPr>
              <w:t xml:space="preserve">Participants </w:t>
            </w:r>
            <w:r w:rsidRPr="002D292B">
              <w:rPr>
                <w:rFonts w:cs="Calibri"/>
                <w:i/>
                <w:sz w:val="20"/>
                <w:szCs w:val="20"/>
              </w:rPr>
              <w:t>(guideline)</w:t>
            </w:r>
          </w:p>
        </w:tc>
      </w:tr>
      <w:tr w:rsidR="003E6996" w:rsidRPr="00AB3706" w14:paraId="1B67B536" w14:textId="77777777" w:rsidTr="00123A29">
        <w:tc>
          <w:tcPr>
            <w:tcW w:w="2448" w:type="dxa"/>
            <w:shd w:val="clear" w:color="auto" w:fill="auto"/>
          </w:tcPr>
          <w:p w14:paraId="24C0D082" w14:textId="32F56884" w:rsidR="003E6996" w:rsidRPr="002D292B" w:rsidRDefault="00521FD3" w:rsidP="003E6996">
            <w:pPr>
              <w:rPr>
                <w:rFonts w:cs="Calibri"/>
                <w:color w:val="000000"/>
              </w:rPr>
            </w:pPr>
            <w:r>
              <w:rPr>
                <w:rFonts w:cs="Calibri"/>
                <w:color w:val="000000"/>
              </w:rPr>
              <w:t xml:space="preserve">We </w:t>
            </w:r>
            <w:r w:rsidR="003E6996" w:rsidRPr="002D292B">
              <w:rPr>
                <w:rFonts w:cs="Calibri"/>
                <w:color w:val="000000"/>
              </w:rPr>
              <w:t xml:space="preserve">proactively promote and facilitate public and primary </w:t>
            </w:r>
            <w:r w:rsidR="00C1548E">
              <w:rPr>
                <w:rFonts w:cs="Calibri"/>
                <w:color w:val="000000"/>
              </w:rPr>
              <w:t>healthcare</w:t>
            </w:r>
            <w:r w:rsidR="003E6996" w:rsidRPr="002D292B">
              <w:rPr>
                <w:rFonts w:cs="Calibri"/>
                <w:color w:val="000000"/>
              </w:rPr>
              <w:t xml:space="preserve"> programs targeted to meet the needs of M</w:t>
            </w:r>
            <w:r w:rsidR="003E6996" w:rsidRPr="002D292B">
              <w:rPr>
                <w:rFonts w:cs="Calibri"/>
              </w:rPr>
              <w:t>ā</w:t>
            </w:r>
            <w:r w:rsidR="003E6996" w:rsidRPr="002D292B">
              <w:rPr>
                <w:rFonts w:cs="Calibri"/>
                <w:color w:val="000000"/>
              </w:rPr>
              <w:t>ori</w:t>
            </w:r>
            <w:r w:rsidR="003E6996">
              <w:rPr>
                <w:rFonts w:cs="Calibri"/>
                <w:color w:val="000000"/>
              </w:rPr>
              <w:t>.</w:t>
            </w:r>
            <w:r w:rsidR="003E6996" w:rsidRPr="002D292B">
              <w:rPr>
                <w:rFonts w:cs="Calibri"/>
                <w:color w:val="000000"/>
              </w:rPr>
              <w:t xml:space="preserve">  </w:t>
            </w:r>
          </w:p>
          <w:p w14:paraId="140BD688" w14:textId="77777777" w:rsidR="003E6996" w:rsidRPr="002D292B" w:rsidRDefault="003E6996" w:rsidP="003E6996">
            <w:pPr>
              <w:rPr>
                <w:rFonts w:cs="Calibri"/>
                <w:b/>
              </w:rPr>
            </w:pPr>
          </w:p>
        </w:tc>
        <w:tc>
          <w:tcPr>
            <w:tcW w:w="7753" w:type="dxa"/>
            <w:shd w:val="clear" w:color="auto" w:fill="auto"/>
          </w:tcPr>
          <w:p w14:paraId="2531E7F0" w14:textId="3833F82C" w:rsidR="003E6996" w:rsidRDefault="003E6996">
            <w:pPr>
              <w:numPr>
                <w:ilvl w:val="0"/>
                <w:numId w:val="45"/>
              </w:numPr>
              <w:tabs>
                <w:tab w:val="clear" w:pos="360"/>
                <w:tab w:val="num" w:pos="252"/>
              </w:tabs>
              <w:ind w:left="252" w:hanging="180"/>
              <w:rPr>
                <w:rFonts w:cs="Calibri"/>
              </w:rPr>
            </w:pPr>
            <w:r w:rsidRPr="00AB7B86">
              <w:rPr>
                <w:rFonts w:cs="Calibri"/>
              </w:rPr>
              <w:t xml:space="preserve">We ensure that metabolic screening occurs for </w:t>
            </w:r>
            <w:r w:rsidR="00521FD3">
              <w:rPr>
                <w:rFonts w:cs="Calibri"/>
              </w:rPr>
              <w:t xml:space="preserve">tāngata whaiora/tāngata whaikaha </w:t>
            </w:r>
            <w:r>
              <w:rPr>
                <w:rFonts w:cs="Calibri"/>
              </w:rPr>
              <w:t>and if necessary their whānau</w:t>
            </w:r>
            <w:r w:rsidR="00521FD3">
              <w:rPr>
                <w:rFonts w:cs="Calibri"/>
              </w:rPr>
              <w:t>/supports</w:t>
            </w:r>
            <w:r>
              <w:rPr>
                <w:rFonts w:cs="Calibri"/>
              </w:rPr>
              <w:t>.</w:t>
            </w:r>
          </w:p>
          <w:p w14:paraId="069BB570" w14:textId="175F570A" w:rsidR="003E6996" w:rsidRPr="00AB7B86" w:rsidRDefault="003E6996">
            <w:pPr>
              <w:numPr>
                <w:ilvl w:val="0"/>
                <w:numId w:val="45"/>
              </w:numPr>
              <w:tabs>
                <w:tab w:val="clear" w:pos="360"/>
                <w:tab w:val="num" w:pos="252"/>
              </w:tabs>
              <w:ind w:left="252" w:hanging="180"/>
              <w:rPr>
                <w:rFonts w:cs="Calibri"/>
              </w:rPr>
            </w:pPr>
            <w:r>
              <w:rPr>
                <w:rFonts w:cs="Calibri"/>
              </w:rPr>
              <w:t xml:space="preserve">We ensure </w:t>
            </w:r>
            <w:r w:rsidR="00C1548E">
              <w:rPr>
                <w:rFonts w:cs="Calibri"/>
              </w:rPr>
              <w:t>healthcare</w:t>
            </w:r>
            <w:r w:rsidR="00660F21">
              <w:rPr>
                <w:rFonts w:cs="Calibri"/>
              </w:rPr>
              <w:t xml:space="preserve"> workers, tāngata whaiora/tāngata whaikaha and their </w:t>
            </w:r>
            <w:r w:rsidR="00660F21" w:rsidRPr="002D292B">
              <w:rPr>
                <w:rFonts w:cs="Calibri"/>
              </w:rPr>
              <w:t>whānau</w:t>
            </w:r>
            <w:r w:rsidR="00660F21">
              <w:rPr>
                <w:rFonts w:cs="Calibri"/>
              </w:rPr>
              <w:t xml:space="preserve">/supports </w:t>
            </w:r>
            <w:r>
              <w:rPr>
                <w:rFonts w:cs="Calibri"/>
              </w:rPr>
              <w:t xml:space="preserve">have access to </w:t>
            </w:r>
            <w:hyperlink r:id="rId42" w:history="1">
              <w:r w:rsidRPr="00AB7B86">
                <w:rPr>
                  <w:rStyle w:val="Hyperlink"/>
                  <w:rFonts w:cs="Calibri"/>
                </w:rPr>
                <w:t>best treatment for health conditions.</w:t>
              </w:r>
            </w:hyperlink>
          </w:p>
          <w:p w14:paraId="1E8C3599" w14:textId="793464D7" w:rsidR="003E6996" w:rsidRPr="002D292B" w:rsidRDefault="003E6996">
            <w:pPr>
              <w:numPr>
                <w:ilvl w:val="0"/>
                <w:numId w:val="45"/>
              </w:numPr>
              <w:tabs>
                <w:tab w:val="clear" w:pos="360"/>
                <w:tab w:val="num" w:pos="252"/>
              </w:tabs>
              <w:ind w:left="252" w:hanging="180"/>
              <w:rPr>
                <w:rFonts w:cs="Calibri"/>
              </w:rPr>
            </w:pPr>
            <w:r>
              <w:rPr>
                <w:rFonts w:cs="Calibri"/>
              </w:rPr>
              <w:t xml:space="preserve">We provide </w:t>
            </w:r>
            <w:r w:rsidRPr="002D292B">
              <w:rPr>
                <w:rFonts w:cs="Calibri"/>
              </w:rPr>
              <w:t>smok</w:t>
            </w:r>
            <w:r>
              <w:rPr>
                <w:rFonts w:cs="Calibri"/>
              </w:rPr>
              <w:t>ing</w:t>
            </w:r>
            <w:r w:rsidRPr="002D292B">
              <w:rPr>
                <w:rFonts w:cs="Calibri"/>
              </w:rPr>
              <w:t xml:space="preserve"> cessation programs</w:t>
            </w:r>
            <w:r>
              <w:rPr>
                <w:rFonts w:cs="Calibri"/>
              </w:rPr>
              <w:t>.</w:t>
            </w:r>
          </w:p>
          <w:p w14:paraId="03F0F2FF" w14:textId="77777777" w:rsidR="003E6996" w:rsidRPr="00F852D5" w:rsidRDefault="003E6996">
            <w:pPr>
              <w:numPr>
                <w:ilvl w:val="0"/>
                <w:numId w:val="45"/>
              </w:numPr>
              <w:tabs>
                <w:tab w:val="clear" w:pos="360"/>
                <w:tab w:val="num" w:pos="252"/>
              </w:tabs>
              <w:ind w:left="252" w:hanging="180"/>
              <w:rPr>
                <w:rFonts w:cs="Calibri"/>
              </w:rPr>
            </w:pPr>
            <w:r>
              <w:rPr>
                <w:rFonts w:cs="Calibri"/>
              </w:rPr>
              <w:t>We i</w:t>
            </w:r>
            <w:r w:rsidRPr="002D292B">
              <w:rPr>
                <w:rFonts w:cs="Calibri"/>
              </w:rPr>
              <w:t>mplement healthy living programs</w:t>
            </w:r>
            <w:r>
              <w:rPr>
                <w:rFonts w:cs="Calibri"/>
              </w:rPr>
              <w:t xml:space="preserve"> such as </w:t>
            </w:r>
            <w:hyperlink r:id="rId43" w:history="1">
              <w:r w:rsidRPr="00AB7B86">
                <w:rPr>
                  <w:rStyle w:val="Hyperlink"/>
                  <w:rFonts w:cs="Calibri"/>
                </w:rPr>
                <w:t>equally well.</w:t>
              </w:r>
            </w:hyperlink>
          </w:p>
          <w:p w14:paraId="4DA6CDE5" w14:textId="1C02B922" w:rsidR="003E6996" w:rsidRPr="00B20140" w:rsidRDefault="003E6996">
            <w:pPr>
              <w:numPr>
                <w:ilvl w:val="0"/>
                <w:numId w:val="45"/>
              </w:numPr>
              <w:tabs>
                <w:tab w:val="clear" w:pos="360"/>
                <w:tab w:val="num" w:pos="252"/>
              </w:tabs>
              <w:ind w:left="252" w:hanging="180"/>
              <w:rPr>
                <w:rStyle w:val="Hyperlink"/>
                <w:rFonts w:cs="Calibri"/>
              </w:rPr>
            </w:pPr>
            <w:r w:rsidRPr="00F852D5">
              <w:rPr>
                <w:rFonts w:cs="Calibri"/>
              </w:rPr>
              <w:t>We fac</w:t>
            </w:r>
            <w:r>
              <w:rPr>
                <w:rFonts w:cs="Calibri"/>
              </w:rPr>
              <w:t xml:space="preserve">ilitate access to </w:t>
            </w:r>
            <w:hyperlink r:id="rId44" w:history="1">
              <w:r w:rsidRPr="006609B2">
                <w:rPr>
                  <w:rStyle w:val="Hyperlink"/>
                  <w:rFonts w:cs="Calibri"/>
                </w:rPr>
                <w:t>green prescriptions</w:t>
              </w:r>
            </w:hyperlink>
            <w:r>
              <w:rPr>
                <w:rStyle w:val="Hyperlink"/>
                <w:rFonts w:cs="Calibri"/>
              </w:rPr>
              <w:t>.</w:t>
            </w:r>
          </w:p>
          <w:p w14:paraId="3E33D089" w14:textId="77777777" w:rsidR="003E6996" w:rsidRPr="00A06C1D" w:rsidRDefault="00000000">
            <w:pPr>
              <w:numPr>
                <w:ilvl w:val="0"/>
                <w:numId w:val="45"/>
              </w:numPr>
              <w:tabs>
                <w:tab w:val="clear" w:pos="360"/>
                <w:tab w:val="num" w:pos="252"/>
              </w:tabs>
              <w:ind w:left="252" w:hanging="180"/>
              <w:rPr>
                <w:rFonts w:cs="Calibri"/>
              </w:rPr>
            </w:pPr>
            <w:hyperlink r:id="rId45" w:history="1">
              <w:r w:rsidR="003E6996" w:rsidRPr="00EB3272">
                <w:rPr>
                  <w:rStyle w:val="Hyperlink"/>
                  <w:rFonts w:cs="Calibri"/>
                </w:rPr>
                <w:t>Healthy diet and lifestyle provision</w:t>
              </w:r>
            </w:hyperlink>
            <w:r w:rsidR="00EB3272">
              <w:rPr>
                <w:rFonts w:cs="Calibri"/>
              </w:rPr>
              <w:t xml:space="preserve"> (adults), </w:t>
            </w:r>
            <w:hyperlink r:id="rId46" w:history="1">
              <w:r w:rsidR="00EB3272" w:rsidRPr="00EB3272">
                <w:rPr>
                  <w:rStyle w:val="Hyperlink"/>
                  <w:rFonts w:cs="Calibri"/>
                </w:rPr>
                <w:t>e</w:t>
              </w:r>
              <w:r w:rsidR="00EB3272" w:rsidRPr="00EB3272">
                <w:rPr>
                  <w:rStyle w:val="Hyperlink"/>
                </w:rPr>
                <w:t>ating and activity guidelines</w:t>
              </w:r>
            </w:hyperlink>
            <w:r w:rsidR="00EB3272">
              <w:t xml:space="preserve"> </w:t>
            </w:r>
            <w:r w:rsidR="00366345">
              <w:t>(</w:t>
            </w:r>
            <w:r w:rsidR="00EB3272">
              <w:t>children, people being pregnant, people breast feeding, infants and older people</w:t>
            </w:r>
            <w:r w:rsidR="00366345">
              <w:t>).</w:t>
            </w:r>
            <w:r w:rsidR="00EB3272">
              <w:t xml:space="preserve"> </w:t>
            </w:r>
          </w:p>
          <w:p w14:paraId="772BCEB6" w14:textId="77777777" w:rsidR="00A06C1D" w:rsidRPr="00560C06" w:rsidRDefault="00A06C1D">
            <w:pPr>
              <w:numPr>
                <w:ilvl w:val="0"/>
                <w:numId w:val="45"/>
              </w:numPr>
              <w:tabs>
                <w:tab w:val="clear" w:pos="360"/>
                <w:tab w:val="num" w:pos="252"/>
              </w:tabs>
              <w:ind w:left="252" w:hanging="180"/>
              <w:rPr>
                <w:rFonts w:cs="Calibri"/>
              </w:rPr>
            </w:pPr>
            <w:r>
              <w:t xml:space="preserve">We </w:t>
            </w:r>
            <w:r w:rsidR="004D06E4">
              <w:t>support and initiate suicide prevention programmes for M</w:t>
            </w:r>
            <w:r w:rsidR="004D06E4">
              <w:rPr>
                <w:rFonts w:cs="Calibri"/>
              </w:rPr>
              <w:t>ā</w:t>
            </w:r>
            <w:r w:rsidR="004D06E4">
              <w:t>ori by M</w:t>
            </w:r>
            <w:r w:rsidR="004D06E4">
              <w:rPr>
                <w:rFonts w:cs="Calibri"/>
              </w:rPr>
              <w:t>ā</w:t>
            </w:r>
            <w:r w:rsidR="004D06E4">
              <w:t>ori.</w:t>
            </w:r>
            <w:r w:rsidR="00560C06">
              <w:t xml:space="preserve"> For example:</w:t>
            </w:r>
          </w:p>
          <w:p w14:paraId="7BCEB4B9" w14:textId="77777777" w:rsidR="00560C06" w:rsidRPr="00560C06" w:rsidRDefault="00000000">
            <w:pPr>
              <w:numPr>
                <w:ilvl w:val="1"/>
                <w:numId w:val="45"/>
              </w:numPr>
              <w:rPr>
                <w:rFonts w:cs="Calibri"/>
              </w:rPr>
            </w:pPr>
            <w:hyperlink r:id="rId47" w:history="1">
              <w:r w:rsidR="00560C06" w:rsidRPr="00560C06">
                <w:rPr>
                  <w:rStyle w:val="Hyperlink"/>
                </w:rPr>
                <w:t>Centre of M</w:t>
              </w:r>
              <w:r w:rsidR="00560C06" w:rsidRPr="00560C06">
                <w:rPr>
                  <w:rStyle w:val="Hyperlink"/>
                  <w:rFonts w:cs="Calibri"/>
                </w:rPr>
                <w:t>ā</w:t>
              </w:r>
              <w:r w:rsidR="00560C06" w:rsidRPr="00560C06">
                <w:rPr>
                  <w:rStyle w:val="Hyperlink"/>
                </w:rPr>
                <w:t>ori Suicide Prevention</w:t>
              </w:r>
            </w:hyperlink>
          </w:p>
          <w:p w14:paraId="133598F2" w14:textId="5A1E3B87" w:rsidR="00560C06" w:rsidRPr="00B20140" w:rsidRDefault="00560C06">
            <w:pPr>
              <w:numPr>
                <w:ilvl w:val="1"/>
                <w:numId w:val="45"/>
              </w:numPr>
              <w:rPr>
                <w:rFonts w:cs="Calibri"/>
              </w:rPr>
            </w:pPr>
          </w:p>
        </w:tc>
        <w:tc>
          <w:tcPr>
            <w:tcW w:w="3219" w:type="dxa"/>
            <w:gridSpan w:val="2"/>
            <w:shd w:val="clear" w:color="auto" w:fill="auto"/>
          </w:tcPr>
          <w:p w14:paraId="7C4ACB13" w14:textId="2FB88AD2" w:rsidR="003E6996" w:rsidRPr="002D292B" w:rsidRDefault="00000000" w:rsidP="003E6996">
            <w:pPr>
              <w:rPr>
                <w:rFonts w:cs="Calibri"/>
              </w:rPr>
            </w:pPr>
            <w:hyperlink r:id="rId48" w:history="1">
              <w:r w:rsidR="003E6996" w:rsidRPr="00DB4E06">
                <w:rPr>
                  <w:rStyle w:val="Hyperlink"/>
                  <w:rFonts w:cs="Calibri"/>
                </w:rPr>
                <w:t>Primary Health Organisations</w:t>
              </w:r>
            </w:hyperlink>
            <w:r w:rsidR="00521FD3">
              <w:rPr>
                <w:rStyle w:val="Hyperlink"/>
                <w:rFonts w:cs="Calibri"/>
              </w:rPr>
              <w:t xml:space="preserve">, </w:t>
            </w:r>
          </w:p>
          <w:p w14:paraId="0D6A77F1" w14:textId="3DFAF9B5" w:rsidR="003E6996" w:rsidRDefault="00521FD3" w:rsidP="003E6996">
            <w:pPr>
              <w:rPr>
                <w:rFonts w:cs="Calibri"/>
              </w:rPr>
            </w:pPr>
            <w:r>
              <w:rPr>
                <w:rFonts w:cs="Calibri"/>
              </w:rPr>
              <w:t xml:space="preserve">tāngata whaiora/tāngata whaikaha and their </w:t>
            </w:r>
            <w:r w:rsidRPr="002D292B">
              <w:rPr>
                <w:rFonts w:cs="Calibri"/>
              </w:rPr>
              <w:t>whānau</w:t>
            </w:r>
            <w:r>
              <w:rPr>
                <w:rFonts w:cs="Calibri"/>
              </w:rPr>
              <w:t xml:space="preserve">/supports, our </w:t>
            </w:r>
            <w:r w:rsidR="00C1548E">
              <w:rPr>
                <w:rFonts w:cs="Calibri"/>
              </w:rPr>
              <w:t>healthcare</w:t>
            </w:r>
            <w:r>
              <w:rPr>
                <w:rFonts w:cs="Calibri"/>
              </w:rPr>
              <w:t xml:space="preserve"> workers</w:t>
            </w:r>
            <w:r w:rsidR="004D06E4">
              <w:rPr>
                <w:rFonts w:cs="Calibri"/>
              </w:rPr>
              <w:t xml:space="preserve">, Māori </w:t>
            </w:r>
            <w:r w:rsidR="00C1548E">
              <w:rPr>
                <w:rFonts w:cs="Calibri"/>
              </w:rPr>
              <w:t>healthcare</w:t>
            </w:r>
            <w:r w:rsidR="004D06E4">
              <w:rPr>
                <w:rFonts w:cs="Calibri"/>
              </w:rPr>
              <w:t xml:space="preserve"> and promotion organisation.</w:t>
            </w:r>
          </w:p>
          <w:p w14:paraId="2E40D361" w14:textId="77777777" w:rsidR="003E6996" w:rsidRPr="002D292B" w:rsidRDefault="003E6996" w:rsidP="003E6996">
            <w:pPr>
              <w:rPr>
                <w:rFonts w:cs="Calibri"/>
              </w:rPr>
            </w:pPr>
          </w:p>
          <w:p w14:paraId="07F9F63A" w14:textId="77777777" w:rsidR="003E6996" w:rsidRPr="002D292B" w:rsidRDefault="003E6996" w:rsidP="003E6996">
            <w:pPr>
              <w:rPr>
                <w:rFonts w:cs="Calibri"/>
              </w:rPr>
            </w:pPr>
          </w:p>
        </w:tc>
      </w:tr>
      <w:tr w:rsidR="00366345" w:rsidRPr="00AB3706" w14:paraId="15349839" w14:textId="77777777" w:rsidTr="00ED59DD">
        <w:tc>
          <w:tcPr>
            <w:tcW w:w="10201" w:type="dxa"/>
            <w:gridSpan w:val="2"/>
            <w:shd w:val="clear" w:color="auto" w:fill="auto"/>
          </w:tcPr>
          <w:p w14:paraId="1A5373E1" w14:textId="77777777" w:rsidR="00366345" w:rsidRDefault="00366345" w:rsidP="00366345">
            <w:pPr>
              <w:rPr>
                <w:rFonts w:cs="Calibri"/>
                <w:b/>
                <w:bCs/>
              </w:rPr>
            </w:pPr>
            <w:r w:rsidRPr="00BE37B1">
              <w:rPr>
                <w:rFonts w:cs="Calibri"/>
                <w:b/>
                <w:bCs/>
              </w:rPr>
              <w:t>Outcome:</w:t>
            </w:r>
          </w:p>
          <w:p w14:paraId="0A10B5B1" w14:textId="77777777" w:rsidR="00366345" w:rsidRPr="00AB7B86" w:rsidRDefault="00366345" w:rsidP="00366345">
            <w:pPr>
              <w:ind w:left="72"/>
              <w:rPr>
                <w:rFonts w:cs="Calibri"/>
              </w:rPr>
            </w:pPr>
          </w:p>
        </w:tc>
        <w:tc>
          <w:tcPr>
            <w:tcW w:w="3219" w:type="dxa"/>
            <w:gridSpan w:val="2"/>
            <w:shd w:val="clear" w:color="auto" w:fill="auto"/>
          </w:tcPr>
          <w:p w14:paraId="3E170C03" w14:textId="0E912F12" w:rsidR="00366345" w:rsidRDefault="00366345" w:rsidP="00366345">
            <w:r w:rsidRPr="00BE37B1">
              <w:rPr>
                <w:rFonts w:cs="Calibri"/>
                <w:b/>
                <w:bCs/>
              </w:rPr>
              <w:t>Date:</w:t>
            </w:r>
          </w:p>
        </w:tc>
      </w:tr>
      <w:tr w:rsidR="00366345" w:rsidRPr="00AB3706" w14:paraId="26E60A27" w14:textId="77777777" w:rsidTr="00123A29">
        <w:tc>
          <w:tcPr>
            <w:tcW w:w="2448" w:type="dxa"/>
            <w:shd w:val="clear" w:color="auto" w:fill="auto"/>
          </w:tcPr>
          <w:p w14:paraId="7E068060" w14:textId="459EEDD0" w:rsidR="00366345" w:rsidRDefault="00366345" w:rsidP="00366345">
            <w:pPr>
              <w:rPr>
                <w:rFonts w:cs="Calibri"/>
                <w:color w:val="000000"/>
              </w:rPr>
            </w:pPr>
            <w:r>
              <w:rPr>
                <w:rFonts w:cs="Calibri"/>
                <w:color w:val="000000"/>
              </w:rPr>
              <w:t>We are informed about the latest Māori health systems, outcomes and research</w:t>
            </w:r>
          </w:p>
        </w:tc>
        <w:tc>
          <w:tcPr>
            <w:tcW w:w="7753" w:type="dxa"/>
            <w:shd w:val="clear" w:color="auto" w:fill="auto"/>
          </w:tcPr>
          <w:p w14:paraId="08A54526" w14:textId="77777777" w:rsidR="00366345" w:rsidRDefault="00366345">
            <w:pPr>
              <w:numPr>
                <w:ilvl w:val="0"/>
                <w:numId w:val="45"/>
              </w:numPr>
              <w:tabs>
                <w:tab w:val="clear" w:pos="360"/>
                <w:tab w:val="num" w:pos="252"/>
              </w:tabs>
              <w:ind w:left="252" w:hanging="180"/>
              <w:rPr>
                <w:rFonts w:cs="Calibri"/>
              </w:rPr>
            </w:pPr>
            <w:r>
              <w:rPr>
                <w:rFonts w:cs="Calibri"/>
              </w:rPr>
              <w:t xml:space="preserve">We subscribe to </w:t>
            </w:r>
          </w:p>
          <w:p w14:paraId="18137ED3" w14:textId="77777777" w:rsidR="00366345" w:rsidRDefault="00000000">
            <w:pPr>
              <w:numPr>
                <w:ilvl w:val="1"/>
                <w:numId w:val="45"/>
              </w:numPr>
              <w:rPr>
                <w:rFonts w:cs="Calibri"/>
              </w:rPr>
            </w:pPr>
            <w:hyperlink r:id="rId49" w:history="1">
              <w:r w:rsidR="00366345" w:rsidRPr="00DA78AC">
                <w:rPr>
                  <w:rStyle w:val="Hyperlink"/>
                  <w:rFonts w:cs="Calibri"/>
                </w:rPr>
                <w:t>Kia Tina</w:t>
              </w:r>
            </w:hyperlink>
          </w:p>
          <w:p w14:paraId="5A77DA76" w14:textId="56031CAB" w:rsidR="00366345" w:rsidRPr="00AB7B86" w:rsidRDefault="00000000">
            <w:pPr>
              <w:numPr>
                <w:ilvl w:val="1"/>
                <w:numId w:val="45"/>
              </w:numPr>
              <w:rPr>
                <w:rFonts w:cs="Calibri"/>
              </w:rPr>
            </w:pPr>
            <w:hyperlink r:id="rId50" w:history="1">
              <w:r w:rsidR="00366345" w:rsidRPr="00DA78AC">
                <w:rPr>
                  <w:rStyle w:val="Hyperlink"/>
                  <w:rFonts w:cs="Calibri"/>
                </w:rPr>
                <w:t>Māori Health Review</w:t>
              </w:r>
            </w:hyperlink>
          </w:p>
        </w:tc>
        <w:tc>
          <w:tcPr>
            <w:tcW w:w="3219" w:type="dxa"/>
            <w:gridSpan w:val="2"/>
            <w:shd w:val="clear" w:color="auto" w:fill="auto"/>
          </w:tcPr>
          <w:p w14:paraId="4304B6CF" w14:textId="1F8AB109" w:rsidR="00366345" w:rsidRDefault="00A52510" w:rsidP="00366345">
            <w:r>
              <w:t xml:space="preserve">Our clinical governance group, </w:t>
            </w:r>
            <w:r w:rsidR="00C1548E">
              <w:t>healthcare</w:t>
            </w:r>
            <w:r>
              <w:t xml:space="preserve"> workers, </w:t>
            </w:r>
            <w:r>
              <w:rPr>
                <w:rFonts w:cs="Calibri"/>
              </w:rPr>
              <w:t xml:space="preserve">tāngata whaiora/tāngata whaikaha and their </w:t>
            </w:r>
            <w:r w:rsidRPr="002D292B">
              <w:rPr>
                <w:rFonts w:cs="Calibri"/>
              </w:rPr>
              <w:t>whānau</w:t>
            </w:r>
            <w:r>
              <w:rPr>
                <w:rFonts w:cs="Calibri"/>
              </w:rPr>
              <w:t xml:space="preserve">/supports. </w:t>
            </w:r>
          </w:p>
        </w:tc>
      </w:tr>
      <w:tr w:rsidR="00366345" w:rsidRPr="00AB3706" w14:paraId="149F099C" w14:textId="77777777" w:rsidTr="00DF27CB">
        <w:tc>
          <w:tcPr>
            <w:tcW w:w="11619" w:type="dxa"/>
            <w:gridSpan w:val="3"/>
            <w:shd w:val="clear" w:color="auto" w:fill="auto"/>
          </w:tcPr>
          <w:p w14:paraId="7BAB6B70" w14:textId="77777777" w:rsidR="00366345" w:rsidRDefault="00366345" w:rsidP="00366345">
            <w:pPr>
              <w:rPr>
                <w:rFonts w:cs="Calibri"/>
                <w:b/>
                <w:bCs/>
              </w:rPr>
            </w:pPr>
            <w:r w:rsidRPr="00BE37B1">
              <w:rPr>
                <w:rFonts w:cs="Calibri"/>
                <w:b/>
                <w:bCs/>
              </w:rPr>
              <w:t>Outcome:</w:t>
            </w:r>
          </w:p>
          <w:p w14:paraId="57BC5A49" w14:textId="77777777" w:rsidR="00366345" w:rsidRPr="00AB7B86" w:rsidRDefault="00366345" w:rsidP="00366345">
            <w:pPr>
              <w:ind w:left="72"/>
              <w:rPr>
                <w:rFonts w:cs="Calibri"/>
              </w:rPr>
            </w:pPr>
          </w:p>
        </w:tc>
        <w:tc>
          <w:tcPr>
            <w:tcW w:w="1801" w:type="dxa"/>
            <w:shd w:val="clear" w:color="auto" w:fill="auto"/>
          </w:tcPr>
          <w:p w14:paraId="6FE08D71" w14:textId="7A4591B5" w:rsidR="00366345" w:rsidRDefault="00366345" w:rsidP="00366345">
            <w:r w:rsidRPr="00BE37B1">
              <w:rPr>
                <w:rFonts w:cs="Calibri"/>
                <w:b/>
                <w:bCs/>
              </w:rPr>
              <w:t>Date:</w:t>
            </w:r>
          </w:p>
        </w:tc>
      </w:tr>
      <w:tr w:rsidR="00366345" w:rsidRPr="00AB3706" w14:paraId="2A6C0842" w14:textId="77777777" w:rsidTr="00C54680">
        <w:tc>
          <w:tcPr>
            <w:tcW w:w="13420" w:type="dxa"/>
            <w:gridSpan w:val="4"/>
            <w:shd w:val="clear" w:color="auto" w:fill="DEFEC6"/>
          </w:tcPr>
          <w:p w14:paraId="749F9D8C" w14:textId="77777777" w:rsidR="00366345" w:rsidRPr="002D292B" w:rsidRDefault="00366345" w:rsidP="00366345">
            <w:pPr>
              <w:rPr>
                <w:rFonts w:cs="Calibri"/>
                <w:b/>
              </w:rPr>
            </w:pPr>
            <w:r w:rsidRPr="002D292B">
              <w:rPr>
                <w:rFonts w:cs="Calibri"/>
                <w:b/>
              </w:rPr>
              <w:t>Quality Improvement</w:t>
            </w:r>
          </w:p>
        </w:tc>
      </w:tr>
      <w:tr w:rsidR="00366345" w:rsidRPr="00AB3706" w14:paraId="2636F1F3" w14:textId="77777777" w:rsidTr="00123A29">
        <w:tc>
          <w:tcPr>
            <w:tcW w:w="2448" w:type="dxa"/>
            <w:shd w:val="clear" w:color="auto" w:fill="auto"/>
          </w:tcPr>
          <w:p w14:paraId="0D85A452" w14:textId="77777777" w:rsidR="00366345" w:rsidRPr="002D292B" w:rsidRDefault="00366345" w:rsidP="00366345">
            <w:pPr>
              <w:rPr>
                <w:rFonts w:cs="Calibri"/>
                <w:b/>
              </w:rPr>
            </w:pPr>
            <w:r w:rsidRPr="002D292B">
              <w:rPr>
                <w:rFonts w:cs="Calibri"/>
                <w:b/>
              </w:rPr>
              <w:t xml:space="preserve">Goal </w:t>
            </w:r>
          </w:p>
        </w:tc>
        <w:tc>
          <w:tcPr>
            <w:tcW w:w="7753" w:type="dxa"/>
            <w:shd w:val="clear" w:color="auto" w:fill="auto"/>
          </w:tcPr>
          <w:p w14:paraId="5AFD972F" w14:textId="77777777" w:rsidR="00366345" w:rsidRPr="002D292B" w:rsidRDefault="00366345" w:rsidP="00366345">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38A17CA1" w14:textId="5222E218" w:rsidR="00366345" w:rsidRPr="002D292B" w:rsidRDefault="00366345" w:rsidP="00366345">
            <w:pPr>
              <w:rPr>
                <w:rFonts w:cs="Calibri"/>
                <w:b/>
              </w:rPr>
            </w:pPr>
            <w:r w:rsidRPr="002D292B">
              <w:rPr>
                <w:rFonts w:cs="Calibri"/>
                <w:b/>
              </w:rPr>
              <w:t xml:space="preserve">Participants </w:t>
            </w:r>
            <w:r w:rsidRPr="002D292B">
              <w:rPr>
                <w:rFonts w:cs="Calibri"/>
                <w:i/>
                <w:sz w:val="20"/>
                <w:szCs w:val="20"/>
              </w:rPr>
              <w:t>(guideline)</w:t>
            </w:r>
          </w:p>
        </w:tc>
      </w:tr>
      <w:tr w:rsidR="00366345" w:rsidRPr="00AB3706" w14:paraId="21D10A62" w14:textId="77777777" w:rsidTr="00123A29">
        <w:tc>
          <w:tcPr>
            <w:tcW w:w="2448" w:type="dxa"/>
            <w:shd w:val="clear" w:color="auto" w:fill="auto"/>
          </w:tcPr>
          <w:p w14:paraId="24ECB95E" w14:textId="1B93DCA8" w:rsidR="00366345" w:rsidRPr="002D292B" w:rsidRDefault="00366345" w:rsidP="00366345">
            <w:pPr>
              <w:rPr>
                <w:rFonts w:cs="Calibri"/>
              </w:rPr>
            </w:pPr>
            <w:r w:rsidRPr="002D292B">
              <w:rPr>
                <w:rFonts w:cs="Calibri"/>
              </w:rPr>
              <w:t xml:space="preserve">Quality improvement processes include measures and tools developed by and administered by </w:t>
            </w:r>
            <w:r w:rsidRPr="002D292B">
              <w:rPr>
                <w:rFonts w:cs="Calibri"/>
                <w:color w:val="000000"/>
              </w:rPr>
              <w:t>Māori</w:t>
            </w:r>
            <w:r>
              <w:rPr>
                <w:rFonts w:cs="Calibri"/>
                <w:color w:val="000000"/>
              </w:rPr>
              <w:t>.</w:t>
            </w:r>
            <w:r w:rsidRPr="002D292B">
              <w:rPr>
                <w:rFonts w:cs="Calibri"/>
              </w:rPr>
              <w:t xml:space="preserve"> </w:t>
            </w:r>
          </w:p>
        </w:tc>
        <w:tc>
          <w:tcPr>
            <w:tcW w:w="7753" w:type="dxa"/>
            <w:shd w:val="clear" w:color="auto" w:fill="auto"/>
          </w:tcPr>
          <w:p w14:paraId="28900691" w14:textId="754B0C0F" w:rsidR="00366345" w:rsidRPr="002D292B" w:rsidRDefault="00366345">
            <w:pPr>
              <w:numPr>
                <w:ilvl w:val="0"/>
                <w:numId w:val="44"/>
              </w:numPr>
              <w:tabs>
                <w:tab w:val="clear" w:pos="360"/>
                <w:tab w:val="num" w:pos="252"/>
              </w:tabs>
              <w:ind w:left="279" w:hanging="279"/>
              <w:rPr>
                <w:rFonts w:cs="Calibri"/>
              </w:rPr>
            </w:pPr>
            <w:r w:rsidRPr="002D292B">
              <w:rPr>
                <w:rFonts w:cs="Calibri"/>
                <w:color w:val="000000"/>
              </w:rPr>
              <w:t>M</w:t>
            </w:r>
            <w:r w:rsidRPr="002D292B">
              <w:rPr>
                <w:rFonts w:cs="Calibri"/>
              </w:rPr>
              <w:t>ā</w:t>
            </w:r>
            <w:r w:rsidRPr="002D292B">
              <w:rPr>
                <w:rFonts w:cs="Calibri"/>
                <w:color w:val="000000"/>
              </w:rPr>
              <w:t>ori</w:t>
            </w:r>
            <w:r w:rsidRPr="002D292B">
              <w:rPr>
                <w:rFonts w:cs="Calibri"/>
              </w:rPr>
              <w:t xml:space="preserve"> specific complaints processes are in place</w:t>
            </w:r>
            <w:r>
              <w:rPr>
                <w:rFonts w:cs="Calibri"/>
              </w:rPr>
              <w:t>, for example hohou te rongo.</w:t>
            </w:r>
          </w:p>
          <w:p w14:paraId="3858C417" w14:textId="449B87EA" w:rsidR="00366345" w:rsidRPr="002D292B" w:rsidRDefault="00366345">
            <w:pPr>
              <w:numPr>
                <w:ilvl w:val="0"/>
                <w:numId w:val="44"/>
              </w:numPr>
              <w:tabs>
                <w:tab w:val="clear" w:pos="360"/>
                <w:tab w:val="num" w:pos="252"/>
              </w:tabs>
              <w:ind w:left="252" w:hanging="252"/>
              <w:rPr>
                <w:rFonts w:cs="Calibri"/>
              </w:rPr>
            </w:pPr>
            <w:r w:rsidRPr="002D292B">
              <w:rPr>
                <w:rFonts w:cs="Calibri"/>
                <w:color w:val="000000"/>
              </w:rPr>
              <w:t>M</w:t>
            </w:r>
            <w:r w:rsidRPr="002D292B">
              <w:rPr>
                <w:rFonts w:cs="Calibri"/>
              </w:rPr>
              <w:t>ā</w:t>
            </w:r>
            <w:r w:rsidRPr="002D292B">
              <w:rPr>
                <w:rFonts w:cs="Calibri"/>
                <w:color w:val="000000"/>
              </w:rPr>
              <w:t>ori health g</w:t>
            </w:r>
            <w:r>
              <w:rPr>
                <w:rFonts w:cs="Calibri"/>
                <w:color w:val="000000"/>
              </w:rPr>
              <w:t>ains</w:t>
            </w:r>
            <w:r w:rsidRPr="002D292B">
              <w:rPr>
                <w:rFonts w:cs="Calibri"/>
                <w:color w:val="000000"/>
              </w:rPr>
              <w:t xml:space="preserve"> are defined</w:t>
            </w:r>
            <w:r>
              <w:rPr>
                <w:rFonts w:cs="Calibri"/>
                <w:color w:val="000000"/>
              </w:rPr>
              <w:t>, outcomes are collated, analysed and service processes are improved as identified..</w:t>
            </w:r>
          </w:p>
        </w:tc>
        <w:tc>
          <w:tcPr>
            <w:tcW w:w="3219" w:type="dxa"/>
            <w:gridSpan w:val="2"/>
            <w:shd w:val="clear" w:color="auto" w:fill="auto"/>
          </w:tcPr>
          <w:p w14:paraId="7AB72C57" w14:textId="7857C363" w:rsidR="00366345" w:rsidRDefault="00366345" w:rsidP="00366345">
            <w:pPr>
              <w:rPr>
                <w:rFonts w:cs="Calibri"/>
              </w:rPr>
            </w:pPr>
            <w:r>
              <w:rPr>
                <w:rFonts w:cs="Calibri"/>
              </w:rPr>
              <w:t xml:space="preserve">Tāngata whaiora/tāngata whaikaha and their </w:t>
            </w:r>
            <w:r w:rsidRPr="002D292B">
              <w:rPr>
                <w:rFonts w:cs="Calibri"/>
              </w:rPr>
              <w:t>whānau</w:t>
            </w:r>
            <w:r>
              <w:rPr>
                <w:rFonts w:cs="Calibri"/>
              </w:rPr>
              <w:t>/supports, our organisation.</w:t>
            </w:r>
          </w:p>
          <w:p w14:paraId="607C763E" w14:textId="1F489FBE" w:rsidR="00366345" w:rsidRPr="002D292B" w:rsidRDefault="00366345" w:rsidP="00366345">
            <w:pPr>
              <w:rPr>
                <w:rFonts w:cs="Calibri"/>
              </w:rPr>
            </w:pPr>
          </w:p>
        </w:tc>
      </w:tr>
      <w:tr w:rsidR="00366345" w:rsidRPr="00AB3706" w14:paraId="4DD31EA2" w14:textId="77777777" w:rsidTr="00DF27CB">
        <w:tc>
          <w:tcPr>
            <w:tcW w:w="11619" w:type="dxa"/>
            <w:gridSpan w:val="3"/>
            <w:shd w:val="clear" w:color="auto" w:fill="auto"/>
          </w:tcPr>
          <w:p w14:paraId="58F5B598" w14:textId="77777777" w:rsidR="00366345" w:rsidRDefault="00366345" w:rsidP="00366345">
            <w:pPr>
              <w:rPr>
                <w:rFonts w:cs="Calibri"/>
                <w:b/>
                <w:bCs/>
              </w:rPr>
            </w:pPr>
            <w:r w:rsidRPr="00BE37B1">
              <w:rPr>
                <w:rFonts w:cs="Calibri"/>
                <w:b/>
                <w:bCs/>
              </w:rPr>
              <w:t>Outcome:</w:t>
            </w:r>
          </w:p>
          <w:p w14:paraId="41F29C61" w14:textId="77777777" w:rsidR="00366345" w:rsidRPr="002D292B" w:rsidRDefault="00366345" w:rsidP="00366345">
            <w:pPr>
              <w:rPr>
                <w:rFonts w:cs="Calibri"/>
                <w:color w:val="000000"/>
              </w:rPr>
            </w:pPr>
          </w:p>
        </w:tc>
        <w:tc>
          <w:tcPr>
            <w:tcW w:w="1801" w:type="dxa"/>
            <w:shd w:val="clear" w:color="auto" w:fill="auto"/>
          </w:tcPr>
          <w:p w14:paraId="13661227" w14:textId="65447397" w:rsidR="00366345" w:rsidRDefault="00366345" w:rsidP="00366345">
            <w:pPr>
              <w:rPr>
                <w:rFonts w:cs="Calibri"/>
              </w:rPr>
            </w:pPr>
            <w:r w:rsidRPr="00BE37B1">
              <w:rPr>
                <w:rFonts w:cs="Calibri"/>
                <w:b/>
                <w:bCs/>
              </w:rPr>
              <w:t>Date:</w:t>
            </w:r>
          </w:p>
        </w:tc>
      </w:tr>
    </w:tbl>
    <w:p w14:paraId="710A96DB" w14:textId="77777777" w:rsidR="008F6456" w:rsidRDefault="008F6456"/>
    <w:p w14:paraId="42EE68A8" w14:textId="77777777" w:rsidR="008F6456" w:rsidRDefault="008F6456"/>
    <w:p w14:paraId="41E054F5" w14:textId="77777777" w:rsidR="008F6456" w:rsidRDefault="008F6456"/>
    <w:p w14:paraId="57927839" w14:textId="77777777" w:rsidR="008F6456" w:rsidRDefault="008F6456"/>
    <w:p w14:paraId="0B1AFB40" w14:textId="77777777" w:rsidR="008F6456" w:rsidRDefault="008F6456"/>
    <w:p w14:paraId="2B22F614" w14:textId="77777777" w:rsidR="008F6456" w:rsidRDefault="008F64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753"/>
        <w:gridCol w:w="1418"/>
        <w:gridCol w:w="1801"/>
      </w:tblGrid>
      <w:tr w:rsidR="00366345" w:rsidRPr="00AB3706" w14:paraId="5D7F5331" w14:textId="77777777" w:rsidTr="00C54680">
        <w:tc>
          <w:tcPr>
            <w:tcW w:w="13420" w:type="dxa"/>
            <w:gridSpan w:val="4"/>
            <w:shd w:val="clear" w:color="auto" w:fill="DEFEC6"/>
          </w:tcPr>
          <w:p w14:paraId="6B880D9E" w14:textId="08AE7E5C" w:rsidR="00366345" w:rsidRPr="002D292B" w:rsidRDefault="00366345" w:rsidP="00366345">
            <w:pPr>
              <w:rPr>
                <w:rFonts w:cs="Calibri"/>
                <w:b/>
              </w:rPr>
            </w:pPr>
            <w:r w:rsidRPr="002D292B">
              <w:rPr>
                <w:rFonts w:cs="Calibri"/>
                <w:b/>
              </w:rPr>
              <w:t>Community</w:t>
            </w:r>
            <w:r>
              <w:rPr>
                <w:rFonts w:cs="Calibri"/>
                <w:b/>
              </w:rPr>
              <w:t xml:space="preserve"> </w:t>
            </w:r>
            <w:r w:rsidRPr="002D292B">
              <w:rPr>
                <w:rFonts w:cs="Calibri"/>
                <w:b/>
              </w:rPr>
              <w:t>Integration</w:t>
            </w:r>
          </w:p>
        </w:tc>
      </w:tr>
      <w:tr w:rsidR="00366345" w:rsidRPr="00AB3706" w14:paraId="6F6A2C96" w14:textId="77777777" w:rsidTr="00123A29">
        <w:tc>
          <w:tcPr>
            <w:tcW w:w="2448" w:type="dxa"/>
            <w:shd w:val="clear" w:color="auto" w:fill="auto"/>
          </w:tcPr>
          <w:p w14:paraId="78A7751C" w14:textId="77777777" w:rsidR="00366345" w:rsidRPr="002D292B" w:rsidRDefault="00366345" w:rsidP="00366345">
            <w:pPr>
              <w:rPr>
                <w:rFonts w:cs="Calibri"/>
                <w:b/>
              </w:rPr>
            </w:pPr>
            <w:r w:rsidRPr="002D292B">
              <w:rPr>
                <w:rFonts w:cs="Calibri"/>
                <w:b/>
              </w:rPr>
              <w:t>Goal</w:t>
            </w:r>
          </w:p>
        </w:tc>
        <w:tc>
          <w:tcPr>
            <w:tcW w:w="7753" w:type="dxa"/>
            <w:shd w:val="clear" w:color="auto" w:fill="auto"/>
          </w:tcPr>
          <w:p w14:paraId="4B44AC1B" w14:textId="77777777" w:rsidR="00366345" w:rsidRPr="002D292B" w:rsidRDefault="00366345" w:rsidP="00366345">
            <w:pPr>
              <w:rPr>
                <w:rFonts w:cs="Calibri"/>
                <w:b/>
              </w:rPr>
            </w:pPr>
            <w:r w:rsidRPr="002D292B">
              <w:rPr>
                <w:rFonts w:cs="Calibri"/>
                <w:b/>
              </w:rPr>
              <w:t xml:space="preserve">Action </w:t>
            </w:r>
            <w:r w:rsidRPr="002D292B">
              <w:rPr>
                <w:rFonts w:cs="Calibri"/>
                <w:i/>
                <w:sz w:val="20"/>
                <w:szCs w:val="20"/>
              </w:rPr>
              <w:t>(guideline)</w:t>
            </w:r>
          </w:p>
        </w:tc>
        <w:tc>
          <w:tcPr>
            <w:tcW w:w="3219" w:type="dxa"/>
            <w:gridSpan w:val="2"/>
            <w:shd w:val="clear" w:color="auto" w:fill="auto"/>
          </w:tcPr>
          <w:p w14:paraId="132AE399" w14:textId="2D2028FF" w:rsidR="00366345" w:rsidRPr="002D292B" w:rsidRDefault="00366345" w:rsidP="00366345">
            <w:pPr>
              <w:rPr>
                <w:rFonts w:cs="Calibri"/>
                <w:b/>
              </w:rPr>
            </w:pPr>
            <w:r w:rsidRPr="002D292B">
              <w:rPr>
                <w:rFonts w:cs="Calibri"/>
                <w:b/>
              </w:rPr>
              <w:t xml:space="preserve">Participants </w:t>
            </w:r>
            <w:r w:rsidRPr="002D292B">
              <w:rPr>
                <w:rFonts w:cs="Calibri"/>
                <w:i/>
                <w:sz w:val="20"/>
                <w:szCs w:val="20"/>
              </w:rPr>
              <w:t>(guideline)</w:t>
            </w:r>
          </w:p>
        </w:tc>
      </w:tr>
      <w:tr w:rsidR="00366345" w:rsidRPr="00AB3706" w14:paraId="65FE8D93" w14:textId="77777777" w:rsidTr="00123A29">
        <w:tc>
          <w:tcPr>
            <w:tcW w:w="2448" w:type="dxa"/>
            <w:shd w:val="clear" w:color="auto" w:fill="auto"/>
          </w:tcPr>
          <w:p w14:paraId="573D65AF" w14:textId="40BBF948" w:rsidR="00366345" w:rsidRPr="002D292B" w:rsidRDefault="00366345" w:rsidP="00366345">
            <w:pPr>
              <w:rPr>
                <w:rFonts w:cs="Calibri"/>
              </w:rPr>
            </w:pPr>
            <w:r>
              <w:rPr>
                <w:rFonts w:cs="Calibri"/>
              </w:rPr>
              <w:t xml:space="preserve">We </w:t>
            </w:r>
            <w:r w:rsidRPr="002D292B">
              <w:rPr>
                <w:rFonts w:cs="Calibri"/>
              </w:rPr>
              <w:t>maintain</w:t>
            </w:r>
            <w:r>
              <w:rPr>
                <w:rFonts w:cs="Calibri"/>
              </w:rPr>
              <w:t xml:space="preserve"> </w:t>
            </w:r>
            <w:r w:rsidRPr="002D292B">
              <w:rPr>
                <w:rFonts w:cs="Calibri"/>
              </w:rPr>
              <w:t>links with health, social</w:t>
            </w:r>
            <w:r>
              <w:rPr>
                <w:rFonts w:cs="Calibri"/>
              </w:rPr>
              <w:t>,</w:t>
            </w:r>
            <w:r w:rsidRPr="002D292B">
              <w:rPr>
                <w:rFonts w:cs="Calibri"/>
              </w:rPr>
              <w:t xml:space="preserve"> and cultural services</w:t>
            </w:r>
            <w:r>
              <w:rPr>
                <w:rFonts w:cs="Calibri"/>
              </w:rPr>
              <w:t>.</w:t>
            </w:r>
          </w:p>
        </w:tc>
        <w:tc>
          <w:tcPr>
            <w:tcW w:w="7753" w:type="dxa"/>
            <w:shd w:val="clear" w:color="auto" w:fill="auto"/>
          </w:tcPr>
          <w:p w14:paraId="6972D9B1" w14:textId="77777777" w:rsidR="00366345" w:rsidRPr="00AB7B86" w:rsidRDefault="00366345">
            <w:pPr>
              <w:numPr>
                <w:ilvl w:val="0"/>
                <w:numId w:val="43"/>
              </w:numPr>
              <w:rPr>
                <w:rFonts w:cs="Calibri"/>
              </w:rPr>
            </w:pPr>
            <w:r w:rsidRPr="00AB7B86">
              <w:rPr>
                <w:rFonts w:cs="Calibri"/>
              </w:rPr>
              <w:t xml:space="preserve">We have shared service pathways with </w:t>
            </w:r>
            <w:sdt>
              <w:sdtPr>
                <w:rPr>
                  <w:rFonts w:cs="Calibri"/>
                </w:rPr>
                <w:id w:val="-1075971943"/>
                <w:placeholder>
                  <w:docPart w:val="4578020861E44176AC5ABB5CC0080223"/>
                </w:placeholder>
                <w:showingPlcHdr/>
                <w:text/>
              </w:sdtPr>
              <w:sdtContent>
                <w:r w:rsidRPr="00AB7B86">
                  <w:rPr>
                    <w:rStyle w:val="PlaceholderText"/>
                  </w:rPr>
                  <w:t>Click here to enter text.</w:t>
                </w:r>
              </w:sdtContent>
            </w:sdt>
          </w:p>
          <w:p w14:paraId="76164373" w14:textId="77777777" w:rsidR="00366345" w:rsidRPr="002D292B" w:rsidRDefault="00366345">
            <w:pPr>
              <w:numPr>
                <w:ilvl w:val="0"/>
                <w:numId w:val="43"/>
              </w:numPr>
              <w:rPr>
                <w:rFonts w:cs="Calibri"/>
              </w:rPr>
            </w:pPr>
            <w:r>
              <w:rPr>
                <w:rFonts w:cs="Calibri"/>
              </w:rPr>
              <w:t xml:space="preserve">Our organisation attends the following services and sector meetings: </w:t>
            </w:r>
            <w:sdt>
              <w:sdtPr>
                <w:rPr>
                  <w:rFonts w:cs="Calibri"/>
                </w:rPr>
                <w:id w:val="1183170819"/>
                <w:placeholder>
                  <w:docPart w:val="4578020861E44176AC5ABB5CC0080223"/>
                </w:placeholder>
                <w:showingPlcHdr/>
                <w:text/>
              </w:sdtPr>
              <w:sdtContent>
                <w:r w:rsidRPr="001E12BA">
                  <w:rPr>
                    <w:rStyle w:val="PlaceholderText"/>
                  </w:rPr>
                  <w:t>Click here to enter text.</w:t>
                </w:r>
              </w:sdtContent>
            </w:sdt>
          </w:p>
        </w:tc>
        <w:tc>
          <w:tcPr>
            <w:tcW w:w="3219" w:type="dxa"/>
            <w:gridSpan w:val="2"/>
            <w:shd w:val="clear" w:color="auto" w:fill="auto"/>
          </w:tcPr>
          <w:p w14:paraId="4901D2BE" w14:textId="418753A0" w:rsidR="00366345" w:rsidRPr="002D292B" w:rsidRDefault="00366345" w:rsidP="00366345">
            <w:pPr>
              <w:rPr>
                <w:rFonts w:cs="Calibri"/>
              </w:rPr>
            </w:pPr>
            <w:r>
              <w:rPr>
                <w:rFonts w:cs="Calibri"/>
              </w:rPr>
              <w:t>Our organisation, our k</w:t>
            </w:r>
            <w:r w:rsidRPr="002D292B">
              <w:rPr>
                <w:rFonts w:cs="Calibri"/>
              </w:rPr>
              <w:t xml:space="preserve">ey </w:t>
            </w:r>
            <w:r>
              <w:rPr>
                <w:rFonts w:cs="Calibri"/>
              </w:rPr>
              <w:t>s</w:t>
            </w:r>
            <w:r w:rsidRPr="002D292B">
              <w:rPr>
                <w:rFonts w:cs="Calibri"/>
              </w:rPr>
              <w:t>takeholders.</w:t>
            </w:r>
          </w:p>
        </w:tc>
      </w:tr>
      <w:tr w:rsidR="00366345" w:rsidRPr="00AB3706" w14:paraId="63CE9248" w14:textId="77777777" w:rsidTr="00C139BD">
        <w:tc>
          <w:tcPr>
            <w:tcW w:w="11619" w:type="dxa"/>
            <w:gridSpan w:val="3"/>
            <w:shd w:val="clear" w:color="auto" w:fill="auto"/>
          </w:tcPr>
          <w:p w14:paraId="3FFC3772" w14:textId="77777777" w:rsidR="00366345" w:rsidRDefault="00366345" w:rsidP="00366345">
            <w:pPr>
              <w:rPr>
                <w:rFonts w:cs="Calibri"/>
                <w:b/>
                <w:bCs/>
              </w:rPr>
            </w:pPr>
            <w:r w:rsidRPr="00BE37B1">
              <w:rPr>
                <w:rFonts w:cs="Calibri"/>
                <w:b/>
                <w:bCs/>
              </w:rPr>
              <w:t>Outcome:</w:t>
            </w:r>
          </w:p>
          <w:p w14:paraId="79FF87C3" w14:textId="77777777" w:rsidR="00366345" w:rsidRPr="00AB7B86" w:rsidRDefault="00366345" w:rsidP="00366345">
            <w:pPr>
              <w:rPr>
                <w:rFonts w:cs="Calibri"/>
              </w:rPr>
            </w:pPr>
          </w:p>
        </w:tc>
        <w:tc>
          <w:tcPr>
            <w:tcW w:w="1801" w:type="dxa"/>
            <w:shd w:val="clear" w:color="auto" w:fill="auto"/>
          </w:tcPr>
          <w:p w14:paraId="5B082DB6" w14:textId="49E7E1DC" w:rsidR="00366345" w:rsidRDefault="00366345" w:rsidP="00366345">
            <w:pPr>
              <w:rPr>
                <w:rFonts w:cs="Calibri"/>
              </w:rPr>
            </w:pPr>
            <w:r w:rsidRPr="00BE37B1">
              <w:rPr>
                <w:rFonts w:cs="Calibri"/>
                <w:b/>
                <w:bCs/>
              </w:rPr>
              <w:t>Date:</w:t>
            </w:r>
          </w:p>
        </w:tc>
      </w:tr>
    </w:tbl>
    <w:p w14:paraId="718A3656" w14:textId="77777777" w:rsidR="008E55D5" w:rsidRDefault="008E55D5" w:rsidP="00CC62BC">
      <w:pPr>
        <w:rPr>
          <w:rFonts w:cs="Calibri"/>
        </w:rPr>
        <w:sectPr w:rsidR="008E55D5" w:rsidSect="00363BD7">
          <w:footerReference w:type="default" r:id="rId51"/>
          <w:pgSz w:w="15840" w:h="12240" w:orient="landscape"/>
          <w:pgMar w:top="1185" w:right="1134" w:bottom="851" w:left="1276" w:header="283" w:footer="0" w:gutter="0"/>
          <w:cols w:space="720"/>
          <w:titlePg/>
          <w:docGrid w:linePitch="360"/>
        </w:sectPr>
      </w:pPr>
    </w:p>
    <w:p w14:paraId="5E537DB2" w14:textId="77777777" w:rsidR="00CC62BC" w:rsidRPr="002D292B" w:rsidRDefault="008E55D5" w:rsidP="008E55D5">
      <w:pPr>
        <w:pStyle w:val="Heading1"/>
      </w:pPr>
      <w:bookmarkStart w:id="1" w:name="_Toc219032128"/>
      <w:r>
        <w:lastRenderedPageBreak/>
        <w:t>Ola manu</w:t>
      </w:r>
      <w:r w:rsidR="00D4622F">
        <w:t>i</w:t>
      </w:r>
      <w:r>
        <w:t>a o ng</w:t>
      </w:r>
      <w:r>
        <w:rPr>
          <w:rFonts w:cstheme="majorHAnsi"/>
        </w:rPr>
        <w:t>ā</w:t>
      </w:r>
      <w:r>
        <w:t xml:space="preserve"> iwi o Te Moana-nui-Kiwa kei Aotearoa – Ola manu</w:t>
      </w:r>
      <w:r w:rsidR="00D4622F">
        <w:t>i</w:t>
      </w:r>
      <w:r>
        <w:t>a of Pacific peoples in Aotearoa</w:t>
      </w:r>
      <w:bookmarkEnd w:id="1"/>
    </w:p>
    <w:p w14:paraId="440A0AA1" w14:textId="77777777" w:rsidR="00CC62BC" w:rsidRPr="002D292B" w:rsidRDefault="00CC62BC" w:rsidP="00CC62BC">
      <w:pPr>
        <w:rPr>
          <w:rFonts w:cs="Calibri"/>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8399"/>
      </w:tblGrid>
      <w:tr w:rsidR="008E55D5" w:rsidRPr="00F82CD4" w14:paraId="0AB81A86" w14:textId="77777777" w:rsidTr="00C54680">
        <w:tc>
          <w:tcPr>
            <w:tcW w:w="1836" w:type="dxa"/>
            <w:shd w:val="clear" w:color="auto" w:fill="DEFEC6"/>
          </w:tcPr>
          <w:p w14:paraId="50468AB8" w14:textId="77777777" w:rsidR="008E55D5" w:rsidRPr="00AA491B" w:rsidRDefault="008E55D5" w:rsidP="008E55D5">
            <w:pPr>
              <w:rPr>
                <w:rFonts w:cs="Calibri"/>
                <w:b/>
              </w:rPr>
            </w:pPr>
            <w:r w:rsidRPr="00AA491B">
              <w:rPr>
                <w:rFonts w:cs="Calibri"/>
                <w:b/>
              </w:rPr>
              <w:t>P</w:t>
            </w:r>
            <w:r>
              <w:rPr>
                <w:rFonts w:cs="Calibri"/>
                <w:b/>
              </w:rPr>
              <w:t>olicy</w:t>
            </w:r>
          </w:p>
        </w:tc>
        <w:tc>
          <w:tcPr>
            <w:tcW w:w="8399" w:type="dxa"/>
            <w:shd w:val="clear" w:color="auto" w:fill="auto"/>
          </w:tcPr>
          <w:p w14:paraId="3D449294" w14:textId="0719E489" w:rsidR="008E55D5" w:rsidRPr="00AA491B" w:rsidRDefault="008E55D5" w:rsidP="008E55D5">
            <w:pPr>
              <w:rPr>
                <w:rFonts w:cs="Calibri"/>
              </w:rPr>
            </w:pPr>
            <w:r>
              <w:rPr>
                <w:rFonts w:cs="Calibri"/>
              </w:rPr>
              <w:t xml:space="preserve">We provide comprehensive and equitable services </w:t>
            </w:r>
            <w:r w:rsidR="00291B6B">
              <w:rPr>
                <w:rFonts w:cs="Calibri"/>
              </w:rPr>
              <w:t xml:space="preserve">that are </w:t>
            </w:r>
            <w:r>
              <w:rPr>
                <w:rFonts w:cs="Calibri"/>
              </w:rPr>
              <w:t>underpinned by Pacific worldviews</w:t>
            </w:r>
            <w:r w:rsidR="00291B6B">
              <w:rPr>
                <w:rFonts w:cs="Calibri"/>
              </w:rPr>
              <w:t xml:space="preserve">. Our processes are developed in </w:t>
            </w:r>
            <w:r>
              <w:rPr>
                <w:rFonts w:cs="Calibri"/>
              </w:rPr>
              <w:t xml:space="preserve">collaboration with Pacific peoples </w:t>
            </w:r>
            <w:r w:rsidR="00291B6B">
              <w:rPr>
                <w:rFonts w:cs="Calibri"/>
              </w:rPr>
              <w:t xml:space="preserve">to aim for </w:t>
            </w:r>
            <w:r>
              <w:rPr>
                <w:rFonts w:cs="Calibri"/>
              </w:rPr>
              <w:t xml:space="preserve"> improved health outcomes</w:t>
            </w:r>
            <w:r w:rsidR="00291B6B">
              <w:rPr>
                <w:rFonts w:cs="Calibri"/>
              </w:rPr>
              <w:t>.</w:t>
            </w:r>
          </w:p>
        </w:tc>
      </w:tr>
      <w:tr w:rsidR="008E55D5" w:rsidRPr="00F82CD4" w14:paraId="28C0F3C2" w14:textId="77777777" w:rsidTr="00C54680">
        <w:tc>
          <w:tcPr>
            <w:tcW w:w="1836" w:type="dxa"/>
            <w:shd w:val="clear" w:color="auto" w:fill="DEFEC6"/>
          </w:tcPr>
          <w:p w14:paraId="53DE4997" w14:textId="77777777" w:rsidR="008E55D5" w:rsidRPr="00AA491B" w:rsidRDefault="008E55D5" w:rsidP="00E15C92">
            <w:pPr>
              <w:rPr>
                <w:rFonts w:cs="Calibri"/>
                <w:b/>
              </w:rPr>
            </w:pPr>
            <w:r w:rsidRPr="00AA491B">
              <w:rPr>
                <w:rFonts w:cs="Calibri"/>
                <w:b/>
              </w:rPr>
              <w:t>Scope</w:t>
            </w:r>
          </w:p>
        </w:tc>
        <w:tc>
          <w:tcPr>
            <w:tcW w:w="8399" w:type="dxa"/>
            <w:shd w:val="clear" w:color="auto" w:fill="auto"/>
          </w:tcPr>
          <w:p w14:paraId="11BA0791" w14:textId="2C04696A" w:rsidR="008E55D5" w:rsidRPr="00AA491B" w:rsidRDefault="008E55D5" w:rsidP="008E55D5">
            <w:pPr>
              <w:rPr>
                <w:rFonts w:cs="Calibri"/>
              </w:rPr>
            </w:pPr>
            <w:r w:rsidRPr="00AA491B">
              <w:rPr>
                <w:rFonts w:cs="Calibri"/>
              </w:rPr>
              <w:t xml:space="preserve">The processes described apply to </w:t>
            </w:r>
            <w:r w:rsidR="00291B6B">
              <w:rPr>
                <w:rFonts w:cs="Calibri"/>
              </w:rPr>
              <w:t>our workers</w:t>
            </w:r>
            <w:r>
              <w:rPr>
                <w:rFonts w:cs="Calibri"/>
              </w:rPr>
              <w:t xml:space="preserve"> and </w:t>
            </w:r>
            <w:r w:rsidR="00291B6B">
              <w:rPr>
                <w:rFonts w:cs="Calibri"/>
              </w:rPr>
              <w:t xml:space="preserve">tāngata whaiora/tāngata whaikaha </w:t>
            </w:r>
            <w:r w:rsidR="009D57C8">
              <w:rPr>
                <w:rFonts w:cs="Calibri"/>
              </w:rPr>
              <w:t xml:space="preserve">and their family </w:t>
            </w:r>
            <w:r>
              <w:rPr>
                <w:rFonts w:cs="Calibri"/>
              </w:rPr>
              <w:t xml:space="preserve">that identify as Pasifika. </w:t>
            </w:r>
          </w:p>
        </w:tc>
      </w:tr>
      <w:tr w:rsidR="008E55D5" w:rsidRPr="00F82CD4" w14:paraId="70952F5D" w14:textId="77777777" w:rsidTr="00C54680">
        <w:tc>
          <w:tcPr>
            <w:tcW w:w="10235" w:type="dxa"/>
            <w:gridSpan w:val="2"/>
            <w:shd w:val="clear" w:color="auto" w:fill="DEFEC6"/>
          </w:tcPr>
          <w:p w14:paraId="0D542828" w14:textId="77777777" w:rsidR="008E55D5" w:rsidRPr="00AA491B" w:rsidRDefault="008E55D5" w:rsidP="00E15C92">
            <w:pPr>
              <w:jc w:val="both"/>
              <w:rPr>
                <w:rFonts w:cs="Calibri"/>
                <w:b/>
                <w:highlight w:val="lightGray"/>
              </w:rPr>
            </w:pPr>
            <w:r w:rsidRPr="00AA491B">
              <w:rPr>
                <w:rFonts w:cs="Calibri"/>
                <w:b/>
              </w:rPr>
              <w:t>References</w:t>
            </w:r>
          </w:p>
        </w:tc>
      </w:tr>
      <w:tr w:rsidR="008E55D5" w:rsidRPr="00F82CD4" w14:paraId="29D877F5" w14:textId="77777777" w:rsidTr="00C54680">
        <w:trPr>
          <w:trHeight w:val="700"/>
        </w:trPr>
        <w:tc>
          <w:tcPr>
            <w:tcW w:w="1836" w:type="dxa"/>
            <w:shd w:val="clear" w:color="auto" w:fill="DEFEC6"/>
          </w:tcPr>
          <w:p w14:paraId="264702C4" w14:textId="77777777" w:rsidR="008E55D5" w:rsidRPr="00AA491B" w:rsidRDefault="008E55D5" w:rsidP="00E15C92">
            <w:pPr>
              <w:rPr>
                <w:rFonts w:cs="Calibri"/>
                <w:b/>
              </w:rPr>
            </w:pPr>
            <w:r>
              <w:rPr>
                <w:rFonts w:cs="Calibri"/>
                <w:b/>
              </w:rPr>
              <w:t>Resources</w:t>
            </w:r>
          </w:p>
        </w:tc>
        <w:tc>
          <w:tcPr>
            <w:tcW w:w="8399" w:type="dxa"/>
            <w:shd w:val="clear" w:color="auto" w:fill="auto"/>
          </w:tcPr>
          <w:p w14:paraId="2D557252" w14:textId="2847E92E" w:rsidR="002E172E" w:rsidRDefault="00000000" w:rsidP="008E55D5">
            <w:pPr>
              <w:jc w:val="both"/>
              <w:rPr>
                <w:rFonts w:cs="Calibri"/>
              </w:rPr>
            </w:pPr>
            <w:hyperlink r:id="rId52" w:history="1">
              <w:r w:rsidR="002E172E" w:rsidRPr="002E172E">
                <w:rPr>
                  <w:rStyle w:val="Hyperlink"/>
                  <w:rFonts w:cs="Calibri"/>
                </w:rPr>
                <w:t>Health NZ: Pacific health initiatives</w:t>
              </w:r>
            </w:hyperlink>
          </w:p>
          <w:p w14:paraId="31BA70D9" w14:textId="428D9E53" w:rsidR="008E55D5" w:rsidRDefault="00000000" w:rsidP="008E55D5">
            <w:pPr>
              <w:jc w:val="both"/>
              <w:rPr>
                <w:rFonts w:cs="Calibri"/>
              </w:rPr>
            </w:pPr>
            <w:hyperlink r:id="rId53" w:history="1">
              <w:r w:rsidR="00003C1D" w:rsidRPr="002E172E">
                <w:rPr>
                  <w:rStyle w:val="Hyperlink"/>
                  <w:rFonts w:cs="Calibri"/>
                </w:rPr>
                <w:t>Health promotion forum of New Zealand:</w:t>
              </w:r>
            </w:hyperlink>
            <w:r w:rsidR="00003C1D">
              <w:rPr>
                <w:rFonts w:cs="Calibri"/>
              </w:rPr>
              <w:t xml:space="preserve"> </w:t>
            </w:r>
            <w:hyperlink r:id="rId54" w:history="1">
              <w:r w:rsidR="008E55D5" w:rsidRPr="00291B6B">
                <w:rPr>
                  <w:rStyle w:val="Hyperlink"/>
                  <w:rFonts w:cs="Calibri"/>
                </w:rPr>
                <w:t>Pacific Models of Health</w:t>
              </w:r>
            </w:hyperlink>
          </w:p>
          <w:p w14:paraId="77AF43CB" w14:textId="19ABC067" w:rsidR="00003C1D" w:rsidRDefault="00000000" w:rsidP="008E55D5">
            <w:pPr>
              <w:jc w:val="both"/>
              <w:rPr>
                <w:rStyle w:val="Hyperlink"/>
                <w:rFonts w:cs="Calibri"/>
                <w:color w:val="auto"/>
                <w:u w:val="none"/>
              </w:rPr>
            </w:pPr>
            <w:hyperlink r:id="rId55" w:history="1">
              <w:r w:rsidR="00003C1D" w:rsidRPr="00003C1D">
                <w:rPr>
                  <w:rStyle w:val="Hyperlink"/>
                  <w:rFonts w:cs="Calibri"/>
                </w:rPr>
                <w:t>H</w:t>
              </w:r>
              <w:r w:rsidR="00003C1D" w:rsidRPr="00003C1D">
                <w:rPr>
                  <w:rStyle w:val="Hyperlink"/>
                </w:rPr>
                <w:t>ealthify: Pasifika health overview</w:t>
              </w:r>
            </w:hyperlink>
          </w:p>
          <w:p w14:paraId="10AC5BA6" w14:textId="4ADFF964" w:rsidR="009C3B30" w:rsidRDefault="00000000" w:rsidP="008E55D5">
            <w:pPr>
              <w:jc w:val="both"/>
              <w:rPr>
                <w:rStyle w:val="Hyperlink"/>
                <w:rFonts w:cs="Calibri"/>
              </w:rPr>
            </w:pPr>
            <w:hyperlink r:id="rId56" w:history="1">
              <w:r w:rsidR="009C3B30" w:rsidRPr="008E55D5">
                <w:rPr>
                  <w:rStyle w:val="Hyperlink"/>
                  <w:rFonts w:cs="Calibri"/>
                </w:rPr>
                <w:t>Le Va</w:t>
              </w:r>
            </w:hyperlink>
          </w:p>
          <w:p w14:paraId="50692A06" w14:textId="04196349" w:rsidR="00560C06" w:rsidRDefault="00000000" w:rsidP="008E55D5">
            <w:pPr>
              <w:jc w:val="both"/>
              <w:rPr>
                <w:rStyle w:val="Hyperlink"/>
                <w:rFonts w:cs="Calibri"/>
                <w:color w:val="auto"/>
                <w:u w:val="none"/>
              </w:rPr>
            </w:pPr>
            <w:hyperlink r:id="rId57" w:history="1">
              <w:r w:rsidR="00560C06" w:rsidRPr="00560C06">
                <w:rPr>
                  <w:rStyle w:val="Hyperlink"/>
                </w:rPr>
                <w:t>Le Va: Mental wealth</w:t>
              </w:r>
            </w:hyperlink>
          </w:p>
          <w:p w14:paraId="2FB8DE7D" w14:textId="78A9632E" w:rsidR="009C3B30" w:rsidRPr="00003C1D" w:rsidRDefault="00000000" w:rsidP="008E55D5">
            <w:pPr>
              <w:jc w:val="both"/>
              <w:rPr>
                <w:rStyle w:val="Hyperlink"/>
                <w:rFonts w:cs="Calibri"/>
                <w:color w:val="auto"/>
                <w:u w:val="none"/>
              </w:rPr>
            </w:pPr>
            <w:hyperlink r:id="rId58" w:history="1">
              <w:r w:rsidR="009C3B30" w:rsidRPr="009C3B30">
                <w:rPr>
                  <w:rStyle w:val="Hyperlink"/>
                  <w:rFonts w:cs="Calibri"/>
                </w:rPr>
                <w:t>Le Va: Working with Pacific peoples</w:t>
              </w:r>
            </w:hyperlink>
          </w:p>
          <w:p w14:paraId="53E8ECFD" w14:textId="3C8AB469" w:rsidR="00560C06" w:rsidRPr="00AA491B" w:rsidRDefault="00000000" w:rsidP="005763FD">
            <w:pPr>
              <w:jc w:val="both"/>
              <w:rPr>
                <w:rFonts w:cs="Calibri"/>
                <w:highlight w:val="lightGray"/>
              </w:rPr>
            </w:pPr>
            <w:hyperlink r:id="rId59" w:history="1">
              <w:r w:rsidR="00003C1D" w:rsidRPr="00003C1D">
                <w:rPr>
                  <w:rStyle w:val="Hyperlink"/>
                  <w:rFonts w:cs="Calibri"/>
                </w:rPr>
                <w:t>Ministry of Health: Pacific Health</w:t>
              </w:r>
            </w:hyperlink>
          </w:p>
        </w:tc>
      </w:tr>
      <w:tr w:rsidR="00D44251" w:rsidRPr="00F82CD4" w14:paraId="7FE674F1" w14:textId="77777777" w:rsidTr="00C54680">
        <w:tc>
          <w:tcPr>
            <w:tcW w:w="1836" w:type="dxa"/>
            <w:shd w:val="clear" w:color="auto" w:fill="DEFEC6"/>
          </w:tcPr>
          <w:p w14:paraId="3F752556" w14:textId="51B033A0" w:rsidR="00D44251" w:rsidRPr="009D57C8" w:rsidRDefault="00D44251" w:rsidP="00D44251">
            <w:pPr>
              <w:rPr>
                <w:rFonts w:cs="Calibri"/>
                <w:b/>
                <w:bCs/>
              </w:rPr>
            </w:pPr>
            <w:r w:rsidRPr="00AA491B">
              <w:rPr>
                <w:rFonts w:cs="Calibri"/>
                <w:b/>
                <w:iCs/>
              </w:rPr>
              <w:t xml:space="preserve">Pacific Service Provider Contacts </w:t>
            </w:r>
          </w:p>
        </w:tc>
        <w:tc>
          <w:tcPr>
            <w:tcW w:w="8399" w:type="dxa"/>
            <w:shd w:val="clear" w:color="auto" w:fill="auto"/>
          </w:tcPr>
          <w:p w14:paraId="327315BF" w14:textId="77777777" w:rsidR="00D44251" w:rsidRDefault="00000000" w:rsidP="00D44251">
            <w:pPr>
              <w:rPr>
                <w:rFonts w:cs="Calibri"/>
              </w:rPr>
            </w:pPr>
            <w:hyperlink r:id="rId60" w:history="1">
              <w:r w:rsidR="00D44251" w:rsidRPr="00B64B73">
                <w:rPr>
                  <w:rStyle w:val="Hyperlink"/>
                  <w:rFonts w:cs="Calibri"/>
                </w:rPr>
                <w:t>Pacific peoples’ community health and social services</w:t>
              </w:r>
            </w:hyperlink>
          </w:p>
          <w:p w14:paraId="1FB86424" w14:textId="4FA34330" w:rsidR="00D44251" w:rsidRPr="00AA491B" w:rsidRDefault="00000000" w:rsidP="00D44251">
            <w:pPr>
              <w:rPr>
                <w:rFonts w:cs="Calibri"/>
              </w:rPr>
            </w:pPr>
            <w:hyperlink r:id="rId61" w:history="1">
              <w:r w:rsidR="00D44251" w:rsidRPr="009D57C8">
                <w:rPr>
                  <w:rStyle w:val="Hyperlink"/>
                  <w:rFonts w:cs="Calibri"/>
                </w:rPr>
                <w:t>Pacific mental health and addiction services</w:t>
              </w:r>
            </w:hyperlink>
          </w:p>
        </w:tc>
      </w:tr>
      <w:tr w:rsidR="00D44251" w:rsidRPr="00F82CD4" w14:paraId="1B9CF217" w14:textId="77777777" w:rsidTr="00C54680">
        <w:tc>
          <w:tcPr>
            <w:tcW w:w="1836" w:type="dxa"/>
            <w:shd w:val="clear" w:color="auto" w:fill="DEFEC6"/>
          </w:tcPr>
          <w:p w14:paraId="44D681CD" w14:textId="0A8A1723" w:rsidR="00D44251" w:rsidRPr="00710080" w:rsidRDefault="00D44251" w:rsidP="00D44251">
            <w:pPr>
              <w:rPr>
                <w:rFonts w:cs="Calibri"/>
                <w:b/>
                <w:bCs/>
              </w:rPr>
            </w:pPr>
            <w:r w:rsidRPr="00710080">
              <w:rPr>
                <w:rFonts w:cs="Calibri"/>
                <w:b/>
                <w:bCs/>
              </w:rPr>
              <w:t>Other information</w:t>
            </w:r>
          </w:p>
        </w:tc>
        <w:tc>
          <w:tcPr>
            <w:tcW w:w="8399" w:type="dxa"/>
            <w:shd w:val="clear" w:color="auto" w:fill="auto"/>
          </w:tcPr>
          <w:p w14:paraId="5A6F018B" w14:textId="3070B488" w:rsidR="007A23C0" w:rsidRDefault="00000000" w:rsidP="00D44251">
            <w:hyperlink r:id="rId62" w:history="1">
              <w:r w:rsidR="007A23C0" w:rsidRPr="007A23C0">
                <w:rPr>
                  <w:rStyle w:val="Hyperlink"/>
                </w:rPr>
                <w:t>Ministry of Pacific peoples: Tupu Ola Moui: Pacific Health Chart Book series (2025).</w:t>
              </w:r>
            </w:hyperlink>
          </w:p>
          <w:p w14:paraId="743E7860" w14:textId="35F7479C" w:rsidR="00D44251" w:rsidRDefault="00000000" w:rsidP="00970CFB">
            <w:hyperlink r:id="rId63" w:history="1">
              <w:r w:rsidR="00D44251" w:rsidRPr="002E6874">
                <w:rPr>
                  <w:rStyle w:val="Hyperlink"/>
                  <w:rFonts w:cs="Calibri"/>
                </w:rPr>
                <w:t>Pacific Churches in New Zealand</w:t>
              </w:r>
            </w:hyperlink>
          </w:p>
        </w:tc>
      </w:tr>
    </w:tbl>
    <w:tbl>
      <w:tblPr>
        <w:tblStyle w:val="TableGrid"/>
        <w:tblW w:w="10206" w:type="dxa"/>
        <w:tblInd w:w="-5" w:type="dxa"/>
        <w:tblLook w:val="04A0" w:firstRow="1" w:lastRow="0" w:firstColumn="1" w:lastColumn="0" w:noHBand="0" w:noVBand="1"/>
      </w:tblPr>
      <w:tblGrid>
        <w:gridCol w:w="10206"/>
      </w:tblGrid>
      <w:tr w:rsidR="001A234A" w:rsidRPr="00D64331" w14:paraId="08BC07A4" w14:textId="77777777" w:rsidTr="008E55D5">
        <w:tc>
          <w:tcPr>
            <w:tcW w:w="10206" w:type="dxa"/>
            <w:shd w:val="clear" w:color="auto" w:fill="D7FEBA"/>
          </w:tcPr>
          <w:p w14:paraId="7D235FA3" w14:textId="77777777" w:rsidR="001A234A" w:rsidRPr="009D57C8" w:rsidRDefault="009D57C8" w:rsidP="00E15C92">
            <w:pPr>
              <w:jc w:val="center"/>
              <w:rPr>
                <w:b/>
                <w:noProof/>
                <w:sz w:val="24"/>
                <w:szCs w:val="24"/>
              </w:rPr>
            </w:pPr>
            <w:r w:rsidRPr="009D57C8">
              <w:rPr>
                <w:b/>
                <w:noProof/>
                <w:sz w:val="24"/>
                <w:szCs w:val="24"/>
              </w:rPr>
              <w:t>Pacific Health Plan</w:t>
            </w:r>
          </w:p>
          <w:p w14:paraId="6ECEA5D0" w14:textId="52843936" w:rsidR="009D57C8" w:rsidRPr="00D64331" w:rsidRDefault="009D57C8" w:rsidP="00E15C92">
            <w:pPr>
              <w:jc w:val="center"/>
              <w:rPr>
                <w:b/>
                <w:noProof/>
              </w:rPr>
            </w:pPr>
          </w:p>
        </w:tc>
      </w:tr>
      <w:tr w:rsidR="008E55D5" w:rsidRPr="00D64331" w14:paraId="2CCB1DBD" w14:textId="77777777" w:rsidTr="008E55D5">
        <w:tc>
          <w:tcPr>
            <w:tcW w:w="10206" w:type="dxa"/>
            <w:shd w:val="clear" w:color="auto" w:fill="D7FEBA"/>
          </w:tcPr>
          <w:p w14:paraId="62A4F245" w14:textId="675D7116" w:rsidR="008E55D5" w:rsidRDefault="008E55D5" w:rsidP="00E15C92">
            <w:pPr>
              <w:jc w:val="center"/>
              <w:rPr>
                <w:b/>
                <w:noProof/>
                <w:sz w:val="22"/>
                <w:szCs w:val="22"/>
              </w:rPr>
            </w:pPr>
            <w:r w:rsidRPr="00D64331">
              <w:rPr>
                <w:b/>
                <w:noProof/>
                <w:sz w:val="22"/>
                <w:szCs w:val="22"/>
              </w:rPr>
              <w:t>W</w:t>
            </w:r>
            <w:r>
              <w:rPr>
                <w:b/>
                <w:noProof/>
                <w:sz w:val="22"/>
                <w:szCs w:val="22"/>
              </w:rPr>
              <w:t>e maintain a cultural</w:t>
            </w:r>
            <w:r w:rsidR="009F0139">
              <w:rPr>
                <w:b/>
                <w:noProof/>
                <w:sz w:val="22"/>
                <w:szCs w:val="22"/>
              </w:rPr>
              <w:t>l</w:t>
            </w:r>
            <w:r w:rsidR="009F0139">
              <w:rPr>
                <w:b/>
                <w:noProof/>
              </w:rPr>
              <w:t>y</w:t>
            </w:r>
            <w:r>
              <w:rPr>
                <w:b/>
                <w:noProof/>
                <w:sz w:val="22"/>
                <w:szCs w:val="22"/>
              </w:rPr>
              <w:t xml:space="preserve"> </w:t>
            </w:r>
            <w:r w:rsidR="001A234A">
              <w:rPr>
                <w:b/>
                <w:noProof/>
                <w:sz w:val="22"/>
                <w:szCs w:val="22"/>
              </w:rPr>
              <w:t xml:space="preserve">responsive </w:t>
            </w:r>
            <w:r>
              <w:rPr>
                <w:b/>
                <w:noProof/>
                <w:sz w:val="22"/>
                <w:szCs w:val="22"/>
              </w:rPr>
              <w:t>workforce</w:t>
            </w:r>
          </w:p>
          <w:p w14:paraId="6CEF20D3" w14:textId="77777777" w:rsidR="008E55D5" w:rsidRPr="00D64331" w:rsidRDefault="008E55D5" w:rsidP="00E15C92">
            <w:pPr>
              <w:jc w:val="center"/>
              <w:rPr>
                <w:b/>
                <w:noProof/>
                <w:sz w:val="22"/>
                <w:szCs w:val="22"/>
              </w:rPr>
            </w:pPr>
          </w:p>
        </w:tc>
      </w:tr>
      <w:tr w:rsidR="008E55D5" w:rsidRPr="00D64331" w14:paraId="5B053399" w14:textId="77777777" w:rsidTr="008E55D5">
        <w:tc>
          <w:tcPr>
            <w:tcW w:w="10206" w:type="dxa"/>
            <w:shd w:val="clear" w:color="auto" w:fill="FBE4D5" w:themeFill="accent2" w:themeFillTint="33"/>
          </w:tcPr>
          <w:p w14:paraId="0740A279" w14:textId="77777777" w:rsidR="008E55D5" w:rsidRDefault="008E55D5" w:rsidP="00E15C92">
            <w:pPr>
              <w:jc w:val="center"/>
              <w:rPr>
                <w:b/>
                <w:noProof/>
                <w:sz w:val="22"/>
                <w:szCs w:val="22"/>
              </w:rPr>
            </w:pPr>
            <w:r w:rsidRPr="00D64331">
              <w:rPr>
                <w:b/>
                <w:noProof/>
                <w:sz w:val="22"/>
                <w:szCs w:val="22"/>
              </w:rPr>
              <w:t>Responsibility:</w:t>
            </w:r>
          </w:p>
          <w:sdt>
            <w:sdtPr>
              <w:rPr>
                <w:b/>
                <w:noProof/>
              </w:rPr>
              <w:id w:val="-1660609635"/>
              <w:placeholder>
                <w:docPart w:val="3A362CD5578D4788B83B3376094EA903"/>
              </w:placeholder>
              <w:showingPlcHdr/>
              <w:text/>
            </w:sdtPr>
            <w:sdtContent>
              <w:p w14:paraId="55A5A205" w14:textId="77777777" w:rsidR="008E55D5" w:rsidRPr="00D64331" w:rsidRDefault="008E55D5" w:rsidP="00E15C92">
                <w:pPr>
                  <w:jc w:val="center"/>
                  <w:rPr>
                    <w:b/>
                    <w:noProof/>
                    <w:sz w:val="22"/>
                    <w:szCs w:val="22"/>
                  </w:rPr>
                </w:pPr>
                <w:r w:rsidRPr="00D64331">
                  <w:rPr>
                    <w:rStyle w:val="PlaceholderText"/>
                    <w:rFonts w:eastAsia="Calibri"/>
                    <w:sz w:val="22"/>
                    <w:szCs w:val="22"/>
                  </w:rPr>
                  <w:t>Click here to enter text.</w:t>
                </w:r>
              </w:p>
            </w:sdtContent>
          </w:sdt>
          <w:p w14:paraId="4E457E25" w14:textId="442102B8" w:rsidR="008E55D5" w:rsidRPr="00D64331" w:rsidRDefault="00CE129A" w:rsidP="00CE129A">
            <w:pPr>
              <w:tabs>
                <w:tab w:val="left" w:pos="648"/>
              </w:tabs>
              <w:jc w:val="center"/>
              <w:rPr>
                <w:b/>
                <w:noProof/>
              </w:rPr>
            </w:pPr>
            <w:r>
              <w:rPr>
                <w:b/>
                <w:noProof/>
              </w:rPr>
              <w:t>&amp; workers</w:t>
            </w:r>
          </w:p>
        </w:tc>
      </w:tr>
      <w:tr w:rsidR="008E55D5" w:rsidRPr="004C1452" w14:paraId="21861A84" w14:textId="77777777" w:rsidTr="000570EA">
        <w:trPr>
          <w:trHeight w:val="235"/>
        </w:trPr>
        <w:tc>
          <w:tcPr>
            <w:tcW w:w="10206" w:type="dxa"/>
            <w:shd w:val="clear" w:color="auto" w:fill="D7FEBA"/>
          </w:tcPr>
          <w:p w14:paraId="71994C78" w14:textId="3E9D6F0A" w:rsidR="008E55D5" w:rsidRPr="004C1452" w:rsidRDefault="008E55D5" w:rsidP="00E15C92">
            <w:pPr>
              <w:rPr>
                <w:rFonts w:cs="Calibri"/>
                <w:b/>
                <w:sz w:val="22"/>
                <w:szCs w:val="22"/>
              </w:rPr>
            </w:pPr>
            <w:r w:rsidRPr="004C1452">
              <w:rPr>
                <w:rFonts w:cs="Calibri"/>
                <w:b/>
                <w:sz w:val="22"/>
                <w:szCs w:val="22"/>
              </w:rPr>
              <w:t xml:space="preserve">We achieve this by ensuring </w:t>
            </w:r>
            <w:r w:rsidR="00C1548E">
              <w:rPr>
                <w:rFonts w:cs="Calibri"/>
                <w:b/>
                <w:sz w:val="22"/>
                <w:szCs w:val="22"/>
              </w:rPr>
              <w:t>healthcare</w:t>
            </w:r>
            <w:r w:rsidR="00C15818">
              <w:rPr>
                <w:rFonts w:cs="Calibri"/>
                <w:b/>
                <w:sz w:val="22"/>
                <w:szCs w:val="22"/>
              </w:rPr>
              <w:t xml:space="preserve"> workers:</w:t>
            </w:r>
          </w:p>
          <w:p w14:paraId="21179A45" w14:textId="77777777" w:rsidR="008E55D5" w:rsidRPr="004C1452" w:rsidRDefault="008E55D5" w:rsidP="00E15C92">
            <w:pPr>
              <w:rPr>
                <w:b/>
                <w:noProof/>
                <w:sz w:val="22"/>
                <w:szCs w:val="22"/>
              </w:rPr>
            </w:pPr>
          </w:p>
        </w:tc>
      </w:tr>
      <w:tr w:rsidR="008E55D5" w:rsidRPr="004C1452" w14:paraId="462A3F2D" w14:textId="77777777" w:rsidTr="00B0548C">
        <w:trPr>
          <w:trHeight w:val="1237"/>
        </w:trPr>
        <w:tc>
          <w:tcPr>
            <w:tcW w:w="10206" w:type="dxa"/>
            <w:shd w:val="clear" w:color="auto" w:fill="FFFFFF" w:themeFill="background1"/>
          </w:tcPr>
          <w:p w14:paraId="30B3FE70" w14:textId="77777777" w:rsidR="008E55D5" w:rsidRPr="00AA491B" w:rsidRDefault="008E55D5">
            <w:pPr>
              <w:numPr>
                <w:ilvl w:val="0"/>
                <w:numId w:val="47"/>
              </w:numPr>
              <w:rPr>
                <w:rFonts w:cs="Calibri"/>
                <w:sz w:val="22"/>
                <w:szCs w:val="22"/>
              </w:rPr>
            </w:pPr>
            <w:r w:rsidRPr="00AA491B">
              <w:rPr>
                <w:rFonts w:cs="Calibri"/>
                <w:sz w:val="22"/>
                <w:szCs w:val="22"/>
              </w:rPr>
              <w:t xml:space="preserve">Attend education/training on </w:t>
            </w:r>
            <w:r>
              <w:rPr>
                <w:rFonts w:cs="Calibri"/>
                <w:sz w:val="22"/>
                <w:szCs w:val="22"/>
              </w:rPr>
              <w:t xml:space="preserve">Pacific </w:t>
            </w:r>
            <w:hyperlink r:id="rId64" w:history="1">
              <w:r w:rsidRPr="00C00743">
                <w:rPr>
                  <w:rStyle w:val="Hyperlink"/>
                  <w:rFonts w:cs="Calibri"/>
                  <w:sz w:val="22"/>
                  <w:szCs w:val="22"/>
                </w:rPr>
                <w:t>cultural competency</w:t>
              </w:r>
            </w:hyperlink>
            <w:r>
              <w:rPr>
                <w:rFonts w:cs="Calibri"/>
                <w:sz w:val="22"/>
                <w:szCs w:val="22"/>
              </w:rPr>
              <w:t>.</w:t>
            </w:r>
          </w:p>
          <w:p w14:paraId="0434E948" w14:textId="459B6D2C" w:rsidR="008E55D5" w:rsidRPr="00AA491B" w:rsidRDefault="008E55D5">
            <w:pPr>
              <w:numPr>
                <w:ilvl w:val="0"/>
                <w:numId w:val="47"/>
              </w:numPr>
              <w:rPr>
                <w:rFonts w:cs="Calibri"/>
                <w:sz w:val="22"/>
                <w:szCs w:val="22"/>
              </w:rPr>
            </w:pPr>
            <w:r w:rsidRPr="00AA491B">
              <w:rPr>
                <w:rFonts w:cs="Calibri"/>
                <w:sz w:val="22"/>
                <w:szCs w:val="22"/>
              </w:rPr>
              <w:t>Hav</w:t>
            </w:r>
            <w:r>
              <w:rPr>
                <w:rFonts w:cs="Calibri"/>
                <w:sz w:val="22"/>
                <w:szCs w:val="22"/>
              </w:rPr>
              <w:t>e</w:t>
            </w:r>
            <w:r w:rsidRPr="00AA491B">
              <w:rPr>
                <w:rFonts w:cs="Calibri"/>
                <w:sz w:val="22"/>
                <w:szCs w:val="22"/>
              </w:rPr>
              <w:t xml:space="preserve"> access to </w:t>
            </w:r>
            <w:r w:rsidR="009F0139">
              <w:rPr>
                <w:rFonts w:cs="Calibri"/>
                <w:sz w:val="22"/>
                <w:szCs w:val="22"/>
              </w:rPr>
              <w:t>a</w:t>
            </w:r>
            <w:r w:rsidR="009F0139">
              <w:rPr>
                <w:rFonts w:cs="Calibri"/>
              </w:rPr>
              <w:t xml:space="preserve"> </w:t>
            </w:r>
            <w:r w:rsidRPr="00AA491B">
              <w:rPr>
                <w:rFonts w:cs="Calibri"/>
                <w:sz w:val="22"/>
                <w:szCs w:val="22"/>
              </w:rPr>
              <w:t xml:space="preserve">cultural advisor, </w:t>
            </w:r>
            <w:r w:rsidRPr="0059035E">
              <w:rPr>
                <w:rFonts w:cs="Calibri"/>
                <w:sz w:val="22"/>
                <w:szCs w:val="22"/>
              </w:rPr>
              <w:t>M</w:t>
            </w:r>
            <w:r>
              <w:rPr>
                <w:rFonts w:cs="Calibri"/>
                <w:sz w:val="22"/>
                <w:szCs w:val="22"/>
              </w:rPr>
              <w:t>ā</w:t>
            </w:r>
            <w:r w:rsidRPr="0059035E">
              <w:rPr>
                <w:rFonts w:cs="Calibri"/>
                <w:sz w:val="22"/>
                <w:szCs w:val="22"/>
              </w:rPr>
              <w:t>tua</w:t>
            </w:r>
            <w:r w:rsidRPr="00AA491B">
              <w:rPr>
                <w:rFonts w:cs="Calibri"/>
                <w:sz w:val="22"/>
                <w:szCs w:val="22"/>
              </w:rPr>
              <w:t xml:space="preserve"> and Pacific leaders</w:t>
            </w:r>
            <w:r>
              <w:rPr>
                <w:rFonts w:cs="Calibri"/>
                <w:sz w:val="22"/>
                <w:szCs w:val="22"/>
              </w:rPr>
              <w:t>.</w:t>
            </w:r>
          </w:p>
          <w:p w14:paraId="7CE6136B" w14:textId="2CE1E5E5" w:rsidR="008E55D5" w:rsidRPr="00AA491B" w:rsidRDefault="008E55D5">
            <w:pPr>
              <w:numPr>
                <w:ilvl w:val="0"/>
                <w:numId w:val="47"/>
              </w:numPr>
              <w:rPr>
                <w:rFonts w:cs="Calibri"/>
                <w:sz w:val="22"/>
                <w:szCs w:val="22"/>
              </w:rPr>
            </w:pPr>
            <w:r w:rsidRPr="00AA491B">
              <w:rPr>
                <w:rFonts w:cs="Calibri"/>
                <w:sz w:val="22"/>
                <w:szCs w:val="22"/>
              </w:rPr>
              <w:t>Hav</w:t>
            </w:r>
            <w:r>
              <w:rPr>
                <w:rFonts w:cs="Calibri"/>
                <w:sz w:val="22"/>
                <w:szCs w:val="22"/>
              </w:rPr>
              <w:t xml:space="preserve">e access to specific Pacific </w:t>
            </w:r>
            <w:r w:rsidRPr="00AA491B">
              <w:rPr>
                <w:rFonts w:cs="Calibri"/>
                <w:sz w:val="22"/>
                <w:szCs w:val="22"/>
              </w:rPr>
              <w:t>health</w:t>
            </w:r>
            <w:r w:rsidR="00D44251">
              <w:rPr>
                <w:rFonts w:cs="Calibri"/>
                <w:sz w:val="22"/>
                <w:szCs w:val="22"/>
              </w:rPr>
              <w:t>, social, mental health, and addiction services (refer to the links above)</w:t>
            </w:r>
          </w:p>
          <w:p w14:paraId="2183ECC7" w14:textId="1A66D7BC" w:rsidR="008E55D5" w:rsidRDefault="008E55D5">
            <w:pPr>
              <w:numPr>
                <w:ilvl w:val="0"/>
                <w:numId w:val="47"/>
              </w:numPr>
              <w:rPr>
                <w:rStyle w:val="Hyperlink"/>
                <w:rFonts w:cs="Calibri"/>
                <w:sz w:val="22"/>
                <w:szCs w:val="22"/>
              </w:rPr>
            </w:pPr>
            <w:r w:rsidRPr="00AA491B">
              <w:rPr>
                <w:rFonts w:cs="Calibri"/>
                <w:sz w:val="22"/>
                <w:szCs w:val="22"/>
              </w:rPr>
              <w:t>Hav</w:t>
            </w:r>
            <w:r>
              <w:rPr>
                <w:rFonts w:cs="Calibri"/>
                <w:sz w:val="22"/>
                <w:szCs w:val="22"/>
              </w:rPr>
              <w:t>e</w:t>
            </w:r>
            <w:r w:rsidRPr="00AA491B">
              <w:rPr>
                <w:rFonts w:cs="Calibri"/>
                <w:sz w:val="22"/>
                <w:szCs w:val="22"/>
              </w:rPr>
              <w:t xml:space="preserve"> access to </w:t>
            </w:r>
            <w:hyperlink r:id="rId65" w:history="1">
              <w:r w:rsidRPr="00E76504">
                <w:rPr>
                  <w:rStyle w:val="Hyperlink"/>
                  <w:rFonts w:cs="Calibri"/>
                  <w:sz w:val="22"/>
                  <w:szCs w:val="22"/>
                </w:rPr>
                <w:t>interpreters</w:t>
              </w:r>
              <w:r w:rsidR="00E76504" w:rsidRPr="00E76504">
                <w:rPr>
                  <w:rStyle w:val="Hyperlink"/>
                  <w:rFonts w:cs="Calibri"/>
                  <w:sz w:val="22"/>
                  <w:szCs w:val="22"/>
                </w:rPr>
                <w:t>.</w:t>
              </w:r>
            </w:hyperlink>
          </w:p>
          <w:p w14:paraId="5D1F6057" w14:textId="27F709C3" w:rsidR="008E55D5" w:rsidRPr="002E172E" w:rsidRDefault="00000000">
            <w:pPr>
              <w:pStyle w:val="ListParagraph"/>
              <w:numPr>
                <w:ilvl w:val="0"/>
                <w:numId w:val="47"/>
              </w:numPr>
              <w:rPr>
                <w:rStyle w:val="Hyperlink"/>
                <w:rFonts w:ascii="Calibri" w:hAnsi="Calibri" w:cs="Calibri"/>
                <w:sz w:val="22"/>
                <w:szCs w:val="22"/>
              </w:rPr>
            </w:pPr>
            <w:hyperlink r:id="rId66" w:history="1">
              <w:r w:rsidR="008E55D5" w:rsidRPr="002E172E">
                <w:rPr>
                  <w:rStyle w:val="Hyperlink"/>
                  <w:rFonts w:ascii="Calibri" w:hAnsi="Calibri" w:cs="Calibri"/>
                  <w:sz w:val="22"/>
                  <w:szCs w:val="22"/>
                </w:rPr>
                <w:t>Promote healthy lifestyles for Pacific peoples.</w:t>
              </w:r>
            </w:hyperlink>
          </w:p>
          <w:p w14:paraId="17BFBF7A" w14:textId="77777777" w:rsidR="008E55D5" w:rsidRDefault="008E55D5">
            <w:pPr>
              <w:numPr>
                <w:ilvl w:val="0"/>
                <w:numId w:val="47"/>
              </w:numPr>
              <w:rPr>
                <w:rFonts w:cs="Calibri"/>
                <w:sz w:val="22"/>
                <w:szCs w:val="22"/>
              </w:rPr>
            </w:pPr>
            <w:r w:rsidRPr="00AA491B">
              <w:rPr>
                <w:rFonts w:cs="Calibri"/>
                <w:sz w:val="22"/>
                <w:szCs w:val="22"/>
              </w:rPr>
              <w:t>Hav</w:t>
            </w:r>
            <w:r>
              <w:rPr>
                <w:rFonts w:cs="Calibri"/>
                <w:sz w:val="22"/>
                <w:szCs w:val="22"/>
              </w:rPr>
              <w:t xml:space="preserve">e </w:t>
            </w:r>
            <w:r w:rsidRPr="00AA491B">
              <w:rPr>
                <w:rFonts w:cs="Calibri"/>
                <w:sz w:val="22"/>
                <w:szCs w:val="22"/>
              </w:rPr>
              <w:t xml:space="preserve">access to </w:t>
            </w:r>
            <w:r w:rsidR="009A42F4">
              <w:rPr>
                <w:rFonts w:cs="Calibri"/>
                <w:sz w:val="22"/>
                <w:szCs w:val="22"/>
              </w:rPr>
              <w:t>P</w:t>
            </w:r>
            <w:r w:rsidRPr="00AA491B">
              <w:rPr>
                <w:rFonts w:cs="Calibri"/>
                <w:sz w:val="22"/>
                <w:szCs w:val="22"/>
              </w:rPr>
              <w:t xml:space="preserve">acific specific </w:t>
            </w:r>
            <w:r>
              <w:rPr>
                <w:rFonts w:cs="Calibri"/>
                <w:sz w:val="22"/>
                <w:szCs w:val="22"/>
              </w:rPr>
              <w:t xml:space="preserve">practice </w:t>
            </w:r>
            <w:r w:rsidRPr="00AA491B">
              <w:rPr>
                <w:rFonts w:cs="Calibri"/>
                <w:sz w:val="22"/>
                <w:szCs w:val="22"/>
              </w:rPr>
              <w:t>supervision</w:t>
            </w:r>
            <w:r>
              <w:rPr>
                <w:rFonts w:cs="Calibri"/>
                <w:sz w:val="22"/>
                <w:szCs w:val="22"/>
              </w:rPr>
              <w:t>.</w:t>
            </w:r>
          </w:p>
          <w:p w14:paraId="322164F1" w14:textId="77777777" w:rsidR="008E55D5" w:rsidRPr="004C1452" w:rsidRDefault="008E55D5">
            <w:pPr>
              <w:numPr>
                <w:ilvl w:val="0"/>
                <w:numId w:val="47"/>
              </w:numPr>
              <w:rPr>
                <w:noProof/>
              </w:rPr>
            </w:pPr>
            <w:r w:rsidRPr="008E55D5">
              <w:rPr>
                <w:rFonts w:cs="Calibri"/>
                <w:sz w:val="22"/>
                <w:szCs w:val="22"/>
              </w:rPr>
              <w:t xml:space="preserve">We pro-actively recruit a Pacific workforce proportional with the numbers of Pacific people </w:t>
            </w:r>
            <w:r>
              <w:rPr>
                <w:rFonts w:cs="Calibri"/>
                <w:sz w:val="22"/>
                <w:szCs w:val="22"/>
              </w:rPr>
              <w:t xml:space="preserve">residing in the areas we provide services in. </w:t>
            </w:r>
          </w:p>
        </w:tc>
      </w:tr>
    </w:tbl>
    <w:p w14:paraId="5DC68214" w14:textId="77777777" w:rsidR="00A76B40" w:rsidRDefault="00A76B40"/>
    <w:p w14:paraId="23792637" w14:textId="77777777" w:rsidR="00A76B40" w:rsidRDefault="00A76B40"/>
    <w:p w14:paraId="79BBC380" w14:textId="77777777" w:rsidR="00A76B40" w:rsidRDefault="00A76B40"/>
    <w:p w14:paraId="3347F631" w14:textId="77777777" w:rsidR="00A76B40" w:rsidRDefault="00A76B40"/>
    <w:p w14:paraId="6ABC96D5" w14:textId="77777777" w:rsidR="00A76B40" w:rsidRDefault="00A76B40"/>
    <w:p w14:paraId="4C9B57D3" w14:textId="77777777" w:rsidR="00CD7C65" w:rsidRDefault="00CD7C65"/>
    <w:p w14:paraId="528317DC" w14:textId="77777777" w:rsidR="00CD7C65" w:rsidRDefault="00CD7C65"/>
    <w:p w14:paraId="00D710DD" w14:textId="77777777" w:rsidR="00CD7C65" w:rsidRDefault="00CD7C65"/>
    <w:p w14:paraId="5FF34BD5" w14:textId="77777777" w:rsidR="00A76B40" w:rsidRDefault="00A76B40"/>
    <w:tbl>
      <w:tblPr>
        <w:tblStyle w:val="TableGrid"/>
        <w:tblW w:w="10206" w:type="dxa"/>
        <w:tblInd w:w="-5" w:type="dxa"/>
        <w:tblLook w:val="04A0" w:firstRow="1" w:lastRow="0" w:firstColumn="1" w:lastColumn="0" w:noHBand="0" w:noVBand="1"/>
      </w:tblPr>
      <w:tblGrid>
        <w:gridCol w:w="10206"/>
      </w:tblGrid>
      <w:tr w:rsidR="008E55D5" w:rsidRPr="004C1452" w14:paraId="0CDE3D46" w14:textId="77777777" w:rsidTr="008E55D5">
        <w:trPr>
          <w:trHeight w:val="445"/>
        </w:trPr>
        <w:tc>
          <w:tcPr>
            <w:tcW w:w="10206" w:type="dxa"/>
            <w:shd w:val="clear" w:color="auto" w:fill="D7FEBA"/>
          </w:tcPr>
          <w:p w14:paraId="13B11E25" w14:textId="77777777" w:rsidR="008E55D5" w:rsidRPr="004C1452" w:rsidRDefault="00A76B40" w:rsidP="00E15C92">
            <w:pPr>
              <w:jc w:val="center"/>
              <w:rPr>
                <w:rFonts w:cs="Calibri"/>
                <w:b/>
                <w:noProof/>
                <w:sz w:val="22"/>
                <w:szCs w:val="22"/>
              </w:rPr>
            </w:pPr>
            <w:r>
              <w:rPr>
                <w:rFonts w:cs="Calibri"/>
                <w:b/>
                <w:noProof/>
                <w:sz w:val="22"/>
                <w:szCs w:val="22"/>
              </w:rPr>
              <w:lastRenderedPageBreak/>
              <w:t>Pacific specific service provision</w:t>
            </w:r>
          </w:p>
        </w:tc>
      </w:tr>
      <w:tr w:rsidR="008E55D5" w:rsidRPr="004C1452" w14:paraId="079C6A7B" w14:textId="77777777" w:rsidTr="008E55D5">
        <w:trPr>
          <w:trHeight w:val="423"/>
        </w:trPr>
        <w:tc>
          <w:tcPr>
            <w:tcW w:w="10206" w:type="dxa"/>
            <w:shd w:val="clear" w:color="auto" w:fill="FBE4D5" w:themeFill="accent2" w:themeFillTint="33"/>
          </w:tcPr>
          <w:p w14:paraId="44E15303" w14:textId="77777777" w:rsidR="008E55D5" w:rsidRDefault="008E55D5" w:rsidP="00E15C92">
            <w:pPr>
              <w:jc w:val="center"/>
              <w:rPr>
                <w:rFonts w:cs="Calibri"/>
                <w:b/>
                <w:noProof/>
                <w:sz w:val="22"/>
                <w:szCs w:val="22"/>
              </w:rPr>
            </w:pPr>
            <w:r w:rsidRPr="004C1452">
              <w:rPr>
                <w:rFonts w:cs="Calibri"/>
                <w:b/>
                <w:noProof/>
                <w:sz w:val="22"/>
                <w:szCs w:val="22"/>
              </w:rPr>
              <w:t>Responsibility</w:t>
            </w:r>
          </w:p>
          <w:p w14:paraId="133A76DB" w14:textId="77777777" w:rsidR="008E55D5" w:rsidRDefault="008E55D5" w:rsidP="00E15C92">
            <w:pPr>
              <w:tabs>
                <w:tab w:val="center" w:pos="4924"/>
                <w:tab w:val="left" w:pos="6555"/>
              </w:tabs>
              <w:rPr>
                <w:rFonts w:cs="Calibri"/>
                <w:b/>
                <w:noProof/>
                <w:sz w:val="22"/>
                <w:szCs w:val="22"/>
              </w:rPr>
            </w:pPr>
            <w:r>
              <w:rPr>
                <w:rFonts w:cs="Calibri"/>
                <w:b/>
                <w:noProof/>
                <w:sz w:val="22"/>
                <w:szCs w:val="22"/>
              </w:rPr>
              <w:tab/>
            </w:r>
            <w:sdt>
              <w:sdtPr>
                <w:rPr>
                  <w:rFonts w:cs="Calibri"/>
                  <w:b/>
                  <w:noProof/>
                </w:rPr>
                <w:id w:val="-1488165629"/>
                <w:placeholder>
                  <w:docPart w:val="7172DFE9D0FF4D158AF0D35DA95FDF78"/>
                </w:placeholder>
                <w:showingPlcHdr/>
                <w:text/>
              </w:sdtPr>
              <w:sdtContent>
                <w:r w:rsidRPr="004C1452">
                  <w:rPr>
                    <w:rStyle w:val="PlaceholderText"/>
                    <w:rFonts w:eastAsia="Calibri"/>
                    <w:b/>
                    <w:sz w:val="22"/>
                    <w:szCs w:val="22"/>
                  </w:rPr>
                  <w:t>Click here to enter text.</w:t>
                </w:r>
              </w:sdtContent>
            </w:sdt>
          </w:p>
          <w:p w14:paraId="44EE5E17" w14:textId="4556F86C" w:rsidR="008E55D5" w:rsidRPr="004C1452" w:rsidRDefault="008E55D5" w:rsidP="00E15C92">
            <w:pPr>
              <w:tabs>
                <w:tab w:val="center" w:pos="4924"/>
                <w:tab w:val="left" w:pos="6555"/>
              </w:tabs>
              <w:jc w:val="center"/>
              <w:rPr>
                <w:rFonts w:cs="Calibri"/>
                <w:b/>
                <w:noProof/>
                <w:sz w:val="22"/>
                <w:szCs w:val="22"/>
              </w:rPr>
            </w:pPr>
            <w:r>
              <w:rPr>
                <w:rFonts w:cs="Calibri"/>
                <w:b/>
                <w:noProof/>
                <w:sz w:val="22"/>
                <w:szCs w:val="22"/>
              </w:rPr>
              <w:t xml:space="preserve">&amp; </w:t>
            </w:r>
            <w:r w:rsidR="00C1548E">
              <w:rPr>
                <w:rFonts w:cs="Calibri"/>
                <w:b/>
                <w:noProof/>
                <w:sz w:val="22"/>
                <w:szCs w:val="22"/>
              </w:rPr>
              <w:t>healthcare</w:t>
            </w:r>
            <w:r w:rsidR="00E76504">
              <w:rPr>
                <w:rFonts w:cs="Calibri"/>
                <w:b/>
                <w:noProof/>
                <w:sz w:val="22"/>
                <w:szCs w:val="22"/>
              </w:rPr>
              <w:t xml:space="preserve"> workers</w:t>
            </w:r>
          </w:p>
        </w:tc>
      </w:tr>
      <w:tr w:rsidR="00A76B40" w:rsidRPr="004C1452" w14:paraId="681355E7" w14:textId="77777777" w:rsidTr="00B0548C">
        <w:trPr>
          <w:trHeight w:val="1237"/>
        </w:trPr>
        <w:tc>
          <w:tcPr>
            <w:tcW w:w="10206" w:type="dxa"/>
            <w:shd w:val="clear" w:color="auto" w:fill="FFFFFF" w:themeFill="background1"/>
          </w:tcPr>
          <w:p w14:paraId="753F5A46" w14:textId="7401D42C" w:rsidR="00B41312" w:rsidRPr="009A42F4" w:rsidRDefault="00B41312">
            <w:pPr>
              <w:numPr>
                <w:ilvl w:val="0"/>
                <w:numId w:val="48"/>
              </w:numPr>
              <w:rPr>
                <w:rFonts w:cs="Calibri"/>
                <w:sz w:val="22"/>
                <w:szCs w:val="22"/>
              </w:rPr>
            </w:pPr>
            <w:r>
              <w:rPr>
                <w:rFonts w:cs="Calibri"/>
                <w:noProof/>
                <w:sz w:val="22"/>
                <w:szCs w:val="22"/>
              </w:rPr>
              <w:t xml:space="preserve">Our </w:t>
            </w:r>
            <w:r w:rsidR="00C1548E">
              <w:rPr>
                <w:rFonts w:cs="Calibri"/>
                <w:noProof/>
                <w:sz w:val="22"/>
                <w:szCs w:val="22"/>
              </w:rPr>
              <w:t>healthcare</w:t>
            </w:r>
            <w:r>
              <w:rPr>
                <w:rFonts w:cs="Calibri"/>
                <w:noProof/>
                <w:sz w:val="22"/>
                <w:szCs w:val="22"/>
              </w:rPr>
              <w:t xml:space="preserve"> workers facilitate Pacific </w:t>
            </w:r>
            <w:r>
              <w:rPr>
                <w:rFonts w:cs="Calibri"/>
                <w:sz w:val="22"/>
                <w:szCs w:val="22"/>
              </w:rPr>
              <w:t>tāngata whaiora/tāngata whaikaha and their family/supports have access to:</w:t>
            </w:r>
          </w:p>
          <w:p w14:paraId="1EF28565" w14:textId="77777777" w:rsidR="00A76B40" w:rsidRPr="00A76B40" w:rsidRDefault="00A76B40">
            <w:pPr>
              <w:pStyle w:val="ListParagraph"/>
              <w:numPr>
                <w:ilvl w:val="0"/>
                <w:numId w:val="50"/>
              </w:numPr>
              <w:rPr>
                <w:rFonts w:cs="Calibri"/>
                <w:noProof/>
              </w:rPr>
            </w:pPr>
            <w:r>
              <w:rPr>
                <w:rFonts w:ascii="Calibri" w:hAnsi="Calibri" w:cs="Calibri"/>
                <w:noProof/>
                <w:sz w:val="22"/>
                <w:szCs w:val="22"/>
              </w:rPr>
              <w:t>Cultural needs assessment.</w:t>
            </w:r>
          </w:p>
          <w:p w14:paraId="58F441B1" w14:textId="1EB6A241" w:rsidR="00A76B40" w:rsidRPr="00A76B40" w:rsidRDefault="00A76B40">
            <w:pPr>
              <w:pStyle w:val="ListParagraph"/>
              <w:numPr>
                <w:ilvl w:val="0"/>
                <w:numId w:val="50"/>
              </w:numPr>
              <w:rPr>
                <w:rFonts w:cs="Calibri"/>
                <w:noProof/>
              </w:rPr>
            </w:pPr>
            <w:r>
              <w:rPr>
                <w:rFonts w:ascii="Calibri" w:hAnsi="Calibri" w:cs="Calibri"/>
                <w:noProof/>
                <w:sz w:val="22"/>
                <w:szCs w:val="22"/>
              </w:rPr>
              <w:t xml:space="preserve">Service planning and provision in line with </w:t>
            </w:r>
            <w:hyperlink r:id="rId67" w:history="1">
              <w:r w:rsidRPr="00CD7C65">
                <w:rPr>
                  <w:rStyle w:val="Hyperlink"/>
                  <w:rFonts w:ascii="Calibri" w:hAnsi="Calibri" w:cs="Calibri"/>
                  <w:noProof/>
                  <w:sz w:val="22"/>
                  <w:szCs w:val="22"/>
                </w:rPr>
                <w:t>Pacific</w:t>
              </w:r>
              <w:r w:rsidR="00CD7C65" w:rsidRPr="00CD7C65">
                <w:rPr>
                  <w:rStyle w:val="Hyperlink"/>
                  <w:rFonts w:ascii="Calibri" w:hAnsi="Calibri" w:cs="Calibri"/>
                  <w:noProof/>
                  <w:sz w:val="22"/>
                  <w:szCs w:val="22"/>
                </w:rPr>
                <w:t xml:space="preserve"> aproaches to wellbeing</w:t>
              </w:r>
              <w:r w:rsidRPr="00CD7C65">
                <w:rPr>
                  <w:rStyle w:val="Hyperlink"/>
                  <w:rFonts w:ascii="Calibri" w:hAnsi="Calibri" w:cs="Calibri"/>
                  <w:noProof/>
                  <w:sz w:val="22"/>
                  <w:szCs w:val="22"/>
                </w:rPr>
                <w:t>,</w:t>
              </w:r>
            </w:hyperlink>
            <w:r>
              <w:rPr>
                <w:rFonts w:ascii="Calibri" w:hAnsi="Calibri" w:cs="Calibri"/>
                <w:noProof/>
                <w:sz w:val="22"/>
                <w:szCs w:val="22"/>
              </w:rPr>
              <w:t xml:space="preserve"> </w:t>
            </w:r>
            <w:r w:rsidR="00CD7C65">
              <w:rPr>
                <w:rFonts w:ascii="Calibri" w:hAnsi="Calibri" w:cs="Calibri"/>
                <w:noProof/>
                <w:sz w:val="22"/>
                <w:szCs w:val="22"/>
              </w:rPr>
              <w:t xml:space="preserve">and </w:t>
            </w:r>
            <w:r>
              <w:rPr>
                <w:rFonts w:ascii="Calibri" w:hAnsi="Calibri" w:cs="Calibri"/>
                <w:noProof/>
                <w:sz w:val="22"/>
                <w:szCs w:val="22"/>
              </w:rPr>
              <w:t xml:space="preserve">values and beliefs specific to their country of origin. </w:t>
            </w:r>
          </w:p>
          <w:p w14:paraId="2D890083" w14:textId="48874012" w:rsidR="00A76B40" w:rsidRPr="009A42F4" w:rsidRDefault="00A76B40">
            <w:pPr>
              <w:numPr>
                <w:ilvl w:val="0"/>
                <w:numId w:val="48"/>
              </w:numPr>
              <w:rPr>
                <w:rFonts w:cs="Calibri"/>
                <w:sz w:val="22"/>
                <w:szCs w:val="22"/>
              </w:rPr>
            </w:pPr>
            <w:r w:rsidRPr="009A42F4">
              <w:rPr>
                <w:rFonts w:cs="Calibri"/>
                <w:sz w:val="22"/>
                <w:szCs w:val="22"/>
              </w:rPr>
              <w:t xml:space="preserve">Written and spoken information on </w:t>
            </w:r>
            <w:hyperlink r:id="rId68" w:history="1">
              <w:r w:rsidR="009A42F4" w:rsidRPr="009A42F4">
                <w:rPr>
                  <w:rStyle w:val="Hyperlink"/>
                  <w:rFonts w:cs="Calibri"/>
                  <w:sz w:val="22"/>
                  <w:szCs w:val="22"/>
                </w:rPr>
                <w:t xml:space="preserve">Your </w:t>
              </w:r>
              <w:r w:rsidRPr="009A42F4">
                <w:rPr>
                  <w:rStyle w:val="Hyperlink"/>
                  <w:rFonts w:cs="Calibri"/>
                  <w:sz w:val="22"/>
                  <w:szCs w:val="22"/>
                </w:rPr>
                <w:t>Rights</w:t>
              </w:r>
            </w:hyperlink>
            <w:r w:rsidRPr="009A42F4">
              <w:rPr>
                <w:rFonts w:cs="Calibri"/>
                <w:sz w:val="22"/>
                <w:szCs w:val="22"/>
              </w:rPr>
              <w:t xml:space="preserve"> in the Pacific language relevant to them and/or their </w:t>
            </w:r>
            <w:r w:rsidR="007A23C0">
              <w:rPr>
                <w:rFonts w:cs="Calibri"/>
                <w:sz w:val="22"/>
                <w:szCs w:val="22"/>
              </w:rPr>
              <w:t>family/supports.</w:t>
            </w:r>
          </w:p>
          <w:p w14:paraId="7BE579ED" w14:textId="77777777" w:rsidR="00A76B40" w:rsidRPr="00AA491B" w:rsidRDefault="00A76B40">
            <w:pPr>
              <w:numPr>
                <w:ilvl w:val="0"/>
                <w:numId w:val="49"/>
              </w:numPr>
              <w:rPr>
                <w:rFonts w:cs="Calibri"/>
                <w:sz w:val="22"/>
                <w:szCs w:val="22"/>
              </w:rPr>
            </w:pPr>
            <w:r w:rsidRPr="00AA491B">
              <w:rPr>
                <w:rFonts w:cs="Calibri"/>
                <w:sz w:val="22"/>
                <w:szCs w:val="22"/>
              </w:rPr>
              <w:t xml:space="preserve">Elders, Mātua, religious groups, specific </w:t>
            </w:r>
            <w:hyperlink r:id="rId69" w:history="1">
              <w:r w:rsidRPr="009A42F4">
                <w:rPr>
                  <w:rStyle w:val="Hyperlink"/>
                  <w:rFonts w:cs="Calibri"/>
                  <w:sz w:val="22"/>
                  <w:szCs w:val="22"/>
                </w:rPr>
                <w:t>Pacific community organisations</w:t>
              </w:r>
            </w:hyperlink>
            <w:r>
              <w:rPr>
                <w:rFonts w:cs="Calibri"/>
                <w:sz w:val="22"/>
                <w:szCs w:val="22"/>
              </w:rPr>
              <w:t>.</w:t>
            </w:r>
          </w:p>
          <w:p w14:paraId="2D837F39" w14:textId="77777777" w:rsidR="00A76B40" w:rsidRPr="00AA491B" w:rsidRDefault="00000000">
            <w:pPr>
              <w:numPr>
                <w:ilvl w:val="0"/>
                <w:numId w:val="48"/>
              </w:numPr>
              <w:rPr>
                <w:rFonts w:cs="Calibri"/>
                <w:sz w:val="22"/>
                <w:szCs w:val="22"/>
              </w:rPr>
            </w:pPr>
            <w:hyperlink r:id="rId70" w:history="1">
              <w:r w:rsidR="009A42F4" w:rsidRPr="009A42F4">
                <w:rPr>
                  <w:rStyle w:val="Hyperlink"/>
                  <w:rFonts w:cs="Calibri"/>
                  <w:sz w:val="22"/>
                  <w:szCs w:val="22"/>
                </w:rPr>
                <w:t>Interpreter</w:t>
              </w:r>
            </w:hyperlink>
            <w:r w:rsidR="00A76B40">
              <w:rPr>
                <w:rFonts w:cs="Calibri"/>
                <w:sz w:val="22"/>
                <w:szCs w:val="22"/>
              </w:rPr>
              <w:t>.</w:t>
            </w:r>
          </w:p>
          <w:p w14:paraId="28B46694" w14:textId="77777777" w:rsidR="009A42F4" w:rsidRDefault="00000000">
            <w:pPr>
              <w:numPr>
                <w:ilvl w:val="0"/>
                <w:numId w:val="48"/>
              </w:numPr>
              <w:rPr>
                <w:rFonts w:cs="Calibri"/>
                <w:sz w:val="22"/>
                <w:szCs w:val="22"/>
              </w:rPr>
            </w:pPr>
            <w:hyperlink r:id="rId71" w:history="1">
              <w:r w:rsidR="00A76B40" w:rsidRPr="009A42F4">
                <w:rPr>
                  <w:rStyle w:val="Hyperlink"/>
                  <w:rFonts w:cs="Calibri"/>
                  <w:sz w:val="22"/>
                  <w:szCs w:val="22"/>
                </w:rPr>
                <w:t>Advocacy</w:t>
              </w:r>
            </w:hyperlink>
            <w:r w:rsidR="00A76B40" w:rsidRPr="009A42F4">
              <w:rPr>
                <w:rFonts w:cs="Calibri"/>
                <w:sz w:val="22"/>
                <w:szCs w:val="22"/>
              </w:rPr>
              <w:t xml:space="preserve"> via HDC advocacy services.</w:t>
            </w:r>
          </w:p>
          <w:p w14:paraId="2BD01070" w14:textId="73FDB775" w:rsidR="00A76B40" w:rsidRPr="009A42F4" w:rsidRDefault="00C1548E">
            <w:pPr>
              <w:numPr>
                <w:ilvl w:val="0"/>
                <w:numId w:val="48"/>
              </w:numPr>
              <w:rPr>
                <w:rFonts w:cs="Calibri"/>
                <w:noProof/>
              </w:rPr>
            </w:pPr>
            <w:r>
              <w:rPr>
                <w:rFonts w:cs="Calibri"/>
                <w:sz w:val="22"/>
                <w:szCs w:val="22"/>
              </w:rPr>
              <w:t>Healthcare</w:t>
            </w:r>
            <w:r w:rsidR="00B41312">
              <w:rPr>
                <w:rFonts w:cs="Calibri"/>
                <w:sz w:val="22"/>
                <w:szCs w:val="22"/>
              </w:rPr>
              <w:t xml:space="preserve"> and support services that attend to the overall needs of tāngata whaiora/tāngata whaikaha and their family/supports. </w:t>
            </w:r>
          </w:p>
        </w:tc>
      </w:tr>
      <w:tr w:rsidR="009A42F4" w:rsidRPr="004C1452" w14:paraId="714E21A2" w14:textId="77777777" w:rsidTr="009A42F4">
        <w:trPr>
          <w:trHeight w:val="521"/>
        </w:trPr>
        <w:tc>
          <w:tcPr>
            <w:tcW w:w="10206" w:type="dxa"/>
            <w:shd w:val="clear" w:color="auto" w:fill="D7FEBA"/>
          </w:tcPr>
          <w:p w14:paraId="48D3681E" w14:textId="77777777" w:rsidR="009A42F4" w:rsidRPr="009A42F4" w:rsidRDefault="009A42F4" w:rsidP="009A42F4">
            <w:pPr>
              <w:jc w:val="center"/>
              <w:rPr>
                <w:rFonts w:cs="Calibri"/>
                <w:b/>
                <w:noProof/>
                <w:sz w:val="22"/>
                <w:szCs w:val="22"/>
              </w:rPr>
            </w:pPr>
            <w:r w:rsidRPr="009A42F4">
              <w:rPr>
                <w:rFonts w:cs="Calibri"/>
                <w:b/>
                <w:noProof/>
                <w:sz w:val="22"/>
                <w:szCs w:val="22"/>
              </w:rPr>
              <w:t>Networking</w:t>
            </w:r>
          </w:p>
        </w:tc>
      </w:tr>
      <w:tr w:rsidR="009A42F4" w:rsidRPr="004C1452" w14:paraId="15A80978" w14:textId="77777777" w:rsidTr="009A42F4">
        <w:trPr>
          <w:trHeight w:val="521"/>
        </w:trPr>
        <w:tc>
          <w:tcPr>
            <w:tcW w:w="10206" w:type="dxa"/>
            <w:shd w:val="clear" w:color="auto" w:fill="FBE4D5" w:themeFill="accent2" w:themeFillTint="33"/>
          </w:tcPr>
          <w:p w14:paraId="5D6D42C7" w14:textId="77777777" w:rsidR="009A42F4" w:rsidRDefault="009A42F4" w:rsidP="009A42F4">
            <w:pPr>
              <w:jc w:val="center"/>
              <w:rPr>
                <w:rFonts w:cs="Calibri"/>
                <w:b/>
                <w:noProof/>
                <w:sz w:val="22"/>
                <w:szCs w:val="22"/>
              </w:rPr>
            </w:pPr>
            <w:r w:rsidRPr="009A42F4">
              <w:rPr>
                <w:rFonts w:cs="Calibri"/>
                <w:b/>
                <w:noProof/>
                <w:sz w:val="22"/>
                <w:szCs w:val="22"/>
              </w:rPr>
              <w:t>Responsibility</w:t>
            </w:r>
          </w:p>
          <w:sdt>
            <w:sdtPr>
              <w:rPr>
                <w:rFonts w:cs="Calibri"/>
                <w:b/>
                <w:noProof/>
              </w:rPr>
              <w:id w:val="-2010135654"/>
              <w:placeholder>
                <w:docPart w:val="DefaultPlaceholder_1081868574"/>
              </w:placeholder>
              <w:showingPlcHdr/>
              <w:text/>
            </w:sdtPr>
            <w:sdtContent>
              <w:p w14:paraId="43A7C11B" w14:textId="77777777" w:rsidR="009A42F4" w:rsidRPr="009A42F4" w:rsidRDefault="009A42F4" w:rsidP="009A42F4">
                <w:pPr>
                  <w:jc w:val="center"/>
                  <w:rPr>
                    <w:rFonts w:cs="Calibri"/>
                    <w:b/>
                    <w:noProof/>
                    <w:sz w:val="22"/>
                    <w:szCs w:val="22"/>
                  </w:rPr>
                </w:pPr>
                <w:r w:rsidRPr="009A42F4">
                  <w:rPr>
                    <w:rStyle w:val="PlaceholderText"/>
                    <w:b/>
                    <w:sz w:val="22"/>
                    <w:szCs w:val="22"/>
                  </w:rPr>
                  <w:t>Click here to enter text.</w:t>
                </w:r>
              </w:p>
            </w:sdtContent>
          </w:sdt>
        </w:tc>
      </w:tr>
      <w:tr w:rsidR="009A42F4" w:rsidRPr="004C1452" w14:paraId="7A7BD0CC" w14:textId="77777777" w:rsidTr="00B0548C">
        <w:trPr>
          <w:trHeight w:val="521"/>
        </w:trPr>
        <w:tc>
          <w:tcPr>
            <w:tcW w:w="10206" w:type="dxa"/>
            <w:shd w:val="clear" w:color="auto" w:fill="FFFFFF" w:themeFill="background1"/>
          </w:tcPr>
          <w:p w14:paraId="6A800035" w14:textId="77777777" w:rsidR="009A42F4" w:rsidRDefault="009A42F4">
            <w:pPr>
              <w:pStyle w:val="ListParagraph"/>
              <w:numPr>
                <w:ilvl w:val="0"/>
                <w:numId w:val="51"/>
              </w:numPr>
              <w:rPr>
                <w:rFonts w:ascii="Calibri" w:hAnsi="Calibri" w:cs="Calibri"/>
                <w:noProof/>
                <w:sz w:val="22"/>
                <w:szCs w:val="22"/>
              </w:rPr>
            </w:pPr>
            <w:r w:rsidRPr="009A42F4">
              <w:rPr>
                <w:rFonts w:ascii="Calibri" w:hAnsi="Calibri" w:cs="Calibri"/>
                <w:noProof/>
                <w:sz w:val="22"/>
                <w:szCs w:val="22"/>
              </w:rPr>
              <w:t>We attend network meetings led by Pacific communities and services.</w:t>
            </w:r>
          </w:p>
          <w:p w14:paraId="448BE55C" w14:textId="77777777" w:rsidR="00970CFB" w:rsidRDefault="009A42F4">
            <w:pPr>
              <w:pStyle w:val="ListParagraph"/>
              <w:numPr>
                <w:ilvl w:val="0"/>
                <w:numId w:val="51"/>
              </w:numPr>
              <w:rPr>
                <w:rFonts w:ascii="Calibri" w:hAnsi="Calibri" w:cs="Calibri"/>
                <w:noProof/>
                <w:sz w:val="22"/>
                <w:szCs w:val="22"/>
              </w:rPr>
            </w:pPr>
            <w:r>
              <w:rPr>
                <w:rFonts w:ascii="Calibri" w:hAnsi="Calibri" w:cs="Calibri"/>
                <w:noProof/>
                <w:sz w:val="22"/>
                <w:szCs w:val="22"/>
              </w:rPr>
              <w:t>We have service agreements with Pacific services including advisors</w:t>
            </w:r>
            <w:r w:rsidR="00970CFB">
              <w:rPr>
                <w:rFonts w:ascii="Calibri" w:hAnsi="Calibri" w:cs="Calibri"/>
                <w:noProof/>
                <w:sz w:val="22"/>
                <w:szCs w:val="22"/>
              </w:rPr>
              <w:t>.</w:t>
            </w:r>
          </w:p>
          <w:p w14:paraId="27797B4C" w14:textId="4D0BC1F2" w:rsidR="009A42F4" w:rsidRPr="009A42F4" w:rsidRDefault="00970CFB">
            <w:pPr>
              <w:pStyle w:val="ListParagraph"/>
              <w:numPr>
                <w:ilvl w:val="0"/>
                <w:numId w:val="51"/>
              </w:numPr>
              <w:rPr>
                <w:rFonts w:cs="Calibri"/>
                <w:noProof/>
                <w:sz w:val="22"/>
                <w:szCs w:val="22"/>
              </w:rPr>
            </w:pPr>
            <w:r>
              <w:rPr>
                <w:rFonts w:ascii="Calibri" w:hAnsi="Calibri" w:cs="Calibri"/>
                <w:noProof/>
                <w:sz w:val="22"/>
                <w:szCs w:val="22"/>
              </w:rPr>
              <w:t xml:space="preserve">We have proclesses in place to </w:t>
            </w:r>
            <w:r w:rsidR="009A42F4">
              <w:rPr>
                <w:rFonts w:ascii="Calibri" w:hAnsi="Calibri" w:cs="Calibri"/>
                <w:noProof/>
                <w:sz w:val="22"/>
                <w:szCs w:val="22"/>
              </w:rPr>
              <w:t>assess</w:t>
            </w:r>
            <w:r>
              <w:rPr>
                <w:rFonts w:ascii="Calibri" w:hAnsi="Calibri" w:cs="Calibri"/>
                <w:noProof/>
                <w:sz w:val="22"/>
                <w:szCs w:val="22"/>
              </w:rPr>
              <w:t xml:space="preserve"> how Pacific – centred our service access, service delivery and recruitment processes are.</w:t>
            </w:r>
          </w:p>
        </w:tc>
      </w:tr>
    </w:tbl>
    <w:p w14:paraId="7B06192B" w14:textId="77777777" w:rsidR="008E55D5" w:rsidRDefault="008E55D5" w:rsidP="008E55D5">
      <w:pPr>
        <w:rPr>
          <w:rFonts w:cs="Calibri"/>
        </w:rPr>
      </w:pPr>
    </w:p>
    <w:p w14:paraId="34007897" w14:textId="77777777" w:rsidR="008E55D5" w:rsidRPr="00AA491B" w:rsidRDefault="008E55D5" w:rsidP="008E55D5">
      <w:pPr>
        <w:rPr>
          <w:rFonts w:cs="Calibri"/>
        </w:rPr>
      </w:pPr>
    </w:p>
    <w:p w14:paraId="111EF6F9" w14:textId="77777777" w:rsidR="008E55D5" w:rsidRPr="00AA491B" w:rsidRDefault="008E55D5" w:rsidP="008E55D5">
      <w:pPr>
        <w:tabs>
          <w:tab w:val="left" w:pos="6915"/>
        </w:tabs>
        <w:rPr>
          <w:rFonts w:cs="Calibri"/>
        </w:rPr>
      </w:pPr>
    </w:p>
    <w:p w14:paraId="6BF5782F" w14:textId="77777777" w:rsidR="008E55D5" w:rsidRPr="00AA491B" w:rsidRDefault="008E55D5" w:rsidP="008E55D5">
      <w:pPr>
        <w:tabs>
          <w:tab w:val="left" w:pos="6915"/>
        </w:tabs>
        <w:rPr>
          <w:rFonts w:cs="Calibri"/>
        </w:rPr>
      </w:pPr>
    </w:p>
    <w:p w14:paraId="43109916" w14:textId="77777777" w:rsidR="008E55D5" w:rsidRPr="00AA491B" w:rsidRDefault="008E55D5" w:rsidP="008E55D5">
      <w:pPr>
        <w:tabs>
          <w:tab w:val="left" w:pos="6915"/>
        </w:tabs>
        <w:rPr>
          <w:rFonts w:cs="Calibri"/>
        </w:rPr>
      </w:pPr>
    </w:p>
    <w:p w14:paraId="6ECDBE20" w14:textId="77777777" w:rsidR="008E55D5" w:rsidRPr="00AA491B" w:rsidRDefault="008E55D5" w:rsidP="008E55D5">
      <w:pPr>
        <w:tabs>
          <w:tab w:val="left" w:pos="6915"/>
        </w:tabs>
        <w:rPr>
          <w:rFonts w:cs="Calibri"/>
        </w:rPr>
      </w:pPr>
    </w:p>
    <w:p w14:paraId="6603C95C" w14:textId="77777777" w:rsidR="008E55D5" w:rsidRDefault="008E55D5" w:rsidP="008E55D5">
      <w:pPr>
        <w:pStyle w:val="Heading1"/>
        <w:tabs>
          <w:tab w:val="left" w:pos="3765"/>
        </w:tabs>
      </w:pPr>
    </w:p>
    <w:p w14:paraId="3A50B274" w14:textId="77777777" w:rsidR="008E55D5" w:rsidRDefault="008E55D5" w:rsidP="008E55D5">
      <w:pPr>
        <w:pStyle w:val="Heading1"/>
        <w:tabs>
          <w:tab w:val="left" w:pos="3765"/>
        </w:tabs>
      </w:pPr>
    </w:p>
    <w:p w14:paraId="44DAD26C" w14:textId="77777777" w:rsidR="008E55D5" w:rsidRDefault="008E55D5" w:rsidP="008E55D5">
      <w:pPr>
        <w:pStyle w:val="Heading1"/>
        <w:tabs>
          <w:tab w:val="left" w:pos="3765"/>
        </w:tabs>
      </w:pPr>
    </w:p>
    <w:p w14:paraId="19C7619D" w14:textId="77777777" w:rsidR="008E55D5" w:rsidRDefault="008E55D5" w:rsidP="008E55D5">
      <w:pPr>
        <w:pStyle w:val="Heading1"/>
        <w:tabs>
          <w:tab w:val="left" w:pos="3765"/>
        </w:tabs>
      </w:pPr>
    </w:p>
    <w:p w14:paraId="10F8787D" w14:textId="77777777" w:rsidR="008E55D5" w:rsidRDefault="008E55D5" w:rsidP="008E55D5">
      <w:pPr>
        <w:pStyle w:val="Heading1"/>
        <w:tabs>
          <w:tab w:val="left" w:pos="3765"/>
        </w:tabs>
      </w:pPr>
    </w:p>
    <w:p w14:paraId="27330C95" w14:textId="77777777" w:rsidR="008E55D5" w:rsidRDefault="008E55D5" w:rsidP="008E55D5">
      <w:pPr>
        <w:pStyle w:val="Heading1"/>
        <w:tabs>
          <w:tab w:val="left" w:pos="3765"/>
        </w:tabs>
      </w:pPr>
      <w:r>
        <w:tab/>
      </w:r>
    </w:p>
    <w:p w14:paraId="6C767A4E" w14:textId="77777777" w:rsidR="008E55D5" w:rsidRDefault="008E55D5" w:rsidP="008E55D5">
      <w:pPr>
        <w:ind w:firstLine="720"/>
        <w:rPr>
          <w:rFonts w:ascii="Arial" w:hAnsi="Arial" w:cs="Arial"/>
        </w:rPr>
      </w:pPr>
    </w:p>
    <w:p w14:paraId="183EFBCC" w14:textId="77777777" w:rsidR="008E55D5" w:rsidRDefault="008E55D5" w:rsidP="008E55D5">
      <w:pPr>
        <w:ind w:firstLine="720"/>
        <w:rPr>
          <w:rFonts w:ascii="Arial" w:hAnsi="Arial" w:cs="Arial"/>
        </w:rPr>
      </w:pPr>
    </w:p>
    <w:p w14:paraId="5E944FF0" w14:textId="24DE900E" w:rsidR="00F21920" w:rsidRDefault="00F21920" w:rsidP="00F21920">
      <w:pPr>
        <w:pStyle w:val="Heading1"/>
      </w:pPr>
      <w:bookmarkStart w:id="2" w:name="_Toc219032129"/>
      <w:r>
        <w:lastRenderedPageBreak/>
        <w:t>My rights during service delivery</w:t>
      </w:r>
      <w:r w:rsidR="003801F7">
        <w:t xml:space="preserve"> - Aku motika i te w</w:t>
      </w:r>
      <w:r w:rsidR="003801F7">
        <w:rPr>
          <w:rFonts w:cstheme="majorHAnsi"/>
        </w:rPr>
        <w:t>ā</w:t>
      </w:r>
      <w:r w:rsidR="003801F7">
        <w:t xml:space="preserve"> e tukuna ana ng</w:t>
      </w:r>
      <w:r w:rsidR="003801F7">
        <w:rPr>
          <w:rFonts w:cstheme="majorHAnsi"/>
        </w:rPr>
        <w:t>ā</w:t>
      </w:r>
      <w:r w:rsidR="003801F7">
        <w:t xml:space="preserve"> ratonga</w:t>
      </w:r>
      <w:bookmarkEnd w:id="2"/>
      <w:r w:rsidR="003801F7">
        <w:t xml:space="preserve"> </w:t>
      </w:r>
    </w:p>
    <w:p w14:paraId="7ACB805A" w14:textId="77777777" w:rsidR="00A3049A" w:rsidRPr="004D1301" w:rsidRDefault="00A3049A" w:rsidP="003E772A"/>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8762"/>
      </w:tblGrid>
      <w:tr w:rsidR="00A3049A" w:rsidRPr="00831B24" w14:paraId="3F78CDBF" w14:textId="77777777" w:rsidTr="001C4829">
        <w:tc>
          <w:tcPr>
            <w:tcW w:w="1586" w:type="dxa"/>
            <w:shd w:val="clear" w:color="auto" w:fill="DEFEC6"/>
          </w:tcPr>
          <w:p w14:paraId="6C07F88D" w14:textId="77777777" w:rsidR="00A3049A" w:rsidRPr="00731E58" w:rsidRDefault="00A3049A" w:rsidP="00F21920">
            <w:pPr>
              <w:rPr>
                <w:b/>
              </w:rPr>
            </w:pPr>
            <w:r w:rsidRPr="00731E58">
              <w:rPr>
                <w:b/>
              </w:rPr>
              <w:t>P</w:t>
            </w:r>
            <w:r w:rsidR="00F21920" w:rsidRPr="00731E58">
              <w:rPr>
                <w:b/>
              </w:rPr>
              <w:t>olicy</w:t>
            </w:r>
          </w:p>
        </w:tc>
        <w:tc>
          <w:tcPr>
            <w:tcW w:w="8762" w:type="dxa"/>
            <w:shd w:val="clear" w:color="auto" w:fill="auto"/>
          </w:tcPr>
          <w:p w14:paraId="08D71CCE" w14:textId="1503DFF6" w:rsidR="00A3049A" w:rsidRPr="0023099A" w:rsidRDefault="00F21920" w:rsidP="003E772A">
            <w:r>
              <w:t xml:space="preserve">We provide services and support to </w:t>
            </w:r>
            <w:r w:rsidR="001C4829">
              <w:t>t</w:t>
            </w:r>
            <w:r w:rsidR="001C4829">
              <w:rPr>
                <w:rFonts w:cs="Calibri"/>
              </w:rPr>
              <w:t>ā</w:t>
            </w:r>
            <w:r w:rsidR="001C4829">
              <w:t>ngata whaiora/t</w:t>
            </w:r>
            <w:r w:rsidR="001C4829">
              <w:rPr>
                <w:rFonts w:cs="Calibri"/>
              </w:rPr>
              <w:t>ā</w:t>
            </w:r>
            <w:r w:rsidR="001C4829">
              <w:t>ngata whaikaha</w:t>
            </w:r>
            <w:r>
              <w:t xml:space="preserve"> in a way that upholds their rights and complies with legal requirements. </w:t>
            </w:r>
          </w:p>
        </w:tc>
      </w:tr>
      <w:tr w:rsidR="00A3049A" w:rsidRPr="00831B24" w14:paraId="2B8FFCEF" w14:textId="77777777" w:rsidTr="001C4829">
        <w:tc>
          <w:tcPr>
            <w:tcW w:w="1586" w:type="dxa"/>
            <w:shd w:val="clear" w:color="auto" w:fill="DEFEC6"/>
          </w:tcPr>
          <w:p w14:paraId="1879FA19" w14:textId="77777777" w:rsidR="00A3049A" w:rsidRPr="00731E58" w:rsidRDefault="00A3049A" w:rsidP="003E772A">
            <w:pPr>
              <w:rPr>
                <w:b/>
              </w:rPr>
            </w:pPr>
            <w:r w:rsidRPr="00731E58">
              <w:rPr>
                <w:b/>
              </w:rPr>
              <w:t>Scope</w:t>
            </w:r>
          </w:p>
        </w:tc>
        <w:tc>
          <w:tcPr>
            <w:tcW w:w="8762" w:type="dxa"/>
            <w:shd w:val="clear" w:color="auto" w:fill="auto"/>
          </w:tcPr>
          <w:p w14:paraId="1A7C3F2A" w14:textId="31EBF388" w:rsidR="00A3049A" w:rsidRPr="0023099A" w:rsidRDefault="00916CDD" w:rsidP="006651FB">
            <w:pPr>
              <w:spacing w:line="276" w:lineRule="auto"/>
            </w:pPr>
            <w:r>
              <w:t>Our workers and t</w:t>
            </w:r>
            <w:r>
              <w:rPr>
                <w:rFonts w:cs="Calibri"/>
              </w:rPr>
              <w:t>ā</w:t>
            </w:r>
            <w:r>
              <w:t>ngata whaiora/t</w:t>
            </w:r>
            <w:r>
              <w:rPr>
                <w:rFonts w:cs="Calibri"/>
              </w:rPr>
              <w:t>ā</w:t>
            </w:r>
            <w:r>
              <w:t>ngata whaikaha</w:t>
            </w:r>
            <w:r w:rsidR="00D44FC1">
              <w:t xml:space="preserve"> of all ages</w:t>
            </w:r>
            <w:r>
              <w:t>.</w:t>
            </w:r>
          </w:p>
        </w:tc>
      </w:tr>
    </w:tbl>
    <w:tbl>
      <w:tblPr>
        <w:tblStyle w:val="TableGrid"/>
        <w:tblW w:w="10348" w:type="dxa"/>
        <w:tblInd w:w="-147" w:type="dxa"/>
        <w:tblLook w:val="04A0" w:firstRow="1" w:lastRow="0" w:firstColumn="1" w:lastColumn="0" w:noHBand="0" w:noVBand="1"/>
      </w:tblPr>
      <w:tblGrid>
        <w:gridCol w:w="1560"/>
        <w:gridCol w:w="8788"/>
      </w:tblGrid>
      <w:tr w:rsidR="00731E58" w14:paraId="04143459" w14:textId="77777777" w:rsidTr="001C4829">
        <w:tc>
          <w:tcPr>
            <w:tcW w:w="10348" w:type="dxa"/>
            <w:gridSpan w:val="2"/>
            <w:shd w:val="clear" w:color="auto" w:fill="D7FEBA"/>
          </w:tcPr>
          <w:p w14:paraId="71614BAC" w14:textId="579291F2" w:rsidR="00731E58" w:rsidRDefault="00916CDD" w:rsidP="00731E58">
            <w:pPr>
              <w:jc w:val="center"/>
              <w:rPr>
                <w:rFonts w:cs="Calibri"/>
                <w:b/>
                <w:sz w:val="22"/>
                <w:szCs w:val="22"/>
              </w:rPr>
            </w:pPr>
            <w:r>
              <w:rPr>
                <w:rFonts w:cs="Calibri"/>
                <w:b/>
                <w:sz w:val="22"/>
                <w:szCs w:val="22"/>
              </w:rPr>
              <w:t xml:space="preserve">Worker induction </w:t>
            </w:r>
            <w:r w:rsidR="00731E58">
              <w:rPr>
                <w:rFonts w:cs="Calibri"/>
                <w:b/>
                <w:sz w:val="22"/>
                <w:szCs w:val="22"/>
              </w:rPr>
              <w:t>&amp; ongoing</w:t>
            </w:r>
          </w:p>
          <w:p w14:paraId="3CA0E8EA" w14:textId="60912C36" w:rsidR="00731E58" w:rsidRPr="00731E58" w:rsidRDefault="00731E58" w:rsidP="00731E58">
            <w:pPr>
              <w:jc w:val="center"/>
              <w:rPr>
                <w:rFonts w:cs="Calibri"/>
                <w:b/>
                <w:sz w:val="22"/>
                <w:szCs w:val="22"/>
              </w:rPr>
            </w:pPr>
          </w:p>
        </w:tc>
      </w:tr>
      <w:tr w:rsidR="00731E58" w14:paraId="091D05E6" w14:textId="77777777" w:rsidTr="001C4829">
        <w:tc>
          <w:tcPr>
            <w:tcW w:w="10348" w:type="dxa"/>
            <w:gridSpan w:val="2"/>
            <w:shd w:val="clear" w:color="auto" w:fill="D9D9D9" w:themeFill="background1" w:themeFillShade="D9"/>
          </w:tcPr>
          <w:p w14:paraId="1628FDEC" w14:textId="77777777" w:rsidR="00731E58" w:rsidRPr="00731E58" w:rsidRDefault="00731E58" w:rsidP="00731E58">
            <w:pPr>
              <w:jc w:val="center"/>
              <w:rPr>
                <w:rFonts w:cs="Calibri"/>
                <w:b/>
                <w:sz w:val="22"/>
                <w:szCs w:val="22"/>
              </w:rPr>
            </w:pPr>
            <w:r w:rsidRPr="00731E58">
              <w:rPr>
                <w:rFonts w:cs="Calibri"/>
                <w:b/>
                <w:sz w:val="22"/>
                <w:szCs w:val="22"/>
              </w:rPr>
              <w:t>Within 6 weeks of employment</w:t>
            </w:r>
            <w:r>
              <w:rPr>
                <w:rFonts w:cs="Calibri"/>
                <w:b/>
                <w:sz w:val="22"/>
                <w:szCs w:val="22"/>
              </w:rPr>
              <w:t xml:space="preserve"> &amp; according to workforce development plans</w:t>
            </w:r>
          </w:p>
          <w:p w14:paraId="3DA1F411" w14:textId="77777777" w:rsidR="00731E58" w:rsidRPr="00731E58" w:rsidRDefault="00731E58" w:rsidP="00731E58">
            <w:pPr>
              <w:jc w:val="center"/>
              <w:rPr>
                <w:rFonts w:cs="Calibri"/>
                <w:b/>
              </w:rPr>
            </w:pPr>
          </w:p>
        </w:tc>
      </w:tr>
      <w:tr w:rsidR="00731E58" w14:paraId="7602D2AA" w14:textId="77777777" w:rsidTr="001C4829">
        <w:tc>
          <w:tcPr>
            <w:tcW w:w="10348" w:type="dxa"/>
            <w:gridSpan w:val="2"/>
            <w:shd w:val="clear" w:color="auto" w:fill="FBE4D5" w:themeFill="accent2" w:themeFillTint="33"/>
          </w:tcPr>
          <w:p w14:paraId="3977F43D" w14:textId="77777777" w:rsidR="00731E58" w:rsidRDefault="00731E58" w:rsidP="00731E58">
            <w:pPr>
              <w:jc w:val="center"/>
              <w:rPr>
                <w:b/>
                <w:sz w:val="22"/>
                <w:szCs w:val="22"/>
              </w:rPr>
            </w:pPr>
            <w:r>
              <w:rPr>
                <w:b/>
                <w:sz w:val="22"/>
                <w:szCs w:val="22"/>
              </w:rPr>
              <w:t>Responsibility</w:t>
            </w:r>
          </w:p>
          <w:p w14:paraId="49E19E07" w14:textId="77777777" w:rsidR="00731E58" w:rsidRDefault="00731E58" w:rsidP="00731E58">
            <w:pPr>
              <w:tabs>
                <w:tab w:val="center" w:pos="4995"/>
                <w:tab w:val="left" w:pos="7245"/>
              </w:tabs>
              <w:rPr>
                <w:b/>
                <w:sz w:val="22"/>
                <w:szCs w:val="22"/>
              </w:rPr>
            </w:pPr>
            <w:r>
              <w:rPr>
                <w:b/>
                <w:sz w:val="22"/>
                <w:szCs w:val="22"/>
              </w:rPr>
              <w:tab/>
            </w:r>
            <w:sdt>
              <w:sdtPr>
                <w:rPr>
                  <w:b/>
                </w:rPr>
                <w:id w:val="272831387"/>
                <w:placeholder>
                  <w:docPart w:val="DefaultPlaceholder_1081868574"/>
                </w:placeholder>
                <w:showingPlcHdr/>
                <w:text/>
              </w:sdtPr>
              <w:sdtContent>
                <w:r w:rsidRPr="00731E58">
                  <w:rPr>
                    <w:rStyle w:val="PlaceholderText"/>
                    <w:sz w:val="22"/>
                    <w:szCs w:val="22"/>
                  </w:rPr>
                  <w:t>Click here to enter text.</w:t>
                </w:r>
              </w:sdtContent>
            </w:sdt>
            <w:r>
              <w:rPr>
                <w:b/>
                <w:sz w:val="22"/>
                <w:szCs w:val="22"/>
              </w:rPr>
              <w:tab/>
            </w:r>
          </w:p>
          <w:p w14:paraId="6F785286" w14:textId="04F0FFA4" w:rsidR="00731E58" w:rsidRPr="00731E58" w:rsidRDefault="00731E58" w:rsidP="00731E58">
            <w:pPr>
              <w:tabs>
                <w:tab w:val="center" w:pos="4995"/>
                <w:tab w:val="left" w:pos="7245"/>
              </w:tabs>
              <w:jc w:val="center"/>
              <w:rPr>
                <w:b/>
                <w:sz w:val="22"/>
                <w:szCs w:val="22"/>
              </w:rPr>
            </w:pPr>
            <w:r>
              <w:rPr>
                <w:b/>
                <w:sz w:val="22"/>
                <w:szCs w:val="22"/>
              </w:rPr>
              <w:t xml:space="preserve">&amp; </w:t>
            </w:r>
            <w:r w:rsidR="00916CDD">
              <w:rPr>
                <w:b/>
                <w:sz w:val="22"/>
                <w:szCs w:val="22"/>
              </w:rPr>
              <w:t>workers</w:t>
            </w:r>
          </w:p>
        </w:tc>
      </w:tr>
      <w:tr w:rsidR="00731E58" w14:paraId="53767BF3" w14:textId="77777777" w:rsidTr="001C4829">
        <w:tc>
          <w:tcPr>
            <w:tcW w:w="10348" w:type="dxa"/>
            <w:gridSpan w:val="2"/>
            <w:shd w:val="clear" w:color="auto" w:fill="FFFFFF" w:themeFill="background1"/>
          </w:tcPr>
          <w:p w14:paraId="6558CADA" w14:textId="06CCFEB5" w:rsidR="00731E58" w:rsidRPr="00731E58" w:rsidRDefault="00731E58">
            <w:pPr>
              <w:pStyle w:val="ListParagraph"/>
              <w:numPr>
                <w:ilvl w:val="0"/>
                <w:numId w:val="52"/>
              </w:numPr>
            </w:pPr>
            <w:r>
              <w:rPr>
                <w:rFonts w:ascii="Calibri" w:hAnsi="Calibri" w:cs="Calibri"/>
                <w:sz w:val="22"/>
                <w:szCs w:val="22"/>
              </w:rPr>
              <w:t xml:space="preserve">We </w:t>
            </w:r>
            <w:r w:rsidR="00916CDD">
              <w:rPr>
                <w:rFonts w:ascii="Calibri" w:hAnsi="Calibri" w:cs="Calibri"/>
                <w:sz w:val="22"/>
                <w:szCs w:val="22"/>
              </w:rPr>
              <w:t xml:space="preserve">ensure that our workers are familiar with our policies and procedures related to the rights of </w:t>
            </w:r>
            <w:r w:rsidR="00916CDD" w:rsidRPr="00916CDD">
              <w:rPr>
                <w:rFonts w:ascii="Calibri" w:hAnsi="Calibri" w:cs="Calibri"/>
                <w:sz w:val="22"/>
                <w:szCs w:val="22"/>
              </w:rPr>
              <w:t>tāngata whaiora/tāngata whaikaha</w:t>
            </w:r>
            <w:r w:rsidR="001C7529">
              <w:rPr>
                <w:rFonts w:ascii="Calibri" w:hAnsi="Calibri" w:cs="Calibri"/>
                <w:sz w:val="22"/>
                <w:szCs w:val="22"/>
              </w:rPr>
              <w:t>.</w:t>
            </w:r>
            <w:r w:rsidR="00916CDD" w:rsidRPr="00916CDD">
              <w:rPr>
                <w:rFonts w:ascii="Calibri" w:hAnsi="Calibri" w:cs="Calibri"/>
                <w:sz w:val="22"/>
                <w:szCs w:val="22"/>
              </w:rPr>
              <w:t xml:space="preserve"> </w:t>
            </w:r>
          </w:p>
          <w:p w14:paraId="1A6AFA38" w14:textId="5CD8681D" w:rsidR="00731E58" w:rsidRPr="00731E58" w:rsidRDefault="00D44FC1">
            <w:pPr>
              <w:pStyle w:val="ListParagraph"/>
              <w:numPr>
                <w:ilvl w:val="0"/>
                <w:numId w:val="52"/>
              </w:numPr>
              <w:rPr>
                <w:rFonts w:ascii="Calibri" w:hAnsi="Calibri" w:cs="Calibri"/>
                <w:sz w:val="22"/>
                <w:szCs w:val="22"/>
              </w:rPr>
            </w:pPr>
            <w:r>
              <w:rPr>
                <w:rFonts w:ascii="Calibri" w:hAnsi="Calibri" w:cs="Calibri"/>
                <w:sz w:val="22"/>
                <w:szCs w:val="22"/>
              </w:rPr>
              <w:t xml:space="preserve">Workers </w:t>
            </w:r>
            <w:r w:rsidR="00731E58" w:rsidRPr="00731E58">
              <w:rPr>
                <w:rFonts w:ascii="Calibri" w:hAnsi="Calibri" w:cs="Calibri"/>
                <w:sz w:val="22"/>
                <w:szCs w:val="22"/>
              </w:rPr>
              <w:t>have knowledge</w:t>
            </w:r>
            <w:r w:rsidR="009F0139">
              <w:rPr>
                <w:rFonts w:ascii="Calibri" w:hAnsi="Calibri" w:cs="Calibri"/>
                <w:sz w:val="22"/>
                <w:szCs w:val="22"/>
              </w:rPr>
              <w:t xml:space="preserve"> </w:t>
            </w:r>
            <w:r w:rsidR="009F0139" w:rsidRPr="00C04981">
              <w:rPr>
                <w:rFonts w:ascii="Calibri" w:hAnsi="Calibri" w:cs="Calibri"/>
                <w:sz w:val="22"/>
                <w:szCs w:val="22"/>
              </w:rPr>
              <w:t>on</w:t>
            </w:r>
            <w:r w:rsidR="00731E58" w:rsidRPr="00731E58">
              <w:rPr>
                <w:rFonts w:ascii="Calibri" w:hAnsi="Calibri" w:cs="Calibri"/>
                <w:sz w:val="22"/>
                <w:szCs w:val="22"/>
              </w:rPr>
              <w:t xml:space="preserve"> </w:t>
            </w:r>
            <w:hyperlink r:id="rId72" w:history="1">
              <w:r w:rsidR="00731E58" w:rsidRPr="001A67F8">
                <w:rPr>
                  <w:rStyle w:val="Hyperlink"/>
                  <w:rFonts w:ascii="Calibri" w:hAnsi="Calibri" w:cs="Calibri"/>
                  <w:sz w:val="22"/>
                  <w:szCs w:val="22"/>
                </w:rPr>
                <w:t>how to implement the ‘code of rights’</w:t>
              </w:r>
            </w:hyperlink>
            <w:r w:rsidR="001A67F8">
              <w:rPr>
                <w:rFonts w:ascii="Calibri" w:hAnsi="Calibri" w:cs="Calibri"/>
                <w:sz w:val="22"/>
                <w:szCs w:val="22"/>
              </w:rPr>
              <w:t>.</w:t>
            </w:r>
            <w:r>
              <w:rPr>
                <w:rStyle w:val="Hyperlink"/>
                <w:rFonts w:ascii="Calibri" w:hAnsi="Calibri" w:cs="Calibri"/>
                <w:sz w:val="22"/>
                <w:szCs w:val="22"/>
              </w:rPr>
              <w:t xml:space="preserve"> </w:t>
            </w:r>
          </w:p>
          <w:p w14:paraId="150DF4D6" w14:textId="04BEDABD" w:rsidR="003A5DE0" w:rsidRPr="00731E58" w:rsidRDefault="003801F7">
            <w:pPr>
              <w:pStyle w:val="ListParagraph"/>
              <w:numPr>
                <w:ilvl w:val="0"/>
                <w:numId w:val="52"/>
              </w:numPr>
            </w:pPr>
            <w:r>
              <w:rPr>
                <w:rFonts w:ascii="Calibri" w:hAnsi="Calibri" w:cs="Calibri"/>
                <w:sz w:val="22"/>
                <w:szCs w:val="22"/>
              </w:rPr>
              <w:t xml:space="preserve">Workers inform </w:t>
            </w:r>
            <w:r w:rsidR="008548EF" w:rsidRPr="00916CDD">
              <w:rPr>
                <w:rFonts w:ascii="Calibri" w:hAnsi="Calibri" w:cs="Calibri"/>
                <w:sz w:val="22"/>
                <w:szCs w:val="22"/>
              </w:rPr>
              <w:t xml:space="preserve">tāngata whaiora/tāngata whaikaha </w:t>
            </w:r>
            <w:r>
              <w:rPr>
                <w:rFonts w:ascii="Calibri" w:hAnsi="Calibri" w:cs="Calibri"/>
                <w:sz w:val="22"/>
                <w:szCs w:val="22"/>
              </w:rPr>
              <w:t xml:space="preserve">how </w:t>
            </w:r>
            <w:r w:rsidR="00731E58">
              <w:rPr>
                <w:rFonts w:ascii="Calibri" w:hAnsi="Calibri" w:cs="Calibri"/>
                <w:sz w:val="22"/>
                <w:szCs w:val="22"/>
              </w:rPr>
              <w:t xml:space="preserve">to access independent </w:t>
            </w:r>
            <w:hyperlink r:id="rId73" w:history="1">
              <w:r w:rsidR="00731E58" w:rsidRPr="00731E58">
                <w:rPr>
                  <w:rStyle w:val="Hyperlink"/>
                  <w:rFonts w:ascii="Calibri" w:hAnsi="Calibri" w:cs="Calibri"/>
                  <w:sz w:val="22"/>
                  <w:szCs w:val="22"/>
                </w:rPr>
                <w:t>advocacy.</w:t>
              </w:r>
            </w:hyperlink>
            <w:r w:rsidR="003A5DE0">
              <w:rPr>
                <w:rStyle w:val="Hyperlink"/>
                <w:rFonts w:ascii="Calibri" w:hAnsi="Calibri" w:cs="Calibri"/>
                <w:sz w:val="22"/>
                <w:szCs w:val="22"/>
              </w:rPr>
              <w:t xml:space="preserve"> </w:t>
            </w:r>
            <w:r w:rsidR="003A5DE0">
              <w:rPr>
                <w:rStyle w:val="Hyperlink"/>
              </w:rPr>
              <w:t xml:space="preserve"> </w:t>
            </w:r>
          </w:p>
        </w:tc>
      </w:tr>
      <w:tr w:rsidR="00D44FC1" w14:paraId="69E9E371" w14:textId="77777777" w:rsidTr="00240FDA">
        <w:tc>
          <w:tcPr>
            <w:tcW w:w="1560" w:type="dxa"/>
            <w:shd w:val="clear" w:color="auto" w:fill="DEEAF6" w:themeFill="accent1" w:themeFillTint="33"/>
          </w:tcPr>
          <w:p w14:paraId="749CAC1A" w14:textId="77777777" w:rsidR="00D44FC1" w:rsidRPr="008D29CE" w:rsidRDefault="00D44FC1" w:rsidP="00D44FC1">
            <w:pPr>
              <w:rPr>
                <w:rFonts w:cs="Calibri"/>
                <w:sz w:val="22"/>
                <w:szCs w:val="22"/>
              </w:rPr>
            </w:pPr>
            <w:r w:rsidRPr="008D29CE">
              <w:rPr>
                <w:rFonts w:cs="Calibri"/>
                <w:sz w:val="22"/>
                <w:szCs w:val="22"/>
              </w:rPr>
              <w:t>Children and young people</w:t>
            </w:r>
          </w:p>
          <w:p w14:paraId="49828EC7" w14:textId="28DA4447" w:rsidR="00240FDA" w:rsidRPr="00D44FC1" w:rsidRDefault="00240FDA" w:rsidP="00D44FC1">
            <w:pPr>
              <w:rPr>
                <w:rFonts w:cs="Calibri"/>
                <w:sz w:val="22"/>
                <w:szCs w:val="22"/>
              </w:rPr>
            </w:pPr>
          </w:p>
        </w:tc>
        <w:tc>
          <w:tcPr>
            <w:tcW w:w="8788" w:type="dxa"/>
            <w:shd w:val="clear" w:color="auto" w:fill="DEEAF6" w:themeFill="accent1" w:themeFillTint="33"/>
          </w:tcPr>
          <w:p w14:paraId="0F905701" w14:textId="34394ECF" w:rsidR="003D2890" w:rsidRPr="001A67F8" w:rsidRDefault="00D44FC1" w:rsidP="001A67F8">
            <w:pPr>
              <w:rPr>
                <w:rFonts w:cs="Calibri"/>
                <w:sz w:val="22"/>
                <w:szCs w:val="22"/>
              </w:rPr>
            </w:pPr>
            <w:r w:rsidRPr="001A67F8">
              <w:rPr>
                <w:rFonts w:cs="Calibri"/>
                <w:sz w:val="22"/>
                <w:szCs w:val="22"/>
              </w:rPr>
              <w:t xml:space="preserve">Workers are familiar </w:t>
            </w:r>
            <w:r w:rsidR="003D2890" w:rsidRPr="001A67F8">
              <w:rPr>
                <w:rFonts w:cs="Calibri"/>
                <w:sz w:val="22"/>
                <w:szCs w:val="22"/>
              </w:rPr>
              <w:t>with and know</w:t>
            </w:r>
            <w:r w:rsidRPr="001A67F8">
              <w:rPr>
                <w:rFonts w:cs="Calibri"/>
                <w:sz w:val="22"/>
                <w:szCs w:val="22"/>
              </w:rPr>
              <w:t xml:space="preserve"> how to implement</w:t>
            </w:r>
            <w:r w:rsidR="003801F7">
              <w:rPr>
                <w:rFonts w:cs="Calibri"/>
                <w:sz w:val="22"/>
                <w:szCs w:val="22"/>
              </w:rPr>
              <w:t xml:space="preserve"> and access</w:t>
            </w:r>
            <w:r w:rsidR="003D2890" w:rsidRPr="001A67F8">
              <w:rPr>
                <w:rFonts w:cs="Calibri"/>
                <w:sz w:val="22"/>
                <w:szCs w:val="22"/>
              </w:rPr>
              <w:t>:</w:t>
            </w:r>
          </w:p>
          <w:p w14:paraId="478D2A20" w14:textId="69012599" w:rsidR="00D44FC1" w:rsidRDefault="00BC51B8">
            <w:pPr>
              <w:pStyle w:val="ListParagraph"/>
              <w:numPr>
                <w:ilvl w:val="0"/>
                <w:numId w:val="52"/>
              </w:numPr>
              <w:rPr>
                <w:rFonts w:ascii="Calibri" w:hAnsi="Calibri" w:cs="Calibri"/>
                <w:sz w:val="22"/>
                <w:szCs w:val="22"/>
                <w:lang w:val="en-NZ"/>
              </w:rPr>
            </w:pPr>
            <w:r>
              <w:rPr>
                <w:rFonts w:ascii="Calibri" w:hAnsi="Calibri" w:cs="Calibri"/>
                <w:sz w:val="22"/>
                <w:szCs w:val="22"/>
              </w:rPr>
              <w:t xml:space="preserve">HDC: </w:t>
            </w:r>
            <w:hyperlink r:id="rId74" w:history="1">
              <w:r w:rsidR="00D44FC1" w:rsidRPr="00D44FC1">
                <w:rPr>
                  <w:rStyle w:val="Hyperlink"/>
                  <w:rFonts w:ascii="Calibri" w:hAnsi="Calibri" w:cs="Calibri"/>
                  <w:sz w:val="22"/>
                  <w:szCs w:val="22"/>
                  <w:lang w:val="en-NZ"/>
                </w:rPr>
                <w:t xml:space="preserve">Children’s and young people’s rights in </w:t>
              </w:r>
              <w:r w:rsidR="00C1548E">
                <w:rPr>
                  <w:rStyle w:val="Hyperlink"/>
                  <w:rFonts w:ascii="Calibri" w:hAnsi="Calibri" w:cs="Calibri"/>
                  <w:sz w:val="22"/>
                  <w:szCs w:val="22"/>
                  <w:lang w:val="en-NZ"/>
                </w:rPr>
                <w:t>healthcare</w:t>
              </w:r>
              <w:r w:rsidR="00D44FC1" w:rsidRPr="00D44FC1">
                <w:rPr>
                  <w:rStyle w:val="Hyperlink"/>
                  <w:rFonts w:ascii="Calibri" w:hAnsi="Calibri" w:cs="Calibri"/>
                  <w:sz w:val="22"/>
                  <w:szCs w:val="22"/>
                  <w:lang w:val="en-NZ"/>
                </w:rPr>
                <w:t xml:space="preserve"> settings</w:t>
              </w:r>
            </w:hyperlink>
            <w:r w:rsidR="00240FDA">
              <w:rPr>
                <w:rFonts w:ascii="Calibri" w:hAnsi="Calibri" w:cs="Calibri"/>
                <w:sz w:val="22"/>
                <w:szCs w:val="22"/>
                <w:lang w:val="en-NZ"/>
              </w:rPr>
              <w:t xml:space="preserve"> and </w:t>
            </w:r>
            <w:hyperlink r:id="rId75" w:history="1">
              <w:r w:rsidR="00240FDA" w:rsidRPr="00240FDA">
                <w:rPr>
                  <w:rStyle w:val="Hyperlink"/>
                  <w:rFonts w:ascii="Calibri" w:hAnsi="Calibri" w:cs="Calibri"/>
                  <w:sz w:val="22"/>
                  <w:szCs w:val="22"/>
                  <w:lang w:val="en-NZ"/>
                </w:rPr>
                <w:t>KidsHealth information</w:t>
              </w:r>
            </w:hyperlink>
            <w:r w:rsidR="00240FDA">
              <w:rPr>
                <w:rFonts w:ascii="Calibri" w:hAnsi="Calibri" w:cs="Calibri"/>
                <w:sz w:val="22"/>
                <w:szCs w:val="22"/>
                <w:lang w:val="en-NZ"/>
              </w:rPr>
              <w:t>.</w:t>
            </w:r>
          </w:p>
          <w:p w14:paraId="2F3DA6F4" w14:textId="63025915" w:rsidR="00D3226C" w:rsidRDefault="00000000">
            <w:pPr>
              <w:pStyle w:val="ListParagraph"/>
              <w:numPr>
                <w:ilvl w:val="0"/>
                <w:numId w:val="52"/>
              </w:numPr>
              <w:rPr>
                <w:rFonts w:ascii="Calibri" w:hAnsi="Calibri" w:cs="Calibri"/>
                <w:sz w:val="22"/>
                <w:szCs w:val="22"/>
                <w:lang w:val="en-NZ"/>
              </w:rPr>
            </w:pPr>
            <w:hyperlink r:id="rId76" w:history="1">
              <w:r w:rsidR="00D3226C" w:rsidRPr="00EB0114">
                <w:rPr>
                  <w:rStyle w:val="Hyperlink"/>
                  <w:rFonts w:ascii="Calibri" w:hAnsi="Calibri" w:cs="Calibri"/>
                  <w:color w:val="auto"/>
                  <w:sz w:val="22"/>
                  <w:szCs w:val="22"/>
                  <w:u w:val="none"/>
                  <w:lang w:val="en-NZ"/>
                </w:rPr>
                <w:t>Human Rig</w:t>
              </w:r>
              <w:r w:rsidR="00D3226C" w:rsidRPr="00EB0114">
                <w:rPr>
                  <w:rStyle w:val="Hyperlink"/>
                  <w:rFonts w:ascii="Calibri" w:hAnsi="Calibri" w:cs="Calibri"/>
                  <w:color w:val="auto"/>
                  <w:sz w:val="22"/>
                  <w:szCs w:val="22"/>
                  <w:u w:val="none"/>
                </w:rPr>
                <w:t>hts Commission:</w:t>
              </w:r>
              <w:r w:rsidR="00D3226C" w:rsidRPr="00EB0114">
                <w:rPr>
                  <w:rStyle w:val="Hyperlink"/>
                  <w:rFonts w:ascii="Calibri" w:hAnsi="Calibri" w:cs="Calibri"/>
                  <w:sz w:val="22"/>
                  <w:szCs w:val="22"/>
                </w:rPr>
                <w:t xml:space="preserve"> Rights of children and young people.</w:t>
              </w:r>
            </w:hyperlink>
          </w:p>
          <w:p w14:paraId="5FDE3025" w14:textId="6C20683F" w:rsidR="00D3226C" w:rsidRPr="00D3226C" w:rsidRDefault="00000000">
            <w:pPr>
              <w:pStyle w:val="ListParagraph"/>
              <w:numPr>
                <w:ilvl w:val="0"/>
                <w:numId w:val="52"/>
              </w:numPr>
              <w:rPr>
                <w:rFonts w:ascii="Calibri" w:hAnsi="Calibri" w:cs="Calibri"/>
                <w:sz w:val="22"/>
                <w:szCs w:val="22"/>
              </w:rPr>
            </w:pPr>
            <w:hyperlink r:id="rId77" w:history="1">
              <w:r w:rsidR="003D2890" w:rsidRPr="00D3226C">
                <w:rPr>
                  <w:rStyle w:val="Hyperlink"/>
                  <w:rFonts w:ascii="Calibri" w:hAnsi="Calibri" w:cs="Calibri"/>
                  <w:color w:val="auto"/>
                  <w:sz w:val="22"/>
                  <w:szCs w:val="22"/>
                  <w:u w:val="none"/>
                </w:rPr>
                <w:t>Mana Mokupuna</w:t>
              </w:r>
              <w:r w:rsidR="003D2890" w:rsidRPr="006651FB">
                <w:rPr>
                  <w:rStyle w:val="Hyperlink"/>
                  <w:rFonts w:ascii="Calibri" w:hAnsi="Calibri" w:cs="Calibri"/>
                  <w:sz w:val="22"/>
                  <w:szCs w:val="22"/>
                </w:rPr>
                <w:t xml:space="preserve"> – Children’s Commissioner: Ngā Mōtika – Rights.</w:t>
              </w:r>
            </w:hyperlink>
            <w:r w:rsidR="006651FB" w:rsidRPr="006651FB">
              <w:rPr>
                <w:rStyle w:val="Hyperlink"/>
                <w:rFonts w:ascii="Calibri" w:hAnsi="Calibri" w:cs="Calibri"/>
                <w:sz w:val="22"/>
                <w:szCs w:val="22"/>
              </w:rPr>
              <w:t xml:space="preserve"> </w:t>
            </w:r>
          </w:p>
        </w:tc>
      </w:tr>
      <w:tr w:rsidR="00615393" w14:paraId="2E768455" w14:textId="77777777" w:rsidTr="00240FDA">
        <w:tc>
          <w:tcPr>
            <w:tcW w:w="1560" w:type="dxa"/>
            <w:shd w:val="clear" w:color="auto" w:fill="DEEAF6" w:themeFill="accent1" w:themeFillTint="33"/>
          </w:tcPr>
          <w:p w14:paraId="30573F58" w14:textId="43A0A3BB" w:rsidR="00615393" w:rsidRPr="008D29CE" w:rsidRDefault="001E5EEA" w:rsidP="001E5EEA">
            <w:pPr>
              <w:rPr>
                <w:rFonts w:cs="Calibri"/>
              </w:rPr>
            </w:pPr>
            <w:r>
              <w:rPr>
                <w:rFonts w:cs="Calibri"/>
              </w:rPr>
              <w:t>Rights and compulsory treatment</w:t>
            </w:r>
          </w:p>
        </w:tc>
        <w:tc>
          <w:tcPr>
            <w:tcW w:w="8788" w:type="dxa"/>
            <w:shd w:val="clear" w:color="auto" w:fill="DEEAF6" w:themeFill="accent1" w:themeFillTint="33"/>
          </w:tcPr>
          <w:p w14:paraId="00A66C2F" w14:textId="024A21EF" w:rsidR="001E5EEA" w:rsidRPr="00615393" w:rsidRDefault="00615393" w:rsidP="001E5EEA">
            <w:pPr>
              <w:rPr>
                <w:rFonts w:cs="Calibri"/>
              </w:rPr>
            </w:pPr>
            <w:r>
              <w:rPr>
                <w:rFonts w:cs="Calibri"/>
              </w:rPr>
              <w:t xml:space="preserve">Tangata whaiora/tangata whaikaha have rights if they are in the process of or under a </w:t>
            </w:r>
            <w:hyperlink r:id="rId78" w:history="1">
              <w:r w:rsidRPr="00615393">
                <w:rPr>
                  <w:rStyle w:val="Hyperlink"/>
                  <w:rFonts w:cs="Calibri"/>
                </w:rPr>
                <w:t>compulsory treatment order.</w:t>
              </w:r>
            </w:hyperlink>
            <w:r w:rsidR="001E5EEA" w:rsidRPr="00615393">
              <w:rPr>
                <w:rFonts w:cs="Calibri"/>
              </w:rPr>
              <w:t xml:space="preserve"> Mental Health (Compulsory Assessment and Treatment) Act 1992</w:t>
            </w:r>
            <w:r w:rsidR="001E5EEA">
              <w:rPr>
                <w:rFonts w:cs="Calibri"/>
              </w:rPr>
              <w:t>.</w:t>
            </w:r>
          </w:p>
          <w:p w14:paraId="764B11B8" w14:textId="0B90FD67" w:rsidR="00615393" w:rsidRDefault="00615393" w:rsidP="001A67F8">
            <w:pPr>
              <w:rPr>
                <w:rFonts w:cs="Calibri"/>
              </w:rPr>
            </w:pPr>
          </w:p>
          <w:p w14:paraId="1E25E2B2" w14:textId="60E39B05" w:rsidR="001E5EEA" w:rsidRPr="001A67F8" w:rsidRDefault="00000000" w:rsidP="001E5EEA">
            <w:pPr>
              <w:rPr>
                <w:rFonts w:cs="Calibri"/>
              </w:rPr>
            </w:pPr>
            <w:hyperlink r:id="rId79" w:history="1">
              <w:r w:rsidR="001E5EEA" w:rsidRPr="001E5EEA">
                <w:rPr>
                  <w:rStyle w:val="Hyperlink"/>
                  <w:rFonts w:cs="Calibri"/>
                </w:rPr>
                <w:t>Your rights under the Substance Addiction (Compulsory Assessment and Treatment) Act 2017</w:t>
              </w:r>
            </w:hyperlink>
            <w:r w:rsidR="001E5EEA">
              <w:rPr>
                <w:rFonts w:cs="Calibri"/>
              </w:rPr>
              <w:t xml:space="preserve"> (MOH)</w:t>
            </w:r>
          </w:p>
        </w:tc>
      </w:tr>
      <w:tr w:rsidR="00731E58" w14:paraId="1306EA83" w14:textId="77777777" w:rsidTr="001C4829">
        <w:tc>
          <w:tcPr>
            <w:tcW w:w="10348" w:type="dxa"/>
            <w:gridSpan w:val="2"/>
            <w:shd w:val="clear" w:color="auto" w:fill="D7FEBA"/>
          </w:tcPr>
          <w:p w14:paraId="3F0C3312" w14:textId="77777777" w:rsidR="00731E58" w:rsidRDefault="00731E58" w:rsidP="00731E58">
            <w:pPr>
              <w:jc w:val="center"/>
              <w:rPr>
                <w:rFonts w:cs="Calibri"/>
                <w:b/>
                <w:sz w:val="22"/>
                <w:szCs w:val="22"/>
              </w:rPr>
            </w:pPr>
            <w:r w:rsidRPr="00731E58">
              <w:rPr>
                <w:rFonts w:cs="Calibri"/>
                <w:b/>
                <w:sz w:val="22"/>
                <w:szCs w:val="22"/>
              </w:rPr>
              <w:t>Monitoring implementation</w:t>
            </w:r>
          </w:p>
          <w:p w14:paraId="037DFAB0" w14:textId="77777777" w:rsidR="006651FB" w:rsidRPr="00731E58" w:rsidRDefault="006651FB" w:rsidP="00731E58">
            <w:pPr>
              <w:jc w:val="center"/>
              <w:rPr>
                <w:rFonts w:cs="Calibri"/>
                <w:b/>
                <w:sz w:val="22"/>
                <w:szCs w:val="22"/>
              </w:rPr>
            </w:pPr>
          </w:p>
        </w:tc>
      </w:tr>
      <w:tr w:rsidR="00731E58" w14:paraId="2976A3E0" w14:textId="77777777" w:rsidTr="001C4829">
        <w:tc>
          <w:tcPr>
            <w:tcW w:w="10348" w:type="dxa"/>
            <w:gridSpan w:val="2"/>
            <w:shd w:val="clear" w:color="auto" w:fill="FFFFFF" w:themeFill="background1"/>
          </w:tcPr>
          <w:p w14:paraId="0B5F5C64" w14:textId="77777777" w:rsidR="00731E58" w:rsidRPr="00731E58" w:rsidRDefault="00731E58" w:rsidP="00731E58">
            <w:pPr>
              <w:rPr>
                <w:rFonts w:cs="Calibri"/>
                <w:sz w:val="22"/>
                <w:szCs w:val="22"/>
              </w:rPr>
            </w:pPr>
            <w:r w:rsidRPr="00731E58">
              <w:rPr>
                <w:rFonts w:cs="Calibri"/>
                <w:sz w:val="22"/>
                <w:szCs w:val="22"/>
              </w:rPr>
              <w:t>We monitor that the ‘code of rights’ is embedded in practice through:</w:t>
            </w:r>
          </w:p>
          <w:p w14:paraId="64680FAA" w14:textId="77777777" w:rsidR="00731E58" w:rsidRDefault="00731E58">
            <w:pPr>
              <w:pStyle w:val="ListParagraph"/>
              <w:numPr>
                <w:ilvl w:val="0"/>
                <w:numId w:val="53"/>
              </w:numPr>
              <w:rPr>
                <w:rFonts w:ascii="Calibri" w:hAnsi="Calibri" w:cs="Calibri"/>
                <w:sz w:val="22"/>
                <w:szCs w:val="22"/>
              </w:rPr>
            </w:pPr>
            <w:r>
              <w:rPr>
                <w:rFonts w:ascii="Calibri" w:hAnsi="Calibri" w:cs="Calibri"/>
                <w:sz w:val="22"/>
                <w:szCs w:val="22"/>
              </w:rPr>
              <w:t>Individual and group supervision.</w:t>
            </w:r>
          </w:p>
          <w:p w14:paraId="072DD476" w14:textId="77777777" w:rsidR="00731E58" w:rsidRDefault="00731E58">
            <w:pPr>
              <w:pStyle w:val="ListParagraph"/>
              <w:numPr>
                <w:ilvl w:val="0"/>
                <w:numId w:val="53"/>
              </w:numPr>
              <w:rPr>
                <w:rFonts w:ascii="Calibri" w:hAnsi="Calibri" w:cs="Calibri"/>
                <w:sz w:val="22"/>
                <w:szCs w:val="22"/>
              </w:rPr>
            </w:pPr>
            <w:r>
              <w:rPr>
                <w:rFonts w:ascii="Calibri" w:hAnsi="Calibri" w:cs="Calibri"/>
                <w:sz w:val="22"/>
                <w:szCs w:val="22"/>
              </w:rPr>
              <w:t>Review of service delivery plans.</w:t>
            </w:r>
          </w:p>
          <w:p w14:paraId="17B20D5D" w14:textId="77777777" w:rsidR="00731E58" w:rsidRDefault="00731E58">
            <w:pPr>
              <w:pStyle w:val="ListParagraph"/>
              <w:numPr>
                <w:ilvl w:val="0"/>
                <w:numId w:val="53"/>
              </w:numPr>
              <w:rPr>
                <w:rFonts w:ascii="Calibri" w:hAnsi="Calibri" w:cs="Calibri"/>
                <w:sz w:val="22"/>
                <w:szCs w:val="22"/>
              </w:rPr>
            </w:pPr>
            <w:r>
              <w:rPr>
                <w:rFonts w:ascii="Calibri" w:hAnsi="Calibri" w:cs="Calibri"/>
                <w:sz w:val="22"/>
                <w:szCs w:val="22"/>
              </w:rPr>
              <w:t xml:space="preserve">Analysis of </w:t>
            </w:r>
            <w:r w:rsidR="006651FB">
              <w:rPr>
                <w:rFonts w:ascii="Calibri" w:hAnsi="Calibri" w:cs="Calibri"/>
                <w:sz w:val="22"/>
                <w:szCs w:val="22"/>
              </w:rPr>
              <w:t xml:space="preserve">harm (adverse) </w:t>
            </w:r>
            <w:r>
              <w:rPr>
                <w:rFonts w:ascii="Calibri" w:hAnsi="Calibri" w:cs="Calibri"/>
                <w:sz w:val="22"/>
                <w:szCs w:val="22"/>
              </w:rPr>
              <w:t xml:space="preserve">events, </w:t>
            </w:r>
            <w:r w:rsidR="006651FB">
              <w:rPr>
                <w:rFonts w:ascii="Calibri" w:hAnsi="Calibri" w:cs="Calibri"/>
                <w:sz w:val="22"/>
                <w:szCs w:val="22"/>
              </w:rPr>
              <w:t>feed-back, satisfaction surveys</w:t>
            </w:r>
            <w:r>
              <w:rPr>
                <w:rFonts w:ascii="Calibri" w:hAnsi="Calibri" w:cs="Calibri"/>
                <w:sz w:val="22"/>
                <w:szCs w:val="22"/>
              </w:rPr>
              <w:t xml:space="preserve"> and complaints.</w:t>
            </w:r>
          </w:p>
          <w:p w14:paraId="7B7A9A19" w14:textId="0533A0E4" w:rsidR="006651FB" w:rsidRPr="006651FB" w:rsidRDefault="006651FB">
            <w:pPr>
              <w:pStyle w:val="ListParagraph"/>
              <w:numPr>
                <w:ilvl w:val="0"/>
                <w:numId w:val="53"/>
              </w:numPr>
              <w:rPr>
                <w:rFonts w:ascii="Calibri" w:hAnsi="Calibri" w:cs="Calibri"/>
                <w:sz w:val="22"/>
                <w:szCs w:val="22"/>
              </w:rPr>
            </w:pPr>
            <w:r>
              <w:rPr>
                <w:rFonts w:ascii="Calibri" w:hAnsi="Calibri" w:cs="Calibri"/>
                <w:sz w:val="22"/>
                <w:szCs w:val="22"/>
              </w:rPr>
              <w:t xml:space="preserve">External and internal audit </w:t>
            </w:r>
            <w:r w:rsidR="005B1A30">
              <w:rPr>
                <w:rFonts w:ascii="Calibri" w:hAnsi="Calibri" w:cs="Calibri"/>
                <w:sz w:val="22"/>
                <w:szCs w:val="22"/>
              </w:rPr>
              <w:t xml:space="preserve">and review </w:t>
            </w:r>
            <w:r>
              <w:rPr>
                <w:rFonts w:ascii="Calibri" w:hAnsi="Calibri" w:cs="Calibri"/>
                <w:sz w:val="22"/>
                <w:szCs w:val="22"/>
              </w:rPr>
              <w:t>processes.</w:t>
            </w:r>
          </w:p>
        </w:tc>
      </w:tr>
      <w:tr w:rsidR="00731E58" w14:paraId="1CCEA5BC" w14:textId="77777777" w:rsidTr="001C4829">
        <w:tc>
          <w:tcPr>
            <w:tcW w:w="10348" w:type="dxa"/>
            <w:gridSpan w:val="2"/>
            <w:shd w:val="clear" w:color="auto" w:fill="D7FEBA"/>
          </w:tcPr>
          <w:p w14:paraId="47798657" w14:textId="77777777" w:rsidR="00731E58" w:rsidRDefault="00731E58" w:rsidP="00731E58">
            <w:pPr>
              <w:jc w:val="center"/>
              <w:rPr>
                <w:rFonts w:cs="Calibri"/>
                <w:b/>
                <w:sz w:val="22"/>
                <w:szCs w:val="22"/>
              </w:rPr>
            </w:pPr>
            <w:r w:rsidRPr="00731E58">
              <w:rPr>
                <w:rFonts w:cs="Calibri"/>
                <w:b/>
                <w:sz w:val="22"/>
                <w:szCs w:val="22"/>
              </w:rPr>
              <w:t>Process improvement</w:t>
            </w:r>
          </w:p>
          <w:p w14:paraId="1C2399C4" w14:textId="77777777" w:rsidR="00731E58" w:rsidRPr="00731E58" w:rsidRDefault="00731E58" w:rsidP="00731E58">
            <w:pPr>
              <w:jc w:val="center"/>
              <w:rPr>
                <w:rFonts w:cs="Calibri"/>
                <w:b/>
                <w:sz w:val="22"/>
                <w:szCs w:val="22"/>
              </w:rPr>
            </w:pPr>
          </w:p>
        </w:tc>
      </w:tr>
      <w:tr w:rsidR="00731E58" w:rsidRPr="00731E58" w14:paraId="5FE04CBA" w14:textId="77777777" w:rsidTr="001C4829">
        <w:tc>
          <w:tcPr>
            <w:tcW w:w="10348" w:type="dxa"/>
            <w:gridSpan w:val="2"/>
            <w:shd w:val="clear" w:color="auto" w:fill="D9D9D9" w:themeFill="background1" w:themeFillShade="D9"/>
          </w:tcPr>
          <w:p w14:paraId="3EB8D33F" w14:textId="7EE57A2E" w:rsidR="00731E58" w:rsidRDefault="00731E58" w:rsidP="00731E58">
            <w:pPr>
              <w:jc w:val="center"/>
              <w:rPr>
                <w:rFonts w:cs="Calibri"/>
                <w:b/>
                <w:sz w:val="22"/>
                <w:szCs w:val="22"/>
              </w:rPr>
            </w:pPr>
            <w:r w:rsidRPr="00731E58">
              <w:rPr>
                <w:rFonts w:cs="Calibri"/>
                <w:b/>
                <w:sz w:val="22"/>
                <w:szCs w:val="22"/>
              </w:rPr>
              <w:t xml:space="preserve">Within one week after </w:t>
            </w:r>
            <w:r w:rsidR="003801F7">
              <w:rPr>
                <w:rFonts w:cs="Calibri"/>
                <w:b/>
                <w:sz w:val="22"/>
                <w:szCs w:val="22"/>
              </w:rPr>
              <w:t xml:space="preserve">a </w:t>
            </w:r>
            <w:r w:rsidRPr="00731E58">
              <w:rPr>
                <w:rFonts w:cs="Calibri"/>
                <w:b/>
                <w:sz w:val="22"/>
                <w:szCs w:val="22"/>
              </w:rPr>
              <w:t>need for improvement has been identified</w:t>
            </w:r>
          </w:p>
          <w:p w14:paraId="538CE955" w14:textId="77777777" w:rsidR="00731E58" w:rsidRPr="00731E58" w:rsidRDefault="00731E58" w:rsidP="00731E58">
            <w:pPr>
              <w:jc w:val="center"/>
              <w:rPr>
                <w:rFonts w:cs="Calibri"/>
                <w:b/>
                <w:sz w:val="22"/>
                <w:szCs w:val="22"/>
              </w:rPr>
            </w:pPr>
          </w:p>
        </w:tc>
      </w:tr>
      <w:tr w:rsidR="00731E58" w:rsidRPr="00731E58" w14:paraId="120B10AF" w14:textId="77777777" w:rsidTr="001C4829">
        <w:tc>
          <w:tcPr>
            <w:tcW w:w="10348" w:type="dxa"/>
            <w:gridSpan w:val="2"/>
            <w:shd w:val="clear" w:color="auto" w:fill="FBE4D5" w:themeFill="accent2" w:themeFillTint="33"/>
          </w:tcPr>
          <w:p w14:paraId="3AEC5629" w14:textId="77777777" w:rsidR="00731E58" w:rsidRDefault="00731E58" w:rsidP="00F7608E">
            <w:pPr>
              <w:jc w:val="center"/>
              <w:rPr>
                <w:b/>
                <w:sz w:val="22"/>
                <w:szCs w:val="22"/>
              </w:rPr>
            </w:pPr>
            <w:r>
              <w:rPr>
                <w:b/>
                <w:sz w:val="22"/>
                <w:szCs w:val="22"/>
              </w:rPr>
              <w:t>Responsibility</w:t>
            </w:r>
          </w:p>
          <w:p w14:paraId="17B22D87" w14:textId="77777777" w:rsidR="00731E58" w:rsidRDefault="00731E58" w:rsidP="00F7608E">
            <w:pPr>
              <w:tabs>
                <w:tab w:val="center" w:pos="4995"/>
                <w:tab w:val="left" w:pos="7245"/>
              </w:tabs>
              <w:rPr>
                <w:b/>
                <w:sz w:val="22"/>
                <w:szCs w:val="22"/>
              </w:rPr>
            </w:pPr>
            <w:r>
              <w:rPr>
                <w:b/>
                <w:sz w:val="22"/>
                <w:szCs w:val="22"/>
              </w:rPr>
              <w:tab/>
            </w:r>
            <w:sdt>
              <w:sdtPr>
                <w:rPr>
                  <w:b/>
                </w:rPr>
                <w:id w:val="1694263203"/>
                <w:placeholder>
                  <w:docPart w:val="8618C42A890646789777FBFCE41C3889"/>
                </w:placeholder>
                <w:showingPlcHdr/>
                <w:text/>
              </w:sdtPr>
              <w:sdtContent>
                <w:r w:rsidRPr="00731E58">
                  <w:rPr>
                    <w:rStyle w:val="PlaceholderText"/>
                    <w:sz w:val="22"/>
                    <w:szCs w:val="22"/>
                  </w:rPr>
                  <w:t>Click here to enter text.</w:t>
                </w:r>
              </w:sdtContent>
            </w:sdt>
            <w:r>
              <w:rPr>
                <w:b/>
                <w:sz w:val="22"/>
                <w:szCs w:val="22"/>
              </w:rPr>
              <w:tab/>
            </w:r>
          </w:p>
          <w:p w14:paraId="29894439" w14:textId="44A820E8" w:rsidR="00731E58" w:rsidRPr="00731E58" w:rsidRDefault="00731E58" w:rsidP="00F7608E">
            <w:pPr>
              <w:tabs>
                <w:tab w:val="center" w:pos="4995"/>
                <w:tab w:val="left" w:pos="7245"/>
              </w:tabs>
              <w:jc w:val="center"/>
              <w:rPr>
                <w:b/>
                <w:sz w:val="22"/>
                <w:szCs w:val="22"/>
              </w:rPr>
            </w:pPr>
            <w:r>
              <w:rPr>
                <w:b/>
                <w:sz w:val="22"/>
                <w:szCs w:val="22"/>
              </w:rPr>
              <w:t xml:space="preserve">&amp; </w:t>
            </w:r>
            <w:r w:rsidR="006651FB">
              <w:rPr>
                <w:b/>
                <w:sz w:val="22"/>
                <w:szCs w:val="22"/>
              </w:rPr>
              <w:t>workers</w:t>
            </w:r>
          </w:p>
        </w:tc>
      </w:tr>
      <w:tr w:rsidR="00731E58" w:rsidRPr="00731E58" w14:paraId="11CB5741" w14:textId="77777777" w:rsidTr="001C4829">
        <w:tc>
          <w:tcPr>
            <w:tcW w:w="10348" w:type="dxa"/>
            <w:gridSpan w:val="2"/>
            <w:shd w:val="clear" w:color="auto" w:fill="FFFFFF" w:themeFill="background1"/>
          </w:tcPr>
          <w:p w14:paraId="4D8BB21C" w14:textId="77777777" w:rsidR="00731E58" w:rsidRPr="00256BAA" w:rsidRDefault="00256BAA">
            <w:pPr>
              <w:pStyle w:val="ListParagraph"/>
              <w:numPr>
                <w:ilvl w:val="0"/>
                <w:numId w:val="54"/>
              </w:numPr>
              <w:rPr>
                <w:rFonts w:ascii="Calibri" w:hAnsi="Calibri" w:cs="Calibri"/>
                <w:sz w:val="22"/>
                <w:szCs w:val="22"/>
              </w:rPr>
            </w:pPr>
            <w:r w:rsidRPr="00256BAA">
              <w:rPr>
                <w:rFonts w:ascii="Calibri" w:hAnsi="Calibri" w:cs="Calibri"/>
                <w:sz w:val="22"/>
                <w:szCs w:val="22"/>
              </w:rPr>
              <w:t>We identify further education and training requirements.</w:t>
            </w:r>
          </w:p>
          <w:p w14:paraId="033CC048" w14:textId="77777777" w:rsidR="00256BAA" w:rsidRDefault="00256BAA">
            <w:pPr>
              <w:pStyle w:val="ListParagraph"/>
              <w:numPr>
                <w:ilvl w:val="0"/>
                <w:numId w:val="54"/>
              </w:numPr>
              <w:rPr>
                <w:rFonts w:ascii="Calibri" w:hAnsi="Calibri" w:cs="Calibri"/>
                <w:sz w:val="22"/>
                <w:szCs w:val="22"/>
              </w:rPr>
            </w:pPr>
            <w:r w:rsidRPr="00256BAA">
              <w:rPr>
                <w:rFonts w:ascii="Calibri" w:hAnsi="Calibri" w:cs="Calibri"/>
                <w:sz w:val="22"/>
                <w:szCs w:val="22"/>
              </w:rPr>
              <w:t>We change our processes</w:t>
            </w:r>
            <w:r>
              <w:rPr>
                <w:rFonts w:ascii="Calibri" w:hAnsi="Calibri" w:cs="Calibri"/>
                <w:sz w:val="22"/>
                <w:szCs w:val="22"/>
              </w:rPr>
              <w:t>.</w:t>
            </w:r>
          </w:p>
          <w:p w14:paraId="4CA9310B" w14:textId="48278F02" w:rsidR="00256BAA" w:rsidRPr="005B1A30" w:rsidRDefault="00256BAA">
            <w:pPr>
              <w:pStyle w:val="ListParagraph"/>
              <w:numPr>
                <w:ilvl w:val="0"/>
                <w:numId w:val="52"/>
              </w:numPr>
              <w:rPr>
                <w:rFonts w:ascii="Calibri" w:hAnsi="Calibri" w:cs="Calibri"/>
                <w:sz w:val="22"/>
                <w:szCs w:val="22"/>
              </w:rPr>
            </w:pPr>
            <w:r>
              <w:rPr>
                <w:rFonts w:ascii="Calibri" w:hAnsi="Calibri" w:cs="Calibri"/>
                <w:sz w:val="22"/>
                <w:szCs w:val="22"/>
              </w:rPr>
              <w:t xml:space="preserve">We implement the solutions put forward by </w:t>
            </w:r>
            <w:r w:rsidR="008548EF" w:rsidRPr="00916CDD">
              <w:rPr>
                <w:rFonts w:ascii="Calibri" w:hAnsi="Calibri" w:cs="Calibri"/>
                <w:sz w:val="22"/>
                <w:szCs w:val="22"/>
              </w:rPr>
              <w:t>tāngata whaiora/tāngata whaikaha</w:t>
            </w:r>
            <w:r w:rsidR="008548EF">
              <w:rPr>
                <w:rFonts w:ascii="Calibri" w:hAnsi="Calibri" w:cs="Calibri"/>
                <w:sz w:val="22"/>
                <w:szCs w:val="22"/>
              </w:rPr>
              <w:t>.</w:t>
            </w:r>
            <w:r w:rsidR="008548EF" w:rsidRPr="00916CDD">
              <w:rPr>
                <w:rFonts w:ascii="Calibri" w:hAnsi="Calibri" w:cs="Calibri"/>
                <w:sz w:val="22"/>
                <w:szCs w:val="22"/>
              </w:rPr>
              <w:t xml:space="preserve"> </w:t>
            </w:r>
          </w:p>
        </w:tc>
      </w:tr>
    </w:tbl>
    <w:p w14:paraId="312FFAE4" w14:textId="50972552" w:rsidR="001B3E2C" w:rsidRDefault="001B3E2C" w:rsidP="003E772A"/>
    <w:p w14:paraId="28EB39D7" w14:textId="77777777" w:rsidR="00E375A2" w:rsidRDefault="00E375A2" w:rsidP="003E772A"/>
    <w:p w14:paraId="78C48726" w14:textId="77777777" w:rsidR="00E375A2" w:rsidRDefault="00E375A2" w:rsidP="003E772A"/>
    <w:p w14:paraId="578806B7" w14:textId="77777777" w:rsidR="00E375A2" w:rsidRDefault="00E375A2" w:rsidP="003E772A"/>
    <w:tbl>
      <w:tblPr>
        <w:tblStyle w:val="TableGrid"/>
        <w:tblW w:w="10343" w:type="dxa"/>
        <w:tblLook w:val="04A0" w:firstRow="1" w:lastRow="0" w:firstColumn="1" w:lastColumn="0" w:noHBand="0" w:noVBand="1"/>
      </w:tblPr>
      <w:tblGrid>
        <w:gridCol w:w="1711"/>
        <w:gridCol w:w="8632"/>
      </w:tblGrid>
      <w:tr w:rsidR="001B3E2C" w14:paraId="1A11EBA3" w14:textId="77777777" w:rsidTr="002B7604">
        <w:tc>
          <w:tcPr>
            <w:tcW w:w="10343" w:type="dxa"/>
            <w:gridSpan w:val="2"/>
            <w:shd w:val="clear" w:color="auto" w:fill="D7FEBA"/>
          </w:tcPr>
          <w:p w14:paraId="45B9ED13" w14:textId="2C493526" w:rsidR="001B3E2C" w:rsidRPr="008548EF" w:rsidRDefault="008548EF" w:rsidP="008548EF">
            <w:pPr>
              <w:jc w:val="center"/>
              <w:rPr>
                <w:b/>
                <w:bCs/>
              </w:rPr>
            </w:pPr>
            <w:r>
              <w:rPr>
                <w:rFonts w:cs="Calibri"/>
                <w:b/>
                <w:bCs/>
                <w:sz w:val="22"/>
                <w:szCs w:val="22"/>
              </w:rPr>
              <w:lastRenderedPageBreak/>
              <w:t>T</w:t>
            </w:r>
            <w:r w:rsidRPr="008548EF">
              <w:rPr>
                <w:rFonts w:cs="Calibri"/>
                <w:b/>
                <w:bCs/>
                <w:sz w:val="22"/>
                <w:szCs w:val="22"/>
              </w:rPr>
              <w:t xml:space="preserve">āngata whaiora/tāngata whaikaha </w:t>
            </w:r>
            <w:r w:rsidRPr="008548EF">
              <w:rPr>
                <w:b/>
                <w:bCs/>
              </w:rPr>
              <w:t>a</w:t>
            </w:r>
            <w:r w:rsidR="001B3E2C" w:rsidRPr="008548EF">
              <w:rPr>
                <w:b/>
                <w:bCs/>
              </w:rPr>
              <w:t>re informed of their rights</w:t>
            </w:r>
          </w:p>
          <w:p w14:paraId="08C8CA9F" w14:textId="77777777" w:rsidR="001B3E2C" w:rsidRPr="008548EF" w:rsidRDefault="001B3E2C" w:rsidP="001B3E2C">
            <w:pPr>
              <w:jc w:val="center"/>
              <w:rPr>
                <w:b/>
                <w:bCs/>
                <w:sz w:val="22"/>
                <w:szCs w:val="22"/>
              </w:rPr>
            </w:pPr>
          </w:p>
        </w:tc>
      </w:tr>
      <w:tr w:rsidR="001B3E2C" w14:paraId="598F7847" w14:textId="77777777" w:rsidTr="002B7604">
        <w:tc>
          <w:tcPr>
            <w:tcW w:w="10343" w:type="dxa"/>
            <w:gridSpan w:val="2"/>
            <w:shd w:val="clear" w:color="auto" w:fill="D9D9D9" w:themeFill="background1" w:themeFillShade="D9"/>
          </w:tcPr>
          <w:p w14:paraId="0566F346" w14:textId="49C63300" w:rsidR="001B3E2C" w:rsidRPr="008548EF" w:rsidRDefault="001B3E2C" w:rsidP="000E6522">
            <w:pPr>
              <w:jc w:val="center"/>
              <w:rPr>
                <w:b/>
                <w:bCs/>
                <w:sz w:val="22"/>
                <w:szCs w:val="22"/>
              </w:rPr>
            </w:pPr>
            <w:r w:rsidRPr="008548EF">
              <w:rPr>
                <w:b/>
                <w:bCs/>
                <w:sz w:val="22"/>
                <w:szCs w:val="22"/>
              </w:rPr>
              <w:t>Starting at referral</w:t>
            </w:r>
            <w:r w:rsidR="000E6522">
              <w:rPr>
                <w:b/>
                <w:bCs/>
                <w:sz w:val="22"/>
                <w:szCs w:val="22"/>
              </w:rPr>
              <w:t xml:space="preserve"> and throughout service delivery</w:t>
            </w:r>
          </w:p>
        </w:tc>
      </w:tr>
      <w:tr w:rsidR="001B3E2C" w14:paraId="705D644B" w14:textId="77777777" w:rsidTr="002B7604">
        <w:tc>
          <w:tcPr>
            <w:tcW w:w="10343" w:type="dxa"/>
            <w:gridSpan w:val="2"/>
            <w:shd w:val="clear" w:color="auto" w:fill="FBE4D5" w:themeFill="accent2" w:themeFillTint="33"/>
          </w:tcPr>
          <w:p w14:paraId="3F021C65" w14:textId="20508692" w:rsidR="00BA72C9" w:rsidRPr="008548EF" w:rsidRDefault="00BA72C9" w:rsidP="00BA72C9">
            <w:pPr>
              <w:jc w:val="center"/>
              <w:rPr>
                <w:b/>
                <w:bCs/>
              </w:rPr>
            </w:pPr>
            <w:r>
              <w:rPr>
                <w:b/>
                <w:bCs/>
                <w:sz w:val="22"/>
                <w:szCs w:val="22"/>
              </w:rPr>
              <w:t>Workers</w:t>
            </w:r>
            <w:r w:rsidR="001B3E2C" w:rsidRPr="008548EF">
              <w:rPr>
                <w:b/>
                <w:bCs/>
                <w:sz w:val="22"/>
                <w:szCs w:val="22"/>
              </w:rPr>
              <w:t xml:space="preserve"> and </w:t>
            </w:r>
            <w:r w:rsidRPr="008548EF">
              <w:rPr>
                <w:rFonts w:cs="Calibri"/>
                <w:b/>
                <w:bCs/>
                <w:sz w:val="22"/>
                <w:szCs w:val="22"/>
              </w:rPr>
              <w:t>tāngata whaiora/tāngata whaikaha</w:t>
            </w:r>
          </w:p>
          <w:p w14:paraId="38780B7C" w14:textId="4F08338B" w:rsidR="001B3E2C" w:rsidRPr="008548EF" w:rsidRDefault="001B3E2C" w:rsidP="00BA72C9">
            <w:pPr>
              <w:rPr>
                <w:b/>
                <w:bCs/>
                <w:sz w:val="22"/>
                <w:szCs w:val="22"/>
              </w:rPr>
            </w:pPr>
          </w:p>
        </w:tc>
      </w:tr>
      <w:tr w:rsidR="001B3E2C" w14:paraId="3BF94DAF" w14:textId="77777777" w:rsidTr="002B7604">
        <w:tc>
          <w:tcPr>
            <w:tcW w:w="10343" w:type="dxa"/>
            <w:gridSpan w:val="2"/>
            <w:shd w:val="clear" w:color="auto" w:fill="FFFFFF" w:themeFill="background1"/>
          </w:tcPr>
          <w:p w14:paraId="49DD7FB1" w14:textId="55C130F3" w:rsidR="001B3E2C" w:rsidRPr="00E90329" w:rsidRDefault="00E90329">
            <w:pPr>
              <w:pStyle w:val="ListParagraph"/>
              <w:numPr>
                <w:ilvl w:val="0"/>
                <w:numId w:val="54"/>
              </w:numPr>
              <w:rPr>
                <w:rFonts w:ascii="Calibri" w:hAnsi="Calibri" w:cs="Calibri"/>
                <w:sz w:val="22"/>
                <w:szCs w:val="22"/>
              </w:rPr>
            </w:pPr>
            <w:r w:rsidRPr="00E90329">
              <w:rPr>
                <w:rFonts w:ascii="Calibri" w:hAnsi="Calibri" w:cs="Calibri"/>
                <w:sz w:val="22"/>
                <w:szCs w:val="22"/>
              </w:rPr>
              <w:t>Tāngata whaiora/tāngata whaikaha</w:t>
            </w:r>
            <w:r w:rsidRPr="00E90329">
              <w:rPr>
                <w:rFonts w:ascii="Calibri" w:hAnsi="Calibri" w:cs="Calibri"/>
                <w:b/>
                <w:bCs/>
                <w:sz w:val="22"/>
                <w:szCs w:val="22"/>
              </w:rPr>
              <w:t xml:space="preserve"> </w:t>
            </w:r>
            <w:r w:rsidR="001B3E2C" w:rsidRPr="00E90329">
              <w:rPr>
                <w:rFonts w:ascii="Calibri" w:hAnsi="Calibri" w:cs="Calibri"/>
                <w:sz w:val="22"/>
                <w:szCs w:val="22"/>
              </w:rPr>
              <w:t xml:space="preserve">receive written information that includes </w:t>
            </w:r>
            <w:r w:rsidR="001B3E2C" w:rsidRPr="00E90329">
              <w:rPr>
                <w:rStyle w:val="Hyperlink"/>
                <w:rFonts w:ascii="Calibri" w:hAnsi="Calibri" w:cs="Calibri"/>
                <w:sz w:val="22"/>
                <w:szCs w:val="22"/>
              </w:rPr>
              <w:t>‘</w:t>
            </w:r>
            <w:hyperlink r:id="rId80" w:history="1">
              <w:r w:rsidR="001B3E2C" w:rsidRPr="00E90329">
                <w:rPr>
                  <w:rStyle w:val="Hyperlink"/>
                  <w:rFonts w:ascii="Calibri" w:hAnsi="Calibri" w:cs="Calibri"/>
                  <w:sz w:val="22"/>
                  <w:szCs w:val="22"/>
                </w:rPr>
                <w:t>My Rights’</w:t>
              </w:r>
            </w:hyperlink>
            <w:r w:rsidR="001B3E2C" w:rsidRPr="00E90329">
              <w:rPr>
                <w:rFonts w:ascii="Calibri" w:hAnsi="Calibri" w:cs="Calibri"/>
                <w:sz w:val="22"/>
                <w:szCs w:val="22"/>
              </w:rPr>
              <w:t xml:space="preserve"> and ‘</w:t>
            </w:r>
            <w:hyperlink r:id="rId81" w:history="1">
              <w:r w:rsidR="001B3E2C" w:rsidRPr="00E90329">
                <w:rPr>
                  <w:rStyle w:val="Hyperlink"/>
                  <w:rFonts w:ascii="Calibri" w:hAnsi="Calibri" w:cs="Calibri"/>
                  <w:sz w:val="22"/>
                  <w:szCs w:val="22"/>
                </w:rPr>
                <w:t>Independent Advocacy</w:t>
              </w:r>
            </w:hyperlink>
            <w:r w:rsidR="001B3E2C" w:rsidRPr="00E90329">
              <w:rPr>
                <w:rStyle w:val="Hyperlink"/>
                <w:rFonts w:ascii="Calibri" w:hAnsi="Calibri" w:cs="Calibri"/>
                <w:sz w:val="22"/>
                <w:szCs w:val="22"/>
              </w:rPr>
              <w:t>’</w:t>
            </w:r>
            <w:r w:rsidR="001B3E2C" w:rsidRPr="00E90329">
              <w:rPr>
                <w:rFonts w:ascii="Calibri" w:hAnsi="Calibri" w:cs="Calibri"/>
                <w:sz w:val="22"/>
                <w:szCs w:val="22"/>
              </w:rPr>
              <w:t>.</w:t>
            </w:r>
          </w:p>
          <w:p w14:paraId="51787940" w14:textId="4B9ADC7C" w:rsidR="001B3E2C" w:rsidRPr="00E90329" w:rsidRDefault="001B3E2C">
            <w:pPr>
              <w:pStyle w:val="ListParagraph"/>
              <w:numPr>
                <w:ilvl w:val="0"/>
                <w:numId w:val="55"/>
              </w:numPr>
              <w:rPr>
                <w:rFonts w:ascii="Calibri" w:hAnsi="Calibri" w:cs="Calibri"/>
                <w:sz w:val="22"/>
                <w:szCs w:val="22"/>
              </w:rPr>
            </w:pPr>
            <w:r w:rsidRPr="00E90329">
              <w:rPr>
                <w:rFonts w:ascii="Calibri" w:hAnsi="Calibri" w:cs="Calibri"/>
                <w:sz w:val="22"/>
                <w:szCs w:val="22"/>
              </w:rPr>
              <w:t>The information is discussed with</w:t>
            </w:r>
            <w:r w:rsidR="00E90329" w:rsidRPr="00E90329">
              <w:rPr>
                <w:rFonts w:ascii="Calibri" w:hAnsi="Calibri" w:cs="Calibri"/>
                <w:sz w:val="22"/>
                <w:szCs w:val="22"/>
              </w:rPr>
              <w:t xml:space="preserve"> tāngata whaiora/tāngata whaikaha.</w:t>
            </w:r>
            <w:r w:rsidRPr="00E90329">
              <w:rPr>
                <w:rFonts w:ascii="Calibri" w:hAnsi="Calibri" w:cs="Calibri"/>
                <w:sz w:val="22"/>
                <w:szCs w:val="22"/>
              </w:rPr>
              <w:t xml:space="preserve"> We might invite an advocate to do so.</w:t>
            </w:r>
          </w:p>
          <w:p w14:paraId="15D05ED3" w14:textId="49C6E5D3" w:rsidR="001B3E2C" w:rsidRPr="00E90329" w:rsidRDefault="001B3E2C">
            <w:pPr>
              <w:pStyle w:val="ListParagraph"/>
              <w:numPr>
                <w:ilvl w:val="0"/>
                <w:numId w:val="55"/>
              </w:numPr>
              <w:rPr>
                <w:rFonts w:ascii="Calibri" w:hAnsi="Calibri" w:cs="Calibri"/>
                <w:sz w:val="22"/>
                <w:szCs w:val="22"/>
              </w:rPr>
            </w:pPr>
            <w:r w:rsidRPr="00E90329">
              <w:rPr>
                <w:rFonts w:ascii="Calibri" w:hAnsi="Calibri" w:cs="Calibri"/>
                <w:sz w:val="22"/>
                <w:szCs w:val="22"/>
              </w:rPr>
              <w:t xml:space="preserve">The </w:t>
            </w:r>
            <w:hyperlink r:id="rId82" w:history="1">
              <w:r w:rsidRPr="00E90329">
                <w:rPr>
                  <w:rStyle w:val="Hyperlink"/>
                  <w:rFonts w:ascii="Calibri" w:hAnsi="Calibri" w:cs="Calibri"/>
                  <w:sz w:val="22"/>
                  <w:szCs w:val="22"/>
                </w:rPr>
                <w:t>audio ‘Health and Disability Commission, Code of Consumer Rights</w:t>
              </w:r>
            </w:hyperlink>
            <w:r w:rsidRPr="00E90329">
              <w:rPr>
                <w:rStyle w:val="Hyperlink"/>
                <w:rFonts w:ascii="Calibri" w:hAnsi="Calibri" w:cs="Calibri"/>
                <w:sz w:val="22"/>
                <w:szCs w:val="22"/>
              </w:rPr>
              <w:t>’</w:t>
            </w:r>
            <w:r w:rsidRPr="00E90329">
              <w:rPr>
                <w:rFonts w:ascii="Calibri" w:hAnsi="Calibri" w:cs="Calibri"/>
                <w:sz w:val="22"/>
                <w:szCs w:val="22"/>
              </w:rPr>
              <w:t xml:space="preserve"> is made available to </w:t>
            </w:r>
            <w:r w:rsidR="00E90329" w:rsidRPr="00E90329">
              <w:rPr>
                <w:rFonts w:ascii="Calibri" w:hAnsi="Calibri" w:cs="Calibri"/>
                <w:sz w:val="22"/>
                <w:szCs w:val="22"/>
              </w:rPr>
              <w:t xml:space="preserve">tāngata whaiora/tāngata whaikaha </w:t>
            </w:r>
            <w:r w:rsidRPr="00E90329">
              <w:rPr>
                <w:rFonts w:ascii="Calibri" w:hAnsi="Calibri" w:cs="Calibri"/>
                <w:sz w:val="22"/>
                <w:szCs w:val="22"/>
              </w:rPr>
              <w:t>in their preferred language</w:t>
            </w:r>
            <w:r w:rsidR="00E90329">
              <w:rPr>
                <w:rFonts w:ascii="Calibri" w:hAnsi="Calibri" w:cs="Calibri"/>
                <w:sz w:val="22"/>
                <w:szCs w:val="22"/>
              </w:rPr>
              <w:t>.</w:t>
            </w:r>
          </w:p>
          <w:p w14:paraId="75D27E92" w14:textId="77777777" w:rsidR="001B3E2C" w:rsidRPr="00E90329" w:rsidRDefault="001B3E2C">
            <w:pPr>
              <w:pStyle w:val="ListParagraph"/>
              <w:numPr>
                <w:ilvl w:val="0"/>
                <w:numId w:val="55"/>
              </w:numPr>
              <w:rPr>
                <w:rFonts w:ascii="Calibri" w:hAnsi="Calibri" w:cs="Calibri"/>
                <w:sz w:val="22"/>
                <w:szCs w:val="22"/>
              </w:rPr>
            </w:pPr>
            <w:r w:rsidRPr="00E90329">
              <w:rPr>
                <w:rFonts w:ascii="Calibri" w:hAnsi="Calibri" w:cs="Calibri"/>
                <w:sz w:val="22"/>
                <w:szCs w:val="22"/>
              </w:rPr>
              <w:t xml:space="preserve">The ‘Code’ is made available in </w:t>
            </w:r>
            <w:hyperlink r:id="rId83" w:history="1">
              <w:r w:rsidRPr="00E90329">
                <w:rPr>
                  <w:rStyle w:val="Hyperlink"/>
                  <w:rFonts w:ascii="Calibri" w:hAnsi="Calibri" w:cs="Calibri"/>
                  <w:sz w:val="22"/>
                  <w:szCs w:val="22"/>
                </w:rPr>
                <w:t xml:space="preserve">sign </w:t>
              </w:r>
              <w:r w:rsidR="004338E4" w:rsidRPr="00E90329">
                <w:rPr>
                  <w:rStyle w:val="Hyperlink"/>
                  <w:rFonts w:ascii="Calibri" w:hAnsi="Calibri" w:cs="Calibri"/>
                  <w:sz w:val="22"/>
                  <w:szCs w:val="22"/>
                </w:rPr>
                <w:t>language.</w:t>
              </w:r>
            </w:hyperlink>
          </w:p>
          <w:p w14:paraId="274E908A" w14:textId="35C1DC62" w:rsidR="001B3E2C" w:rsidRPr="00E90329" w:rsidRDefault="00FE391D">
            <w:pPr>
              <w:pStyle w:val="ListParagraph"/>
              <w:numPr>
                <w:ilvl w:val="0"/>
                <w:numId w:val="55"/>
              </w:numPr>
            </w:pPr>
            <w:r w:rsidRPr="00E90329">
              <w:rPr>
                <w:rFonts w:ascii="Calibri" w:hAnsi="Calibri" w:cs="Calibri"/>
                <w:sz w:val="22"/>
                <w:szCs w:val="22"/>
              </w:rPr>
              <w:t>We p</w:t>
            </w:r>
            <w:r w:rsidR="001B3E2C" w:rsidRPr="00E90329">
              <w:rPr>
                <w:rFonts w:ascii="Calibri" w:hAnsi="Calibri" w:cs="Calibri"/>
                <w:sz w:val="22"/>
                <w:szCs w:val="22"/>
              </w:rPr>
              <w:t xml:space="preserve">rovide advocacy information for </w:t>
            </w:r>
            <w:r w:rsidR="00E90329" w:rsidRPr="00E90329">
              <w:rPr>
                <w:rFonts w:ascii="Calibri" w:hAnsi="Calibri" w:cs="Calibri"/>
                <w:sz w:val="22"/>
                <w:szCs w:val="22"/>
              </w:rPr>
              <w:t xml:space="preserve">tāngata whaiora/tāngata whaikaha </w:t>
            </w:r>
            <w:r w:rsidR="001B3E2C" w:rsidRPr="00E90329">
              <w:rPr>
                <w:rFonts w:ascii="Calibri" w:hAnsi="Calibri" w:cs="Calibri"/>
                <w:sz w:val="22"/>
                <w:szCs w:val="22"/>
              </w:rPr>
              <w:t>with specific needs.</w:t>
            </w:r>
          </w:p>
          <w:p w14:paraId="0C0BCE62" w14:textId="77777777" w:rsidR="001B3E2C" w:rsidRPr="00E90329" w:rsidRDefault="00FE391D">
            <w:pPr>
              <w:pStyle w:val="ListParagraph"/>
              <w:numPr>
                <w:ilvl w:val="0"/>
                <w:numId w:val="55"/>
              </w:numPr>
            </w:pPr>
            <w:r w:rsidRPr="00E90329">
              <w:rPr>
                <w:rFonts w:ascii="Calibri" w:hAnsi="Calibri" w:cs="Calibri"/>
                <w:sz w:val="22"/>
                <w:szCs w:val="22"/>
              </w:rPr>
              <w:t>We p</w:t>
            </w:r>
            <w:r w:rsidR="001B3E2C" w:rsidRPr="00E90329">
              <w:rPr>
                <w:rFonts w:ascii="Calibri" w:hAnsi="Calibri" w:cs="Calibri"/>
                <w:sz w:val="22"/>
                <w:szCs w:val="22"/>
              </w:rPr>
              <w:t xml:space="preserve">rovide internet access to </w:t>
            </w:r>
            <w:hyperlink r:id="rId84" w:history="1">
              <w:r w:rsidR="001B3E2C" w:rsidRPr="00E90329">
                <w:rPr>
                  <w:rStyle w:val="Hyperlink"/>
                  <w:rFonts w:ascii="Calibri" w:hAnsi="Calibri" w:cs="Calibri"/>
                  <w:sz w:val="22"/>
                  <w:szCs w:val="22"/>
                </w:rPr>
                <w:t>HDC</w:t>
              </w:r>
            </w:hyperlink>
            <w:r w:rsidR="001B3E2C" w:rsidRPr="00E90329">
              <w:rPr>
                <w:rFonts w:ascii="Calibri" w:hAnsi="Calibri" w:cs="Calibri"/>
                <w:sz w:val="22"/>
                <w:szCs w:val="22"/>
              </w:rPr>
              <w:t xml:space="preserve"> and </w:t>
            </w:r>
            <w:hyperlink r:id="rId85" w:history="1">
              <w:r w:rsidR="001B3E2C" w:rsidRPr="00E90329">
                <w:rPr>
                  <w:rStyle w:val="Hyperlink"/>
                  <w:rFonts w:ascii="Calibri" w:hAnsi="Calibri" w:cs="Calibri"/>
                  <w:sz w:val="22"/>
                  <w:szCs w:val="22"/>
                </w:rPr>
                <w:t>advocacy</w:t>
              </w:r>
            </w:hyperlink>
            <w:r w:rsidR="001B3E2C" w:rsidRPr="00E90329">
              <w:rPr>
                <w:rFonts w:ascii="Calibri" w:hAnsi="Calibri" w:cs="Calibri"/>
                <w:sz w:val="22"/>
                <w:szCs w:val="22"/>
              </w:rPr>
              <w:t xml:space="preserve"> websites.</w:t>
            </w:r>
          </w:p>
        </w:tc>
      </w:tr>
      <w:tr w:rsidR="001C7529" w14:paraId="4FB768D4" w14:textId="77777777" w:rsidTr="00B228A8">
        <w:tc>
          <w:tcPr>
            <w:tcW w:w="1711" w:type="dxa"/>
            <w:shd w:val="clear" w:color="auto" w:fill="DEEAF6" w:themeFill="accent1" w:themeFillTint="33"/>
          </w:tcPr>
          <w:p w14:paraId="18EEF4C3" w14:textId="38894189" w:rsidR="001C7529" w:rsidRPr="001C7529" w:rsidRDefault="001C7529" w:rsidP="001C7529">
            <w:pPr>
              <w:rPr>
                <w:rFonts w:cs="Calibri"/>
                <w:sz w:val="22"/>
                <w:szCs w:val="22"/>
              </w:rPr>
            </w:pPr>
            <w:r>
              <w:rPr>
                <w:rFonts w:cs="Calibri"/>
                <w:sz w:val="22"/>
                <w:szCs w:val="22"/>
              </w:rPr>
              <w:t xml:space="preserve">Children and young people </w:t>
            </w:r>
          </w:p>
        </w:tc>
        <w:tc>
          <w:tcPr>
            <w:tcW w:w="8632" w:type="dxa"/>
            <w:shd w:val="clear" w:color="auto" w:fill="DEEAF6" w:themeFill="accent1" w:themeFillTint="33"/>
          </w:tcPr>
          <w:p w14:paraId="143BA862" w14:textId="31077269" w:rsidR="001C7529" w:rsidRPr="001C7529" w:rsidRDefault="00A26EF1" w:rsidP="001C7529">
            <w:pPr>
              <w:rPr>
                <w:rFonts w:cs="Calibri"/>
                <w:sz w:val="22"/>
                <w:szCs w:val="22"/>
              </w:rPr>
            </w:pPr>
            <w:r>
              <w:rPr>
                <w:rFonts w:cs="Calibri"/>
                <w:sz w:val="22"/>
                <w:szCs w:val="22"/>
              </w:rPr>
              <w:t>Additionally,</w:t>
            </w:r>
            <w:r w:rsidR="009E19BE">
              <w:rPr>
                <w:rFonts w:cs="Calibri"/>
                <w:sz w:val="22"/>
                <w:szCs w:val="22"/>
              </w:rPr>
              <w:t xml:space="preserve"> to the independent advocacy service, the </w:t>
            </w:r>
            <w:hyperlink r:id="rId86" w:history="1">
              <w:r w:rsidR="009E19BE" w:rsidRPr="00E72994">
                <w:rPr>
                  <w:rStyle w:val="Hyperlink"/>
                  <w:rFonts w:cs="Calibri"/>
                  <w:sz w:val="22"/>
                  <w:szCs w:val="22"/>
                </w:rPr>
                <w:t>Children’s Commissioner</w:t>
              </w:r>
            </w:hyperlink>
            <w:r w:rsidR="009E19BE">
              <w:rPr>
                <w:rFonts w:cs="Calibri"/>
                <w:sz w:val="22"/>
                <w:szCs w:val="22"/>
              </w:rPr>
              <w:t xml:space="preserve"> acts as an advocate for children and young people.</w:t>
            </w:r>
          </w:p>
        </w:tc>
      </w:tr>
      <w:tr w:rsidR="00F77E04" w14:paraId="5ED369C1" w14:textId="77777777" w:rsidTr="00B228A8">
        <w:tc>
          <w:tcPr>
            <w:tcW w:w="1711" w:type="dxa"/>
            <w:shd w:val="clear" w:color="auto" w:fill="DEEAF6" w:themeFill="accent1" w:themeFillTint="33"/>
          </w:tcPr>
          <w:p w14:paraId="190B2C50" w14:textId="75EF5B90" w:rsidR="00F77E04" w:rsidRPr="00984557" w:rsidRDefault="00F77E04" w:rsidP="001C7529">
            <w:pPr>
              <w:rPr>
                <w:rFonts w:cs="Calibri"/>
                <w:sz w:val="22"/>
                <w:szCs w:val="22"/>
              </w:rPr>
            </w:pPr>
            <w:r w:rsidRPr="00984557">
              <w:rPr>
                <w:rFonts w:cs="Calibri"/>
                <w:sz w:val="22"/>
                <w:szCs w:val="22"/>
              </w:rPr>
              <w:t>Tangata whaiora/tangata whaikaha under treatment orders</w:t>
            </w:r>
          </w:p>
        </w:tc>
        <w:tc>
          <w:tcPr>
            <w:tcW w:w="8632" w:type="dxa"/>
            <w:shd w:val="clear" w:color="auto" w:fill="DEEAF6" w:themeFill="accent1" w:themeFillTint="33"/>
          </w:tcPr>
          <w:p w14:paraId="57B2AA51" w14:textId="7BD3E99F" w:rsidR="00F77E04" w:rsidRPr="00F77E04" w:rsidRDefault="00000000" w:rsidP="00F77E04">
            <w:pPr>
              <w:rPr>
                <w:rFonts w:cs="Calibri"/>
              </w:rPr>
            </w:pPr>
            <w:hyperlink r:id="rId87" w:history="1">
              <w:r w:rsidR="00F77E04" w:rsidRPr="00F77E04">
                <w:rPr>
                  <w:rStyle w:val="Hyperlink"/>
                  <w:rFonts w:cs="Calibri"/>
                </w:rPr>
                <w:t>Substance Addiction (Compulsory Assessment and Treatment) Act</w:t>
              </w:r>
            </w:hyperlink>
          </w:p>
          <w:p w14:paraId="50AAF319" w14:textId="27390448" w:rsidR="00F77E04" w:rsidRPr="00F77E04" w:rsidRDefault="00000000" w:rsidP="00F77E04">
            <w:pPr>
              <w:rPr>
                <w:rFonts w:cs="Calibri"/>
                <w:sz w:val="22"/>
                <w:szCs w:val="22"/>
              </w:rPr>
            </w:pPr>
            <w:hyperlink r:id="rId88" w:history="1">
              <w:r w:rsidR="00F77E04" w:rsidRPr="00F77E04">
                <w:rPr>
                  <w:rStyle w:val="Hyperlink"/>
                  <w:rFonts w:cs="Calibri"/>
                  <w:sz w:val="22"/>
                  <w:szCs w:val="22"/>
                </w:rPr>
                <w:t>Your rights under the Mental Health Act</w:t>
              </w:r>
            </w:hyperlink>
          </w:p>
          <w:p w14:paraId="5CAFC989" w14:textId="77777777" w:rsidR="00F77E04" w:rsidRPr="00F77E04" w:rsidRDefault="00F77E04" w:rsidP="001C7529">
            <w:pPr>
              <w:rPr>
                <w:rFonts w:cs="Calibri"/>
              </w:rPr>
            </w:pPr>
          </w:p>
        </w:tc>
      </w:tr>
      <w:tr w:rsidR="001B3E2C" w14:paraId="3D1920C1" w14:textId="77777777" w:rsidTr="002B7604">
        <w:tc>
          <w:tcPr>
            <w:tcW w:w="10343" w:type="dxa"/>
            <w:gridSpan w:val="2"/>
            <w:shd w:val="clear" w:color="auto" w:fill="D7FEBA"/>
          </w:tcPr>
          <w:p w14:paraId="6626025F" w14:textId="62C85987" w:rsidR="001B3E2C" w:rsidRPr="008548EF" w:rsidRDefault="001B3E2C" w:rsidP="001B3E2C">
            <w:pPr>
              <w:rPr>
                <w:rFonts w:cs="Calibri"/>
                <w:b/>
                <w:bCs/>
                <w:sz w:val="22"/>
                <w:szCs w:val="22"/>
              </w:rPr>
            </w:pPr>
            <w:r w:rsidRPr="008548EF">
              <w:rPr>
                <w:rFonts w:cs="Calibri"/>
                <w:b/>
                <w:bCs/>
                <w:sz w:val="22"/>
                <w:szCs w:val="22"/>
              </w:rPr>
              <w:t>We discuss routinely ‘rights</w:t>
            </w:r>
            <w:r w:rsidR="00CD794C" w:rsidRPr="008548EF">
              <w:rPr>
                <w:rFonts w:cs="Calibri"/>
                <w:b/>
                <w:bCs/>
                <w:sz w:val="22"/>
                <w:szCs w:val="22"/>
              </w:rPr>
              <w:t>’ information</w:t>
            </w:r>
            <w:r w:rsidRPr="008548EF">
              <w:rPr>
                <w:rFonts w:cs="Calibri"/>
                <w:b/>
                <w:bCs/>
                <w:sz w:val="22"/>
                <w:szCs w:val="22"/>
              </w:rPr>
              <w:t xml:space="preserve"> with </w:t>
            </w:r>
            <w:r w:rsidR="00E90329" w:rsidRPr="00E90329">
              <w:rPr>
                <w:rFonts w:cs="Calibri"/>
                <w:b/>
                <w:bCs/>
                <w:sz w:val="22"/>
                <w:szCs w:val="22"/>
              </w:rPr>
              <w:t>tāngata whaiora/tāngata whaikaha</w:t>
            </w:r>
            <w:r w:rsidRPr="008548EF">
              <w:rPr>
                <w:rFonts w:cs="Calibri"/>
                <w:b/>
                <w:bCs/>
                <w:sz w:val="22"/>
                <w:szCs w:val="22"/>
              </w:rPr>
              <w:t xml:space="preserve"> during the following processes:</w:t>
            </w:r>
          </w:p>
          <w:p w14:paraId="5B35E182" w14:textId="77777777" w:rsidR="002B7604" w:rsidRPr="008548EF" w:rsidRDefault="002B7604" w:rsidP="001B3E2C">
            <w:pPr>
              <w:rPr>
                <w:rFonts w:cs="Calibri"/>
                <w:b/>
                <w:bCs/>
                <w:sz w:val="22"/>
                <w:szCs w:val="22"/>
              </w:rPr>
            </w:pPr>
          </w:p>
        </w:tc>
      </w:tr>
      <w:tr w:rsidR="001B3E2C" w14:paraId="76D9CC27" w14:textId="77777777" w:rsidTr="002B7604">
        <w:tc>
          <w:tcPr>
            <w:tcW w:w="10343" w:type="dxa"/>
            <w:gridSpan w:val="2"/>
            <w:shd w:val="clear" w:color="auto" w:fill="FFFFFF" w:themeFill="background1"/>
          </w:tcPr>
          <w:p w14:paraId="080A4E81" w14:textId="68BBC704" w:rsidR="001B3E2C" w:rsidRPr="00E90329" w:rsidRDefault="001F4EBB">
            <w:pPr>
              <w:pStyle w:val="ListParagraph"/>
              <w:numPr>
                <w:ilvl w:val="0"/>
                <w:numId w:val="20"/>
              </w:numPr>
            </w:pPr>
            <w:r>
              <w:rPr>
                <w:rFonts w:ascii="Calibri" w:hAnsi="Calibri" w:cs="Calibri"/>
                <w:sz w:val="22"/>
                <w:szCs w:val="22"/>
              </w:rPr>
              <w:t>a</w:t>
            </w:r>
            <w:r w:rsidR="001B3E2C" w:rsidRPr="00E90329">
              <w:rPr>
                <w:rFonts w:ascii="Calibri" w:hAnsi="Calibri" w:cs="Calibri"/>
                <w:sz w:val="22"/>
                <w:szCs w:val="22"/>
              </w:rPr>
              <w:t>t service entry</w:t>
            </w:r>
          </w:p>
          <w:p w14:paraId="0E725BCB" w14:textId="48E40780" w:rsidR="001B3E2C" w:rsidRPr="00E90329" w:rsidRDefault="001F4EBB">
            <w:pPr>
              <w:pStyle w:val="ListParagraph"/>
              <w:numPr>
                <w:ilvl w:val="0"/>
                <w:numId w:val="20"/>
              </w:numPr>
            </w:pPr>
            <w:r>
              <w:rPr>
                <w:rFonts w:ascii="Calibri" w:hAnsi="Calibri" w:cs="Calibri"/>
                <w:sz w:val="22"/>
                <w:szCs w:val="22"/>
              </w:rPr>
              <w:t>w</w:t>
            </w:r>
            <w:r w:rsidR="001B3E2C" w:rsidRPr="00E90329">
              <w:rPr>
                <w:rFonts w:ascii="Calibri" w:hAnsi="Calibri" w:cs="Calibri"/>
                <w:sz w:val="22"/>
                <w:szCs w:val="22"/>
              </w:rPr>
              <w:t>hen a complaint has been made</w:t>
            </w:r>
          </w:p>
          <w:p w14:paraId="543845AC" w14:textId="023E5802" w:rsidR="001B3E2C" w:rsidRPr="00E90329" w:rsidRDefault="001F4EBB">
            <w:pPr>
              <w:pStyle w:val="ListParagraph"/>
              <w:numPr>
                <w:ilvl w:val="0"/>
                <w:numId w:val="20"/>
              </w:numPr>
            </w:pPr>
            <w:r>
              <w:rPr>
                <w:rFonts w:ascii="Calibri" w:hAnsi="Calibri" w:cs="Calibri"/>
                <w:sz w:val="22"/>
                <w:szCs w:val="22"/>
              </w:rPr>
              <w:t>w</w:t>
            </w:r>
            <w:r w:rsidR="001B3E2C" w:rsidRPr="00E90329">
              <w:rPr>
                <w:rFonts w:ascii="Calibri" w:hAnsi="Calibri" w:cs="Calibri"/>
                <w:sz w:val="22"/>
                <w:szCs w:val="22"/>
              </w:rPr>
              <w:t xml:space="preserve">hen service provision is </w:t>
            </w:r>
            <w:r>
              <w:rPr>
                <w:rFonts w:ascii="Calibri" w:hAnsi="Calibri" w:cs="Calibri"/>
                <w:sz w:val="22"/>
                <w:szCs w:val="22"/>
              </w:rPr>
              <w:t>r</w:t>
            </w:r>
            <w:r w:rsidR="001B3E2C" w:rsidRPr="00E90329">
              <w:rPr>
                <w:rFonts w:ascii="Calibri" w:hAnsi="Calibri" w:cs="Calibri"/>
                <w:sz w:val="22"/>
                <w:szCs w:val="22"/>
              </w:rPr>
              <w:t>eviewed</w:t>
            </w:r>
          </w:p>
          <w:p w14:paraId="0DD5C9E7" w14:textId="4EF231FA" w:rsidR="001B3E2C" w:rsidRPr="00E90329" w:rsidRDefault="001F4EBB">
            <w:pPr>
              <w:pStyle w:val="ListParagraph"/>
              <w:numPr>
                <w:ilvl w:val="0"/>
                <w:numId w:val="20"/>
              </w:numPr>
            </w:pPr>
            <w:r>
              <w:rPr>
                <w:rFonts w:ascii="Calibri" w:hAnsi="Calibri" w:cs="Calibri"/>
                <w:sz w:val="22"/>
                <w:szCs w:val="22"/>
              </w:rPr>
              <w:t>w</w:t>
            </w:r>
            <w:r w:rsidR="001B3E2C" w:rsidRPr="00E90329">
              <w:rPr>
                <w:rFonts w:ascii="Calibri" w:hAnsi="Calibri" w:cs="Calibri"/>
                <w:sz w:val="22"/>
                <w:szCs w:val="22"/>
              </w:rPr>
              <w:t>hen interventions and care options are discussed</w:t>
            </w:r>
          </w:p>
          <w:p w14:paraId="5DAF6467" w14:textId="502970F8" w:rsidR="001B3E2C" w:rsidRPr="00E90329" w:rsidRDefault="001F4EBB">
            <w:pPr>
              <w:pStyle w:val="ListParagraph"/>
              <w:numPr>
                <w:ilvl w:val="0"/>
                <w:numId w:val="20"/>
              </w:numPr>
            </w:pPr>
            <w:r>
              <w:rPr>
                <w:rFonts w:ascii="Calibri" w:hAnsi="Calibri" w:cs="Calibri"/>
                <w:sz w:val="22"/>
                <w:szCs w:val="22"/>
              </w:rPr>
              <w:t>d</w:t>
            </w:r>
            <w:r w:rsidR="001B3E2C" w:rsidRPr="00E90329">
              <w:rPr>
                <w:rFonts w:ascii="Calibri" w:hAnsi="Calibri" w:cs="Calibri"/>
                <w:sz w:val="22"/>
                <w:szCs w:val="22"/>
              </w:rPr>
              <w:t>uring meetings</w:t>
            </w:r>
          </w:p>
          <w:p w14:paraId="2CABBA2E" w14:textId="7FFB5585" w:rsidR="001B3E2C" w:rsidRPr="00E90329" w:rsidRDefault="001F4EBB">
            <w:pPr>
              <w:pStyle w:val="ListParagraph"/>
              <w:numPr>
                <w:ilvl w:val="0"/>
                <w:numId w:val="20"/>
              </w:numPr>
            </w:pPr>
            <w:r>
              <w:rPr>
                <w:rFonts w:ascii="Calibri" w:hAnsi="Calibri" w:cs="Calibri"/>
                <w:sz w:val="22"/>
                <w:szCs w:val="22"/>
              </w:rPr>
              <w:t>w</w:t>
            </w:r>
            <w:r w:rsidR="001B3E2C" w:rsidRPr="00E90329">
              <w:rPr>
                <w:rFonts w:ascii="Calibri" w:hAnsi="Calibri" w:cs="Calibri"/>
                <w:sz w:val="22"/>
                <w:szCs w:val="22"/>
              </w:rPr>
              <w:t>hen requested</w:t>
            </w:r>
          </w:p>
          <w:p w14:paraId="53124CBA" w14:textId="4E625469" w:rsidR="001B3E2C" w:rsidRPr="00E90329" w:rsidRDefault="001F4EBB">
            <w:pPr>
              <w:pStyle w:val="ListParagraph"/>
              <w:numPr>
                <w:ilvl w:val="0"/>
                <w:numId w:val="20"/>
              </w:numPr>
            </w:pPr>
            <w:r>
              <w:rPr>
                <w:rFonts w:ascii="Calibri" w:hAnsi="Calibri" w:cs="Calibri"/>
                <w:sz w:val="22"/>
                <w:szCs w:val="22"/>
              </w:rPr>
              <w:t>w</w:t>
            </w:r>
            <w:r w:rsidR="001B3E2C" w:rsidRPr="00E90329">
              <w:rPr>
                <w:rFonts w:ascii="Calibri" w:hAnsi="Calibri" w:cs="Calibri"/>
                <w:sz w:val="22"/>
                <w:szCs w:val="22"/>
              </w:rPr>
              <w:t xml:space="preserve">e ensure throughout those processes </w:t>
            </w:r>
            <w:r w:rsidR="00D44FC1" w:rsidRPr="00E90329">
              <w:rPr>
                <w:rFonts w:ascii="Calibri" w:hAnsi="Calibri" w:cs="Calibri"/>
                <w:sz w:val="22"/>
                <w:szCs w:val="22"/>
              </w:rPr>
              <w:t xml:space="preserve">tāngata whaiora/tāngata whaikaha </w:t>
            </w:r>
            <w:r w:rsidR="001B3E2C" w:rsidRPr="00E90329">
              <w:rPr>
                <w:rFonts w:ascii="Calibri" w:hAnsi="Calibri" w:cs="Calibri"/>
                <w:sz w:val="22"/>
                <w:szCs w:val="22"/>
              </w:rPr>
              <w:t xml:space="preserve">are aware of their right to </w:t>
            </w:r>
            <w:hyperlink r:id="rId89" w:history="1">
              <w:r w:rsidR="001B3E2C" w:rsidRPr="00E90329">
                <w:rPr>
                  <w:rStyle w:val="Hyperlink"/>
                  <w:rFonts w:ascii="Calibri" w:hAnsi="Calibri" w:cs="Calibri"/>
                  <w:sz w:val="22"/>
                  <w:szCs w:val="22"/>
                </w:rPr>
                <w:t>mana motuhake</w:t>
              </w:r>
            </w:hyperlink>
          </w:p>
          <w:p w14:paraId="0016697F" w14:textId="77777777" w:rsidR="001B3E2C" w:rsidRPr="008548EF" w:rsidRDefault="001B3E2C" w:rsidP="001B3E2C">
            <w:pPr>
              <w:rPr>
                <w:rFonts w:cs="Calibri"/>
                <w:b/>
                <w:bCs/>
              </w:rPr>
            </w:pPr>
          </w:p>
        </w:tc>
      </w:tr>
    </w:tbl>
    <w:p w14:paraId="1C79FC04" w14:textId="77777777" w:rsidR="00A3049A" w:rsidRPr="002B64DD" w:rsidRDefault="00A3049A" w:rsidP="003E772A">
      <w:r w:rsidRPr="002B64DD">
        <w:t xml:space="preserve">                                        </w:t>
      </w:r>
      <w:r w:rsidRPr="002B64DD">
        <w:tab/>
      </w:r>
    </w:p>
    <w:p w14:paraId="0EC5F2B5" w14:textId="77777777" w:rsidR="00A3049A" w:rsidRPr="002B64DD" w:rsidRDefault="00A3049A" w:rsidP="003E772A"/>
    <w:p w14:paraId="5AFCC7A5" w14:textId="77777777" w:rsidR="00A3049A" w:rsidRDefault="00A3049A" w:rsidP="003E772A"/>
    <w:p w14:paraId="2E83E021" w14:textId="77777777" w:rsidR="00A3049A" w:rsidRPr="0068369A" w:rsidRDefault="00A3049A" w:rsidP="003E772A"/>
    <w:p w14:paraId="143A2E01" w14:textId="77777777" w:rsidR="00A3049A" w:rsidRPr="0068369A" w:rsidRDefault="00A3049A" w:rsidP="003E772A"/>
    <w:p w14:paraId="170391F1" w14:textId="77777777" w:rsidR="00A3049A" w:rsidRPr="0068369A" w:rsidRDefault="00A3049A" w:rsidP="003E772A"/>
    <w:p w14:paraId="7F027927" w14:textId="77777777" w:rsidR="00A3049A" w:rsidRDefault="00A3049A" w:rsidP="003E772A"/>
    <w:p w14:paraId="1CEECCA0" w14:textId="77777777" w:rsidR="00A3049A" w:rsidRDefault="00A3049A" w:rsidP="003E772A">
      <w:pPr>
        <w:rPr>
          <w:rFonts w:ascii="Arial" w:hAnsi="Arial" w:cs="Arial"/>
        </w:rPr>
      </w:pPr>
    </w:p>
    <w:p w14:paraId="102CC88E" w14:textId="77777777" w:rsidR="00A3049A" w:rsidRDefault="00A3049A" w:rsidP="003E772A"/>
    <w:p w14:paraId="2116AC6E" w14:textId="77777777" w:rsidR="00A3049A" w:rsidRDefault="00A3049A" w:rsidP="003E772A">
      <w:pPr>
        <w:rPr>
          <w:rFonts w:ascii="Arial" w:hAnsi="Arial" w:cs="Arial"/>
        </w:rPr>
      </w:pPr>
    </w:p>
    <w:p w14:paraId="7DE1BE51" w14:textId="77777777" w:rsidR="00A3049A" w:rsidRDefault="00A3049A" w:rsidP="003E772A"/>
    <w:p w14:paraId="584F18C5" w14:textId="77777777" w:rsidR="00A3049A" w:rsidRDefault="00A3049A" w:rsidP="003E772A"/>
    <w:p w14:paraId="6D761468" w14:textId="77777777" w:rsidR="00A3049A" w:rsidRPr="002B64DD" w:rsidRDefault="00A3049A" w:rsidP="003E772A"/>
    <w:p w14:paraId="65F9C7A0" w14:textId="77777777" w:rsidR="00A3049A" w:rsidRDefault="00A3049A" w:rsidP="003E772A"/>
    <w:p w14:paraId="3A6C2A0E" w14:textId="77777777" w:rsidR="00A3049A" w:rsidRDefault="00A3049A" w:rsidP="003E772A"/>
    <w:p w14:paraId="62962843" w14:textId="77777777" w:rsidR="00A3049A" w:rsidRDefault="00A3049A" w:rsidP="003E772A"/>
    <w:p w14:paraId="60335353" w14:textId="1A995422" w:rsidR="009A79BF" w:rsidRDefault="009A79BF" w:rsidP="009A79BF">
      <w:pPr>
        <w:pStyle w:val="Heading1"/>
      </w:pPr>
      <w:bookmarkStart w:id="3" w:name="_Toc219032130"/>
      <w:r>
        <w:lastRenderedPageBreak/>
        <w:t>I am treated with respect</w:t>
      </w:r>
      <w:r w:rsidR="00367535">
        <w:t xml:space="preserve"> - E whakautetia ana ahau</w:t>
      </w:r>
      <w:bookmarkEnd w:id="3"/>
    </w:p>
    <w:p w14:paraId="2C108FCA" w14:textId="77777777" w:rsidR="009A79BF" w:rsidRDefault="009A79BF" w:rsidP="003E772A">
      <w:pP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8718"/>
      </w:tblGrid>
      <w:tr w:rsidR="009A79BF" w:rsidRPr="003A05AB" w14:paraId="4A3084B9" w14:textId="77777777" w:rsidTr="000B7DEB">
        <w:tc>
          <w:tcPr>
            <w:tcW w:w="1630" w:type="dxa"/>
            <w:shd w:val="clear" w:color="auto" w:fill="DEFEC6"/>
          </w:tcPr>
          <w:p w14:paraId="1268FCCC" w14:textId="77777777" w:rsidR="009A79BF" w:rsidRPr="009A79BF" w:rsidRDefault="009A79BF" w:rsidP="003E772A">
            <w:pPr>
              <w:rPr>
                <w:b/>
              </w:rPr>
            </w:pPr>
            <w:r w:rsidRPr="009A79BF">
              <w:rPr>
                <w:b/>
              </w:rPr>
              <w:t>Policy</w:t>
            </w:r>
          </w:p>
        </w:tc>
        <w:tc>
          <w:tcPr>
            <w:tcW w:w="8718" w:type="dxa"/>
            <w:shd w:val="clear" w:color="auto" w:fill="auto"/>
          </w:tcPr>
          <w:p w14:paraId="60B6CB5D" w14:textId="2D4D2081" w:rsidR="009A79BF" w:rsidRDefault="009A79BF" w:rsidP="001B3E2C">
            <w:r>
              <w:t xml:space="preserve">We provide services </w:t>
            </w:r>
            <w:r w:rsidR="00D44FC1">
              <w:t xml:space="preserve">with </w:t>
            </w:r>
            <w:r w:rsidR="00D44FC1" w:rsidRPr="00E90329">
              <w:rPr>
                <w:rFonts w:cs="Calibri"/>
              </w:rPr>
              <w:t xml:space="preserve">tāngata whaiora/tāngata whaikaha </w:t>
            </w:r>
            <w:r>
              <w:t>in a way that is inclusive and respects their identity and their experiences.</w:t>
            </w:r>
          </w:p>
          <w:p w14:paraId="5FA4A3E5" w14:textId="51D48181" w:rsidR="00C54680" w:rsidRDefault="00C54680" w:rsidP="001B3E2C">
            <w:r>
              <w:t xml:space="preserve">The processes described here include </w:t>
            </w:r>
            <w:r w:rsidR="00D44FC1" w:rsidRPr="00E90329">
              <w:rPr>
                <w:rFonts w:cs="Calibri"/>
              </w:rPr>
              <w:t xml:space="preserve">tāngata whaiora/tāngata whaikaha </w:t>
            </w:r>
            <w:r>
              <w:t>under a compulsory treatment order</w:t>
            </w:r>
            <w:r w:rsidR="00C748CA">
              <w:t>, and children and young people</w:t>
            </w:r>
            <w:r>
              <w:t>.</w:t>
            </w:r>
          </w:p>
        </w:tc>
      </w:tr>
      <w:tr w:rsidR="00A3049A" w:rsidRPr="003A05AB" w14:paraId="395273A3" w14:textId="77777777" w:rsidTr="000B7DEB">
        <w:tc>
          <w:tcPr>
            <w:tcW w:w="1630" w:type="dxa"/>
            <w:shd w:val="clear" w:color="auto" w:fill="DEFEC6"/>
          </w:tcPr>
          <w:p w14:paraId="426082B3" w14:textId="77777777" w:rsidR="00A3049A" w:rsidRPr="009A79BF" w:rsidRDefault="00A3049A" w:rsidP="003E772A">
            <w:pPr>
              <w:rPr>
                <w:b/>
              </w:rPr>
            </w:pPr>
            <w:r w:rsidRPr="009A79BF">
              <w:rPr>
                <w:b/>
              </w:rPr>
              <w:t>Scope</w:t>
            </w:r>
          </w:p>
        </w:tc>
        <w:tc>
          <w:tcPr>
            <w:tcW w:w="8718" w:type="dxa"/>
            <w:shd w:val="clear" w:color="auto" w:fill="auto"/>
          </w:tcPr>
          <w:p w14:paraId="0B82F089" w14:textId="66AF0D1D" w:rsidR="00A3049A" w:rsidRPr="004170A9" w:rsidRDefault="00C748CA" w:rsidP="001B3E2C">
            <w:r>
              <w:t>Workers</w:t>
            </w:r>
            <w:r w:rsidR="00A3049A">
              <w:t>,</w:t>
            </w:r>
            <w:r w:rsidR="00D44FC1">
              <w:t xml:space="preserve"> </w:t>
            </w:r>
            <w:r w:rsidR="00D44FC1" w:rsidRPr="00E90329">
              <w:rPr>
                <w:rFonts w:cs="Calibri"/>
              </w:rPr>
              <w:t>tāngata whaiora/tāngata whaikaha</w:t>
            </w:r>
            <w:r w:rsidR="00A3049A">
              <w:t>.</w:t>
            </w:r>
          </w:p>
        </w:tc>
      </w:tr>
      <w:tr w:rsidR="00A3049A" w:rsidRPr="003A05AB" w14:paraId="2E879818" w14:textId="77777777" w:rsidTr="000B7DEB">
        <w:tc>
          <w:tcPr>
            <w:tcW w:w="10348" w:type="dxa"/>
            <w:gridSpan w:val="2"/>
            <w:shd w:val="clear" w:color="auto" w:fill="DEFEC6"/>
          </w:tcPr>
          <w:p w14:paraId="2B2B1313" w14:textId="77777777" w:rsidR="00A3049A" w:rsidRPr="009A79BF" w:rsidRDefault="00A3049A" w:rsidP="003E772A">
            <w:pPr>
              <w:rPr>
                <w:b/>
              </w:rPr>
            </w:pPr>
            <w:r w:rsidRPr="009A79BF">
              <w:rPr>
                <w:b/>
              </w:rPr>
              <w:t>References</w:t>
            </w:r>
          </w:p>
        </w:tc>
      </w:tr>
      <w:tr w:rsidR="00A3049A" w:rsidRPr="003A05AB" w14:paraId="7475BC2F" w14:textId="77777777" w:rsidTr="000B7DEB">
        <w:tc>
          <w:tcPr>
            <w:tcW w:w="1630" w:type="dxa"/>
            <w:tcBorders>
              <w:bottom w:val="single" w:sz="4" w:space="0" w:color="auto"/>
            </w:tcBorders>
            <w:shd w:val="clear" w:color="auto" w:fill="DEFEC6"/>
          </w:tcPr>
          <w:p w14:paraId="22E2A28B" w14:textId="77777777" w:rsidR="00A3049A" w:rsidRPr="009A79BF" w:rsidRDefault="00A3049A" w:rsidP="003E772A">
            <w:pPr>
              <w:rPr>
                <w:b/>
              </w:rPr>
            </w:pPr>
            <w:r w:rsidRPr="009A79BF">
              <w:rPr>
                <w:b/>
              </w:rPr>
              <w:t>Legislation</w:t>
            </w:r>
          </w:p>
        </w:tc>
        <w:tc>
          <w:tcPr>
            <w:tcW w:w="8718" w:type="dxa"/>
            <w:shd w:val="clear" w:color="auto" w:fill="auto"/>
          </w:tcPr>
          <w:p w14:paraId="6B826F75" w14:textId="77777777" w:rsidR="00A3049A" w:rsidRPr="004170A9" w:rsidRDefault="00000000" w:rsidP="003E772A">
            <w:hyperlink r:id="rId90" w:history="1">
              <w:r w:rsidR="00A3049A" w:rsidRPr="004170A9">
                <w:rPr>
                  <w:rStyle w:val="Hyperlink"/>
                </w:rPr>
                <w:t>Human Rights Act 1993</w:t>
              </w:r>
            </w:hyperlink>
          </w:p>
          <w:p w14:paraId="05FAC7DB" w14:textId="77777777" w:rsidR="00A3049A" w:rsidRDefault="00000000" w:rsidP="003E772A">
            <w:pPr>
              <w:rPr>
                <w:rStyle w:val="Hyperlink"/>
              </w:rPr>
            </w:pPr>
            <w:hyperlink r:id="rId91" w:history="1">
              <w:r w:rsidR="00A3049A" w:rsidRPr="004170A9">
                <w:rPr>
                  <w:rStyle w:val="Hyperlink"/>
                </w:rPr>
                <w:t>Health Practitioners Competence Assurance Act 2003</w:t>
              </w:r>
            </w:hyperlink>
          </w:p>
          <w:p w14:paraId="0A2CD1B5" w14:textId="113164AA" w:rsidR="009A79BF" w:rsidRPr="004170A9" w:rsidRDefault="00000000" w:rsidP="008D29CE">
            <w:hyperlink r:id="rId92" w:history="1">
              <w:r w:rsidR="009A79BF" w:rsidRPr="009A79BF">
                <w:rPr>
                  <w:rStyle w:val="Hyperlink"/>
                </w:rPr>
                <w:t>New Zealand Bill of Rights Act 1990</w:t>
              </w:r>
            </w:hyperlink>
          </w:p>
        </w:tc>
      </w:tr>
      <w:tr w:rsidR="00A3049A" w:rsidRPr="003A05AB" w14:paraId="719F9341" w14:textId="77777777" w:rsidTr="000B7DEB">
        <w:trPr>
          <w:trHeight w:val="1703"/>
        </w:trPr>
        <w:tc>
          <w:tcPr>
            <w:tcW w:w="1630" w:type="dxa"/>
            <w:shd w:val="clear" w:color="auto" w:fill="DEFEC6"/>
          </w:tcPr>
          <w:p w14:paraId="7E1797E9" w14:textId="77777777" w:rsidR="00A3049A" w:rsidRDefault="009A79BF" w:rsidP="003E772A">
            <w:pPr>
              <w:rPr>
                <w:b/>
              </w:rPr>
            </w:pPr>
            <w:r w:rsidRPr="009A79BF">
              <w:rPr>
                <w:b/>
              </w:rPr>
              <w:t>Resour</w:t>
            </w:r>
            <w:r w:rsidRPr="00C54680">
              <w:rPr>
                <w:b/>
                <w:shd w:val="clear" w:color="auto" w:fill="DEFEC6"/>
              </w:rPr>
              <w:t>c</w:t>
            </w:r>
            <w:r w:rsidRPr="009A79BF">
              <w:rPr>
                <w:b/>
              </w:rPr>
              <w:t>es</w:t>
            </w:r>
          </w:p>
          <w:p w14:paraId="2AED779E" w14:textId="77777777" w:rsidR="008D29CE" w:rsidRPr="008D29CE" w:rsidRDefault="008D29CE" w:rsidP="008D29CE"/>
          <w:p w14:paraId="2EC43196" w14:textId="77777777" w:rsidR="008D29CE" w:rsidRPr="008D29CE" w:rsidRDefault="008D29CE" w:rsidP="008D29CE"/>
          <w:p w14:paraId="54C6C9BD" w14:textId="77777777" w:rsidR="008D29CE" w:rsidRPr="008D29CE" w:rsidRDefault="008D29CE" w:rsidP="008D29CE"/>
          <w:p w14:paraId="61DEAD19" w14:textId="77777777" w:rsidR="008D29CE" w:rsidRDefault="008D29CE" w:rsidP="008D29CE">
            <w:pPr>
              <w:rPr>
                <w:b/>
              </w:rPr>
            </w:pPr>
          </w:p>
          <w:p w14:paraId="63C13B97" w14:textId="36A37F42" w:rsidR="008D29CE" w:rsidRPr="008D29CE" w:rsidRDefault="008D29CE" w:rsidP="008D29CE">
            <w:pPr>
              <w:tabs>
                <w:tab w:val="left" w:pos="1412"/>
              </w:tabs>
            </w:pPr>
            <w:r>
              <w:tab/>
            </w:r>
          </w:p>
        </w:tc>
        <w:tc>
          <w:tcPr>
            <w:tcW w:w="8718" w:type="dxa"/>
            <w:shd w:val="clear" w:color="auto" w:fill="auto"/>
          </w:tcPr>
          <w:p w14:paraId="0717F04B" w14:textId="77777777" w:rsidR="00A20A47" w:rsidRDefault="00000000" w:rsidP="00A20A47">
            <w:pPr>
              <w:rPr>
                <w:rFonts w:ascii="Times New Roman" w:hAnsi="Times New Roman"/>
              </w:rPr>
            </w:pPr>
            <w:hyperlink r:id="rId93" w:history="1">
              <w:r w:rsidR="00A20A47" w:rsidRPr="00A20A47">
                <w:rPr>
                  <w:rStyle w:val="Hyperlink"/>
                </w:rPr>
                <w:t>A vision for mental health and addiction services (NZ MH&amp;A inquiry)</w:t>
              </w:r>
            </w:hyperlink>
          </w:p>
          <w:p w14:paraId="3C6A17F5" w14:textId="77777777" w:rsidR="00A3049A" w:rsidRDefault="00000000" w:rsidP="003E772A">
            <w:hyperlink r:id="rId94" w:history="1">
              <w:r w:rsidR="00A3049A" w:rsidRPr="00A20A47">
                <w:rPr>
                  <w:rStyle w:val="Hyperlink"/>
                  <w:rFonts w:cs="Calibri"/>
                </w:rPr>
                <w:t>Challenging Stigma and Discrimination</w:t>
              </w:r>
            </w:hyperlink>
            <w:r w:rsidR="00A3049A">
              <w:t xml:space="preserve"> (Te Pou)</w:t>
            </w:r>
          </w:p>
          <w:p w14:paraId="4D25DA02" w14:textId="77777777" w:rsidR="00A20A47" w:rsidRDefault="00000000" w:rsidP="00A20A47">
            <w:pPr>
              <w:rPr>
                <w:rStyle w:val="Hyperlink"/>
              </w:rPr>
            </w:pPr>
            <w:hyperlink r:id="rId95" w:history="1">
              <w:r w:rsidR="00A20A47" w:rsidRPr="00A20A47">
                <w:rPr>
                  <w:rStyle w:val="Hyperlink"/>
                </w:rPr>
                <w:t>Changing attitudes and preventing stigma and discrimination (Te Pou)</w:t>
              </w:r>
            </w:hyperlink>
          </w:p>
          <w:p w14:paraId="5BA58838" w14:textId="1AD6E83D" w:rsidR="00A20A47" w:rsidRDefault="00000000" w:rsidP="00A20A47">
            <w:hyperlink r:id="rId96" w:history="1">
              <w:r w:rsidR="00A20A47" w:rsidRPr="00BC51B8">
                <w:rPr>
                  <w:rStyle w:val="Hyperlink"/>
                </w:rPr>
                <w:t>Ministry of Ethnic Communities - resources</w:t>
              </w:r>
            </w:hyperlink>
          </w:p>
          <w:p w14:paraId="25412C9B" w14:textId="77777777" w:rsidR="00A3049A" w:rsidRDefault="00000000" w:rsidP="00A20A47">
            <w:hyperlink r:id="rId97" w:history="1">
              <w:r w:rsidR="00A20A47" w:rsidRPr="00BC51B8">
                <w:rPr>
                  <w:rStyle w:val="Hyperlink"/>
                </w:rPr>
                <w:t>Understanding gender diversity</w:t>
              </w:r>
            </w:hyperlink>
          </w:p>
          <w:p w14:paraId="1D416A81" w14:textId="2EEF910B" w:rsidR="00BC51B8" w:rsidRPr="00A836D3" w:rsidRDefault="00000000" w:rsidP="008D29CE">
            <w:hyperlink r:id="rId98" w:history="1">
              <w:r w:rsidR="00BC51B8" w:rsidRPr="00BC51B8">
                <w:rPr>
                  <w:rStyle w:val="Hyperlink"/>
                </w:rPr>
                <w:t>Words can heal</w:t>
              </w:r>
            </w:hyperlink>
          </w:p>
        </w:tc>
      </w:tr>
      <w:tr w:rsidR="001C7529" w:rsidRPr="003A05AB" w14:paraId="10E3D26D" w14:textId="77777777" w:rsidTr="000B7DEB">
        <w:trPr>
          <w:trHeight w:val="641"/>
        </w:trPr>
        <w:tc>
          <w:tcPr>
            <w:tcW w:w="1630" w:type="dxa"/>
            <w:shd w:val="clear" w:color="auto" w:fill="DEEAF6" w:themeFill="accent1" w:themeFillTint="33"/>
          </w:tcPr>
          <w:p w14:paraId="2EB67824" w14:textId="38669614" w:rsidR="001C7529" w:rsidRPr="009A79BF" w:rsidRDefault="001C7529" w:rsidP="003E772A">
            <w:pPr>
              <w:rPr>
                <w:b/>
              </w:rPr>
            </w:pPr>
            <w:r>
              <w:rPr>
                <w:b/>
              </w:rPr>
              <w:t xml:space="preserve">Children and young people </w:t>
            </w:r>
          </w:p>
        </w:tc>
        <w:tc>
          <w:tcPr>
            <w:tcW w:w="8718" w:type="dxa"/>
            <w:shd w:val="clear" w:color="auto" w:fill="DEEAF6" w:themeFill="accent1" w:themeFillTint="33"/>
          </w:tcPr>
          <w:p w14:paraId="5511E71F" w14:textId="77777777" w:rsidR="001C7529" w:rsidRDefault="008D29CE" w:rsidP="008D29CE">
            <w:r>
              <w:t>The resources above and the processes described below apply to children and young people we provide a service to.</w:t>
            </w:r>
          </w:p>
          <w:p w14:paraId="4FAAEB85" w14:textId="77777777" w:rsidR="008D29CE" w:rsidRDefault="008D29CE" w:rsidP="008D29CE">
            <w:r>
              <w:t>Additional Youth specific information:</w:t>
            </w:r>
          </w:p>
          <w:p w14:paraId="292BD053" w14:textId="4642D577" w:rsidR="008D29CE" w:rsidRDefault="00000000" w:rsidP="008D29CE">
            <w:hyperlink r:id="rId99" w:history="1">
              <w:r w:rsidR="0064002F" w:rsidRPr="0064002F">
                <w:rPr>
                  <w:rStyle w:val="Hyperlink"/>
                  <w:color w:val="auto"/>
                  <w:u w:val="none"/>
                </w:rPr>
                <w:t>Controller and Auditor General:</w:t>
              </w:r>
              <w:r w:rsidR="0064002F" w:rsidRPr="0064002F">
                <w:rPr>
                  <w:rStyle w:val="Hyperlink"/>
                </w:rPr>
                <w:t xml:space="preserve"> Meeting the mental health needs of young New Zealanders (2024)</w:t>
              </w:r>
            </w:hyperlink>
          </w:p>
        </w:tc>
      </w:tr>
    </w:tbl>
    <w:tbl>
      <w:tblPr>
        <w:tblStyle w:val="TableGrid"/>
        <w:tblW w:w="10343" w:type="dxa"/>
        <w:tblLook w:val="04A0" w:firstRow="1" w:lastRow="0" w:firstColumn="1" w:lastColumn="0" w:noHBand="0" w:noVBand="1"/>
      </w:tblPr>
      <w:tblGrid>
        <w:gridCol w:w="5026"/>
        <w:gridCol w:w="74"/>
        <w:gridCol w:w="71"/>
        <w:gridCol w:w="5172"/>
      </w:tblGrid>
      <w:tr w:rsidR="00A20A47" w14:paraId="35A7C788" w14:textId="77777777" w:rsidTr="000B7DEB">
        <w:tc>
          <w:tcPr>
            <w:tcW w:w="10343" w:type="dxa"/>
            <w:gridSpan w:val="4"/>
            <w:shd w:val="clear" w:color="auto" w:fill="DEFEC6"/>
          </w:tcPr>
          <w:p w14:paraId="54900F4C" w14:textId="3B2B5504" w:rsidR="00C54680" w:rsidRPr="00A20A47" w:rsidRDefault="00A20A47" w:rsidP="000B7DEB">
            <w:pPr>
              <w:jc w:val="center"/>
              <w:rPr>
                <w:b/>
                <w:sz w:val="22"/>
                <w:szCs w:val="22"/>
              </w:rPr>
            </w:pPr>
            <w:r>
              <w:rPr>
                <w:b/>
                <w:sz w:val="22"/>
                <w:szCs w:val="22"/>
              </w:rPr>
              <w:t>Mana motuhake</w:t>
            </w:r>
            <w:r w:rsidR="000B7DEB">
              <w:rPr>
                <w:b/>
                <w:sz w:val="22"/>
                <w:szCs w:val="22"/>
              </w:rPr>
              <w:t xml:space="preserve">, </w:t>
            </w:r>
            <w:r>
              <w:rPr>
                <w:b/>
                <w:sz w:val="22"/>
                <w:szCs w:val="22"/>
              </w:rPr>
              <w:t>privacy</w:t>
            </w:r>
            <w:r w:rsidR="000A6118">
              <w:rPr>
                <w:b/>
                <w:sz w:val="22"/>
                <w:szCs w:val="22"/>
              </w:rPr>
              <w:t>,</w:t>
            </w:r>
            <w:r>
              <w:rPr>
                <w:b/>
                <w:sz w:val="22"/>
                <w:szCs w:val="22"/>
              </w:rPr>
              <w:t xml:space="preserve"> dignity and respect informs our interactions and service provision with </w:t>
            </w:r>
            <w:r w:rsidR="000B7DEB">
              <w:rPr>
                <w:b/>
                <w:sz w:val="22"/>
                <w:szCs w:val="22"/>
              </w:rPr>
              <w:t>t</w:t>
            </w:r>
            <w:r w:rsidR="000B7DEB">
              <w:rPr>
                <w:rFonts w:cs="Calibri"/>
                <w:b/>
                <w:sz w:val="22"/>
                <w:szCs w:val="22"/>
              </w:rPr>
              <w:t>ā</w:t>
            </w:r>
            <w:r w:rsidR="000B7DEB">
              <w:rPr>
                <w:b/>
                <w:sz w:val="22"/>
                <w:szCs w:val="22"/>
              </w:rPr>
              <w:t>ngata whaiora/t</w:t>
            </w:r>
            <w:r w:rsidR="000B7DEB">
              <w:rPr>
                <w:rFonts w:cs="Calibri"/>
                <w:b/>
                <w:sz w:val="22"/>
                <w:szCs w:val="22"/>
              </w:rPr>
              <w:t>ā</w:t>
            </w:r>
            <w:r w:rsidR="000B7DEB">
              <w:rPr>
                <w:b/>
                <w:sz w:val="22"/>
                <w:szCs w:val="22"/>
              </w:rPr>
              <w:t>ngata whaikaha and their wh</w:t>
            </w:r>
            <w:r w:rsidR="000B7DEB">
              <w:rPr>
                <w:rFonts w:cs="Calibri"/>
                <w:b/>
                <w:sz w:val="22"/>
                <w:szCs w:val="22"/>
              </w:rPr>
              <w:t>ā</w:t>
            </w:r>
            <w:r w:rsidR="000B7DEB">
              <w:rPr>
                <w:b/>
                <w:sz w:val="22"/>
                <w:szCs w:val="22"/>
              </w:rPr>
              <w:t>nau</w:t>
            </w:r>
          </w:p>
        </w:tc>
      </w:tr>
      <w:tr w:rsidR="00A20A47" w14:paraId="6D5800BB" w14:textId="77777777" w:rsidTr="000B7DEB">
        <w:tc>
          <w:tcPr>
            <w:tcW w:w="10343" w:type="dxa"/>
            <w:gridSpan w:val="4"/>
            <w:shd w:val="clear" w:color="auto" w:fill="F7CAAC" w:themeFill="accent2" w:themeFillTint="66"/>
          </w:tcPr>
          <w:p w14:paraId="009E6CA0" w14:textId="30EDBE95" w:rsidR="00A20A47" w:rsidRDefault="00A20A47" w:rsidP="00A20A47">
            <w:pPr>
              <w:jc w:val="center"/>
              <w:rPr>
                <w:b/>
                <w:sz w:val="22"/>
                <w:szCs w:val="22"/>
              </w:rPr>
            </w:pPr>
            <w:r>
              <w:rPr>
                <w:b/>
                <w:sz w:val="22"/>
                <w:szCs w:val="22"/>
              </w:rPr>
              <w:t xml:space="preserve">Responsibility: </w:t>
            </w:r>
            <w:r w:rsidR="00C1548E">
              <w:rPr>
                <w:b/>
                <w:sz w:val="22"/>
                <w:szCs w:val="22"/>
              </w:rPr>
              <w:t>Healthcare</w:t>
            </w:r>
            <w:r w:rsidR="000B1047">
              <w:rPr>
                <w:b/>
                <w:sz w:val="22"/>
                <w:szCs w:val="22"/>
              </w:rPr>
              <w:t xml:space="preserve"> workers</w:t>
            </w:r>
          </w:p>
          <w:p w14:paraId="58B9DCC9" w14:textId="77777777" w:rsidR="00A20A47" w:rsidRPr="00A20A47" w:rsidRDefault="00A20A47" w:rsidP="00A20A47">
            <w:pPr>
              <w:jc w:val="center"/>
              <w:rPr>
                <w:b/>
                <w:sz w:val="22"/>
                <w:szCs w:val="22"/>
              </w:rPr>
            </w:pPr>
          </w:p>
        </w:tc>
      </w:tr>
      <w:tr w:rsidR="00A20A47" w14:paraId="3C8CF65E" w14:textId="77777777" w:rsidTr="000B7DEB">
        <w:tc>
          <w:tcPr>
            <w:tcW w:w="5100" w:type="dxa"/>
            <w:gridSpan w:val="2"/>
            <w:shd w:val="clear" w:color="auto" w:fill="FFFFFF" w:themeFill="background1"/>
          </w:tcPr>
          <w:p w14:paraId="6420F8F2" w14:textId="71A380DC" w:rsidR="00A20A47" w:rsidRDefault="000B7DEB" w:rsidP="00A20A47">
            <w:pPr>
              <w:rPr>
                <w:sz w:val="22"/>
                <w:szCs w:val="22"/>
              </w:rPr>
            </w:pPr>
            <w:r w:rsidRPr="000B7DEB">
              <w:rPr>
                <w:rFonts w:cs="Calibri"/>
                <w:bCs/>
                <w:sz w:val="22"/>
                <w:szCs w:val="22"/>
              </w:rPr>
              <w:t>Tā</w:t>
            </w:r>
            <w:r w:rsidRPr="000B7DEB">
              <w:rPr>
                <w:bCs/>
                <w:sz w:val="22"/>
                <w:szCs w:val="22"/>
              </w:rPr>
              <w:t>ngata whaiora/t</w:t>
            </w:r>
            <w:r w:rsidRPr="000B7DEB">
              <w:rPr>
                <w:rFonts w:cs="Calibri"/>
                <w:bCs/>
                <w:sz w:val="22"/>
                <w:szCs w:val="22"/>
              </w:rPr>
              <w:t>ā</w:t>
            </w:r>
            <w:r w:rsidRPr="000B7DEB">
              <w:rPr>
                <w:bCs/>
                <w:sz w:val="22"/>
                <w:szCs w:val="22"/>
              </w:rPr>
              <w:t>ngata whaikaha</w:t>
            </w:r>
            <w:r>
              <w:rPr>
                <w:sz w:val="22"/>
                <w:szCs w:val="22"/>
              </w:rPr>
              <w:t xml:space="preserve"> </w:t>
            </w:r>
            <w:r w:rsidR="00A20A47">
              <w:rPr>
                <w:sz w:val="22"/>
                <w:szCs w:val="22"/>
              </w:rPr>
              <w:t>determine and participate in:</w:t>
            </w:r>
          </w:p>
          <w:p w14:paraId="5FFB5539" w14:textId="77777777" w:rsidR="00A20A47" w:rsidRPr="001413C4" w:rsidRDefault="00A20A47">
            <w:pPr>
              <w:numPr>
                <w:ilvl w:val="0"/>
                <w:numId w:val="56"/>
              </w:numPr>
              <w:tabs>
                <w:tab w:val="clear" w:pos="720"/>
                <w:tab w:val="num" w:pos="360"/>
              </w:tabs>
              <w:ind w:hanging="720"/>
              <w:rPr>
                <w:rFonts w:cs="Calibri"/>
                <w:sz w:val="22"/>
                <w:szCs w:val="22"/>
              </w:rPr>
            </w:pPr>
            <w:r w:rsidRPr="001413C4">
              <w:rPr>
                <w:rFonts w:cs="Calibri"/>
                <w:sz w:val="22"/>
                <w:szCs w:val="22"/>
              </w:rPr>
              <w:t>goal setting</w:t>
            </w:r>
          </w:p>
          <w:p w14:paraId="48014878" w14:textId="77777777" w:rsidR="00A20A47" w:rsidRPr="001413C4" w:rsidRDefault="00A20A47">
            <w:pPr>
              <w:numPr>
                <w:ilvl w:val="0"/>
                <w:numId w:val="56"/>
              </w:numPr>
              <w:tabs>
                <w:tab w:val="clear" w:pos="720"/>
                <w:tab w:val="num" w:pos="360"/>
              </w:tabs>
              <w:ind w:hanging="720"/>
              <w:rPr>
                <w:rFonts w:cs="Calibri"/>
                <w:sz w:val="22"/>
                <w:szCs w:val="22"/>
              </w:rPr>
            </w:pPr>
            <w:r>
              <w:rPr>
                <w:rFonts w:cs="Calibri"/>
                <w:sz w:val="22"/>
                <w:szCs w:val="22"/>
              </w:rPr>
              <w:t xml:space="preserve">intervention and support </w:t>
            </w:r>
            <w:r w:rsidRPr="001413C4">
              <w:rPr>
                <w:rFonts w:cs="Calibri"/>
                <w:sz w:val="22"/>
                <w:szCs w:val="22"/>
              </w:rPr>
              <w:t>planning</w:t>
            </w:r>
          </w:p>
          <w:p w14:paraId="7445F87C" w14:textId="77777777" w:rsidR="00A20A47" w:rsidRDefault="00A20A47">
            <w:pPr>
              <w:numPr>
                <w:ilvl w:val="0"/>
                <w:numId w:val="56"/>
              </w:numPr>
              <w:tabs>
                <w:tab w:val="clear" w:pos="720"/>
                <w:tab w:val="num" w:pos="360"/>
              </w:tabs>
              <w:ind w:hanging="720"/>
              <w:rPr>
                <w:rFonts w:cs="Calibri"/>
                <w:sz w:val="22"/>
                <w:szCs w:val="22"/>
              </w:rPr>
            </w:pPr>
            <w:r w:rsidRPr="001413C4">
              <w:rPr>
                <w:rFonts w:cs="Calibri"/>
                <w:sz w:val="22"/>
                <w:szCs w:val="22"/>
              </w:rPr>
              <w:t>relapse prevention plan</w:t>
            </w:r>
          </w:p>
          <w:p w14:paraId="3B5AA588" w14:textId="77777777" w:rsidR="00A20A47" w:rsidRPr="001413C4" w:rsidRDefault="00A20A47">
            <w:pPr>
              <w:numPr>
                <w:ilvl w:val="0"/>
                <w:numId w:val="56"/>
              </w:numPr>
              <w:tabs>
                <w:tab w:val="clear" w:pos="720"/>
                <w:tab w:val="num" w:pos="360"/>
              </w:tabs>
              <w:ind w:hanging="720"/>
              <w:rPr>
                <w:rFonts w:cs="Calibri"/>
                <w:sz w:val="22"/>
                <w:szCs w:val="22"/>
              </w:rPr>
            </w:pPr>
            <w:r>
              <w:rPr>
                <w:rFonts w:cs="Calibri"/>
                <w:sz w:val="22"/>
                <w:szCs w:val="22"/>
              </w:rPr>
              <w:t>safety and risk identification and plan</w:t>
            </w:r>
          </w:p>
          <w:p w14:paraId="1F8D2F3F" w14:textId="77777777" w:rsidR="00A20A47" w:rsidRPr="00A20A47" w:rsidRDefault="00A20A47">
            <w:pPr>
              <w:numPr>
                <w:ilvl w:val="0"/>
                <w:numId w:val="56"/>
              </w:numPr>
              <w:tabs>
                <w:tab w:val="clear" w:pos="720"/>
                <w:tab w:val="num" w:pos="360"/>
              </w:tabs>
              <w:ind w:hanging="720"/>
              <w:rPr>
                <w:rFonts w:cs="Calibri"/>
              </w:rPr>
            </w:pPr>
            <w:r w:rsidRPr="001413C4">
              <w:rPr>
                <w:rFonts w:cs="Calibri"/>
                <w:sz w:val="22"/>
                <w:szCs w:val="22"/>
              </w:rPr>
              <w:t>defining supports</w:t>
            </w:r>
          </w:p>
          <w:p w14:paraId="065A3964" w14:textId="77777777" w:rsidR="00A20A47" w:rsidRPr="001413C4" w:rsidRDefault="00A20A47">
            <w:pPr>
              <w:numPr>
                <w:ilvl w:val="0"/>
                <w:numId w:val="56"/>
              </w:numPr>
              <w:tabs>
                <w:tab w:val="clear" w:pos="720"/>
                <w:tab w:val="num" w:pos="360"/>
              </w:tabs>
              <w:ind w:hanging="720"/>
              <w:rPr>
                <w:rFonts w:cs="Calibri"/>
                <w:sz w:val="22"/>
                <w:szCs w:val="22"/>
              </w:rPr>
            </w:pPr>
            <w:r>
              <w:rPr>
                <w:rFonts w:cs="Calibri"/>
                <w:sz w:val="22"/>
                <w:szCs w:val="22"/>
              </w:rPr>
              <w:t xml:space="preserve">preferred </w:t>
            </w:r>
            <w:r w:rsidRPr="001413C4">
              <w:rPr>
                <w:rFonts w:cs="Calibri"/>
                <w:sz w:val="22"/>
                <w:szCs w:val="22"/>
              </w:rPr>
              <w:t>activities</w:t>
            </w:r>
            <w:r>
              <w:rPr>
                <w:rFonts w:cs="Calibri"/>
                <w:sz w:val="22"/>
                <w:szCs w:val="22"/>
              </w:rPr>
              <w:t xml:space="preserve"> </w:t>
            </w:r>
          </w:p>
          <w:p w14:paraId="4E5858F7" w14:textId="77777777" w:rsidR="00A20A47" w:rsidRPr="001413C4" w:rsidRDefault="00A20A47">
            <w:pPr>
              <w:numPr>
                <w:ilvl w:val="0"/>
                <w:numId w:val="56"/>
              </w:numPr>
              <w:tabs>
                <w:tab w:val="clear" w:pos="720"/>
                <w:tab w:val="num" w:pos="360"/>
              </w:tabs>
              <w:ind w:hanging="720"/>
              <w:rPr>
                <w:rFonts w:cs="Calibri"/>
                <w:sz w:val="22"/>
                <w:szCs w:val="22"/>
              </w:rPr>
            </w:pPr>
            <w:r w:rsidRPr="001413C4">
              <w:rPr>
                <w:rFonts w:cs="Calibri"/>
                <w:sz w:val="22"/>
                <w:szCs w:val="22"/>
              </w:rPr>
              <w:t>advanced directives</w:t>
            </w:r>
          </w:p>
          <w:p w14:paraId="2E59D8F1" w14:textId="77777777" w:rsidR="00A20A47" w:rsidRPr="001413C4" w:rsidRDefault="00A20A47">
            <w:pPr>
              <w:numPr>
                <w:ilvl w:val="0"/>
                <w:numId w:val="56"/>
              </w:numPr>
              <w:tabs>
                <w:tab w:val="clear" w:pos="720"/>
                <w:tab w:val="num" w:pos="360"/>
              </w:tabs>
              <w:ind w:hanging="720"/>
              <w:rPr>
                <w:rFonts w:cs="Calibri"/>
                <w:sz w:val="22"/>
                <w:szCs w:val="22"/>
              </w:rPr>
            </w:pPr>
            <w:r w:rsidRPr="001413C4">
              <w:rPr>
                <w:rFonts w:cs="Calibri"/>
                <w:sz w:val="22"/>
                <w:szCs w:val="22"/>
              </w:rPr>
              <w:t>collaborative record writing</w:t>
            </w:r>
          </w:p>
          <w:p w14:paraId="47E46DE4" w14:textId="77777777" w:rsidR="00A20A47" w:rsidRPr="001413C4" w:rsidRDefault="00A20A47">
            <w:pPr>
              <w:numPr>
                <w:ilvl w:val="0"/>
                <w:numId w:val="56"/>
              </w:numPr>
              <w:tabs>
                <w:tab w:val="clear" w:pos="720"/>
                <w:tab w:val="num" w:pos="360"/>
              </w:tabs>
              <w:ind w:hanging="720"/>
              <w:rPr>
                <w:rFonts w:cs="Calibri"/>
              </w:rPr>
            </w:pPr>
            <w:r w:rsidRPr="00A20A47">
              <w:rPr>
                <w:rFonts w:cs="Calibri"/>
                <w:sz w:val="22"/>
                <w:szCs w:val="22"/>
              </w:rPr>
              <w:t>treatment</w:t>
            </w:r>
            <w:r>
              <w:rPr>
                <w:rFonts w:cs="Calibri"/>
                <w:sz w:val="22"/>
                <w:szCs w:val="22"/>
              </w:rPr>
              <w:t>, intervention and support</w:t>
            </w:r>
          </w:p>
        </w:tc>
        <w:tc>
          <w:tcPr>
            <w:tcW w:w="5243" w:type="dxa"/>
            <w:gridSpan w:val="2"/>
            <w:shd w:val="clear" w:color="auto" w:fill="FFFFFF" w:themeFill="background1"/>
          </w:tcPr>
          <w:p w14:paraId="2158A397" w14:textId="5F7D28DD" w:rsidR="00A20A47" w:rsidRDefault="000B7DEB" w:rsidP="00A20A47">
            <w:pPr>
              <w:rPr>
                <w:sz w:val="22"/>
                <w:szCs w:val="22"/>
              </w:rPr>
            </w:pPr>
            <w:r w:rsidRPr="000B7DEB">
              <w:rPr>
                <w:rFonts w:cs="Calibri"/>
                <w:bCs/>
                <w:sz w:val="22"/>
                <w:szCs w:val="22"/>
              </w:rPr>
              <w:t>Tā</w:t>
            </w:r>
            <w:r w:rsidRPr="000B7DEB">
              <w:rPr>
                <w:bCs/>
                <w:sz w:val="22"/>
                <w:szCs w:val="22"/>
              </w:rPr>
              <w:t>ngata whaiora/t</w:t>
            </w:r>
            <w:r w:rsidRPr="000B7DEB">
              <w:rPr>
                <w:rFonts w:cs="Calibri"/>
                <w:bCs/>
                <w:sz w:val="22"/>
                <w:szCs w:val="22"/>
              </w:rPr>
              <w:t>ā</w:t>
            </w:r>
            <w:r w:rsidRPr="000B7DEB">
              <w:rPr>
                <w:bCs/>
                <w:sz w:val="22"/>
                <w:szCs w:val="22"/>
              </w:rPr>
              <w:t>ngata whaikaha</w:t>
            </w:r>
            <w:r>
              <w:rPr>
                <w:sz w:val="22"/>
                <w:szCs w:val="22"/>
              </w:rPr>
              <w:t xml:space="preserve"> </w:t>
            </w:r>
            <w:r w:rsidR="00A20A47">
              <w:rPr>
                <w:sz w:val="22"/>
                <w:szCs w:val="22"/>
              </w:rPr>
              <w:t xml:space="preserve">determine </w:t>
            </w:r>
            <w:r w:rsidR="00C54680">
              <w:rPr>
                <w:sz w:val="22"/>
                <w:szCs w:val="22"/>
              </w:rPr>
              <w:t xml:space="preserve">the </w:t>
            </w:r>
            <w:r w:rsidR="00A20A47">
              <w:rPr>
                <w:sz w:val="22"/>
                <w:szCs w:val="22"/>
              </w:rPr>
              <w:t xml:space="preserve">supports </w:t>
            </w:r>
            <w:r w:rsidR="00C54680">
              <w:rPr>
                <w:sz w:val="22"/>
                <w:szCs w:val="22"/>
              </w:rPr>
              <w:t xml:space="preserve">they want </w:t>
            </w:r>
            <w:r w:rsidR="00FE391D">
              <w:rPr>
                <w:sz w:val="22"/>
                <w:szCs w:val="22"/>
              </w:rPr>
              <w:t xml:space="preserve">to </w:t>
            </w:r>
            <w:r w:rsidR="00A20A47">
              <w:rPr>
                <w:sz w:val="22"/>
                <w:szCs w:val="22"/>
              </w:rPr>
              <w:t xml:space="preserve">participate in </w:t>
            </w:r>
            <w:r>
              <w:rPr>
                <w:sz w:val="22"/>
                <w:szCs w:val="22"/>
              </w:rPr>
              <w:t xml:space="preserve">their </w:t>
            </w:r>
            <w:r w:rsidR="00A20A47">
              <w:rPr>
                <w:sz w:val="22"/>
                <w:szCs w:val="22"/>
              </w:rPr>
              <w:t>service provision. For example:</w:t>
            </w:r>
          </w:p>
          <w:p w14:paraId="60889093" w14:textId="77777777" w:rsidR="00C54680" w:rsidRPr="001413C4" w:rsidRDefault="00C54680">
            <w:pPr>
              <w:pStyle w:val="ListParagraph"/>
              <w:numPr>
                <w:ilvl w:val="0"/>
                <w:numId w:val="57"/>
              </w:numPr>
              <w:rPr>
                <w:rFonts w:ascii="Calibri" w:hAnsi="Calibri" w:cs="Calibri"/>
                <w:sz w:val="22"/>
                <w:szCs w:val="22"/>
              </w:rPr>
            </w:pPr>
            <w:r w:rsidRPr="001413C4">
              <w:rPr>
                <w:rFonts w:ascii="Calibri" w:hAnsi="Calibri" w:cs="Calibri"/>
                <w:sz w:val="22"/>
                <w:szCs w:val="22"/>
              </w:rPr>
              <w:t>cultural support</w:t>
            </w:r>
          </w:p>
          <w:p w14:paraId="721F447F" w14:textId="77777777" w:rsidR="00C54680" w:rsidRPr="001413C4" w:rsidRDefault="00C54680">
            <w:pPr>
              <w:pStyle w:val="ListParagraph"/>
              <w:numPr>
                <w:ilvl w:val="0"/>
                <w:numId w:val="57"/>
              </w:numPr>
              <w:rPr>
                <w:rFonts w:ascii="Calibri" w:hAnsi="Calibri" w:cs="Calibri"/>
                <w:sz w:val="22"/>
                <w:szCs w:val="22"/>
              </w:rPr>
            </w:pPr>
            <w:r w:rsidRPr="001413C4">
              <w:rPr>
                <w:rFonts w:ascii="Calibri" w:hAnsi="Calibri" w:cs="Calibri"/>
                <w:sz w:val="22"/>
                <w:szCs w:val="22"/>
              </w:rPr>
              <w:t>peer support</w:t>
            </w:r>
          </w:p>
          <w:p w14:paraId="3493A7F6" w14:textId="77777777" w:rsidR="00C54680" w:rsidRPr="001413C4" w:rsidRDefault="00C54680">
            <w:pPr>
              <w:pStyle w:val="ListParagraph"/>
              <w:numPr>
                <w:ilvl w:val="0"/>
                <w:numId w:val="57"/>
              </w:numPr>
              <w:rPr>
                <w:rFonts w:ascii="Calibri" w:hAnsi="Calibri" w:cs="Calibri"/>
                <w:sz w:val="22"/>
                <w:szCs w:val="22"/>
              </w:rPr>
            </w:pPr>
            <w:r w:rsidRPr="001413C4">
              <w:rPr>
                <w:rFonts w:ascii="Calibri" w:hAnsi="Calibri" w:cs="Calibri"/>
                <w:sz w:val="22"/>
                <w:szCs w:val="22"/>
              </w:rPr>
              <w:t>family/</w:t>
            </w:r>
            <w:r>
              <w:rPr>
                <w:rFonts w:ascii="Calibri" w:hAnsi="Calibri" w:cs="Calibri"/>
                <w:sz w:val="22"/>
                <w:szCs w:val="22"/>
              </w:rPr>
              <w:t>whānau</w:t>
            </w:r>
          </w:p>
          <w:p w14:paraId="1F9F4A88" w14:textId="77777777" w:rsidR="00C54680" w:rsidRPr="001413C4" w:rsidRDefault="00C54680">
            <w:pPr>
              <w:pStyle w:val="ListParagraph"/>
              <w:numPr>
                <w:ilvl w:val="0"/>
                <w:numId w:val="57"/>
              </w:numPr>
              <w:rPr>
                <w:rFonts w:ascii="Calibri" w:hAnsi="Calibri" w:cs="Calibri"/>
                <w:sz w:val="22"/>
                <w:szCs w:val="22"/>
              </w:rPr>
            </w:pPr>
            <w:r w:rsidRPr="001413C4">
              <w:rPr>
                <w:rFonts w:ascii="Calibri" w:hAnsi="Calibri" w:cs="Calibri"/>
                <w:sz w:val="22"/>
                <w:szCs w:val="22"/>
              </w:rPr>
              <w:t>advocate</w:t>
            </w:r>
          </w:p>
          <w:p w14:paraId="3CFB05CB" w14:textId="77777777" w:rsidR="00C54680" w:rsidRPr="001413C4" w:rsidRDefault="00C54680">
            <w:pPr>
              <w:pStyle w:val="ListParagraph"/>
              <w:numPr>
                <w:ilvl w:val="0"/>
                <w:numId w:val="57"/>
              </w:numPr>
              <w:rPr>
                <w:rFonts w:ascii="Calibri" w:hAnsi="Calibri" w:cs="Calibri"/>
                <w:sz w:val="22"/>
                <w:szCs w:val="22"/>
              </w:rPr>
            </w:pPr>
            <w:r w:rsidRPr="001413C4">
              <w:rPr>
                <w:rFonts w:ascii="Calibri" w:hAnsi="Calibri" w:cs="Calibri"/>
                <w:sz w:val="22"/>
                <w:szCs w:val="22"/>
              </w:rPr>
              <w:t>other service providers</w:t>
            </w:r>
          </w:p>
          <w:p w14:paraId="051A140B" w14:textId="77777777" w:rsidR="00C54680" w:rsidRDefault="00C54680" w:rsidP="00A20A47">
            <w:pPr>
              <w:rPr>
                <w:sz w:val="22"/>
                <w:szCs w:val="22"/>
              </w:rPr>
            </w:pPr>
          </w:p>
          <w:p w14:paraId="547F8E8F" w14:textId="77777777" w:rsidR="00A20A47" w:rsidRPr="00A20A47" w:rsidRDefault="00A20A47" w:rsidP="00A20A47">
            <w:pPr>
              <w:rPr>
                <w:sz w:val="22"/>
                <w:szCs w:val="22"/>
              </w:rPr>
            </w:pPr>
          </w:p>
        </w:tc>
      </w:tr>
      <w:tr w:rsidR="00A20A47" w14:paraId="1178230E" w14:textId="77777777" w:rsidTr="000B7DEB">
        <w:tc>
          <w:tcPr>
            <w:tcW w:w="10343" w:type="dxa"/>
            <w:gridSpan w:val="4"/>
            <w:shd w:val="clear" w:color="auto" w:fill="FFFFFF" w:themeFill="background1"/>
          </w:tcPr>
          <w:p w14:paraId="161A7E9E" w14:textId="67A5CB64" w:rsidR="00C54680" w:rsidRPr="00C54680" w:rsidRDefault="000B7DEB">
            <w:pPr>
              <w:pStyle w:val="ListParagraph"/>
              <w:numPr>
                <w:ilvl w:val="0"/>
                <w:numId w:val="57"/>
              </w:numPr>
              <w:rPr>
                <w:sz w:val="22"/>
                <w:szCs w:val="22"/>
              </w:rPr>
            </w:pPr>
            <w:r w:rsidRPr="000B7DEB">
              <w:rPr>
                <w:rFonts w:ascii="Calibri" w:hAnsi="Calibri" w:cs="Calibri"/>
                <w:bCs/>
                <w:sz w:val="22"/>
                <w:szCs w:val="22"/>
              </w:rPr>
              <w:t>Tāngata whaiora/tāngata whaikaha</w:t>
            </w:r>
            <w:r>
              <w:rPr>
                <w:sz w:val="22"/>
                <w:szCs w:val="22"/>
              </w:rPr>
              <w:t xml:space="preserve"> </w:t>
            </w:r>
            <w:r w:rsidR="00F71252" w:rsidRPr="00C54680">
              <w:rPr>
                <w:rFonts w:ascii="Calibri" w:hAnsi="Calibri" w:cs="Calibri"/>
                <w:sz w:val="22"/>
                <w:szCs w:val="22"/>
              </w:rPr>
              <w:t>m</w:t>
            </w:r>
            <w:r w:rsidR="00F71252">
              <w:rPr>
                <w:rFonts w:ascii="Calibri" w:hAnsi="Calibri" w:cs="Calibri"/>
                <w:sz w:val="22"/>
                <w:szCs w:val="22"/>
              </w:rPr>
              <w:t>a</w:t>
            </w:r>
            <w:r w:rsidR="00F71252" w:rsidRPr="00C04981">
              <w:rPr>
                <w:rFonts w:ascii="Calibri" w:hAnsi="Calibri" w:cs="Calibri"/>
                <w:sz w:val="22"/>
                <w:szCs w:val="22"/>
              </w:rPr>
              <w:t>y</w:t>
            </w:r>
            <w:r w:rsidR="00F71252" w:rsidRPr="00C54680">
              <w:rPr>
                <w:rFonts w:ascii="Calibri" w:hAnsi="Calibri" w:cs="Calibri"/>
                <w:sz w:val="22"/>
                <w:szCs w:val="22"/>
              </w:rPr>
              <w:t xml:space="preserve"> </w:t>
            </w:r>
            <w:r w:rsidR="00C54680" w:rsidRPr="00C54680">
              <w:rPr>
                <w:rFonts w:ascii="Calibri" w:hAnsi="Calibri" w:cs="Calibri"/>
                <w:sz w:val="22"/>
                <w:szCs w:val="22"/>
              </w:rPr>
              <w:t>choose to sign the</w:t>
            </w:r>
            <w:r w:rsidR="002B7604">
              <w:rPr>
                <w:rFonts w:ascii="Calibri" w:hAnsi="Calibri" w:cs="Calibri"/>
                <w:sz w:val="22"/>
                <w:szCs w:val="22"/>
              </w:rPr>
              <w:t>ir</w:t>
            </w:r>
            <w:r w:rsidR="00C54680" w:rsidRPr="00C54680">
              <w:rPr>
                <w:rFonts w:ascii="Calibri" w:hAnsi="Calibri" w:cs="Calibri"/>
                <w:sz w:val="22"/>
                <w:szCs w:val="22"/>
              </w:rPr>
              <w:t xml:space="preserve"> records as</w:t>
            </w:r>
            <w:r w:rsidR="00F71252">
              <w:rPr>
                <w:rFonts w:ascii="Calibri" w:hAnsi="Calibri" w:cs="Calibri"/>
                <w:sz w:val="22"/>
                <w:szCs w:val="22"/>
              </w:rPr>
              <w:t xml:space="preserve"> </w:t>
            </w:r>
            <w:r w:rsidR="00F71252" w:rsidRPr="00C04981">
              <w:rPr>
                <w:rFonts w:ascii="Calibri" w:hAnsi="Calibri" w:cs="Calibri"/>
                <w:sz w:val="22"/>
                <w:szCs w:val="22"/>
              </w:rPr>
              <w:t>an</w:t>
            </w:r>
            <w:r w:rsidR="00C54680" w:rsidRPr="00C54680">
              <w:rPr>
                <w:rFonts w:ascii="Calibri" w:hAnsi="Calibri" w:cs="Calibri"/>
                <w:sz w:val="22"/>
                <w:szCs w:val="22"/>
              </w:rPr>
              <w:t xml:space="preserve"> indication of having determined and agreed to what has been documented </w:t>
            </w:r>
            <w:r w:rsidR="002B7604">
              <w:rPr>
                <w:rFonts w:ascii="Calibri" w:hAnsi="Calibri" w:cs="Calibri"/>
                <w:sz w:val="22"/>
                <w:szCs w:val="22"/>
              </w:rPr>
              <w:t>and/</w:t>
            </w:r>
            <w:r w:rsidR="00C54680" w:rsidRPr="00C54680">
              <w:rPr>
                <w:rFonts w:ascii="Calibri" w:hAnsi="Calibri" w:cs="Calibri"/>
                <w:sz w:val="22"/>
                <w:szCs w:val="22"/>
              </w:rPr>
              <w:t xml:space="preserve">or </w:t>
            </w:r>
            <w:r>
              <w:rPr>
                <w:rFonts w:ascii="Calibri" w:hAnsi="Calibri" w:cs="Calibri"/>
                <w:sz w:val="22"/>
                <w:szCs w:val="22"/>
              </w:rPr>
              <w:t xml:space="preserve">we support them </w:t>
            </w:r>
            <w:r w:rsidR="00F71252" w:rsidRPr="00C54680">
              <w:rPr>
                <w:rFonts w:ascii="Calibri" w:hAnsi="Calibri" w:cs="Calibri"/>
                <w:sz w:val="22"/>
                <w:szCs w:val="22"/>
              </w:rPr>
              <w:t>t</w:t>
            </w:r>
            <w:r w:rsidR="00F71252">
              <w:rPr>
                <w:rFonts w:ascii="Calibri" w:hAnsi="Calibri" w:cs="Calibri"/>
                <w:sz w:val="22"/>
                <w:szCs w:val="22"/>
              </w:rPr>
              <w:t>o</w:t>
            </w:r>
            <w:r w:rsidR="00F71252" w:rsidRPr="00C54680">
              <w:rPr>
                <w:rFonts w:ascii="Calibri" w:hAnsi="Calibri" w:cs="Calibri"/>
                <w:sz w:val="22"/>
                <w:szCs w:val="22"/>
              </w:rPr>
              <w:t xml:space="preserve"> </w:t>
            </w:r>
            <w:r w:rsidR="00C54680" w:rsidRPr="00C54680">
              <w:rPr>
                <w:rFonts w:ascii="Calibri" w:hAnsi="Calibri" w:cs="Calibri"/>
                <w:sz w:val="22"/>
                <w:szCs w:val="22"/>
              </w:rPr>
              <w:t>have their own records.</w:t>
            </w:r>
            <w:r>
              <w:rPr>
                <w:rFonts w:ascii="Calibri" w:hAnsi="Calibri" w:cs="Calibri"/>
                <w:sz w:val="22"/>
                <w:szCs w:val="22"/>
              </w:rPr>
              <w:t xml:space="preserve"> </w:t>
            </w:r>
          </w:p>
        </w:tc>
      </w:tr>
      <w:tr w:rsidR="00C54680" w14:paraId="1BB493CF" w14:textId="77777777" w:rsidTr="007E2ADB">
        <w:tc>
          <w:tcPr>
            <w:tcW w:w="10343" w:type="dxa"/>
            <w:gridSpan w:val="4"/>
            <w:shd w:val="clear" w:color="auto" w:fill="DEFEC6"/>
          </w:tcPr>
          <w:p w14:paraId="38AB0AB4" w14:textId="16D0D9D8" w:rsidR="00C54680" w:rsidRPr="00337489" w:rsidRDefault="00E47FEF" w:rsidP="00C82C41">
            <w:pPr>
              <w:jc w:val="center"/>
              <w:rPr>
                <w:b/>
                <w:sz w:val="22"/>
                <w:szCs w:val="22"/>
              </w:rPr>
            </w:pPr>
            <w:r w:rsidRPr="00337489">
              <w:rPr>
                <w:b/>
                <w:sz w:val="22"/>
                <w:szCs w:val="22"/>
              </w:rPr>
              <w:t xml:space="preserve">We respect </w:t>
            </w:r>
            <w:r w:rsidR="00337489" w:rsidRPr="00337489">
              <w:rPr>
                <w:b/>
                <w:sz w:val="22"/>
                <w:szCs w:val="22"/>
              </w:rPr>
              <w:t>t</w:t>
            </w:r>
            <w:r w:rsidR="00337489" w:rsidRPr="00337489">
              <w:rPr>
                <w:rFonts w:cs="Calibri"/>
                <w:b/>
                <w:sz w:val="22"/>
                <w:szCs w:val="22"/>
              </w:rPr>
              <w:t>ā</w:t>
            </w:r>
            <w:r w:rsidR="00337489" w:rsidRPr="00337489">
              <w:rPr>
                <w:b/>
                <w:sz w:val="22"/>
                <w:szCs w:val="22"/>
              </w:rPr>
              <w:t>ngata whaiora/t</w:t>
            </w:r>
            <w:r w:rsidR="00337489" w:rsidRPr="00337489">
              <w:rPr>
                <w:rFonts w:cs="Calibri"/>
                <w:b/>
                <w:sz w:val="22"/>
                <w:szCs w:val="22"/>
              </w:rPr>
              <w:t>ā</w:t>
            </w:r>
            <w:r w:rsidR="00337489" w:rsidRPr="00337489">
              <w:rPr>
                <w:b/>
                <w:sz w:val="22"/>
                <w:szCs w:val="22"/>
              </w:rPr>
              <w:t xml:space="preserve">ngata whaikaha </w:t>
            </w:r>
            <w:r w:rsidRPr="00337489">
              <w:rPr>
                <w:b/>
                <w:sz w:val="22"/>
                <w:szCs w:val="22"/>
              </w:rPr>
              <w:t>p</w:t>
            </w:r>
            <w:r w:rsidR="00C82C41" w:rsidRPr="00337489">
              <w:rPr>
                <w:b/>
                <w:sz w:val="22"/>
                <w:szCs w:val="22"/>
              </w:rPr>
              <w:t>rivacy</w:t>
            </w:r>
          </w:p>
          <w:p w14:paraId="14C66F9D" w14:textId="77777777" w:rsidR="008E7694" w:rsidRPr="008E7694" w:rsidRDefault="008E7694" w:rsidP="00C82C41">
            <w:pPr>
              <w:jc w:val="center"/>
              <w:rPr>
                <w:b/>
                <w:sz w:val="22"/>
                <w:szCs w:val="22"/>
              </w:rPr>
            </w:pPr>
          </w:p>
        </w:tc>
      </w:tr>
      <w:tr w:rsidR="00C54680" w14:paraId="4B45A844" w14:textId="77777777" w:rsidTr="007E2ADB">
        <w:tc>
          <w:tcPr>
            <w:tcW w:w="10343" w:type="dxa"/>
            <w:gridSpan w:val="4"/>
            <w:shd w:val="clear" w:color="auto" w:fill="FBE4D5" w:themeFill="accent2" w:themeFillTint="33"/>
          </w:tcPr>
          <w:p w14:paraId="79972165" w14:textId="2210BD1F" w:rsidR="00C54680" w:rsidRDefault="00337489" w:rsidP="008E7694">
            <w:pPr>
              <w:jc w:val="center"/>
              <w:rPr>
                <w:rFonts w:cs="Calibri"/>
                <w:b/>
                <w:sz w:val="22"/>
                <w:szCs w:val="22"/>
              </w:rPr>
            </w:pPr>
            <w:r>
              <w:rPr>
                <w:rFonts w:cs="Calibri"/>
                <w:b/>
                <w:sz w:val="22"/>
                <w:szCs w:val="22"/>
              </w:rPr>
              <w:t>Workers</w:t>
            </w:r>
            <w:r w:rsidR="008E7694" w:rsidRPr="008E7694">
              <w:rPr>
                <w:rFonts w:cs="Calibri"/>
                <w:b/>
                <w:sz w:val="22"/>
                <w:szCs w:val="22"/>
              </w:rPr>
              <w:t>, visitors</w:t>
            </w:r>
            <w:r w:rsidR="000B1047">
              <w:rPr>
                <w:rFonts w:cs="Calibri"/>
                <w:b/>
                <w:sz w:val="22"/>
                <w:szCs w:val="22"/>
              </w:rPr>
              <w:t>,</w:t>
            </w:r>
            <w:r w:rsidR="008E7694" w:rsidRPr="008E7694">
              <w:rPr>
                <w:rFonts w:cs="Calibri"/>
                <w:b/>
                <w:sz w:val="22"/>
                <w:szCs w:val="22"/>
              </w:rPr>
              <w:t xml:space="preserve"> and other service providers</w:t>
            </w:r>
          </w:p>
          <w:p w14:paraId="35E91E8C" w14:textId="77777777" w:rsidR="00DB451E" w:rsidRPr="008E7694" w:rsidRDefault="00DB451E" w:rsidP="008E7694">
            <w:pPr>
              <w:jc w:val="center"/>
              <w:rPr>
                <w:rFonts w:cs="Calibri"/>
                <w:b/>
                <w:sz w:val="22"/>
                <w:szCs w:val="22"/>
              </w:rPr>
            </w:pPr>
          </w:p>
        </w:tc>
      </w:tr>
      <w:tr w:rsidR="00326DCE" w14:paraId="3D4D8950" w14:textId="77777777" w:rsidTr="007E2ADB">
        <w:tc>
          <w:tcPr>
            <w:tcW w:w="10343" w:type="dxa"/>
            <w:gridSpan w:val="4"/>
            <w:shd w:val="clear" w:color="auto" w:fill="DEFEC6"/>
          </w:tcPr>
          <w:p w14:paraId="4A551683" w14:textId="57115BC9" w:rsidR="00326DCE" w:rsidRPr="00326DCE" w:rsidRDefault="00326DCE" w:rsidP="00FE391D">
            <w:pPr>
              <w:rPr>
                <w:rFonts w:cs="Calibri"/>
                <w:sz w:val="22"/>
                <w:szCs w:val="22"/>
              </w:rPr>
            </w:pPr>
            <w:r w:rsidRPr="00326DCE">
              <w:rPr>
                <w:rFonts w:cs="Calibri"/>
                <w:sz w:val="22"/>
                <w:szCs w:val="22"/>
              </w:rPr>
              <w:t xml:space="preserve">Our </w:t>
            </w:r>
            <w:r w:rsidR="000B1047">
              <w:rPr>
                <w:rFonts w:cs="Calibri"/>
                <w:sz w:val="22"/>
                <w:szCs w:val="22"/>
              </w:rPr>
              <w:t xml:space="preserve">workers </w:t>
            </w:r>
            <w:r w:rsidRPr="00326DCE">
              <w:rPr>
                <w:rFonts w:cs="Calibri"/>
                <w:sz w:val="22"/>
                <w:szCs w:val="22"/>
              </w:rPr>
              <w:t xml:space="preserve">apply </w:t>
            </w:r>
            <w:r w:rsidR="00374835">
              <w:rPr>
                <w:rFonts w:cs="Calibri"/>
                <w:sz w:val="22"/>
                <w:szCs w:val="22"/>
              </w:rPr>
              <w:t xml:space="preserve">a </w:t>
            </w:r>
            <w:r w:rsidRPr="00326DCE">
              <w:rPr>
                <w:rFonts w:cs="Calibri"/>
                <w:sz w:val="22"/>
                <w:szCs w:val="22"/>
              </w:rPr>
              <w:t xml:space="preserve">trauma informed </w:t>
            </w:r>
            <w:r w:rsidR="00374835">
              <w:rPr>
                <w:rFonts w:cs="Calibri"/>
                <w:sz w:val="22"/>
                <w:szCs w:val="22"/>
              </w:rPr>
              <w:t>approach consistent</w:t>
            </w:r>
            <w:r w:rsidR="00FE391D">
              <w:rPr>
                <w:rFonts w:cs="Calibri"/>
                <w:sz w:val="22"/>
                <w:szCs w:val="22"/>
              </w:rPr>
              <w:t xml:space="preserve"> with </w:t>
            </w:r>
            <w:r w:rsidR="00893406">
              <w:rPr>
                <w:rFonts w:cs="Calibri"/>
                <w:sz w:val="22"/>
                <w:szCs w:val="22"/>
              </w:rPr>
              <w:t>t</w:t>
            </w:r>
            <w:r w:rsidR="00893406" w:rsidRPr="000B7DEB">
              <w:rPr>
                <w:rFonts w:cs="Calibri"/>
                <w:bCs/>
                <w:sz w:val="22"/>
                <w:szCs w:val="22"/>
              </w:rPr>
              <w:t>ā</w:t>
            </w:r>
            <w:r w:rsidR="00893406" w:rsidRPr="000B7DEB">
              <w:rPr>
                <w:bCs/>
                <w:sz w:val="22"/>
                <w:szCs w:val="22"/>
              </w:rPr>
              <w:t>ngata whaiora/t</w:t>
            </w:r>
            <w:r w:rsidR="00893406" w:rsidRPr="000B7DEB">
              <w:rPr>
                <w:rFonts w:cs="Calibri"/>
                <w:bCs/>
                <w:sz w:val="22"/>
                <w:szCs w:val="22"/>
              </w:rPr>
              <w:t>ā</w:t>
            </w:r>
            <w:r w:rsidR="00893406" w:rsidRPr="000B7DEB">
              <w:rPr>
                <w:bCs/>
                <w:sz w:val="22"/>
                <w:szCs w:val="22"/>
              </w:rPr>
              <w:t>ngata whaikaha</w:t>
            </w:r>
            <w:r w:rsidR="00893406">
              <w:rPr>
                <w:sz w:val="22"/>
                <w:szCs w:val="22"/>
              </w:rPr>
              <w:t xml:space="preserve"> </w:t>
            </w:r>
            <w:r w:rsidRPr="00326DCE">
              <w:rPr>
                <w:rFonts w:cs="Calibri"/>
                <w:sz w:val="22"/>
                <w:szCs w:val="22"/>
              </w:rPr>
              <w:t xml:space="preserve">privacy needs. </w:t>
            </w:r>
          </w:p>
        </w:tc>
      </w:tr>
      <w:tr w:rsidR="00DB451E" w14:paraId="347F9453" w14:textId="77777777" w:rsidTr="00245B6E">
        <w:tc>
          <w:tcPr>
            <w:tcW w:w="5026" w:type="dxa"/>
            <w:shd w:val="clear" w:color="auto" w:fill="FFFFFF" w:themeFill="background1"/>
          </w:tcPr>
          <w:p w14:paraId="6299A737" w14:textId="77777777" w:rsidR="00DB451E" w:rsidRPr="00DB451E" w:rsidRDefault="00DB451E" w:rsidP="00DB451E">
            <w:pPr>
              <w:rPr>
                <w:rFonts w:cs="Calibri"/>
                <w:sz w:val="22"/>
                <w:szCs w:val="22"/>
              </w:rPr>
            </w:pPr>
            <w:r w:rsidRPr="00DB451E">
              <w:rPr>
                <w:rFonts w:cs="Calibri"/>
                <w:sz w:val="22"/>
                <w:szCs w:val="22"/>
              </w:rPr>
              <w:t>Privacy is ensured by the following means:</w:t>
            </w:r>
          </w:p>
          <w:p w14:paraId="3BB0CB10" w14:textId="7F409B84" w:rsidR="00DB451E" w:rsidRPr="001413C4" w:rsidRDefault="00762174">
            <w:pPr>
              <w:numPr>
                <w:ilvl w:val="0"/>
                <w:numId w:val="58"/>
              </w:numPr>
              <w:rPr>
                <w:rFonts w:cs="Calibri"/>
                <w:sz w:val="22"/>
                <w:szCs w:val="22"/>
              </w:rPr>
            </w:pPr>
            <w:r>
              <w:rPr>
                <w:rFonts w:cs="Calibri"/>
                <w:sz w:val="22"/>
                <w:szCs w:val="22"/>
              </w:rPr>
              <w:t>s</w:t>
            </w:r>
            <w:r w:rsidR="00DB451E" w:rsidRPr="001413C4">
              <w:rPr>
                <w:rFonts w:cs="Calibri"/>
                <w:sz w:val="22"/>
                <w:szCs w:val="22"/>
              </w:rPr>
              <w:t>ingle bedrooms</w:t>
            </w:r>
          </w:p>
          <w:p w14:paraId="086AF5BD" w14:textId="2F921E40" w:rsidR="00DB451E" w:rsidRPr="001413C4" w:rsidRDefault="00762174">
            <w:pPr>
              <w:numPr>
                <w:ilvl w:val="0"/>
                <w:numId w:val="58"/>
              </w:numPr>
              <w:rPr>
                <w:rFonts w:cs="Calibri"/>
                <w:sz w:val="22"/>
                <w:szCs w:val="22"/>
              </w:rPr>
            </w:pPr>
            <w:r>
              <w:rPr>
                <w:rFonts w:cs="Calibri"/>
                <w:sz w:val="22"/>
                <w:szCs w:val="22"/>
              </w:rPr>
              <w:lastRenderedPageBreak/>
              <w:t>n</w:t>
            </w:r>
            <w:r w:rsidR="00DB451E" w:rsidRPr="001413C4">
              <w:rPr>
                <w:rFonts w:cs="Calibri"/>
                <w:sz w:val="22"/>
                <w:szCs w:val="22"/>
              </w:rPr>
              <w:t>o sharing of possessions</w:t>
            </w:r>
          </w:p>
          <w:p w14:paraId="0A620DBC" w14:textId="139F427D" w:rsidR="00DB451E" w:rsidRPr="001413C4" w:rsidRDefault="00762174">
            <w:pPr>
              <w:numPr>
                <w:ilvl w:val="0"/>
                <w:numId w:val="58"/>
              </w:numPr>
              <w:rPr>
                <w:rFonts w:cs="Calibri"/>
                <w:sz w:val="22"/>
                <w:szCs w:val="22"/>
              </w:rPr>
            </w:pPr>
            <w:r>
              <w:rPr>
                <w:rFonts w:cs="Calibri"/>
                <w:sz w:val="22"/>
                <w:szCs w:val="22"/>
              </w:rPr>
              <w:t>b</w:t>
            </w:r>
            <w:r w:rsidR="00DB451E" w:rsidRPr="001413C4">
              <w:rPr>
                <w:rFonts w:cs="Calibri"/>
                <w:sz w:val="22"/>
                <w:szCs w:val="22"/>
              </w:rPr>
              <w:t>athrooms/toilets can be locked</w:t>
            </w:r>
          </w:p>
          <w:p w14:paraId="6EB59001" w14:textId="0DAFE287" w:rsidR="00DB451E" w:rsidRPr="001413C4" w:rsidRDefault="00762174">
            <w:pPr>
              <w:numPr>
                <w:ilvl w:val="0"/>
                <w:numId w:val="58"/>
              </w:numPr>
              <w:rPr>
                <w:rFonts w:cs="Calibri"/>
                <w:sz w:val="22"/>
                <w:szCs w:val="22"/>
              </w:rPr>
            </w:pPr>
            <w:r>
              <w:rPr>
                <w:rFonts w:cs="Calibri"/>
                <w:sz w:val="22"/>
                <w:szCs w:val="22"/>
              </w:rPr>
              <w:t>safe i</w:t>
            </w:r>
            <w:r w:rsidR="00DB451E" w:rsidRPr="001413C4">
              <w:rPr>
                <w:rFonts w:cs="Calibri"/>
                <w:sz w:val="22"/>
                <w:szCs w:val="22"/>
              </w:rPr>
              <w:t xml:space="preserve">nternet availability </w:t>
            </w:r>
          </w:p>
          <w:p w14:paraId="466264BC" w14:textId="34F1BC0F" w:rsidR="00DB451E" w:rsidRPr="001413C4" w:rsidRDefault="00762174">
            <w:pPr>
              <w:numPr>
                <w:ilvl w:val="0"/>
                <w:numId w:val="58"/>
              </w:numPr>
              <w:rPr>
                <w:rFonts w:cs="Calibri"/>
                <w:sz w:val="22"/>
                <w:szCs w:val="22"/>
              </w:rPr>
            </w:pPr>
            <w:r>
              <w:rPr>
                <w:rFonts w:cs="Calibri"/>
                <w:sz w:val="22"/>
                <w:szCs w:val="22"/>
              </w:rPr>
              <w:t>p</w:t>
            </w:r>
            <w:r w:rsidR="00DB451E" w:rsidRPr="001413C4">
              <w:rPr>
                <w:rFonts w:cs="Calibri"/>
                <w:sz w:val="22"/>
                <w:szCs w:val="22"/>
              </w:rPr>
              <w:t>rivate space for discussion</w:t>
            </w:r>
          </w:p>
          <w:p w14:paraId="47BF4934" w14:textId="1184F683" w:rsidR="00DB451E" w:rsidRPr="001413C4" w:rsidRDefault="00762174">
            <w:pPr>
              <w:numPr>
                <w:ilvl w:val="0"/>
                <w:numId w:val="58"/>
              </w:numPr>
              <w:rPr>
                <w:rFonts w:cs="Calibri"/>
                <w:sz w:val="22"/>
                <w:szCs w:val="22"/>
              </w:rPr>
            </w:pPr>
            <w:r>
              <w:rPr>
                <w:rFonts w:cs="Calibri"/>
                <w:sz w:val="22"/>
                <w:szCs w:val="22"/>
              </w:rPr>
              <w:t>p</w:t>
            </w:r>
            <w:r w:rsidR="00DB451E" w:rsidRPr="001413C4">
              <w:rPr>
                <w:rFonts w:cs="Calibri"/>
                <w:sz w:val="22"/>
                <w:szCs w:val="22"/>
              </w:rPr>
              <w:t xml:space="preserve">rivate space for </w:t>
            </w:r>
            <w:r>
              <w:rPr>
                <w:rFonts w:cs="Calibri"/>
                <w:sz w:val="22"/>
                <w:szCs w:val="22"/>
              </w:rPr>
              <w:t xml:space="preserve">having </w:t>
            </w:r>
            <w:r w:rsidR="00DB451E" w:rsidRPr="001413C4">
              <w:rPr>
                <w:rFonts w:cs="Calibri"/>
                <w:sz w:val="22"/>
                <w:szCs w:val="22"/>
              </w:rPr>
              <w:t>visitors</w:t>
            </w:r>
          </w:p>
          <w:p w14:paraId="10681F9E" w14:textId="21939B44" w:rsidR="00DB451E" w:rsidRDefault="00762174">
            <w:pPr>
              <w:numPr>
                <w:ilvl w:val="0"/>
                <w:numId w:val="58"/>
              </w:numPr>
              <w:rPr>
                <w:rFonts w:cs="Calibri"/>
                <w:sz w:val="22"/>
                <w:szCs w:val="22"/>
              </w:rPr>
            </w:pPr>
            <w:r>
              <w:rPr>
                <w:rFonts w:cs="Calibri"/>
                <w:sz w:val="22"/>
                <w:szCs w:val="22"/>
              </w:rPr>
              <w:t>p</w:t>
            </w:r>
            <w:r w:rsidR="00DB451E" w:rsidRPr="001413C4">
              <w:rPr>
                <w:rFonts w:cs="Calibri"/>
                <w:sz w:val="22"/>
                <w:szCs w:val="22"/>
              </w:rPr>
              <w:t>rivacy when using the phone</w:t>
            </w:r>
          </w:p>
          <w:p w14:paraId="0591AE11" w14:textId="59E8988C" w:rsidR="00DB451E" w:rsidRPr="001413C4" w:rsidRDefault="00762174">
            <w:pPr>
              <w:numPr>
                <w:ilvl w:val="0"/>
                <w:numId w:val="58"/>
              </w:numPr>
              <w:rPr>
                <w:rFonts w:cs="Calibri"/>
                <w:sz w:val="22"/>
                <w:szCs w:val="22"/>
              </w:rPr>
            </w:pPr>
            <w:r>
              <w:rPr>
                <w:rFonts w:cs="Calibri"/>
                <w:sz w:val="22"/>
                <w:szCs w:val="22"/>
              </w:rPr>
              <w:t>o</w:t>
            </w:r>
            <w:r w:rsidR="00DB451E" w:rsidRPr="001413C4">
              <w:rPr>
                <w:rFonts w:cs="Calibri"/>
                <w:sz w:val="22"/>
                <w:szCs w:val="22"/>
              </w:rPr>
              <w:t xml:space="preserve">nly visitors approved by </w:t>
            </w:r>
            <w:r>
              <w:rPr>
                <w:rFonts w:cs="Calibri"/>
                <w:sz w:val="22"/>
                <w:szCs w:val="22"/>
              </w:rPr>
              <w:t>t</w:t>
            </w:r>
            <w:r w:rsidRPr="000B7DEB">
              <w:rPr>
                <w:rFonts w:cs="Calibri"/>
                <w:bCs/>
                <w:sz w:val="22"/>
                <w:szCs w:val="22"/>
              </w:rPr>
              <w:t>ā</w:t>
            </w:r>
            <w:r w:rsidRPr="000B7DEB">
              <w:rPr>
                <w:bCs/>
                <w:sz w:val="22"/>
                <w:szCs w:val="22"/>
              </w:rPr>
              <w:t>ngata whaiora/t</w:t>
            </w:r>
            <w:r w:rsidRPr="000B7DEB">
              <w:rPr>
                <w:rFonts w:cs="Calibri"/>
                <w:bCs/>
                <w:sz w:val="22"/>
                <w:szCs w:val="22"/>
              </w:rPr>
              <w:t>ā</w:t>
            </w:r>
            <w:r w:rsidRPr="000B7DEB">
              <w:rPr>
                <w:bCs/>
                <w:sz w:val="22"/>
                <w:szCs w:val="22"/>
              </w:rPr>
              <w:t>ngata whaikaha</w:t>
            </w:r>
            <w:r>
              <w:rPr>
                <w:sz w:val="22"/>
                <w:szCs w:val="22"/>
              </w:rPr>
              <w:t xml:space="preserve"> </w:t>
            </w:r>
            <w:r w:rsidR="00DB451E" w:rsidRPr="001413C4">
              <w:rPr>
                <w:rFonts w:cs="Calibri"/>
                <w:sz w:val="22"/>
                <w:szCs w:val="22"/>
              </w:rPr>
              <w:t>are able to visit</w:t>
            </w:r>
          </w:p>
          <w:p w14:paraId="40CF8875" w14:textId="5B3D085D" w:rsidR="00DB451E" w:rsidRDefault="00762174">
            <w:pPr>
              <w:numPr>
                <w:ilvl w:val="0"/>
                <w:numId w:val="58"/>
              </w:numPr>
              <w:rPr>
                <w:rFonts w:cs="Calibri"/>
                <w:sz w:val="22"/>
                <w:szCs w:val="22"/>
              </w:rPr>
            </w:pPr>
            <w:r>
              <w:rPr>
                <w:rFonts w:cs="Calibri"/>
                <w:sz w:val="22"/>
                <w:szCs w:val="22"/>
              </w:rPr>
              <w:t>w</w:t>
            </w:r>
            <w:r w:rsidR="000B1047">
              <w:rPr>
                <w:rFonts w:cs="Calibri"/>
                <w:sz w:val="22"/>
                <w:szCs w:val="22"/>
              </w:rPr>
              <w:t>orkers</w:t>
            </w:r>
            <w:r w:rsidR="00DB451E" w:rsidRPr="001413C4">
              <w:rPr>
                <w:rFonts w:cs="Calibri"/>
                <w:sz w:val="22"/>
                <w:szCs w:val="22"/>
              </w:rPr>
              <w:t xml:space="preserve">/visitors/other </w:t>
            </w:r>
            <w:r w:rsidR="00DB451E">
              <w:rPr>
                <w:rFonts w:cs="Calibri"/>
                <w:sz w:val="22"/>
                <w:szCs w:val="22"/>
              </w:rPr>
              <w:t xml:space="preserve">people </w:t>
            </w:r>
            <w:r w:rsidR="00DB451E" w:rsidRPr="001413C4">
              <w:rPr>
                <w:rFonts w:cs="Calibri"/>
                <w:sz w:val="22"/>
                <w:szCs w:val="22"/>
              </w:rPr>
              <w:t>will knock on door</w:t>
            </w:r>
            <w:r w:rsidR="00DB451E">
              <w:rPr>
                <w:rFonts w:cs="Calibri"/>
                <w:sz w:val="22"/>
                <w:szCs w:val="22"/>
              </w:rPr>
              <w:t>s</w:t>
            </w:r>
            <w:r w:rsidR="00DB451E" w:rsidRPr="001413C4">
              <w:rPr>
                <w:rFonts w:cs="Calibri"/>
                <w:sz w:val="22"/>
                <w:szCs w:val="22"/>
              </w:rPr>
              <w:t xml:space="preserve"> before entering it</w:t>
            </w:r>
          </w:p>
          <w:p w14:paraId="0C370A8E" w14:textId="51CAC8ED" w:rsidR="00DB451E" w:rsidRDefault="00762174">
            <w:pPr>
              <w:numPr>
                <w:ilvl w:val="0"/>
                <w:numId w:val="58"/>
              </w:numPr>
              <w:rPr>
                <w:rFonts w:ascii="Arial" w:hAnsi="Arial" w:cs="Arial"/>
              </w:rPr>
            </w:pPr>
            <w:r>
              <w:rPr>
                <w:rFonts w:cs="Calibri"/>
                <w:sz w:val="22"/>
                <w:szCs w:val="22"/>
              </w:rPr>
              <w:t>g</w:t>
            </w:r>
            <w:r w:rsidR="00DB451E" w:rsidRPr="00A17BDF">
              <w:rPr>
                <w:rFonts w:cs="Calibri"/>
                <w:sz w:val="22"/>
                <w:szCs w:val="22"/>
              </w:rPr>
              <w:t xml:space="preserve">iving service users their mail </w:t>
            </w:r>
            <w:r w:rsidR="00DB451E">
              <w:rPr>
                <w:rFonts w:cs="Calibri"/>
                <w:sz w:val="22"/>
                <w:szCs w:val="22"/>
              </w:rPr>
              <w:t xml:space="preserve">- </w:t>
            </w:r>
            <w:hyperlink r:id="rId100" w:history="1">
              <w:r w:rsidR="00DB451E" w:rsidRPr="00762174">
                <w:rPr>
                  <w:rStyle w:val="Hyperlink"/>
                  <w:rFonts w:cs="Calibri"/>
                  <w:sz w:val="22"/>
                  <w:szCs w:val="22"/>
                </w:rPr>
                <w:t>unopened</w:t>
              </w:r>
            </w:hyperlink>
            <w:r w:rsidR="00A27AC7">
              <w:rPr>
                <w:rFonts w:cs="Calibri"/>
                <w:sz w:val="22"/>
                <w:szCs w:val="22"/>
              </w:rPr>
              <w:t xml:space="preserve"> </w:t>
            </w:r>
          </w:p>
        </w:tc>
        <w:tc>
          <w:tcPr>
            <w:tcW w:w="5317" w:type="dxa"/>
            <w:gridSpan w:val="3"/>
            <w:shd w:val="clear" w:color="auto" w:fill="FFFFFF" w:themeFill="background1"/>
          </w:tcPr>
          <w:p w14:paraId="369CA2C2" w14:textId="77777777" w:rsidR="00DB451E" w:rsidRPr="00DB451E" w:rsidRDefault="00DB451E" w:rsidP="00DB451E">
            <w:pPr>
              <w:rPr>
                <w:rFonts w:cs="Calibri"/>
                <w:sz w:val="22"/>
                <w:szCs w:val="22"/>
              </w:rPr>
            </w:pPr>
            <w:r w:rsidRPr="00DB451E">
              <w:rPr>
                <w:rFonts w:cs="Calibri"/>
                <w:sz w:val="22"/>
                <w:szCs w:val="22"/>
              </w:rPr>
              <w:lastRenderedPageBreak/>
              <w:t>Privacy is ensured during the following activities:</w:t>
            </w:r>
          </w:p>
          <w:p w14:paraId="321CB6A8" w14:textId="2A74F47C" w:rsidR="00DB451E" w:rsidRPr="001413C4" w:rsidRDefault="00762174">
            <w:pPr>
              <w:pStyle w:val="ListParagraph"/>
              <w:numPr>
                <w:ilvl w:val="0"/>
                <w:numId w:val="59"/>
              </w:numPr>
              <w:ind w:left="284" w:hanging="284"/>
              <w:rPr>
                <w:rFonts w:ascii="Calibri" w:hAnsi="Calibri" w:cs="Calibri"/>
                <w:sz w:val="22"/>
                <w:szCs w:val="22"/>
              </w:rPr>
            </w:pPr>
            <w:r>
              <w:rPr>
                <w:rFonts w:ascii="Calibri" w:hAnsi="Calibri" w:cs="Calibri"/>
                <w:sz w:val="22"/>
                <w:szCs w:val="22"/>
              </w:rPr>
              <w:lastRenderedPageBreak/>
              <w:t>p</w:t>
            </w:r>
            <w:r w:rsidR="00DB451E" w:rsidRPr="001413C4">
              <w:rPr>
                <w:rFonts w:ascii="Calibri" w:hAnsi="Calibri" w:cs="Calibri"/>
                <w:sz w:val="22"/>
                <w:szCs w:val="22"/>
              </w:rPr>
              <w:t>ersonal care, such as, bathing, showering, toileting and dressing</w:t>
            </w:r>
            <w:r>
              <w:rPr>
                <w:rFonts w:ascii="Calibri" w:hAnsi="Calibri" w:cs="Calibri"/>
                <w:sz w:val="22"/>
                <w:szCs w:val="22"/>
              </w:rPr>
              <w:t xml:space="preserve"> </w:t>
            </w:r>
          </w:p>
          <w:p w14:paraId="70C89C52" w14:textId="6FF87A33" w:rsidR="00DB451E" w:rsidRPr="001413C4" w:rsidRDefault="00762174">
            <w:pPr>
              <w:pStyle w:val="ListParagraph"/>
              <w:numPr>
                <w:ilvl w:val="0"/>
                <w:numId w:val="59"/>
              </w:numPr>
              <w:ind w:left="284" w:hanging="284"/>
              <w:rPr>
                <w:rFonts w:ascii="Calibri" w:hAnsi="Calibri" w:cs="Calibri"/>
                <w:sz w:val="22"/>
                <w:szCs w:val="22"/>
              </w:rPr>
            </w:pPr>
            <w:r>
              <w:rPr>
                <w:rFonts w:ascii="Calibri" w:hAnsi="Calibri" w:cs="Calibri"/>
                <w:sz w:val="22"/>
                <w:szCs w:val="22"/>
              </w:rPr>
              <w:t>t</w:t>
            </w:r>
            <w:r w:rsidR="00DB451E" w:rsidRPr="001413C4">
              <w:rPr>
                <w:rFonts w:ascii="Calibri" w:hAnsi="Calibri" w:cs="Calibri"/>
                <w:sz w:val="22"/>
                <w:szCs w:val="22"/>
              </w:rPr>
              <w:t>reatments such as medication administration</w:t>
            </w:r>
            <w:r w:rsidR="00DB451E">
              <w:rPr>
                <w:rFonts w:ascii="Calibri" w:hAnsi="Calibri" w:cs="Calibri"/>
                <w:sz w:val="22"/>
                <w:szCs w:val="22"/>
              </w:rPr>
              <w:t>, wound care and any other medical treatments</w:t>
            </w:r>
          </w:p>
          <w:p w14:paraId="5B21E8CD" w14:textId="36AE2910" w:rsidR="00DB451E" w:rsidRPr="001413C4" w:rsidRDefault="00762174">
            <w:pPr>
              <w:pStyle w:val="ListParagraph"/>
              <w:numPr>
                <w:ilvl w:val="0"/>
                <w:numId w:val="59"/>
              </w:numPr>
              <w:ind w:left="284" w:hanging="284"/>
              <w:rPr>
                <w:rFonts w:ascii="Calibri" w:hAnsi="Calibri" w:cs="Calibri"/>
                <w:sz w:val="22"/>
                <w:szCs w:val="22"/>
              </w:rPr>
            </w:pPr>
            <w:r>
              <w:rPr>
                <w:rFonts w:ascii="Calibri" w:hAnsi="Calibri" w:cs="Calibri"/>
                <w:sz w:val="22"/>
                <w:szCs w:val="22"/>
              </w:rPr>
              <w:t>r</w:t>
            </w:r>
            <w:r w:rsidR="00DB451E">
              <w:rPr>
                <w:rFonts w:ascii="Calibri" w:hAnsi="Calibri" w:cs="Calibri"/>
                <w:sz w:val="22"/>
                <w:szCs w:val="22"/>
              </w:rPr>
              <w:t>espect</w:t>
            </w:r>
            <w:r w:rsidR="00F71252">
              <w:rPr>
                <w:rFonts w:ascii="Calibri" w:hAnsi="Calibri" w:cs="Calibri"/>
                <w:sz w:val="22"/>
                <w:szCs w:val="22"/>
              </w:rPr>
              <w:t xml:space="preserve"> </w:t>
            </w:r>
            <w:r w:rsidR="00F71252" w:rsidRPr="00C04981">
              <w:rPr>
                <w:rFonts w:ascii="Calibri" w:hAnsi="Calibri" w:cs="Calibri"/>
                <w:sz w:val="22"/>
                <w:szCs w:val="22"/>
              </w:rPr>
              <w:t>for</w:t>
            </w:r>
            <w:r w:rsidR="00DB451E">
              <w:rPr>
                <w:rFonts w:ascii="Calibri" w:hAnsi="Calibri" w:cs="Calibri"/>
                <w:sz w:val="22"/>
                <w:szCs w:val="22"/>
              </w:rPr>
              <w:t xml:space="preserve"> the person</w:t>
            </w:r>
            <w:r w:rsidR="00F71252">
              <w:rPr>
                <w:rFonts w:ascii="Calibri" w:hAnsi="Calibri" w:cs="Calibri"/>
                <w:sz w:val="22"/>
                <w:szCs w:val="22"/>
              </w:rPr>
              <w:t>’</w:t>
            </w:r>
            <w:r w:rsidR="00DB451E">
              <w:rPr>
                <w:rFonts w:ascii="Calibri" w:hAnsi="Calibri" w:cs="Calibri"/>
                <w:sz w:val="22"/>
                <w:szCs w:val="22"/>
              </w:rPr>
              <w:t>s a</w:t>
            </w:r>
            <w:r w:rsidR="00DB451E" w:rsidRPr="00536A75">
              <w:rPr>
                <w:rFonts w:ascii="Calibri" w:hAnsi="Calibri" w:cs="Calibri"/>
                <w:sz w:val="22"/>
                <w:szCs w:val="22"/>
              </w:rPr>
              <w:t>dvanced directives</w:t>
            </w:r>
          </w:p>
          <w:p w14:paraId="3EECF9C8" w14:textId="68D5CEC7" w:rsidR="00DB451E" w:rsidRPr="00326DCE" w:rsidRDefault="00762174">
            <w:pPr>
              <w:pStyle w:val="ListParagraph"/>
              <w:numPr>
                <w:ilvl w:val="0"/>
                <w:numId w:val="59"/>
              </w:numPr>
              <w:ind w:left="284" w:hanging="284"/>
              <w:rPr>
                <w:rFonts w:ascii="Arial" w:hAnsi="Arial" w:cs="Arial"/>
              </w:rPr>
            </w:pPr>
            <w:r>
              <w:rPr>
                <w:rFonts w:ascii="Calibri" w:hAnsi="Calibri" w:cs="Calibri"/>
                <w:sz w:val="22"/>
                <w:szCs w:val="22"/>
              </w:rPr>
              <w:t>p</w:t>
            </w:r>
            <w:r w:rsidR="00DB451E">
              <w:rPr>
                <w:rFonts w:ascii="Calibri" w:hAnsi="Calibri" w:cs="Calibri"/>
                <w:sz w:val="22"/>
                <w:szCs w:val="22"/>
              </w:rPr>
              <w:t>raying, meditating, and exercising</w:t>
            </w:r>
          </w:p>
          <w:p w14:paraId="24374A6B" w14:textId="3C66BC2B" w:rsidR="00326DCE" w:rsidRPr="001413C4" w:rsidRDefault="00762174">
            <w:pPr>
              <w:pStyle w:val="ListParagraph"/>
              <w:numPr>
                <w:ilvl w:val="0"/>
                <w:numId w:val="59"/>
              </w:numPr>
              <w:ind w:left="284" w:hanging="284"/>
              <w:rPr>
                <w:rFonts w:ascii="Calibri" w:hAnsi="Calibri" w:cs="Calibri"/>
                <w:sz w:val="22"/>
                <w:szCs w:val="22"/>
              </w:rPr>
            </w:pPr>
            <w:r>
              <w:rPr>
                <w:rFonts w:ascii="Calibri" w:hAnsi="Calibri" w:cs="Calibri"/>
                <w:sz w:val="22"/>
                <w:szCs w:val="22"/>
              </w:rPr>
              <w:t>a</w:t>
            </w:r>
            <w:r w:rsidR="00326DCE" w:rsidRPr="001413C4">
              <w:rPr>
                <w:rFonts w:ascii="Calibri" w:hAnsi="Calibri" w:cs="Calibri"/>
                <w:sz w:val="22"/>
                <w:szCs w:val="22"/>
              </w:rPr>
              <w:t xml:space="preserve">ny other activity </w:t>
            </w:r>
            <w:r w:rsidR="006204BE">
              <w:rPr>
                <w:rFonts w:ascii="Calibri" w:hAnsi="Calibri" w:cs="Calibri"/>
                <w:sz w:val="22"/>
                <w:szCs w:val="22"/>
              </w:rPr>
              <w:t xml:space="preserve">tangata whaiora/tangata whaikaha </w:t>
            </w:r>
            <w:r w:rsidR="00326DCE" w:rsidRPr="001413C4">
              <w:rPr>
                <w:rFonts w:ascii="Calibri" w:hAnsi="Calibri" w:cs="Calibri"/>
                <w:sz w:val="22"/>
                <w:szCs w:val="22"/>
              </w:rPr>
              <w:t>identifies</w:t>
            </w:r>
            <w:r w:rsidR="00326DCE">
              <w:rPr>
                <w:rFonts w:ascii="Calibri" w:hAnsi="Calibri" w:cs="Calibri"/>
                <w:sz w:val="22"/>
                <w:szCs w:val="22"/>
              </w:rPr>
              <w:t>.</w:t>
            </w:r>
          </w:p>
          <w:p w14:paraId="782EBFC3" w14:textId="77777777" w:rsidR="00326DCE" w:rsidRPr="00326DCE" w:rsidRDefault="00326DCE" w:rsidP="00326DCE">
            <w:pPr>
              <w:rPr>
                <w:rFonts w:ascii="Arial" w:hAnsi="Arial" w:cs="Arial"/>
              </w:rPr>
            </w:pPr>
          </w:p>
        </w:tc>
      </w:tr>
      <w:tr w:rsidR="00DB451E" w14:paraId="091A95C7" w14:textId="77777777" w:rsidTr="007E2ADB">
        <w:tc>
          <w:tcPr>
            <w:tcW w:w="10343" w:type="dxa"/>
            <w:gridSpan w:val="4"/>
            <w:shd w:val="clear" w:color="auto" w:fill="DEFEC6"/>
          </w:tcPr>
          <w:p w14:paraId="1D6A10FE" w14:textId="1C31B827" w:rsidR="00DB451E" w:rsidRPr="00DB451E" w:rsidRDefault="00E47FEF" w:rsidP="00364D53">
            <w:pPr>
              <w:jc w:val="center"/>
              <w:rPr>
                <w:rFonts w:cs="Calibri"/>
                <w:b/>
                <w:sz w:val="22"/>
                <w:szCs w:val="22"/>
              </w:rPr>
            </w:pPr>
            <w:r>
              <w:rPr>
                <w:rFonts w:cs="Calibri"/>
                <w:b/>
                <w:sz w:val="22"/>
                <w:szCs w:val="22"/>
              </w:rPr>
              <w:lastRenderedPageBreak/>
              <w:t xml:space="preserve">We interact </w:t>
            </w:r>
            <w:r w:rsidR="003558E8">
              <w:rPr>
                <w:rFonts w:cs="Calibri"/>
                <w:b/>
                <w:sz w:val="22"/>
                <w:szCs w:val="22"/>
              </w:rPr>
              <w:t xml:space="preserve">with </w:t>
            </w:r>
            <w:r w:rsidR="00A27AC7">
              <w:rPr>
                <w:rFonts w:cs="Calibri"/>
                <w:b/>
                <w:sz w:val="22"/>
                <w:szCs w:val="22"/>
              </w:rPr>
              <w:t xml:space="preserve">tāngata whaiora/tāngata whaikaha </w:t>
            </w:r>
            <w:r>
              <w:rPr>
                <w:rFonts w:cs="Calibri"/>
                <w:b/>
                <w:sz w:val="22"/>
                <w:szCs w:val="22"/>
              </w:rPr>
              <w:t>and their wh</w:t>
            </w:r>
            <w:r w:rsidR="00364D53">
              <w:rPr>
                <w:rFonts w:cs="Calibri"/>
                <w:b/>
                <w:sz w:val="22"/>
                <w:szCs w:val="22"/>
              </w:rPr>
              <w:t>ā</w:t>
            </w:r>
            <w:r>
              <w:rPr>
                <w:rFonts w:cs="Calibri"/>
                <w:b/>
                <w:sz w:val="22"/>
                <w:szCs w:val="22"/>
              </w:rPr>
              <w:t>nau with d</w:t>
            </w:r>
            <w:r w:rsidR="00DB451E">
              <w:rPr>
                <w:rFonts w:cs="Calibri"/>
                <w:b/>
                <w:sz w:val="22"/>
                <w:szCs w:val="22"/>
              </w:rPr>
              <w:t xml:space="preserve">ignity and </w:t>
            </w:r>
            <w:r>
              <w:rPr>
                <w:rFonts w:cs="Calibri"/>
                <w:b/>
                <w:sz w:val="22"/>
                <w:szCs w:val="22"/>
              </w:rPr>
              <w:t>r</w:t>
            </w:r>
            <w:r w:rsidR="00DB451E">
              <w:rPr>
                <w:rFonts w:cs="Calibri"/>
                <w:b/>
                <w:sz w:val="22"/>
                <w:szCs w:val="22"/>
              </w:rPr>
              <w:t>espect</w:t>
            </w:r>
          </w:p>
        </w:tc>
      </w:tr>
      <w:tr w:rsidR="00E47FEF" w14:paraId="19410A44" w14:textId="77777777" w:rsidTr="00245B6E">
        <w:tc>
          <w:tcPr>
            <w:tcW w:w="10343" w:type="dxa"/>
            <w:gridSpan w:val="4"/>
            <w:shd w:val="clear" w:color="auto" w:fill="FFFFFF" w:themeFill="background1"/>
          </w:tcPr>
          <w:p w14:paraId="5BF09AEE" w14:textId="77777777" w:rsidR="00E47FEF" w:rsidRPr="00E47FEF" w:rsidRDefault="00022F1C" w:rsidP="00E47FEF">
            <w:pPr>
              <w:rPr>
                <w:rFonts w:cs="Calibri"/>
                <w:sz w:val="22"/>
                <w:szCs w:val="22"/>
              </w:rPr>
            </w:pPr>
            <w:r>
              <w:rPr>
                <w:rFonts w:cs="Calibri"/>
                <w:sz w:val="22"/>
                <w:szCs w:val="22"/>
              </w:rPr>
              <w:t>We</w:t>
            </w:r>
            <w:r w:rsidR="00E47FEF" w:rsidRPr="00E47FEF">
              <w:rPr>
                <w:rFonts w:cs="Calibri"/>
                <w:sz w:val="22"/>
                <w:szCs w:val="22"/>
              </w:rPr>
              <w:t>:</w:t>
            </w:r>
          </w:p>
          <w:p w14:paraId="387479AC" w14:textId="37C6FB1A" w:rsidR="00E47FEF" w:rsidRPr="00E47FEF" w:rsidRDefault="003558E8">
            <w:pPr>
              <w:numPr>
                <w:ilvl w:val="0"/>
                <w:numId w:val="60"/>
              </w:numPr>
              <w:rPr>
                <w:rFonts w:cs="Calibri"/>
                <w:sz w:val="22"/>
                <w:szCs w:val="22"/>
              </w:rPr>
            </w:pPr>
            <w:r>
              <w:rPr>
                <w:rFonts w:cs="Calibri"/>
                <w:sz w:val="22"/>
                <w:szCs w:val="22"/>
              </w:rPr>
              <w:t>a</w:t>
            </w:r>
            <w:r w:rsidR="00E47FEF" w:rsidRPr="00E47FEF">
              <w:rPr>
                <w:rFonts w:cs="Calibri"/>
                <w:sz w:val="22"/>
                <w:szCs w:val="22"/>
              </w:rPr>
              <w:t>ddress/nam</w:t>
            </w:r>
            <w:r w:rsidR="00E47FEF">
              <w:rPr>
                <w:rFonts w:cs="Calibri"/>
                <w:sz w:val="22"/>
                <w:szCs w:val="22"/>
              </w:rPr>
              <w:t>e</w:t>
            </w:r>
            <w:r w:rsidR="00E47FEF" w:rsidRPr="00E47FEF">
              <w:rPr>
                <w:rFonts w:cs="Calibri"/>
                <w:sz w:val="22"/>
                <w:szCs w:val="22"/>
              </w:rPr>
              <w:t xml:space="preserve"> </w:t>
            </w:r>
            <w:r>
              <w:rPr>
                <w:rFonts w:cs="Calibri"/>
                <w:sz w:val="22"/>
                <w:szCs w:val="22"/>
              </w:rPr>
              <w:t>t</w:t>
            </w:r>
            <w:r w:rsidRPr="000B7DEB">
              <w:rPr>
                <w:rFonts w:cs="Calibri"/>
                <w:bCs/>
                <w:sz w:val="22"/>
                <w:szCs w:val="22"/>
              </w:rPr>
              <w:t>ā</w:t>
            </w:r>
            <w:r w:rsidRPr="000B7DEB">
              <w:rPr>
                <w:bCs/>
                <w:sz w:val="22"/>
                <w:szCs w:val="22"/>
              </w:rPr>
              <w:t>ngata whaiora/t</w:t>
            </w:r>
            <w:r w:rsidRPr="000B7DEB">
              <w:rPr>
                <w:rFonts w:cs="Calibri"/>
                <w:bCs/>
                <w:sz w:val="22"/>
                <w:szCs w:val="22"/>
              </w:rPr>
              <w:t>ā</w:t>
            </w:r>
            <w:r w:rsidRPr="000B7DEB">
              <w:rPr>
                <w:bCs/>
                <w:sz w:val="22"/>
                <w:szCs w:val="22"/>
              </w:rPr>
              <w:t>ngata whaikaha</w:t>
            </w:r>
            <w:r w:rsidRPr="00E47FEF">
              <w:rPr>
                <w:rFonts w:cs="Calibri"/>
                <w:sz w:val="22"/>
                <w:szCs w:val="22"/>
              </w:rPr>
              <w:t xml:space="preserve"> </w:t>
            </w:r>
            <w:r w:rsidR="00E47FEF" w:rsidRPr="00E47FEF">
              <w:rPr>
                <w:rFonts w:cs="Calibri"/>
                <w:sz w:val="22"/>
                <w:szCs w:val="22"/>
              </w:rPr>
              <w:t>and members of their family/whānau in their preferred way</w:t>
            </w:r>
          </w:p>
          <w:p w14:paraId="676C93D3" w14:textId="0AB4C5E1" w:rsidR="004B0332" w:rsidRDefault="003558E8">
            <w:pPr>
              <w:numPr>
                <w:ilvl w:val="0"/>
                <w:numId w:val="60"/>
              </w:numPr>
              <w:rPr>
                <w:rFonts w:cs="Calibri"/>
                <w:sz w:val="22"/>
                <w:szCs w:val="22"/>
              </w:rPr>
            </w:pPr>
            <w:r>
              <w:rPr>
                <w:rFonts w:cs="Calibri"/>
                <w:sz w:val="22"/>
                <w:szCs w:val="22"/>
              </w:rPr>
              <w:t>i</w:t>
            </w:r>
            <w:r w:rsidR="00E47FEF" w:rsidRPr="00E47FEF">
              <w:rPr>
                <w:rFonts w:cs="Calibri"/>
                <w:sz w:val="22"/>
                <w:szCs w:val="22"/>
              </w:rPr>
              <w:t xml:space="preserve">nteract and communicate with </w:t>
            </w:r>
            <w:r>
              <w:rPr>
                <w:rFonts w:cs="Calibri"/>
                <w:sz w:val="22"/>
                <w:szCs w:val="22"/>
              </w:rPr>
              <w:t>t</w:t>
            </w:r>
            <w:r w:rsidRPr="000B7DEB">
              <w:rPr>
                <w:rFonts w:cs="Calibri"/>
                <w:bCs/>
                <w:sz w:val="22"/>
                <w:szCs w:val="22"/>
              </w:rPr>
              <w:t>ā</w:t>
            </w:r>
            <w:r w:rsidRPr="000B7DEB">
              <w:rPr>
                <w:bCs/>
                <w:sz w:val="22"/>
                <w:szCs w:val="22"/>
              </w:rPr>
              <w:t>ngata whaiora/t</w:t>
            </w:r>
            <w:r w:rsidRPr="000B7DEB">
              <w:rPr>
                <w:rFonts w:cs="Calibri"/>
                <w:bCs/>
                <w:sz w:val="22"/>
                <w:szCs w:val="22"/>
              </w:rPr>
              <w:t>ā</w:t>
            </w:r>
            <w:r w:rsidRPr="000B7DEB">
              <w:rPr>
                <w:bCs/>
                <w:sz w:val="22"/>
                <w:szCs w:val="22"/>
              </w:rPr>
              <w:t>ngata whaikaha</w:t>
            </w:r>
            <w:r w:rsidRPr="00E47FEF">
              <w:rPr>
                <w:rFonts w:cs="Calibri"/>
                <w:sz w:val="22"/>
                <w:szCs w:val="22"/>
              </w:rPr>
              <w:t xml:space="preserve"> </w:t>
            </w:r>
            <w:r w:rsidR="00E47FEF" w:rsidRPr="00E47FEF">
              <w:rPr>
                <w:rFonts w:cs="Calibri"/>
                <w:sz w:val="22"/>
                <w:szCs w:val="22"/>
              </w:rPr>
              <w:t>and their family/wh</w:t>
            </w:r>
            <w:r w:rsidR="00911D7B">
              <w:rPr>
                <w:rFonts w:cs="Calibri"/>
                <w:sz w:val="22"/>
                <w:szCs w:val="22"/>
              </w:rPr>
              <w:t>ā</w:t>
            </w:r>
            <w:r w:rsidR="00E47FEF" w:rsidRPr="00E47FEF">
              <w:rPr>
                <w:rFonts w:cs="Calibri"/>
                <w:sz w:val="22"/>
                <w:szCs w:val="22"/>
              </w:rPr>
              <w:t>nau in a manner that respects their cultural, ethnic, religious, social</w:t>
            </w:r>
            <w:r>
              <w:rPr>
                <w:rFonts w:cs="Calibri"/>
                <w:sz w:val="22"/>
                <w:szCs w:val="22"/>
              </w:rPr>
              <w:t xml:space="preserve">, </w:t>
            </w:r>
            <w:r w:rsidR="00E47FEF" w:rsidRPr="00E47FEF">
              <w:rPr>
                <w:rFonts w:cs="Calibri"/>
                <w:sz w:val="22"/>
                <w:szCs w:val="22"/>
              </w:rPr>
              <w:t xml:space="preserve">and spiritual context </w:t>
            </w:r>
          </w:p>
          <w:p w14:paraId="4B6FE569" w14:textId="7FC02E15" w:rsidR="00364D53" w:rsidRDefault="003558E8">
            <w:pPr>
              <w:numPr>
                <w:ilvl w:val="0"/>
                <w:numId w:val="60"/>
              </w:numPr>
              <w:rPr>
                <w:rFonts w:cs="Calibri"/>
                <w:sz w:val="22"/>
                <w:szCs w:val="22"/>
              </w:rPr>
            </w:pPr>
            <w:r>
              <w:rPr>
                <w:rFonts w:cs="Calibri"/>
                <w:sz w:val="22"/>
                <w:szCs w:val="22"/>
              </w:rPr>
              <w:t>a</w:t>
            </w:r>
            <w:r w:rsidR="004B0332">
              <w:rPr>
                <w:rFonts w:cs="Calibri"/>
                <w:sz w:val="22"/>
                <w:szCs w:val="22"/>
              </w:rPr>
              <w:t xml:space="preserve">dhere to the customs of the person and their family/whānau during home visits </w:t>
            </w:r>
          </w:p>
          <w:p w14:paraId="1EC0CC3B" w14:textId="3A7AF5E4" w:rsidR="00E47FEF" w:rsidRPr="00364D53" w:rsidRDefault="003558E8">
            <w:pPr>
              <w:numPr>
                <w:ilvl w:val="0"/>
                <w:numId w:val="60"/>
              </w:numPr>
              <w:rPr>
                <w:rFonts w:cs="Calibri"/>
                <w:sz w:val="22"/>
                <w:szCs w:val="22"/>
              </w:rPr>
            </w:pPr>
            <w:r>
              <w:rPr>
                <w:rFonts w:cs="Calibri"/>
                <w:sz w:val="22"/>
                <w:szCs w:val="22"/>
              </w:rPr>
              <w:t>r</w:t>
            </w:r>
            <w:r w:rsidR="00364D53" w:rsidRPr="00364D53">
              <w:rPr>
                <w:rFonts w:cs="Calibri"/>
                <w:sz w:val="22"/>
                <w:szCs w:val="22"/>
              </w:rPr>
              <w:t xml:space="preserve">efer to </w:t>
            </w:r>
            <w:hyperlink r:id="rId101" w:history="1">
              <w:r w:rsidR="00364D53" w:rsidRPr="00364D53">
                <w:rPr>
                  <w:rStyle w:val="Hyperlink"/>
                  <w:rFonts w:cs="Calibri"/>
                  <w:sz w:val="22"/>
                  <w:szCs w:val="22"/>
                </w:rPr>
                <w:t>cross-cultural resource</w:t>
              </w:r>
            </w:hyperlink>
            <w:r w:rsidR="00364D53" w:rsidRPr="00364D53">
              <w:rPr>
                <w:rStyle w:val="Hyperlink"/>
                <w:rFonts w:cs="Calibri"/>
                <w:sz w:val="22"/>
                <w:szCs w:val="22"/>
              </w:rPr>
              <w:t>s.</w:t>
            </w:r>
          </w:p>
          <w:p w14:paraId="6567BA2A" w14:textId="4F559610" w:rsidR="00E47FEF" w:rsidRPr="00E47FEF" w:rsidRDefault="000F12E3">
            <w:pPr>
              <w:numPr>
                <w:ilvl w:val="0"/>
                <w:numId w:val="60"/>
              </w:numPr>
              <w:rPr>
                <w:rFonts w:cs="Calibri"/>
                <w:sz w:val="22"/>
                <w:szCs w:val="22"/>
              </w:rPr>
            </w:pPr>
            <w:r>
              <w:rPr>
                <w:rFonts w:cs="Calibri"/>
                <w:sz w:val="22"/>
                <w:szCs w:val="22"/>
              </w:rPr>
              <w:t>f</w:t>
            </w:r>
            <w:r w:rsidR="00E47FEF">
              <w:rPr>
                <w:rFonts w:cs="Calibri"/>
                <w:sz w:val="22"/>
                <w:szCs w:val="22"/>
              </w:rPr>
              <w:t>acilitate access to i</w:t>
            </w:r>
            <w:r w:rsidR="00E47FEF" w:rsidRPr="00E47FEF">
              <w:rPr>
                <w:rFonts w:cs="Calibri"/>
                <w:sz w:val="22"/>
                <w:szCs w:val="22"/>
              </w:rPr>
              <w:t>ndependent interpreters as requ</w:t>
            </w:r>
            <w:r w:rsidR="00911D7B">
              <w:rPr>
                <w:rFonts w:cs="Calibri"/>
                <w:sz w:val="22"/>
                <w:szCs w:val="22"/>
              </w:rPr>
              <w:t>ired</w:t>
            </w:r>
            <w:r w:rsidR="00E47FEF">
              <w:rPr>
                <w:rFonts w:cs="Calibri"/>
                <w:sz w:val="22"/>
                <w:szCs w:val="22"/>
              </w:rPr>
              <w:t>.</w:t>
            </w:r>
            <w:r w:rsidR="00911D7B">
              <w:rPr>
                <w:rFonts w:cs="Calibri"/>
                <w:sz w:val="22"/>
                <w:szCs w:val="22"/>
              </w:rPr>
              <w:t xml:space="preserve"> Refer to interpreter procedures.</w:t>
            </w:r>
          </w:p>
          <w:p w14:paraId="575DC914" w14:textId="4FDD62C3" w:rsidR="00E47FEF" w:rsidRPr="004B0332" w:rsidRDefault="000F12E3">
            <w:pPr>
              <w:numPr>
                <w:ilvl w:val="0"/>
                <w:numId w:val="60"/>
              </w:numPr>
              <w:rPr>
                <w:rFonts w:ascii="Arial" w:hAnsi="Arial" w:cs="Arial"/>
                <w:b/>
              </w:rPr>
            </w:pPr>
            <w:r>
              <w:rPr>
                <w:rFonts w:cs="Calibri"/>
                <w:sz w:val="22"/>
                <w:szCs w:val="22"/>
              </w:rPr>
              <w:t>s</w:t>
            </w:r>
            <w:r w:rsidR="00E47FEF" w:rsidRPr="004B0332">
              <w:rPr>
                <w:rFonts w:cs="Calibri"/>
                <w:sz w:val="22"/>
                <w:szCs w:val="22"/>
              </w:rPr>
              <w:t xml:space="preserve">how </w:t>
            </w:r>
            <w:r w:rsidR="00911D7B" w:rsidRPr="004B0332">
              <w:rPr>
                <w:rFonts w:cs="Calibri"/>
                <w:sz w:val="22"/>
                <w:szCs w:val="22"/>
              </w:rPr>
              <w:t xml:space="preserve">by </w:t>
            </w:r>
            <w:r w:rsidR="00E47FEF" w:rsidRPr="004B0332">
              <w:rPr>
                <w:rFonts w:cs="Calibri"/>
                <w:sz w:val="22"/>
                <w:szCs w:val="22"/>
              </w:rPr>
              <w:t xml:space="preserve">the language </w:t>
            </w:r>
            <w:r w:rsidR="00364D53">
              <w:rPr>
                <w:rFonts w:cs="Calibri"/>
                <w:sz w:val="22"/>
                <w:szCs w:val="22"/>
              </w:rPr>
              <w:t xml:space="preserve">we </w:t>
            </w:r>
            <w:r w:rsidR="00E47FEF" w:rsidRPr="004B0332">
              <w:rPr>
                <w:rFonts w:cs="Calibri"/>
                <w:sz w:val="22"/>
                <w:szCs w:val="22"/>
              </w:rPr>
              <w:t xml:space="preserve">use that we do not define or limit </w:t>
            </w:r>
            <w:r w:rsidR="00D80550">
              <w:rPr>
                <w:rFonts w:cs="Calibri"/>
                <w:sz w:val="22"/>
                <w:szCs w:val="22"/>
              </w:rPr>
              <w:t xml:space="preserve">tāngata whaiora/tāngata whaikaha </w:t>
            </w:r>
            <w:r w:rsidR="00E47FEF" w:rsidRPr="004B0332">
              <w:rPr>
                <w:rFonts w:cs="Calibri"/>
                <w:sz w:val="22"/>
                <w:szCs w:val="22"/>
              </w:rPr>
              <w:t xml:space="preserve">by their challenges, labels or diagnoses or by </w:t>
            </w:r>
            <w:r w:rsidR="00911D7B" w:rsidRPr="004B0332">
              <w:rPr>
                <w:rFonts w:cs="Calibri"/>
                <w:sz w:val="22"/>
                <w:szCs w:val="22"/>
              </w:rPr>
              <w:t>a single aspect of who they are</w:t>
            </w:r>
            <w:r w:rsidR="00E47FEF" w:rsidRPr="004B0332">
              <w:rPr>
                <w:rFonts w:cs="Calibri"/>
                <w:sz w:val="22"/>
                <w:szCs w:val="22"/>
              </w:rPr>
              <w:t xml:space="preserve"> (</w:t>
            </w:r>
            <w:r w:rsidR="00911D7B" w:rsidRPr="004B0332">
              <w:rPr>
                <w:rFonts w:cs="Calibri"/>
                <w:sz w:val="22"/>
                <w:szCs w:val="22"/>
              </w:rPr>
              <w:t>refer to</w:t>
            </w:r>
            <w:r>
              <w:rPr>
                <w:rFonts w:cs="Calibri"/>
                <w:sz w:val="22"/>
                <w:szCs w:val="22"/>
              </w:rPr>
              <w:t xml:space="preserve"> ‘</w:t>
            </w:r>
            <w:hyperlink r:id="rId102" w:history="1">
              <w:r w:rsidRPr="000F12E3">
                <w:rPr>
                  <w:rStyle w:val="Hyperlink"/>
                  <w:rFonts w:cs="Calibri"/>
                  <w:sz w:val="22"/>
                  <w:szCs w:val="22"/>
                </w:rPr>
                <w:t>Words can heal</w:t>
              </w:r>
            </w:hyperlink>
            <w:r>
              <w:rPr>
                <w:rFonts w:cs="Calibri"/>
                <w:sz w:val="22"/>
                <w:szCs w:val="22"/>
              </w:rPr>
              <w:t>’</w:t>
            </w:r>
            <w:r w:rsidR="00E47FEF" w:rsidRPr="004B0332">
              <w:rPr>
                <w:rFonts w:cs="Calibri"/>
                <w:sz w:val="22"/>
                <w:szCs w:val="22"/>
              </w:rPr>
              <w:t>)</w:t>
            </w:r>
            <w:r w:rsidR="00911D7B" w:rsidRPr="004B0332">
              <w:rPr>
                <w:rFonts w:cs="Calibri"/>
                <w:sz w:val="22"/>
                <w:szCs w:val="22"/>
              </w:rPr>
              <w:t>.</w:t>
            </w:r>
            <w:r w:rsidR="00E47FEF" w:rsidRPr="004B0332">
              <w:rPr>
                <w:rFonts w:cs="Calibri"/>
                <w:sz w:val="22"/>
                <w:szCs w:val="22"/>
              </w:rPr>
              <w:t xml:space="preserve"> </w:t>
            </w:r>
          </w:p>
          <w:p w14:paraId="43F7ECB7" w14:textId="77777777" w:rsidR="00E47FEF" w:rsidRDefault="00E47FEF" w:rsidP="00E47FEF">
            <w:pPr>
              <w:jc w:val="center"/>
              <w:rPr>
                <w:rFonts w:cs="Calibri"/>
                <w:b/>
              </w:rPr>
            </w:pPr>
          </w:p>
        </w:tc>
      </w:tr>
      <w:tr w:rsidR="004B0332" w14:paraId="3D718CC5" w14:textId="77777777" w:rsidTr="007E2ADB">
        <w:tc>
          <w:tcPr>
            <w:tcW w:w="10343" w:type="dxa"/>
            <w:gridSpan w:val="4"/>
            <w:shd w:val="clear" w:color="auto" w:fill="DEFEC6"/>
          </w:tcPr>
          <w:p w14:paraId="6F3387C0" w14:textId="1CF99C84" w:rsidR="004B0332" w:rsidRPr="008559C4" w:rsidRDefault="008559C4" w:rsidP="004B0332">
            <w:pPr>
              <w:jc w:val="center"/>
              <w:rPr>
                <w:rFonts w:cs="Calibri"/>
                <w:b/>
                <w:sz w:val="22"/>
                <w:szCs w:val="22"/>
              </w:rPr>
            </w:pPr>
            <w:r>
              <w:rPr>
                <w:rFonts w:cs="Calibri"/>
                <w:b/>
                <w:sz w:val="22"/>
                <w:szCs w:val="22"/>
              </w:rPr>
              <w:t xml:space="preserve">We provide services that are free of </w:t>
            </w:r>
            <w:hyperlink r:id="rId103" w:history="1">
              <w:r w:rsidRPr="0089500B">
                <w:rPr>
                  <w:rStyle w:val="Hyperlink"/>
                  <w:rFonts w:cs="Calibri"/>
                  <w:b/>
                  <w:sz w:val="22"/>
                  <w:szCs w:val="22"/>
                </w:rPr>
                <w:t>discrimination</w:t>
              </w:r>
            </w:hyperlink>
            <w:r w:rsidR="00364D53">
              <w:rPr>
                <w:rFonts w:cs="Calibri"/>
                <w:b/>
                <w:sz w:val="22"/>
                <w:szCs w:val="22"/>
              </w:rPr>
              <w:t xml:space="preserve"> and</w:t>
            </w:r>
            <w:r>
              <w:rPr>
                <w:rFonts w:cs="Calibri"/>
                <w:b/>
                <w:sz w:val="22"/>
                <w:szCs w:val="22"/>
              </w:rPr>
              <w:t xml:space="preserve"> </w:t>
            </w:r>
            <w:hyperlink r:id="rId104" w:history="1">
              <w:r w:rsidRPr="00275262">
                <w:rPr>
                  <w:rStyle w:val="Hyperlink"/>
                  <w:rFonts w:cs="Calibri"/>
                  <w:b/>
                  <w:sz w:val="22"/>
                  <w:szCs w:val="22"/>
                </w:rPr>
                <w:t>coercion</w:t>
              </w:r>
            </w:hyperlink>
            <w:r>
              <w:rPr>
                <w:rFonts w:cs="Calibri"/>
                <w:b/>
                <w:sz w:val="22"/>
                <w:szCs w:val="22"/>
              </w:rPr>
              <w:t xml:space="preserve"> </w:t>
            </w:r>
          </w:p>
          <w:p w14:paraId="26EBC1AB" w14:textId="77777777" w:rsidR="004B0332" w:rsidRDefault="004B0332" w:rsidP="00E47FEF">
            <w:pPr>
              <w:rPr>
                <w:rFonts w:cs="Calibri"/>
              </w:rPr>
            </w:pPr>
          </w:p>
        </w:tc>
      </w:tr>
      <w:tr w:rsidR="00B7659E" w14:paraId="03E9FF3D" w14:textId="77777777" w:rsidTr="00245B6E">
        <w:tc>
          <w:tcPr>
            <w:tcW w:w="5171" w:type="dxa"/>
            <w:gridSpan w:val="3"/>
            <w:shd w:val="clear" w:color="auto" w:fill="FFFFFF" w:themeFill="background1"/>
          </w:tcPr>
          <w:p w14:paraId="48323EA1" w14:textId="77777777" w:rsidR="00B7659E" w:rsidRDefault="00B7659E" w:rsidP="00275262">
            <w:pPr>
              <w:rPr>
                <w:rFonts w:cs="Calibri"/>
                <w:sz w:val="22"/>
                <w:szCs w:val="22"/>
              </w:rPr>
            </w:pPr>
            <w:r w:rsidRPr="00275262">
              <w:rPr>
                <w:rFonts w:cs="Calibri"/>
                <w:sz w:val="22"/>
                <w:szCs w:val="22"/>
              </w:rPr>
              <w:t xml:space="preserve">We </w:t>
            </w:r>
            <w:r w:rsidR="00E448D8">
              <w:rPr>
                <w:rFonts w:cs="Calibri"/>
                <w:sz w:val="22"/>
                <w:szCs w:val="22"/>
              </w:rPr>
              <w:t xml:space="preserve">do </w:t>
            </w:r>
            <w:r w:rsidRPr="00275262">
              <w:rPr>
                <w:rFonts w:cs="Calibri"/>
                <w:sz w:val="22"/>
                <w:szCs w:val="22"/>
              </w:rPr>
              <w:t xml:space="preserve">not tolerate discrimination </w:t>
            </w:r>
            <w:r>
              <w:rPr>
                <w:rFonts w:cs="Calibri"/>
                <w:sz w:val="22"/>
                <w:szCs w:val="22"/>
              </w:rPr>
              <w:t>for any reason including:</w:t>
            </w:r>
          </w:p>
          <w:p w14:paraId="4A9970E4" w14:textId="77777777" w:rsidR="00B7659E" w:rsidRDefault="00B7659E">
            <w:pPr>
              <w:pStyle w:val="ListParagraph"/>
              <w:numPr>
                <w:ilvl w:val="0"/>
                <w:numId w:val="21"/>
              </w:numPr>
              <w:rPr>
                <w:rFonts w:ascii="Calibri" w:hAnsi="Calibri" w:cs="Calibri"/>
                <w:sz w:val="22"/>
                <w:szCs w:val="22"/>
              </w:rPr>
            </w:pPr>
            <w:r w:rsidRPr="00275262">
              <w:rPr>
                <w:rFonts w:ascii="Calibri" w:hAnsi="Calibri" w:cs="Calibri"/>
                <w:sz w:val="22"/>
                <w:szCs w:val="22"/>
              </w:rPr>
              <w:t>ethnicity</w:t>
            </w:r>
          </w:p>
          <w:p w14:paraId="7B8CC2D3" w14:textId="77777777" w:rsidR="00B7659E" w:rsidRPr="00275262" w:rsidRDefault="00B7659E">
            <w:pPr>
              <w:pStyle w:val="ListParagraph"/>
              <w:numPr>
                <w:ilvl w:val="0"/>
                <w:numId w:val="21"/>
              </w:numPr>
              <w:rPr>
                <w:rFonts w:ascii="Calibri" w:hAnsi="Calibri" w:cs="Calibri"/>
                <w:sz w:val="22"/>
                <w:szCs w:val="22"/>
              </w:rPr>
            </w:pPr>
            <w:r>
              <w:rPr>
                <w:rFonts w:ascii="Calibri" w:hAnsi="Calibri" w:cs="Calibri"/>
                <w:sz w:val="22"/>
                <w:szCs w:val="22"/>
              </w:rPr>
              <w:t>culture</w:t>
            </w:r>
          </w:p>
          <w:p w14:paraId="621B1D59" w14:textId="77777777" w:rsidR="00B7659E" w:rsidRDefault="00B7659E">
            <w:pPr>
              <w:pStyle w:val="ListParagraph"/>
              <w:numPr>
                <w:ilvl w:val="0"/>
                <w:numId w:val="21"/>
              </w:numPr>
              <w:rPr>
                <w:rFonts w:ascii="Calibri" w:hAnsi="Calibri" w:cs="Calibri"/>
                <w:sz w:val="22"/>
                <w:szCs w:val="22"/>
              </w:rPr>
            </w:pPr>
            <w:r w:rsidRPr="00275262">
              <w:rPr>
                <w:rFonts w:ascii="Calibri" w:hAnsi="Calibri" w:cs="Calibri"/>
                <w:sz w:val="22"/>
                <w:szCs w:val="22"/>
              </w:rPr>
              <w:t>religion</w:t>
            </w:r>
          </w:p>
          <w:p w14:paraId="4541D38C" w14:textId="77777777" w:rsidR="00B7659E" w:rsidRPr="00275262" w:rsidRDefault="00B7659E">
            <w:pPr>
              <w:pStyle w:val="ListParagraph"/>
              <w:numPr>
                <w:ilvl w:val="0"/>
                <w:numId w:val="21"/>
              </w:numPr>
              <w:rPr>
                <w:rFonts w:ascii="Calibri" w:hAnsi="Calibri" w:cs="Calibri"/>
                <w:sz w:val="22"/>
                <w:szCs w:val="22"/>
              </w:rPr>
            </w:pPr>
            <w:r>
              <w:rPr>
                <w:rFonts w:ascii="Calibri" w:hAnsi="Calibri" w:cs="Calibri"/>
                <w:sz w:val="22"/>
                <w:szCs w:val="22"/>
              </w:rPr>
              <w:t>gender</w:t>
            </w:r>
          </w:p>
          <w:p w14:paraId="095D7123" w14:textId="77777777" w:rsidR="00B7659E" w:rsidRDefault="00B7659E">
            <w:pPr>
              <w:pStyle w:val="ListParagraph"/>
              <w:numPr>
                <w:ilvl w:val="0"/>
                <w:numId w:val="21"/>
              </w:numPr>
              <w:rPr>
                <w:rFonts w:ascii="Calibri" w:hAnsi="Calibri" w:cs="Calibri"/>
                <w:sz w:val="22"/>
                <w:szCs w:val="22"/>
              </w:rPr>
            </w:pPr>
            <w:r w:rsidRPr="00275262">
              <w:rPr>
                <w:rFonts w:ascii="Calibri" w:hAnsi="Calibri" w:cs="Calibri"/>
                <w:sz w:val="22"/>
                <w:szCs w:val="22"/>
              </w:rPr>
              <w:t>sexual identity or orientation</w:t>
            </w:r>
          </w:p>
          <w:p w14:paraId="60CA05EF" w14:textId="77777777" w:rsidR="00B7659E" w:rsidRPr="00275262" w:rsidRDefault="00B7659E">
            <w:pPr>
              <w:pStyle w:val="ListParagraph"/>
              <w:numPr>
                <w:ilvl w:val="0"/>
                <w:numId w:val="21"/>
              </w:numPr>
              <w:rPr>
                <w:rFonts w:ascii="Calibri" w:hAnsi="Calibri" w:cs="Calibri"/>
                <w:sz w:val="22"/>
                <w:szCs w:val="22"/>
              </w:rPr>
            </w:pPr>
            <w:r w:rsidRPr="00275262">
              <w:rPr>
                <w:rFonts w:ascii="Calibri" w:hAnsi="Calibri" w:cs="Calibri"/>
                <w:sz w:val="22"/>
                <w:szCs w:val="22"/>
              </w:rPr>
              <w:t>socio-economic status</w:t>
            </w:r>
          </w:p>
          <w:p w14:paraId="415280D5" w14:textId="77777777" w:rsidR="00B7659E" w:rsidRPr="00275262" w:rsidRDefault="00B7659E">
            <w:pPr>
              <w:pStyle w:val="ListParagraph"/>
              <w:numPr>
                <w:ilvl w:val="0"/>
                <w:numId w:val="21"/>
              </w:numPr>
              <w:rPr>
                <w:rFonts w:ascii="Calibri" w:hAnsi="Calibri" w:cs="Calibri"/>
                <w:sz w:val="22"/>
                <w:szCs w:val="22"/>
              </w:rPr>
            </w:pPr>
            <w:r w:rsidRPr="00275262">
              <w:rPr>
                <w:rFonts w:ascii="Calibri" w:hAnsi="Calibri" w:cs="Calibri"/>
                <w:sz w:val="22"/>
                <w:szCs w:val="22"/>
              </w:rPr>
              <w:t>disability</w:t>
            </w:r>
          </w:p>
          <w:p w14:paraId="15255182" w14:textId="77777777" w:rsidR="00B7659E" w:rsidRDefault="00B7659E">
            <w:pPr>
              <w:pStyle w:val="ListParagraph"/>
              <w:numPr>
                <w:ilvl w:val="0"/>
                <w:numId w:val="21"/>
              </w:numPr>
              <w:rPr>
                <w:rFonts w:ascii="Calibri" w:hAnsi="Calibri" w:cs="Calibri"/>
                <w:sz w:val="22"/>
                <w:szCs w:val="22"/>
              </w:rPr>
            </w:pPr>
            <w:r w:rsidRPr="00275262">
              <w:rPr>
                <w:rFonts w:ascii="Calibri" w:hAnsi="Calibri" w:cs="Calibri"/>
                <w:sz w:val="22"/>
                <w:szCs w:val="22"/>
              </w:rPr>
              <w:t>beliefs</w:t>
            </w:r>
          </w:p>
          <w:p w14:paraId="53B4B1CE" w14:textId="77777777" w:rsidR="00B7659E" w:rsidRDefault="00B7659E">
            <w:pPr>
              <w:pStyle w:val="ListParagraph"/>
              <w:numPr>
                <w:ilvl w:val="0"/>
                <w:numId w:val="21"/>
              </w:numPr>
              <w:rPr>
                <w:rFonts w:ascii="Calibri" w:hAnsi="Calibri" w:cs="Calibri"/>
                <w:sz w:val="22"/>
                <w:szCs w:val="22"/>
              </w:rPr>
            </w:pPr>
            <w:r>
              <w:rPr>
                <w:rFonts w:ascii="Calibri" w:hAnsi="Calibri" w:cs="Calibri"/>
                <w:sz w:val="22"/>
                <w:szCs w:val="22"/>
              </w:rPr>
              <w:t>relationship status</w:t>
            </w:r>
          </w:p>
          <w:p w14:paraId="561613E9" w14:textId="77777777" w:rsidR="00B7659E" w:rsidRPr="00275262" w:rsidRDefault="00B7659E">
            <w:pPr>
              <w:pStyle w:val="ListParagraph"/>
              <w:numPr>
                <w:ilvl w:val="0"/>
                <w:numId w:val="21"/>
              </w:numPr>
              <w:rPr>
                <w:rFonts w:ascii="Calibri" w:hAnsi="Calibri" w:cs="Calibri"/>
                <w:sz w:val="22"/>
                <w:szCs w:val="22"/>
              </w:rPr>
            </w:pPr>
            <w:r>
              <w:rPr>
                <w:rFonts w:ascii="Calibri" w:hAnsi="Calibri" w:cs="Calibri"/>
                <w:sz w:val="22"/>
                <w:szCs w:val="22"/>
              </w:rPr>
              <w:t>social status</w:t>
            </w:r>
          </w:p>
          <w:p w14:paraId="2806B6F3" w14:textId="77777777" w:rsidR="00B7659E" w:rsidRPr="00B7659E" w:rsidRDefault="000879B6" w:rsidP="00B7659E">
            <w:pPr>
              <w:rPr>
                <w:rFonts w:cs="Calibri"/>
                <w:sz w:val="22"/>
                <w:szCs w:val="22"/>
              </w:rPr>
            </w:pPr>
            <w:r>
              <w:rPr>
                <w:rFonts w:cs="Calibri"/>
                <w:sz w:val="22"/>
                <w:szCs w:val="22"/>
              </w:rPr>
              <w:t>Our demographic information will include a variety of gender options.</w:t>
            </w:r>
          </w:p>
        </w:tc>
        <w:tc>
          <w:tcPr>
            <w:tcW w:w="5172" w:type="dxa"/>
            <w:shd w:val="clear" w:color="auto" w:fill="FFFFFF" w:themeFill="background1"/>
          </w:tcPr>
          <w:p w14:paraId="24A551EF" w14:textId="77777777" w:rsidR="00B7659E" w:rsidRDefault="00E448D8" w:rsidP="00E448D8">
            <w:pPr>
              <w:rPr>
                <w:rFonts w:cs="Calibri"/>
                <w:sz w:val="22"/>
                <w:szCs w:val="22"/>
              </w:rPr>
            </w:pPr>
            <w:r w:rsidRPr="00E448D8">
              <w:rPr>
                <w:rFonts w:cs="Calibri"/>
                <w:sz w:val="22"/>
                <w:szCs w:val="22"/>
              </w:rPr>
              <w:t xml:space="preserve">We </w:t>
            </w:r>
            <w:r w:rsidR="00074371">
              <w:rPr>
                <w:rFonts w:cs="Calibri"/>
                <w:sz w:val="22"/>
                <w:szCs w:val="22"/>
              </w:rPr>
              <w:t xml:space="preserve">have </w:t>
            </w:r>
            <w:r w:rsidRPr="00E448D8">
              <w:rPr>
                <w:rFonts w:cs="Calibri"/>
                <w:sz w:val="22"/>
                <w:szCs w:val="22"/>
              </w:rPr>
              <w:t xml:space="preserve">measures in place to provide a coercion-free service. </w:t>
            </w:r>
            <w:r>
              <w:rPr>
                <w:rFonts w:cs="Calibri"/>
                <w:sz w:val="22"/>
                <w:szCs w:val="22"/>
              </w:rPr>
              <w:t>For example:</w:t>
            </w:r>
          </w:p>
          <w:p w14:paraId="75450680" w14:textId="13D4BCE5" w:rsidR="00E448D8" w:rsidRPr="00E448D8" w:rsidRDefault="00000000">
            <w:pPr>
              <w:pStyle w:val="ListParagraph"/>
              <w:numPr>
                <w:ilvl w:val="0"/>
                <w:numId w:val="61"/>
              </w:numPr>
              <w:rPr>
                <w:rFonts w:cs="Calibri"/>
              </w:rPr>
            </w:pPr>
            <w:hyperlink r:id="rId105" w:anchor=":~:text=Partnership.,about%20changing%20or%20not%20changing." w:history="1">
              <w:r w:rsidR="00E448D8" w:rsidRPr="00725B88">
                <w:rPr>
                  <w:rStyle w:val="Hyperlink"/>
                  <w:rFonts w:ascii="Calibri" w:hAnsi="Calibri" w:cs="Calibri"/>
                  <w:sz w:val="22"/>
                  <w:szCs w:val="22"/>
                </w:rPr>
                <w:t>Motivational Interviewing</w:t>
              </w:r>
            </w:hyperlink>
          </w:p>
          <w:p w14:paraId="7417640B" w14:textId="77777777" w:rsidR="00E448D8" w:rsidRDefault="00000000">
            <w:pPr>
              <w:pStyle w:val="ListParagraph"/>
              <w:numPr>
                <w:ilvl w:val="0"/>
                <w:numId w:val="61"/>
              </w:numPr>
              <w:rPr>
                <w:rFonts w:ascii="Calibri" w:hAnsi="Calibri" w:cs="Calibri"/>
                <w:sz w:val="22"/>
                <w:szCs w:val="22"/>
              </w:rPr>
            </w:pPr>
            <w:hyperlink r:id="rId106" w:history="1">
              <w:r w:rsidR="00E448D8" w:rsidRPr="00E448D8">
                <w:rPr>
                  <w:rStyle w:val="Hyperlink"/>
                  <w:rFonts w:ascii="Calibri" w:hAnsi="Calibri" w:cs="Calibri"/>
                  <w:sz w:val="22"/>
                  <w:szCs w:val="22"/>
                </w:rPr>
                <w:t>Open Dialogue</w:t>
              </w:r>
            </w:hyperlink>
          </w:p>
          <w:p w14:paraId="64EAA8BF" w14:textId="77777777" w:rsidR="00E448D8" w:rsidRPr="00E448D8" w:rsidRDefault="00000000">
            <w:pPr>
              <w:pStyle w:val="ListParagraph"/>
              <w:numPr>
                <w:ilvl w:val="0"/>
                <w:numId w:val="61"/>
              </w:numPr>
              <w:rPr>
                <w:rStyle w:val="Strong"/>
                <w:rFonts w:ascii="Calibri" w:hAnsi="Calibri" w:cs="Calibri"/>
                <w:bCs w:val="0"/>
                <w:sz w:val="22"/>
                <w:szCs w:val="22"/>
              </w:rPr>
            </w:pPr>
            <w:hyperlink r:id="rId107" w:history="1">
              <w:r w:rsidR="00E448D8" w:rsidRPr="00E448D8">
                <w:rPr>
                  <w:rStyle w:val="Hyperlink"/>
                  <w:rFonts w:ascii="Calibri" w:hAnsi="Calibri" w:cs="Calibri"/>
                  <w:sz w:val="22"/>
                  <w:szCs w:val="22"/>
                </w:rPr>
                <w:t>Strengths based approach</w:t>
              </w:r>
            </w:hyperlink>
          </w:p>
          <w:p w14:paraId="195895E9" w14:textId="77777777" w:rsidR="00E448D8" w:rsidRPr="00E448D8" w:rsidRDefault="00000000">
            <w:pPr>
              <w:pStyle w:val="ListParagraph"/>
              <w:numPr>
                <w:ilvl w:val="0"/>
                <w:numId w:val="61"/>
              </w:numPr>
              <w:rPr>
                <w:rStyle w:val="Strong"/>
                <w:rFonts w:ascii="Calibri" w:hAnsi="Calibri" w:cs="Calibri"/>
                <w:bCs w:val="0"/>
                <w:sz w:val="22"/>
                <w:szCs w:val="22"/>
              </w:rPr>
            </w:pPr>
            <w:hyperlink r:id="rId108" w:history="1">
              <w:r w:rsidR="00E448D8" w:rsidRPr="00E448D8">
                <w:rPr>
                  <w:rStyle w:val="Hyperlink"/>
                  <w:rFonts w:ascii="Calibri" w:hAnsi="Calibri" w:cs="Calibri"/>
                  <w:sz w:val="22"/>
                  <w:szCs w:val="22"/>
                </w:rPr>
                <w:t>Engaging Peers</w:t>
              </w:r>
            </w:hyperlink>
          </w:p>
          <w:p w14:paraId="767BBC0C" w14:textId="77777777" w:rsidR="00E448D8" w:rsidRPr="00E448D8" w:rsidRDefault="00000000">
            <w:pPr>
              <w:pStyle w:val="ListParagraph"/>
              <w:numPr>
                <w:ilvl w:val="0"/>
                <w:numId w:val="61"/>
              </w:numPr>
              <w:rPr>
                <w:rFonts w:ascii="Calibri" w:hAnsi="Calibri" w:cs="Calibri"/>
                <w:b/>
                <w:sz w:val="22"/>
                <w:szCs w:val="22"/>
              </w:rPr>
            </w:pPr>
            <w:hyperlink r:id="rId109" w:history="1">
              <w:r w:rsidR="00E448D8" w:rsidRPr="00E448D8">
                <w:rPr>
                  <w:rStyle w:val="Hyperlink"/>
                  <w:rFonts w:ascii="Calibri" w:hAnsi="Calibri" w:cs="Calibri"/>
                  <w:sz w:val="22"/>
                  <w:szCs w:val="22"/>
                </w:rPr>
                <w:t>Self-determination and choice</w:t>
              </w:r>
            </w:hyperlink>
            <w:r w:rsidR="00E448D8" w:rsidRPr="00E448D8">
              <w:rPr>
                <w:rStyle w:val="Strong"/>
                <w:rFonts w:ascii="Calibri" w:hAnsi="Calibri" w:cs="Calibri"/>
                <w:b w:val="0"/>
                <w:sz w:val="22"/>
                <w:szCs w:val="22"/>
              </w:rPr>
              <w:t xml:space="preserve"> </w:t>
            </w:r>
          </w:p>
        </w:tc>
      </w:tr>
    </w:tbl>
    <w:p w14:paraId="42F189C6" w14:textId="77777777" w:rsidR="00A20A47" w:rsidRDefault="00A20A47" w:rsidP="00A20A47">
      <w:pPr>
        <w:rPr>
          <w:rFonts w:ascii="Arial" w:hAnsi="Arial" w:cs="Arial"/>
        </w:rPr>
      </w:pPr>
    </w:p>
    <w:p w14:paraId="473F36C3" w14:textId="77777777" w:rsidR="00A20A47" w:rsidRDefault="00A20A47" w:rsidP="00E47FEF">
      <w:pPr>
        <w:rPr>
          <w:rFonts w:ascii="Arial" w:hAnsi="Arial" w:cs="Arial"/>
        </w:rPr>
      </w:pPr>
      <w:r w:rsidRPr="002B64DD">
        <w:rPr>
          <w:rFonts w:ascii="Arial" w:hAnsi="Arial" w:cs="Arial"/>
        </w:rPr>
        <w:t xml:space="preserve">   </w:t>
      </w:r>
      <w:r>
        <w:rPr>
          <w:rFonts w:ascii="Arial" w:hAnsi="Arial" w:cs="Arial"/>
        </w:rPr>
        <w:tab/>
      </w:r>
    </w:p>
    <w:p w14:paraId="66929FDC" w14:textId="77777777" w:rsidR="00ED4742" w:rsidRDefault="00ED4742" w:rsidP="00E47FEF">
      <w:pPr>
        <w:rPr>
          <w:rFonts w:ascii="Arial" w:hAnsi="Arial" w:cs="Arial"/>
        </w:rPr>
      </w:pPr>
    </w:p>
    <w:p w14:paraId="354AA0FD" w14:textId="77777777" w:rsidR="00ED4742" w:rsidRDefault="00ED4742" w:rsidP="00E47FEF">
      <w:pPr>
        <w:rPr>
          <w:rFonts w:ascii="Arial" w:hAnsi="Arial" w:cs="Arial"/>
        </w:rPr>
      </w:pPr>
    </w:p>
    <w:p w14:paraId="51AA35CE" w14:textId="77777777" w:rsidR="00ED4742" w:rsidRDefault="00ED4742" w:rsidP="00E47FEF">
      <w:pPr>
        <w:rPr>
          <w:rFonts w:ascii="Arial" w:hAnsi="Arial" w:cs="Arial"/>
        </w:rPr>
      </w:pPr>
    </w:p>
    <w:p w14:paraId="70EFF206" w14:textId="77777777" w:rsidR="00ED4742" w:rsidRDefault="00ED4742" w:rsidP="00E47FEF">
      <w:pPr>
        <w:rPr>
          <w:rFonts w:ascii="Arial" w:hAnsi="Arial" w:cs="Arial"/>
        </w:rPr>
      </w:pPr>
    </w:p>
    <w:p w14:paraId="7209BA40" w14:textId="77777777" w:rsidR="00ED4742" w:rsidRPr="002B64DD" w:rsidRDefault="00ED4742" w:rsidP="00E47FEF">
      <w:pPr>
        <w:rPr>
          <w:rFonts w:ascii="Arial" w:hAnsi="Arial" w:cs="Arial"/>
        </w:rPr>
      </w:pPr>
    </w:p>
    <w:p w14:paraId="5F24BBC4" w14:textId="07B54B71" w:rsidR="00A3049A" w:rsidRDefault="000879B6" w:rsidP="000879B6">
      <w:pPr>
        <w:pStyle w:val="Heading1"/>
      </w:pPr>
      <w:bookmarkStart w:id="4" w:name="_Toc219032131"/>
      <w:r>
        <w:lastRenderedPageBreak/>
        <w:t>I am protected from abuse</w:t>
      </w:r>
      <w:r w:rsidR="00ED4742">
        <w:t xml:space="preserve"> - E Whakahaumarutia ana ahau i ng</w:t>
      </w:r>
      <w:r w:rsidR="00ED4742">
        <w:rPr>
          <w:rFonts w:cstheme="majorHAnsi"/>
        </w:rPr>
        <w:t>ā</w:t>
      </w:r>
      <w:r w:rsidR="00ED4742">
        <w:t xml:space="preserve"> mahi t</w:t>
      </w:r>
      <w:r w:rsidR="00ED4742">
        <w:rPr>
          <w:rFonts w:cstheme="majorHAnsi"/>
        </w:rPr>
        <w:t>ū</w:t>
      </w:r>
      <w:r w:rsidR="00ED4742">
        <w:t>kino</w:t>
      </w:r>
      <w:bookmarkEnd w:id="4"/>
      <w:r w:rsidR="00ED4742">
        <w:t xml:space="preserve"> </w:t>
      </w:r>
    </w:p>
    <w:p w14:paraId="1F4441BF" w14:textId="77777777" w:rsidR="000879B6" w:rsidRDefault="000879B6" w:rsidP="000879B6"/>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653"/>
      </w:tblGrid>
      <w:tr w:rsidR="00A3049A" w:rsidRPr="004278EF" w14:paraId="5773ACC6" w14:textId="77777777" w:rsidTr="00912FA3">
        <w:tc>
          <w:tcPr>
            <w:tcW w:w="1548" w:type="dxa"/>
            <w:shd w:val="clear" w:color="auto" w:fill="DEFEC6"/>
          </w:tcPr>
          <w:p w14:paraId="12CE1D2A" w14:textId="77777777" w:rsidR="00A3049A" w:rsidRPr="000701DB" w:rsidRDefault="00A3049A" w:rsidP="003E772A">
            <w:pPr>
              <w:rPr>
                <w:b/>
                <w:bCs/>
              </w:rPr>
            </w:pPr>
            <w:r w:rsidRPr="000701DB">
              <w:rPr>
                <w:b/>
                <w:bCs/>
              </w:rPr>
              <w:t>Purpose</w:t>
            </w:r>
          </w:p>
        </w:tc>
        <w:tc>
          <w:tcPr>
            <w:tcW w:w="8653" w:type="dxa"/>
          </w:tcPr>
          <w:p w14:paraId="08419812" w14:textId="77777777" w:rsidR="00A3049A" w:rsidRPr="000879B6" w:rsidRDefault="00A3049A" w:rsidP="000879B6">
            <w:pPr>
              <w:rPr>
                <w:rFonts w:cs="Calibri"/>
              </w:rPr>
            </w:pPr>
            <w:r w:rsidRPr="000879B6">
              <w:rPr>
                <w:rFonts w:cs="Calibri"/>
              </w:rPr>
              <w:t>This document provides guidelines for identifying and res</w:t>
            </w:r>
            <w:r w:rsidR="000879B6">
              <w:rPr>
                <w:rFonts w:cs="Calibri"/>
              </w:rPr>
              <w:t>ponding to abuse and/or neglect.</w:t>
            </w:r>
          </w:p>
        </w:tc>
      </w:tr>
      <w:tr w:rsidR="00A3049A" w:rsidRPr="004278EF" w14:paraId="258C9511" w14:textId="77777777" w:rsidTr="00912FA3">
        <w:tc>
          <w:tcPr>
            <w:tcW w:w="1548" w:type="dxa"/>
            <w:shd w:val="clear" w:color="auto" w:fill="DEFEC6"/>
          </w:tcPr>
          <w:p w14:paraId="0BB817A7" w14:textId="77777777" w:rsidR="00A3049A" w:rsidRPr="000701DB" w:rsidRDefault="00A3049A" w:rsidP="003E772A">
            <w:pPr>
              <w:rPr>
                <w:b/>
                <w:bCs/>
              </w:rPr>
            </w:pPr>
            <w:r w:rsidRPr="000701DB">
              <w:rPr>
                <w:b/>
                <w:bCs/>
              </w:rPr>
              <w:t>Scope</w:t>
            </w:r>
          </w:p>
        </w:tc>
        <w:tc>
          <w:tcPr>
            <w:tcW w:w="8653" w:type="dxa"/>
          </w:tcPr>
          <w:p w14:paraId="30700E7A" w14:textId="77777777" w:rsidR="00A3049A" w:rsidRPr="000879B6" w:rsidRDefault="00A3049A" w:rsidP="003E772A">
            <w:pPr>
              <w:rPr>
                <w:rFonts w:cs="Calibri"/>
              </w:rPr>
            </w:pPr>
            <w:r w:rsidRPr="000879B6">
              <w:rPr>
                <w:rFonts w:cs="Calibri"/>
              </w:rPr>
              <w:t xml:space="preserve">This document applies to </w:t>
            </w:r>
          </w:p>
          <w:p w14:paraId="55E8299F" w14:textId="1CCD4974" w:rsidR="00A3049A" w:rsidRPr="000879B6" w:rsidRDefault="00A3049A">
            <w:pPr>
              <w:pStyle w:val="ListParagraph"/>
              <w:numPr>
                <w:ilvl w:val="0"/>
                <w:numId w:val="11"/>
              </w:numPr>
              <w:rPr>
                <w:rFonts w:ascii="Calibri" w:hAnsi="Calibri" w:cs="Calibri"/>
                <w:sz w:val="22"/>
                <w:szCs w:val="22"/>
              </w:rPr>
            </w:pPr>
            <w:r w:rsidRPr="000879B6">
              <w:rPr>
                <w:rFonts w:ascii="Calibri" w:hAnsi="Calibri" w:cs="Calibri"/>
                <w:sz w:val="22"/>
                <w:szCs w:val="22"/>
              </w:rPr>
              <w:t xml:space="preserve"> </w:t>
            </w:r>
            <w:r w:rsidR="003F4377" w:rsidRPr="00BC508E">
              <w:rPr>
                <w:rFonts w:ascii="Calibri" w:hAnsi="Calibri" w:cs="Calibri"/>
                <w:sz w:val="22"/>
                <w:szCs w:val="22"/>
              </w:rPr>
              <w:t>tāngata whaiora/tāngata whaikaha</w:t>
            </w:r>
            <w:r w:rsidR="003F4377" w:rsidRPr="000879B6">
              <w:rPr>
                <w:rFonts w:ascii="Calibri" w:hAnsi="Calibri" w:cs="Calibri"/>
                <w:sz w:val="22"/>
                <w:szCs w:val="22"/>
              </w:rPr>
              <w:t xml:space="preserve"> </w:t>
            </w:r>
            <w:r w:rsidRPr="000879B6">
              <w:rPr>
                <w:rFonts w:ascii="Calibri" w:hAnsi="Calibri" w:cs="Calibri"/>
                <w:sz w:val="22"/>
                <w:szCs w:val="22"/>
              </w:rPr>
              <w:t>(&gt;18 years of age)</w:t>
            </w:r>
          </w:p>
          <w:p w14:paraId="4691A7A8" w14:textId="32F7AFFF" w:rsidR="00A3049A" w:rsidRPr="000879B6" w:rsidRDefault="001F5870">
            <w:pPr>
              <w:pStyle w:val="ListParagraph"/>
              <w:numPr>
                <w:ilvl w:val="0"/>
                <w:numId w:val="11"/>
              </w:numPr>
              <w:rPr>
                <w:rFonts w:ascii="Calibri" w:hAnsi="Calibri" w:cs="Calibri"/>
                <w:sz w:val="22"/>
                <w:szCs w:val="22"/>
              </w:rPr>
            </w:pPr>
            <w:r>
              <w:rPr>
                <w:rFonts w:ascii="Calibri" w:hAnsi="Calibri" w:cs="Calibri"/>
                <w:sz w:val="22"/>
                <w:szCs w:val="22"/>
              </w:rPr>
              <w:t>o</w:t>
            </w:r>
            <w:r w:rsidR="000B1047">
              <w:rPr>
                <w:rFonts w:ascii="Calibri" w:hAnsi="Calibri" w:cs="Calibri"/>
                <w:sz w:val="22"/>
                <w:szCs w:val="22"/>
              </w:rPr>
              <w:t>ur workers</w:t>
            </w:r>
            <w:r>
              <w:rPr>
                <w:rFonts w:ascii="Calibri" w:hAnsi="Calibri" w:cs="Calibri"/>
                <w:sz w:val="22"/>
                <w:szCs w:val="22"/>
              </w:rPr>
              <w:t xml:space="preserve"> (all staff, contractors) and </w:t>
            </w:r>
            <w:r w:rsidR="00C1548E">
              <w:rPr>
                <w:rFonts w:ascii="Calibri" w:hAnsi="Calibri" w:cs="Calibri"/>
                <w:sz w:val="22"/>
                <w:szCs w:val="22"/>
              </w:rPr>
              <w:t>healthcare</w:t>
            </w:r>
            <w:r>
              <w:rPr>
                <w:rFonts w:ascii="Calibri" w:hAnsi="Calibri" w:cs="Calibri"/>
                <w:sz w:val="22"/>
                <w:szCs w:val="22"/>
              </w:rPr>
              <w:t xml:space="preserve"> workers (only staff, contractors, and students who provide a </w:t>
            </w:r>
            <w:r w:rsidR="00C1548E">
              <w:rPr>
                <w:rFonts w:ascii="Calibri" w:hAnsi="Calibri" w:cs="Calibri"/>
                <w:sz w:val="22"/>
                <w:szCs w:val="22"/>
              </w:rPr>
              <w:t>healthcare</w:t>
            </w:r>
            <w:r>
              <w:rPr>
                <w:rFonts w:ascii="Calibri" w:hAnsi="Calibri" w:cs="Calibri"/>
                <w:sz w:val="22"/>
                <w:szCs w:val="22"/>
              </w:rPr>
              <w:t xml:space="preserve"> service)</w:t>
            </w:r>
            <w:r w:rsidR="00A3049A" w:rsidRPr="000879B6">
              <w:rPr>
                <w:rFonts w:ascii="Calibri" w:hAnsi="Calibri" w:cs="Calibri"/>
                <w:sz w:val="22"/>
                <w:szCs w:val="22"/>
              </w:rPr>
              <w:t xml:space="preserve"> </w:t>
            </w:r>
          </w:p>
          <w:p w14:paraId="5CD9AB46" w14:textId="5FBA21E8" w:rsidR="00A3049A" w:rsidRPr="000879B6" w:rsidRDefault="001F5870">
            <w:pPr>
              <w:pStyle w:val="ListParagraph"/>
              <w:numPr>
                <w:ilvl w:val="0"/>
                <w:numId w:val="11"/>
              </w:numPr>
              <w:rPr>
                <w:rFonts w:ascii="Calibri" w:hAnsi="Calibri" w:cs="Calibri"/>
                <w:sz w:val="22"/>
                <w:szCs w:val="22"/>
              </w:rPr>
            </w:pPr>
            <w:r>
              <w:rPr>
                <w:rFonts w:ascii="Calibri" w:hAnsi="Calibri" w:cs="Calibri"/>
                <w:sz w:val="22"/>
                <w:szCs w:val="22"/>
              </w:rPr>
              <w:t>a</w:t>
            </w:r>
            <w:r w:rsidR="004338E4" w:rsidRPr="000879B6">
              <w:rPr>
                <w:rFonts w:ascii="Calibri" w:hAnsi="Calibri" w:cs="Calibri"/>
                <w:sz w:val="22"/>
                <w:szCs w:val="22"/>
              </w:rPr>
              <w:t>buse</w:t>
            </w:r>
            <w:r w:rsidR="00A3049A" w:rsidRPr="000879B6">
              <w:rPr>
                <w:rFonts w:ascii="Calibri" w:hAnsi="Calibri" w:cs="Calibri"/>
                <w:sz w:val="22"/>
                <w:szCs w:val="22"/>
              </w:rPr>
              <w:t xml:space="preserve"> and neglect by family/whānau, </w:t>
            </w:r>
            <w:r w:rsidR="000B1047">
              <w:rPr>
                <w:rFonts w:ascii="Calibri" w:hAnsi="Calibri" w:cs="Calibri"/>
                <w:sz w:val="22"/>
                <w:szCs w:val="22"/>
              </w:rPr>
              <w:t>workers</w:t>
            </w:r>
            <w:r w:rsidR="00A3049A" w:rsidRPr="000879B6">
              <w:rPr>
                <w:rFonts w:ascii="Calibri" w:hAnsi="Calibri" w:cs="Calibri"/>
                <w:sz w:val="22"/>
                <w:szCs w:val="22"/>
              </w:rPr>
              <w:t xml:space="preserve">, other service providers, agencies </w:t>
            </w:r>
            <w:r w:rsidRPr="00BC508E">
              <w:rPr>
                <w:rFonts w:ascii="Calibri" w:hAnsi="Calibri" w:cs="Calibri"/>
                <w:sz w:val="22"/>
                <w:szCs w:val="22"/>
              </w:rPr>
              <w:t>tāngata whaiora/tāngata whaikaha</w:t>
            </w:r>
            <w:r w:rsidRPr="000879B6">
              <w:rPr>
                <w:rFonts w:ascii="Calibri" w:hAnsi="Calibri" w:cs="Calibri"/>
                <w:sz w:val="22"/>
                <w:szCs w:val="22"/>
              </w:rPr>
              <w:t xml:space="preserve"> </w:t>
            </w:r>
            <w:r>
              <w:rPr>
                <w:rFonts w:ascii="Calibri" w:hAnsi="Calibri" w:cs="Calibri"/>
                <w:sz w:val="22"/>
                <w:szCs w:val="22"/>
              </w:rPr>
              <w:t xml:space="preserve">are </w:t>
            </w:r>
            <w:r w:rsidR="00A3049A" w:rsidRPr="000879B6">
              <w:rPr>
                <w:rFonts w:ascii="Calibri" w:hAnsi="Calibri" w:cs="Calibri"/>
                <w:sz w:val="22"/>
                <w:szCs w:val="22"/>
              </w:rPr>
              <w:t>engaged with or any other person</w:t>
            </w:r>
          </w:p>
        </w:tc>
      </w:tr>
      <w:tr w:rsidR="00F508E1" w:rsidRPr="004278EF" w14:paraId="38EF17B4" w14:textId="77777777" w:rsidTr="00912FA3">
        <w:tc>
          <w:tcPr>
            <w:tcW w:w="1548" w:type="dxa"/>
            <w:shd w:val="clear" w:color="auto" w:fill="DEFEC6"/>
          </w:tcPr>
          <w:p w14:paraId="588F74DA" w14:textId="3004F008" w:rsidR="00F508E1" w:rsidRPr="000701DB" w:rsidRDefault="00F508E1" w:rsidP="00F508E1">
            <w:pPr>
              <w:rPr>
                <w:b/>
                <w:bCs/>
              </w:rPr>
            </w:pPr>
            <w:r w:rsidRPr="000701DB">
              <w:rPr>
                <w:b/>
                <w:bCs/>
              </w:rPr>
              <w:t>Policy</w:t>
            </w:r>
          </w:p>
        </w:tc>
        <w:tc>
          <w:tcPr>
            <w:tcW w:w="8653" w:type="dxa"/>
          </w:tcPr>
          <w:p w14:paraId="487929CA" w14:textId="77777777" w:rsidR="00F508E1" w:rsidRPr="000879B6" w:rsidRDefault="00F508E1" w:rsidP="00F508E1">
            <w:pPr>
              <w:rPr>
                <w:rFonts w:cs="Calibri"/>
              </w:rPr>
            </w:pPr>
            <w:r w:rsidRPr="000879B6">
              <w:rPr>
                <w:rFonts w:cs="Calibri"/>
              </w:rPr>
              <w:t>We acknowledge our responsibility to identify and respond to suspected and actual abuse and neglect of</w:t>
            </w:r>
            <w:r>
              <w:rPr>
                <w:rFonts w:cs="Calibri"/>
              </w:rPr>
              <w:t xml:space="preserve"> tāngata whaiora/tāngata whaikaha</w:t>
            </w:r>
            <w:r w:rsidRPr="000879B6">
              <w:rPr>
                <w:rFonts w:cs="Calibri"/>
              </w:rPr>
              <w:t>. The following principles and requirements apply throughout the processes described in this document:</w:t>
            </w:r>
          </w:p>
          <w:p w14:paraId="6B44FDC7" w14:textId="77777777" w:rsidR="00F508E1" w:rsidRPr="000879B6" w:rsidRDefault="00F508E1">
            <w:pPr>
              <w:pStyle w:val="ListParagraph"/>
              <w:numPr>
                <w:ilvl w:val="0"/>
                <w:numId w:val="14"/>
              </w:numPr>
              <w:rPr>
                <w:rFonts w:ascii="Calibri" w:hAnsi="Calibri" w:cs="Calibri"/>
                <w:color w:val="000000"/>
                <w:sz w:val="22"/>
                <w:szCs w:val="22"/>
              </w:rPr>
            </w:pPr>
            <w:r w:rsidRPr="000879B6">
              <w:rPr>
                <w:rFonts w:ascii="Calibri" w:hAnsi="Calibri" w:cs="Calibri"/>
                <w:sz w:val="22"/>
                <w:szCs w:val="22"/>
              </w:rPr>
              <w:t xml:space="preserve">The safety of </w:t>
            </w:r>
            <w:r w:rsidRPr="00BC508E">
              <w:rPr>
                <w:rFonts w:ascii="Calibri" w:hAnsi="Calibri" w:cs="Calibri"/>
                <w:sz w:val="22"/>
                <w:szCs w:val="22"/>
              </w:rPr>
              <w:t>tāngata whaiora/tāngata whaikaha</w:t>
            </w:r>
            <w:r w:rsidRPr="000879B6">
              <w:rPr>
                <w:rFonts w:ascii="Calibri" w:hAnsi="Calibri" w:cs="Calibri"/>
                <w:sz w:val="22"/>
                <w:szCs w:val="22"/>
              </w:rPr>
              <w:t xml:space="preserve"> is paramount.</w:t>
            </w:r>
          </w:p>
          <w:p w14:paraId="50C89B80" w14:textId="77777777" w:rsidR="00F508E1" w:rsidRPr="000879B6" w:rsidRDefault="00F508E1">
            <w:pPr>
              <w:pStyle w:val="ListParagraph"/>
              <w:numPr>
                <w:ilvl w:val="0"/>
                <w:numId w:val="14"/>
              </w:numPr>
              <w:rPr>
                <w:rFonts w:ascii="Calibri" w:hAnsi="Calibri" w:cs="Calibri"/>
                <w:color w:val="000000"/>
                <w:sz w:val="22"/>
                <w:szCs w:val="22"/>
              </w:rPr>
            </w:pPr>
            <w:r w:rsidRPr="000879B6">
              <w:rPr>
                <w:rFonts w:ascii="Calibri" w:hAnsi="Calibri" w:cs="Calibri"/>
                <w:color w:val="000000"/>
                <w:sz w:val="22"/>
                <w:szCs w:val="22"/>
              </w:rPr>
              <w:t xml:space="preserve">We adhere to the requirements of the </w:t>
            </w:r>
            <w:hyperlink r:id="rId110" w:history="1">
              <w:r w:rsidRPr="000879B6">
                <w:rPr>
                  <w:rStyle w:val="Hyperlink"/>
                  <w:rFonts w:ascii="Calibri" w:hAnsi="Calibri" w:cs="Calibri"/>
                  <w:sz w:val="22"/>
                  <w:szCs w:val="22"/>
                  <w:lang w:val="en-NZ"/>
                </w:rPr>
                <w:t>Crimes Act</w:t>
              </w:r>
            </w:hyperlink>
            <w:r w:rsidRPr="000879B6">
              <w:rPr>
                <w:rFonts w:ascii="Calibri" w:hAnsi="Calibri" w:cs="Calibri"/>
                <w:color w:val="000000"/>
                <w:sz w:val="22"/>
                <w:szCs w:val="22"/>
              </w:rPr>
              <w:t xml:space="preserve"> and the </w:t>
            </w:r>
            <w:hyperlink r:id="rId111" w:history="1">
              <w:r w:rsidRPr="000879B6">
                <w:rPr>
                  <w:rStyle w:val="Hyperlink"/>
                  <w:rFonts w:ascii="Calibri" w:hAnsi="Calibri" w:cs="Calibri"/>
                  <w:sz w:val="22"/>
                  <w:szCs w:val="22"/>
                </w:rPr>
                <w:t>Health Practitioners Competence Assurance Act</w:t>
              </w:r>
            </w:hyperlink>
            <w:r w:rsidRPr="000879B6">
              <w:rPr>
                <w:rStyle w:val="Hyperlink"/>
                <w:rFonts w:ascii="Calibri" w:hAnsi="Calibri" w:cs="Calibri"/>
                <w:sz w:val="22"/>
                <w:szCs w:val="22"/>
              </w:rPr>
              <w:t>.</w:t>
            </w:r>
          </w:p>
          <w:p w14:paraId="3B026008" w14:textId="035E097F" w:rsidR="00F508E1" w:rsidRPr="000879B6" w:rsidRDefault="00F508E1">
            <w:pPr>
              <w:pStyle w:val="ListParagraph"/>
              <w:numPr>
                <w:ilvl w:val="0"/>
                <w:numId w:val="14"/>
              </w:numPr>
              <w:rPr>
                <w:rFonts w:ascii="Calibri" w:hAnsi="Calibri" w:cs="Calibri"/>
                <w:sz w:val="22"/>
                <w:szCs w:val="22"/>
              </w:rPr>
            </w:pPr>
            <w:r w:rsidRPr="000879B6">
              <w:rPr>
                <w:rFonts w:ascii="Calibri" w:hAnsi="Calibri" w:cs="Calibri"/>
                <w:sz w:val="22"/>
                <w:szCs w:val="22"/>
              </w:rPr>
              <w:t xml:space="preserve">Only </w:t>
            </w:r>
            <w:r w:rsidR="00C1548E">
              <w:rPr>
                <w:rFonts w:ascii="Calibri" w:hAnsi="Calibri" w:cs="Calibri"/>
                <w:sz w:val="22"/>
                <w:szCs w:val="22"/>
              </w:rPr>
              <w:t>healthcare</w:t>
            </w:r>
            <w:r>
              <w:rPr>
                <w:rFonts w:ascii="Calibri" w:hAnsi="Calibri" w:cs="Calibri"/>
                <w:sz w:val="22"/>
                <w:szCs w:val="22"/>
              </w:rPr>
              <w:t xml:space="preserve"> workers </w:t>
            </w:r>
            <w:r w:rsidRPr="000879B6">
              <w:rPr>
                <w:rFonts w:ascii="Calibri" w:hAnsi="Calibri" w:cs="Calibri"/>
                <w:sz w:val="22"/>
                <w:szCs w:val="22"/>
              </w:rPr>
              <w:t>qualified/trained in managing abuse, neglect, care and protection issues will manage the processes</w:t>
            </w:r>
            <w:r>
              <w:rPr>
                <w:rFonts w:ascii="Calibri" w:hAnsi="Calibri" w:cs="Calibri"/>
                <w:sz w:val="22"/>
                <w:szCs w:val="22"/>
              </w:rPr>
              <w:t xml:space="preserve"> following the suspicion or actual abuse and neglect.</w:t>
            </w:r>
          </w:p>
          <w:p w14:paraId="652AE746" w14:textId="77777777" w:rsidR="00F508E1" w:rsidRPr="000879B6" w:rsidRDefault="00F508E1">
            <w:pPr>
              <w:pStyle w:val="ListParagraph"/>
              <w:numPr>
                <w:ilvl w:val="0"/>
                <w:numId w:val="14"/>
              </w:numPr>
              <w:rPr>
                <w:rFonts w:ascii="Calibri" w:hAnsi="Calibri" w:cs="Calibri"/>
                <w:sz w:val="22"/>
                <w:szCs w:val="22"/>
              </w:rPr>
            </w:pPr>
            <w:r w:rsidRPr="000879B6">
              <w:rPr>
                <w:rFonts w:ascii="Calibri" w:hAnsi="Calibri" w:cs="Calibri"/>
                <w:sz w:val="22"/>
                <w:szCs w:val="22"/>
              </w:rPr>
              <w:t xml:space="preserve">Any actions taken will not cause more harm than the abuse </w:t>
            </w:r>
            <w:r>
              <w:rPr>
                <w:rFonts w:ascii="Calibri" w:hAnsi="Calibri" w:cs="Calibri"/>
                <w:sz w:val="22"/>
                <w:szCs w:val="22"/>
              </w:rPr>
              <w:t>and/</w:t>
            </w:r>
            <w:r w:rsidRPr="000879B6">
              <w:rPr>
                <w:rFonts w:ascii="Calibri" w:hAnsi="Calibri" w:cs="Calibri"/>
                <w:sz w:val="22"/>
                <w:szCs w:val="22"/>
              </w:rPr>
              <w:t>or neglect nor undermine the rights of</w:t>
            </w:r>
            <w:r>
              <w:rPr>
                <w:rFonts w:ascii="Calibri" w:hAnsi="Calibri" w:cs="Calibri"/>
                <w:sz w:val="22"/>
                <w:szCs w:val="22"/>
              </w:rPr>
              <w:t xml:space="preserve"> </w:t>
            </w:r>
            <w:r w:rsidRPr="00BC508E">
              <w:rPr>
                <w:rFonts w:ascii="Calibri" w:hAnsi="Calibri" w:cs="Calibri"/>
                <w:sz w:val="22"/>
                <w:szCs w:val="22"/>
              </w:rPr>
              <w:t>tāngata whaiora/tāngata whaikaha</w:t>
            </w:r>
            <w:r w:rsidRPr="000879B6">
              <w:rPr>
                <w:rFonts w:ascii="Calibri" w:hAnsi="Calibri" w:cs="Calibri"/>
                <w:sz w:val="22"/>
                <w:szCs w:val="22"/>
              </w:rPr>
              <w:t>.</w:t>
            </w:r>
          </w:p>
          <w:p w14:paraId="39F75680" w14:textId="77777777" w:rsidR="00F508E1" w:rsidRPr="009C7540" w:rsidRDefault="00F508E1">
            <w:pPr>
              <w:pStyle w:val="ListParagraph"/>
              <w:numPr>
                <w:ilvl w:val="0"/>
                <w:numId w:val="14"/>
              </w:numPr>
              <w:rPr>
                <w:rFonts w:ascii="Calibri" w:hAnsi="Calibri" w:cs="Calibri"/>
                <w:sz w:val="22"/>
                <w:szCs w:val="22"/>
              </w:rPr>
            </w:pPr>
            <w:r w:rsidRPr="000879B6">
              <w:rPr>
                <w:rFonts w:ascii="Calibri" w:hAnsi="Calibri" w:cs="Calibri"/>
                <w:sz w:val="22"/>
                <w:szCs w:val="22"/>
              </w:rPr>
              <w:t xml:space="preserve">We consider the safety of </w:t>
            </w:r>
            <w:r>
              <w:rPr>
                <w:rFonts w:ascii="Calibri" w:hAnsi="Calibri" w:cs="Calibri"/>
                <w:sz w:val="22"/>
                <w:szCs w:val="22"/>
              </w:rPr>
              <w:t xml:space="preserve">workers. Workers do not act </w:t>
            </w:r>
            <w:r w:rsidRPr="000879B6">
              <w:rPr>
                <w:rFonts w:ascii="Calibri" w:hAnsi="Calibri" w:cs="Calibri"/>
                <w:sz w:val="22"/>
                <w:szCs w:val="22"/>
              </w:rPr>
              <w:t>in isolation</w:t>
            </w:r>
            <w:r>
              <w:rPr>
                <w:rFonts w:ascii="Calibri" w:hAnsi="Calibri" w:cs="Calibri"/>
                <w:sz w:val="22"/>
                <w:szCs w:val="22"/>
              </w:rPr>
              <w:t xml:space="preserve"> when suspecting or identifying abuse and/or neglect of </w:t>
            </w:r>
            <w:r w:rsidRPr="009C7540">
              <w:rPr>
                <w:rFonts w:ascii="Calibri" w:hAnsi="Calibri" w:cs="Calibri"/>
                <w:sz w:val="22"/>
                <w:szCs w:val="22"/>
              </w:rPr>
              <w:t>tāngata whaiora/tāngata whaikaha.</w:t>
            </w:r>
          </w:p>
          <w:p w14:paraId="60BE3FD2" w14:textId="77777777" w:rsidR="00F508E1" w:rsidRPr="000879B6" w:rsidRDefault="00F508E1">
            <w:pPr>
              <w:pStyle w:val="ListParagraph"/>
              <w:numPr>
                <w:ilvl w:val="0"/>
                <w:numId w:val="14"/>
              </w:numPr>
              <w:rPr>
                <w:rFonts w:ascii="Calibri" w:hAnsi="Calibri" w:cs="Calibri"/>
                <w:sz w:val="22"/>
                <w:szCs w:val="22"/>
              </w:rPr>
            </w:pPr>
            <w:r w:rsidRPr="000879B6">
              <w:rPr>
                <w:rFonts w:ascii="Calibri" w:hAnsi="Calibri" w:cs="Calibri"/>
                <w:sz w:val="22"/>
                <w:szCs w:val="22"/>
              </w:rPr>
              <w:t xml:space="preserve">The actions we take will be supportive and will assist </w:t>
            </w:r>
            <w:r w:rsidRPr="009C7540">
              <w:rPr>
                <w:rFonts w:ascii="Calibri" w:hAnsi="Calibri" w:cs="Calibri"/>
                <w:sz w:val="22"/>
                <w:szCs w:val="22"/>
              </w:rPr>
              <w:t>tāngata whaiora/tāngata whaikaha</w:t>
            </w:r>
            <w:r w:rsidRPr="000879B6">
              <w:rPr>
                <w:rFonts w:ascii="Calibri" w:hAnsi="Calibri" w:cs="Calibri"/>
                <w:sz w:val="22"/>
                <w:szCs w:val="22"/>
              </w:rPr>
              <w:t xml:space="preserve"> to make choices.</w:t>
            </w:r>
          </w:p>
          <w:p w14:paraId="7DA33486" w14:textId="77777777" w:rsidR="00F508E1" w:rsidRPr="000879B6" w:rsidRDefault="00F508E1">
            <w:pPr>
              <w:pStyle w:val="ListParagraph"/>
              <w:numPr>
                <w:ilvl w:val="0"/>
                <w:numId w:val="14"/>
              </w:numPr>
              <w:rPr>
                <w:rFonts w:ascii="Calibri" w:hAnsi="Calibri" w:cs="Calibri"/>
                <w:sz w:val="22"/>
                <w:szCs w:val="22"/>
              </w:rPr>
            </w:pPr>
            <w:r w:rsidRPr="000879B6">
              <w:rPr>
                <w:rFonts w:ascii="Calibri" w:hAnsi="Calibri" w:cs="Calibri"/>
                <w:sz w:val="22"/>
                <w:szCs w:val="22"/>
              </w:rPr>
              <w:t>We respect and consider cultural and other values</w:t>
            </w:r>
            <w:r>
              <w:rPr>
                <w:rFonts w:ascii="Calibri" w:hAnsi="Calibri" w:cs="Calibri"/>
                <w:sz w:val="22"/>
                <w:szCs w:val="22"/>
              </w:rPr>
              <w:t xml:space="preserve">  </w:t>
            </w:r>
            <w:r w:rsidRPr="00BC508E">
              <w:rPr>
                <w:rFonts w:ascii="Calibri" w:hAnsi="Calibri" w:cs="Calibri"/>
                <w:sz w:val="22"/>
                <w:szCs w:val="22"/>
              </w:rPr>
              <w:t>tāngata whaiora/tāngata whaikaha</w:t>
            </w:r>
            <w:r>
              <w:rPr>
                <w:rFonts w:ascii="Calibri" w:hAnsi="Calibri" w:cs="Calibri"/>
                <w:sz w:val="22"/>
                <w:szCs w:val="22"/>
              </w:rPr>
              <w:t xml:space="preserve"> have. However, we do not sanction abuse and/or neglect as part of a cultural practice.</w:t>
            </w:r>
          </w:p>
          <w:p w14:paraId="792305B1" w14:textId="77777777" w:rsidR="00F508E1" w:rsidRPr="000879B6" w:rsidRDefault="00F508E1">
            <w:pPr>
              <w:pStyle w:val="ListParagraph"/>
              <w:numPr>
                <w:ilvl w:val="0"/>
                <w:numId w:val="14"/>
              </w:numPr>
              <w:rPr>
                <w:rFonts w:ascii="Calibri" w:hAnsi="Calibri" w:cs="Calibri"/>
                <w:sz w:val="22"/>
                <w:szCs w:val="22"/>
              </w:rPr>
            </w:pPr>
            <w:r w:rsidRPr="000879B6">
              <w:rPr>
                <w:rFonts w:ascii="Calibri" w:hAnsi="Calibri" w:cs="Calibri"/>
                <w:sz w:val="22"/>
                <w:szCs w:val="22"/>
              </w:rPr>
              <w:t xml:space="preserve">We commit to a collaborative and </w:t>
            </w:r>
            <w:r>
              <w:rPr>
                <w:rFonts w:ascii="Calibri" w:hAnsi="Calibri" w:cs="Calibri"/>
                <w:sz w:val="22"/>
                <w:szCs w:val="22"/>
              </w:rPr>
              <w:t xml:space="preserve">multisectoral </w:t>
            </w:r>
            <w:r w:rsidRPr="000879B6">
              <w:rPr>
                <w:rFonts w:ascii="Calibri" w:hAnsi="Calibri" w:cs="Calibri"/>
                <w:sz w:val="22"/>
                <w:szCs w:val="22"/>
              </w:rPr>
              <w:t xml:space="preserve">l approach in order to achieve satisfactory solutions.      </w:t>
            </w:r>
          </w:p>
          <w:p w14:paraId="1282A48B" w14:textId="4F9E51CF" w:rsidR="00F508E1" w:rsidRPr="000879B6" w:rsidRDefault="00F508E1" w:rsidP="00F508E1">
            <w:pPr>
              <w:rPr>
                <w:rFonts w:cs="Calibri"/>
              </w:rPr>
            </w:pPr>
            <w:r w:rsidRPr="000879B6">
              <w:rPr>
                <w:rFonts w:cs="Calibri"/>
              </w:rPr>
              <w:t>Only professional interpreters will be used when assessing or managing neglect and/or abuse issues.</w:t>
            </w:r>
          </w:p>
        </w:tc>
      </w:tr>
      <w:tr w:rsidR="00F508E1" w:rsidRPr="004278EF" w14:paraId="7ECC2476" w14:textId="77777777" w:rsidTr="00912FA3">
        <w:tc>
          <w:tcPr>
            <w:tcW w:w="1548" w:type="dxa"/>
            <w:shd w:val="clear" w:color="auto" w:fill="FFB8A5"/>
          </w:tcPr>
          <w:p w14:paraId="1D3F7196" w14:textId="77777777" w:rsidR="00F508E1" w:rsidRPr="00751C6E" w:rsidRDefault="00F508E1" w:rsidP="00F508E1">
            <w:pPr>
              <w:rPr>
                <w:b/>
                <w:bCs/>
              </w:rPr>
            </w:pPr>
          </w:p>
          <w:p w14:paraId="25F55B1D" w14:textId="77777777" w:rsidR="00F508E1" w:rsidRPr="00751C6E" w:rsidRDefault="00F508E1" w:rsidP="00F508E1">
            <w:pPr>
              <w:rPr>
                <w:b/>
                <w:bCs/>
              </w:rPr>
            </w:pPr>
            <w:r w:rsidRPr="00751C6E">
              <w:rPr>
                <w:b/>
                <w:bCs/>
              </w:rPr>
              <w:t>Note!</w:t>
            </w:r>
          </w:p>
        </w:tc>
        <w:tc>
          <w:tcPr>
            <w:tcW w:w="8653" w:type="dxa"/>
            <w:shd w:val="clear" w:color="auto" w:fill="FFB8A5"/>
          </w:tcPr>
          <w:p w14:paraId="50B53649" w14:textId="77777777" w:rsidR="00F508E1" w:rsidRDefault="00F508E1" w:rsidP="00F508E1"/>
          <w:p w14:paraId="52F064B0" w14:textId="32DEC688" w:rsidR="00F508E1" w:rsidRDefault="00F508E1" w:rsidP="00F508E1">
            <w:r w:rsidRPr="00464C5F">
              <w:t xml:space="preserve">Abuse and neglect in regards to children and young people </w:t>
            </w:r>
            <w:r>
              <w:t>(</w:t>
            </w:r>
            <w:r>
              <w:rPr>
                <w:rFonts w:cs="Calibri"/>
              </w:rPr>
              <w:t>&lt;</w:t>
            </w:r>
            <w:r>
              <w:t xml:space="preserve"> 18 years of age) </w:t>
            </w:r>
            <w:r w:rsidRPr="00464C5F">
              <w:t>is addressed in the ‘Vulnerable Children’ policy and procedure.</w:t>
            </w:r>
          </w:p>
          <w:p w14:paraId="6B53896E" w14:textId="77777777" w:rsidR="00F508E1" w:rsidRPr="00464C5F" w:rsidRDefault="00F508E1" w:rsidP="00F508E1"/>
        </w:tc>
      </w:tr>
      <w:tr w:rsidR="00F508E1" w:rsidRPr="004278EF" w14:paraId="3B6B31C3" w14:textId="77777777" w:rsidTr="00912FA3">
        <w:tc>
          <w:tcPr>
            <w:tcW w:w="10201" w:type="dxa"/>
            <w:gridSpan w:val="2"/>
            <w:shd w:val="clear" w:color="auto" w:fill="DEFEC6"/>
          </w:tcPr>
          <w:p w14:paraId="556FC1D0" w14:textId="77777777" w:rsidR="00F508E1" w:rsidRPr="00751C6E" w:rsidRDefault="00F508E1" w:rsidP="00F508E1">
            <w:pPr>
              <w:rPr>
                <w:b/>
                <w:bCs/>
              </w:rPr>
            </w:pPr>
            <w:r w:rsidRPr="00751C6E">
              <w:rPr>
                <w:b/>
                <w:bCs/>
              </w:rPr>
              <w:t>References</w:t>
            </w:r>
          </w:p>
        </w:tc>
      </w:tr>
      <w:tr w:rsidR="00F508E1" w:rsidRPr="004278EF" w14:paraId="51B134DD" w14:textId="77777777" w:rsidTr="00912FA3">
        <w:tc>
          <w:tcPr>
            <w:tcW w:w="1548" w:type="dxa"/>
            <w:shd w:val="clear" w:color="auto" w:fill="DEFEC6"/>
          </w:tcPr>
          <w:p w14:paraId="1A60EC0B" w14:textId="77777777" w:rsidR="00F508E1" w:rsidRPr="00751C6E" w:rsidRDefault="00F508E1" w:rsidP="00F508E1">
            <w:pPr>
              <w:rPr>
                <w:b/>
                <w:bCs/>
              </w:rPr>
            </w:pPr>
            <w:r w:rsidRPr="00751C6E">
              <w:rPr>
                <w:b/>
                <w:bCs/>
              </w:rPr>
              <w:t>Legislation</w:t>
            </w:r>
          </w:p>
        </w:tc>
        <w:tc>
          <w:tcPr>
            <w:tcW w:w="8653" w:type="dxa"/>
          </w:tcPr>
          <w:p w14:paraId="134C328C" w14:textId="77777777" w:rsidR="00F508E1" w:rsidRDefault="00000000" w:rsidP="00F508E1">
            <w:pPr>
              <w:rPr>
                <w:rStyle w:val="Hyperlink"/>
                <w:rFonts w:cs="Calibri"/>
              </w:rPr>
            </w:pPr>
            <w:hyperlink r:id="rId112" w:history="1">
              <w:r w:rsidR="00F508E1" w:rsidRPr="002375E4">
                <w:rPr>
                  <w:rStyle w:val="Hyperlink"/>
                  <w:rFonts w:cs="Calibri"/>
                </w:rPr>
                <w:t>Crimes Amendment Act</w:t>
              </w:r>
            </w:hyperlink>
            <w:r w:rsidR="00F508E1" w:rsidRPr="002375E4">
              <w:rPr>
                <w:rStyle w:val="Hyperlink"/>
                <w:rFonts w:cs="Calibri"/>
              </w:rPr>
              <w:t xml:space="preserve"> </w:t>
            </w:r>
          </w:p>
          <w:p w14:paraId="6D3BE273" w14:textId="77777777" w:rsidR="00F508E1" w:rsidRDefault="00000000" w:rsidP="00F508E1">
            <w:pPr>
              <w:rPr>
                <w:rStyle w:val="Hyperlink"/>
                <w:rFonts w:cs="Calibri"/>
              </w:rPr>
            </w:pPr>
            <w:hyperlink r:id="rId113" w:history="1">
              <w:r w:rsidR="00F508E1" w:rsidRPr="00257AEF">
                <w:rPr>
                  <w:rStyle w:val="Hyperlink"/>
                  <w:rFonts w:cs="Calibri"/>
                </w:rPr>
                <w:t>Family Violence Act 2018</w:t>
              </w:r>
            </w:hyperlink>
          </w:p>
          <w:p w14:paraId="05D4BDB7" w14:textId="77777777" w:rsidR="00F508E1" w:rsidRPr="00374FF6" w:rsidRDefault="00000000" w:rsidP="00F508E1">
            <w:pPr>
              <w:rPr>
                <w:rStyle w:val="Hyperlink"/>
                <w:rFonts w:cs="Calibri"/>
                <w:iCs/>
                <w:color w:val="833C0B" w:themeColor="accent2" w:themeShade="80"/>
              </w:rPr>
            </w:pPr>
            <w:hyperlink r:id="rId114" w:history="1">
              <w:r w:rsidR="00F508E1" w:rsidRPr="00A919F5">
                <w:rPr>
                  <w:rStyle w:val="Hyperlink"/>
                  <w:rFonts w:cs="Calibri"/>
                  <w:iCs/>
                </w:rPr>
                <w:t>HPCA Act</w:t>
              </w:r>
            </w:hyperlink>
            <w:r w:rsidR="00F508E1">
              <w:rPr>
                <w:rStyle w:val="Hyperlink"/>
                <w:rFonts w:cs="Calibri"/>
                <w:iCs/>
              </w:rPr>
              <w:t xml:space="preserve"> </w:t>
            </w:r>
            <w:r w:rsidR="00F508E1" w:rsidRPr="00374FF6">
              <w:rPr>
                <w:rStyle w:val="Hyperlink"/>
                <w:rFonts w:cs="Calibri"/>
                <w:iCs/>
                <w:color w:val="833C0B" w:themeColor="accent2" w:themeShade="80"/>
              </w:rPr>
              <w:t>2003</w:t>
            </w:r>
          </w:p>
          <w:p w14:paraId="024FFD33" w14:textId="1C0A9749" w:rsidR="00F508E1" w:rsidRPr="00A919F5" w:rsidRDefault="00000000" w:rsidP="00374FF6">
            <w:pPr>
              <w:rPr>
                <w:iCs/>
              </w:rPr>
            </w:pPr>
            <w:hyperlink r:id="rId115" w:history="1">
              <w:r w:rsidR="00F508E1" w:rsidRPr="00DC1FD6">
                <w:rPr>
                  <w:rStyle w:val="Hyperlink"/>
                  <w:rFonts w:cs="Calibri"/>
                </w:rPr>
                <w:t>The HDC Code of Health and Disability Services Consumers' Rights Regulation</w:t>
              </w:r>
            </w:hyperlink>
            <w:r w:rsidR="00F508E1" w:rsidRPr="00DC1FD6">
              <w:rPr>
                <w:rStyle w:val="Hyperlink"/>
                <w:rFonts w:cs="Calibri"/>
              </w:rPr>
              <w:t xml:space="preserve"> </w:t>
            </w:r>
            <w:r w:rsidR="00F508E1" w:rsidRPr="00374FF6">
              <w:rPr>
                <w:rStyle w:val="Hyperlink"/>
                <w:rFonts w:cs="Calibri"/>
                <w:color w:val="833C0B" w:themeColor="accent2" w:themeShade="80"/>
              </w:rPr>
              <w:t>1996</w:t>
            </w:r>
          </w:p>
        </w:tc>
      </w:tr>
      <w:tr w:rsidR="00F508E1" w:rsidRPr="004278EF" w14:paraId="5AF049BB" w14:textId="77777777" w:rsidTr="00912FA3">
        <w:trPr>
          <w:trHeight w:val="361"/>
        </w:trPr>
        <w:tc>
          <w:tcPr>
            <w:tcW w:w="1548" w:type="dxa"/>
            <w:shd w:val="clear" w:color="auto" w:fill="DEFEC6"/>
          </w:tcPr>
          <w:p w14:paraId="1645E9FE" w14:textId="7D2CD8C4" w:rsidR="00F508E1" w:rsidRPr="00751C6E" w:rsidRDefault="00F508E1" w:rsidP="00F508E1">
            <w:pPr>
              <w:rPr>
                <w:b/>
                <w:bCs/>
              </w:rPr>
            </w:pPr>
            <w:r w:rsidRPr="00751C6E">
              <w:rPr>
                <w:b/>
                <w:bCs/>
              </w:rPr>
              <w:t>Guidelines</w:t>
            </w:r>
            <w:r w:rsidR="004A78AB" w:rsidRPr="00751C6E">
              <w:rPr>
                <w:b/>
                <w:bCs/>
              </w:rPr>
              <w:t xml:space="preserve"> and information</w:t>
            </w:r>
          </w:p>
          <w:p w14:paraId="132E6861" w14:textId="77777777" w:rsidR="00F508E1" w:rsidRPr="00751C6E" w:rsidRDefault="00F508E1" w:rsidP="00F508E1">
            <w:pPr>
              <w:rPr>
                <w:b/>
                <w:bCs/>
              </w:rPr>
            </w:pPr>
          </w:p>
          <w:p w14:paraId="76670011" w14:textId="77777777" w:rsidR="00F508E1" w:rsidRPr="00751C6E" w:rsidRDefault="00F508E1" w:rsidP="00F508E1">
            <w:pPr>
              <w:rPr>
                <w:b/>
                <w:bCs/>
              </w:rPr>
            </w:pPr>
          </w:p>
          <w:p w14:paraId="687A7A2B" w14:textId="77777777" w:rsidR="00F508E1" w:rsidRPr="00751C6E" w:rsidRDefault="00F508E1" w:rsidP="00F508E1">
            <w:pPr>
              <w:rPr>
                <w:b/>
                <w:bCs/>
              </w:rPr>
            </w:pPr>
          </w:p>
          <w:p w14:paraId="3DADB656" w14:textId="77777777" w:rsidR="00F508E1" w:rsidRPr="00751C6E" w:rsidRDefault="00F508E1" w:rsidP="00F508E1">
            <w:pPr>
              <w:rPr>
                <w:b/>
                <w:bCs/>
              </w:rPr>
            </w:pPr>
          </w:p>
          <w:p w14:paraId="4C38DE9A" w14:textId="77777777" w:rsidR="00F508E1" w:rsidRPr="00751C6E" w:rsidRDefault="00F508E1" w:rsidP="00F508E1">
            <w:pPr>
              <w:rPr>
                <w:b/>
                <w:bCs/>
              </w:rPr>
            </w:pPr>
          </w:p>
          <w:p w14:paraId="3CC0A039" w14:textId="77777777" w:rsidR="00F508E1" w:rsidRPr="00751C6E" w:rsidRDefault="00F508E1" w:rsidP="00F508E1">
            <w:pPr>
              <w:rPr>
                <w:b/>
                <w:bCs/>
              </w:rPr>
            </w:pPr>
          </w:p>
          <w:p w14:paraId="44CF8239" w14:textId="77777777" w:rsidR="00F508E1" w:rsidRPr="00751C6E" w:rsidRDefault="00F508E1" w:rsidP="00F508E1">
            <w:pPr>
              <w:rPr>
                <w:b/>
                <w:bCs/>
              </w:rPr>
            </w:pPr>
          </w:p>
        </w:tc>
        <w:tc>
          <w:tcPr>
            <w:tcW w:w="8653" w:type="dxa"/>
          </w:tcPr>
          <w:p w14:paraId="2B2BA346" w14:textId="0BBAE0BE" w:rsidR="004A78AB" w:rsidRDefault="00000000" w:rsidP="00F508E1">
            <w:pPr>
              <w:rPr>
                <w:rFonts w:cs="Calibri"/>
                <w:iCs/>
              </w:rPr>
            </w:pPr>
            <w:hyperlink r:id="rId116" w:history="1">
              <w:r w:rsidR="004A78AB" w:rsidRPr="004A78AB">
                <w:rPr>
                  <w:rStyle w:val="Hyperlink"/>
                  <w:rFonts w:cs="Calibri"/>
                  <w:iCs/>
                </w:rPr>
                <w:t>Disability Abuse Prevention And Response</w:t>
              </w:r>
            </w:hyperlink>
            <w:r w:rsidR="004A78AB" w:rsidRPr="004A78AB">
              <w:rPr>
                <w:rFonts w:cs="Calibri"/>
                <w:iCs/>
              </w:rPr>
              <w:t xml:space="preserve"> </w:t>
            </w:r>
          </w:p>
          <w:p w14:paraId="67C3A48A" w14:textId="15C11412" w:rsidR="00F508E1" w:rsidRDefault="00000000" w:rsidP="00F508E1">
            <w:hyperlink r:id="rId117" w:anchor="part-1-why-should-health-services-respond-to-victims-of-family-violence" w:history="1">
              <w:r w:rsidR="00F508E1" w:rsidRPr="00374FF6">
                <w:rPr>
                  <w:rStyle w:val="Hyperlink"/>
                  <w:rFonts w:cs="Calibri"/>
                  <w:iCs/>
                </w:rPr>
                <w:t>Establishing a Violence Intervention Programme</w:t>
              </w:r>
            </w:hyperlink>
          </w:p>
          <w:p w14:paraId="36EE7C0D" w14:textId="531F3035" w:rsidR="00F508E1" w:rsidRDefault="00000000" w:rsidP="00F508E1">
            <w:pPr>
              <w:rPr>
                <w:rStyle w:val="Hyperlink"/>
                <w:rFonts w:cs="Calibri"/>
                <w:iCs/>
              </w:rPr>
            </w:pPr>
            <w:hyperlink r:id="rId118" w:history="1">
              <w:r w:rsidR="00F508E1" w:rsidRPr="006E48F2">
                <w:rPr>
                  <w:rStyle w:val="Hyperlink"/>
                  <w:rFonts w:cs="Calibri"/>
                  <w:iCs/>
                </w:rPr>
                <w:t>Family Violence Intervention Guidelines – elder abuse and neglect</w:t>
              </w:r>
            </w:hyperlink>
          </w:p>
          <w:p w14:paraId="7619C48E" w14:textId="49CB60E2" w:rsidR="00F508E1" w:rsidRPr="006E48F2" w:rsidRDefault="00000000" w:rsidP="00F508E1">
            <w:pPr>
              <w:rPr>
                <w:rFonts w:cs="Calibri"/>
                <w:iCs/>
              </w:rPr>
            </w:pPr>
            <w:hyperlink r:id="rId119" w:history="1">
              <w:r w:rsidR="00F508E1" w:rsidRPr="006E48F2">
                <w:rPr>
                  <w:rStyle w:val="Hyperlink"/>
                  <w:rFonts w:cs="Calibri"/>
                  <w:iCs/>
                </w:rPr>
                <w:t>Family Violence organisations and websites</w:t>
              </w:r>
            </w:hyperlink>
          </w:p>
          <w:p w14:paraId="05017535" w14:textId="0B95ADA5" w:rsidR="00F508E1" w:rsidRDefault="00000000" w:rsidP="00F508E1">
            <w:pPr>
              <w:rPr>
                <w:bCs/>
              </w:rPr>
            </w:pPr>
            <w:hyperlink r:id="rId120" w:history="1">
              <w:r w:rsidR="00F508E1" w:rsidRPr="002F37A2">
                <w:rPr>
                  <w:rStyle w:val="Hyperlink"/>
                  <w:bCs/>
                </w:rPr>
                <w:t>NZ Police</w:t>
              </w:r>
              <w:r w:rsidR="00B85D57">
                <w:rPr>
                  <w:rStyle w:val="Hyperlink"/>
                  <w:bCs/>
                </w:rPr>
                <w:t>:</w:t>
              </w:r>
              <w:r w:rsidR="00F508E1" w:rsidRPr="002F37A2">
                <w:rPr>
                  <w:rStyle w:val="Hyperlink"/>
                  <w:bCs/>
                </w:rPr>
                <w:t xml:space="preserve"> </w:t>
              </w:r>
              <w:r w:rsidR="002F37A2" w:rsidRPr="002F37A2">
                <w:rPr>
                  <w:rStyle w:val="Hyperlink"/>
                  <w:bCs/>
                </w:rPr>
                <w:t>Family violence</w:t>
              </w:r>
            </w:hyperlink>
          </w:p>
          <w:p w14:paraId="1248D778" w14:textId="293653AB" w:rsidR="005C1CE6" w:rsidRPr="002F37A2" w:rsidRDefault="00000000" w:rsidP="00F508E1">
            <w:pPr>
              <w:rPr>
                <w:rStyle w:val="Hyperlink"/>
                <w:rFonts w:cs="Calibri"/>
                <w:bCs/>
              </w:rPr>
            </w:pPr>
            <w:hyperlink r:id="rId121" w:history="1">
              <w:r w:rsidR="005C1CE6" w:rsidRPr="005C1CE6">
                <w:rPr>
                  <w:rStyle w:val="Hyperlink"/>
                  <w:bCs/>
                </w:rPr>
                <w:t>NZ Nurses Organisation. Reporting abuse – actual or suspected: frequently asked questions</w:t>
              </w:r>
            </w:hyperlink>
          </w:p>
          <w:p w14:paraId="5015D6A1" w14:textId="2F8989EC" w:rsidR="00F508E1" w:rsidRDefault="00000000" w:rsidP="00F508E1">
            <w:pPr>
              <w:rPr>
                <w:rStyle w:val="Hyperlink"/>
                <w:rFonts w:cs="Calibri"/>
              </w:rPr>
            </w:pPr>
            <w:hyperlink r:id="rId122" w:history="1">
              <w:r w:rsidR="00F508E1" w:rsidRPr="00503790">
                <w:rPr>
                  <w:rStyle w:val="Hyperlink"/>
                  <w:rFonts w:cs="Calibri"/>
                </w:rPr>
                <w:t>On-line learning</w:t>
              </w:r>
            </w:hyperlink>
          </w:p>
          <w:p w14:paraId="7FB0A3D4" w14:textId="4EBAFB8A" w:rsidR="006E48F2" w:rsidRDefault="00000000" w:rsidP="00F508E1">
            <w:pPr>
              <w:rPr>
                <w:rStyle w:val="Hyperlink"/>
                <w:rFonts w:cs="Calibri"/>
              </w:rPr>
            </w:pPr>
            <w:hyperlink r:id="rId123" w:history="1">
              <w:r w:rsidR="006E48F2" w:rsidRPr="002F37A2">
                <w:rPr>
                  <w:rStyle w:val="Hyperlink"/>
                  <w:rFonts w:cs="Calibri"/>
                </w:rPr>
                <w:t>Violence Information Aotearoa</w:t>
              </w:r>
            </w:hyperlink>
          </w:p>
          <w:p w14:paraId="1F1A9C70" w14:textId="2E8EC931" w:rsidR="000701DB" w:rsidRPr="00A919F5" w:rsidRDefault="00000000" w:rsidP="00F508E1">
            <w:hyperlink r:id="rId124" w:history="1">
              <w:r w:rsidR="000701DB" w:rsidRPr="000701DB">
                <w:rPr>
                  <w:rStyle w:val="Hyperlink"/>
                  <w:rFonts w:cs="Calibri"/>
                </w:rPr>
                <w:t>VisAble: Support and advocacy for tāngata whaikaha</w:t>
              </w:r>
            </w:hyperlink>
          </w:p>
        </w:tc>
      </w:tr>
      <w:tr w:rsidR="00F508E1" w:rsidRPr="004278EF" w14:paraId="14692F43" w14:textId="77777777" w:rsidTr="00912FA3">
        <w:tc>
          <w:tcPr>
            <w:tcW w:w="1548" w:type="dxa"/>
            <w:shd w:val="clear" w:color="auto" w:fill="DEFEC6"/>
          </w:tcPr>
          <w:p w14:paraId="4F496AFE" w14:textId="77777777" w:rsidR="00F508E1" w:rsidRPr="00751C6E" w:rsidRDefault="00F508E1" w:rsidP="00F508E1">
            <w:pPr>
              <w:rPr>
                <w:b/>
                <w:bCs/>
              </w:rPr>
            </w:pPr>
            <w:r w:rsidRPr="00751C6E">
              <w:rPr>
                <w:b/>
                <w:bCs/>
              </w:rPr>
              <w:lastRenderedPageBreak/>
              <w:t>Standards</w:t>
            </w:r>
          </w:p>
        </w:tc>
        <w:tc>
          <w:tcPr>
            <w:tcW w:w="8653" w:type="dxa"/>
          </w:tcPr>
          <w:p w14:paraId="4E9A66DE" w14:textId="16FB5936" w:rsidR="00F508E1" w:rsidRPr="004D0653" w:rsidRDefault="00F508E1" w:rsidP="00F508E1">
            <w:pPr>
              <w:rPr>
                <w:i/>
                <w:iCs/>
              </w:rPr>
            </w:pPr>
            <w:r w:rsidRPr="000879B6">
              <w:rPr>
                <w:rStyle w:val="Hyperlink"/>
                <w:rFonts w:cs="Calibri"/>
                <w:iCs/>
                <w:color w:val="auto"/>
                <w:u w:val="none"/>
              </w:rPr>
              <w:t>NZS 8134:20</w:t>
            </w:r>
            <w:r>
              <w:rPr>
                <w:rStyle w:val="Hyperlink"/>
                <w:rFonts w:cs="Calibri"/>
                <w:iCs/>
                <w:color w:val="auto"/>
                <w:u w:val="none"/>
              </w:rPr>
              <w:t xml:space="preserve">21; Ngā paerewa- </w:t>
            </w:r>
            <w:r w:rsidRPr="000879B6">
              <w:rPr>
                <w:rStyle w:val="Hyperlink"/>
                <w:rFonts w:cs="Calibri"/>
                <w:iCs/>
                <w:color w:val="auto"/>
                <w:u w:val="none"/>
              </w:rPr>
              <w:t xml:space="preserve"> Health and Disability Services Standard</w:t>
            </w:r>
            <w:r w:rsidR="00CC2B1A">
              <w:rPr>
                <w:rStyle w:val="Hyperlink"/>
                <w:rFonts w:cs="Calibri"/>
                <w:iCs/>
                <w:color w:val="auto"/>
                <w:u w:val="none"/>
              </w:rPr>
              <w:t xml:space="preserve"> (1.5)</w:t>
            </w:r>
          </w:p>
        </w:tc>
      </w:tr>
      <w:tr w:rsidR="00F508E1" w:rsidRPr="004278EF" w14:paraId="70239C43" w14:textId="77777777" w:rsidTr="00912FA3">
        <w:tc>
          <w:tcPr>
            <w:tcW w:w="1548" w:type="dxa"/>
            <w:shd w:val="clear" w:color="auto" w:fill="DEFEC6"/>
          </w:tcPr>
          <w:p w14:paraId="14B111FA" w14:textId="11A3914D" w:rsidR="00F508E1" w:rsidRPr="00751C6E" w:rsidRDefault="00CC2B1A" w:rsidP="00CC2B1A">
            <w:pPr>
              <w:rPr>
                <w:b/>
                <w:bCs/>
              </w:rPr>
            </w:pPr>
            <w:r w:rsidRPr="00751C6E">
              <w:rPr>
                <w:b/>
                <w:bCs/>
              </w:rPr>
              <w:t>Service documents</w:t>
            </w:r>
          </w:p>
        </w:tc>
        <w:tc>
          <w:tcPr>
            <w:tcW w:w="8653" w:type="dxa"/>
          </w:tcPr>
          <w:p w14:paraId="680B598B" w14:textId="01702989" w:rsidR="00F508E1" w:rsidRPr="003F7818" w:rsidRDefault="00CC2B1A" w:rsidP="00F508E1">
            <w:r>
              <w:t xml:space="preserve">Harm </w:t>
            </w:r>
            <w:r w:rsidR="00F508E1" w:rsidRPr="003F7818">
              <w:t xml:space="preserve">Event Management </w:t>
            </w:r>
          </w:p>
          <w:p w14:paraId="16770C68" w14:textId="77777777" w:rsidR="00F508E1" w:rsidRPr="004D0653" w:rsidRDefault="00F508E1" w:rsidP="00F508E1">
            <w:r w:rsidRPr="003F7818">
              <w:t>Complaints Management</w:t>
            </w:r>
            <w:r>
              <w:t xml:space="preserve"> </w:t>
            </w:r>
          </w:p>
        </w:tc>
      </w:tr>
      <w:tr w:rsidR="00F508E1" w:rsidRPr="004278EF" w14:paraId="21A12D4D" w14:textId="77777777" w:rsidTr="00912FA3">
        <w:tc>
          <w:tcPr>
            <w:tcW w:w="10201" w:type="dxa"/>
            <w:gridSpan w:val="2"/>
            <w:shd w:val="clear" w:color="auto" w:fill="DEFEC6"/>
          </w:tcPr>
          <w:p w14:paraId="212EB62B" w14:textId="77777777" w:rsidR="00F508E1" w:rsidRPr="00751C6E" w:rsidRDefault="00F508E1" w:rsidP="00F508E1">
            <w:pPr>
              <w:rPr>
                <w:b/>
                <w:bCs/>
              </w:rPr>
            </w:pPr>
            <w:r w:rsidRPr="00751C6E">
              <w:rPr>
                <w:b/>
                <w:bCs/>
              </w:rPr>
              <w:t>Definitions</w:t>
            </w:r>
          </w:p>
          <w:p w14:paraId="180F64F8" w14:textId="77777777" w:rsidR="00F508E1" w:rsidRPr="00751C6E" w:rsidRDefault="00F508E1" w:rsidP="00F508E1">
            <w:pPr>
              <w:rPr>
                <w:b/>
                <w:bCs/>
              </w:rPr>
            </w:pPr>
          </w:p>
        </w:tc>
      </w:tr>
      <w:tr w:rsidR="00F508E1" w:rsidRPr="004278EF" w14:paraId="646567E4" w14:textId="77777777" w:rsidTr="00912FA3">
        <w:tc>
          <w:tcPr>
            <w:tcW w:w="1548" w:type="dxa"/>
            <w:shd w:val="clear" w:color="auto" w:fill="DEFEC6"/>
          </w:tcPr>
          <w:p w14:paraId="3F53A715" w14:textId="77777777" w:rsidR="00F508E1" w:rsidRPr="00751C6E" w:rsidRDefault="00F508E1" w:rsidP="00F508E1">
            <w:pPr>
              <w:rPr>
                <w:b/>
                <w:bCs/>
              </w:rPr>
            </w:pPr>
            <w:r w:rsidRPr="00751C6E">
              <w:rPr>
                <w:b/>
                <w:bCs/>
              </w:rPr>
              <w:t>Abuse</w:t>
            </w:r>
          </w:p>
        </w:tc>
        <w:tc>
          <w:tcPr>
            <w:tcW w:w="8653" w:type="dxa"/>
          </w:tcPr>
          <w:p w14:paraId="073DAEBE" w14:textId="34AD120C" w:rsidR="00F508E1" w:rsidRPr="004D0653" w:rsidRDefault="00F508E1" w:rsidP="00F508E1">
            <w:r w:rsidRPr="004D0653">
              <w:t>An action or behaviour that results in physical, psychological, spiritual, sexual or material maltreatment of</w:t>
            </w:r>
            <w:r w:rsidR="00CC2B1A">
              <w:t xml:space="preserve"> t</w:t>
            </w:r>
            <w:r w:rsidR="00CC2B1A">
              <w:rPr>
                <w:rFonts w:cs="Calibri"/>
              </w:rPr>
              <w:t>ā</w:t>
            </w:r>
            <w:r w:rsidR="00CC2B1A">
              <w:t>ngata whaiora/t</w:t>
            </w:r>
            <w:r w:rsidR="00CC2B1A">
              <w:rPr>
                <w:rFonts w:cs="Calibri"/>
              </w:rPr>
              <w:t>āngata whaikaha</w:t>
            </w:r>
            <w:r w:rsidRPr="004D0653">
              <w:t>.</w:t>
            </w:r>
          </w:p>
        </w:tc>
      </w:tr>
      <w:tr w:rsidR="00F508E1" w:rsidRPr="004278EF" w14:paraId="1E12B6B4" w14:textId="77777777" w:rsidTr="00912FA3">
        <w:tc>
          <w:tcPr>
            <w:tcW w:w="1548" w:type="dxa"/>
            <w:shd w:val="clear" w:color="auto" w:fill="DEFEC6"/>
          </w:tcPr>
          <w:p w14:paraId="214F90DD" w14:textId="77777777" w:rsidR="00F508E1" w:rsidRPr="00751C6E" w:rsidRDefault="00F508E1" w:rsidP="00F508E1">
            <w:pPr>
              <w:rPr>
                <w:b/>
                <w:bCs/>
              </w:rPr>
            </w:pPr>
            <w:r w:rsidRPr="00751C6E">
              <w:rPr>
                <w:b/>
                <w:bCs/>
              </w:rPr>
              <w:t>Neglect</w:t>
            </w:r>
          </w:p>
        </w:tc>
        <w:tc>
          <w:tcPr>
            <w:tcW w:w="8653" w:type="dxa"/>
          </w:tcPr>
          <w:p w14:paraId="04752B81" w14:textId="77777777" w:rsidR="00F508E1" w:rsidRPr="004D0653" w:rsidRDefault="00F508E1" w:rsidP="00F508E1">
            <w:r w:rsidRPr="004D0653">
              <w:t xml:space="preserve">An omission or non-action that results in physical, psychological, spiritual, sexual or material maltreatment of </w:t>
            </w:r>
            <w:r>
              <w:t>service users</w:t>
            </w:r>
            <w:r w:rsidRPr="004D0653">
              <w:t>.</w:t>
            </w:r>
          </w:p>
        </w:tc>
      </w:tr>
    </w:tbl>
    <w:tbl>
      <w:tblPr>
        <w:tblStyle w:val="TableGrid"/>
        <w:tblW w:w="10201" w:type="dxa"/>
        <w:tblLook w:val="04A0" w:firstRow="1" w:lastRow="0" w:firstColumn="1" w:lastColumn="0" w:noHBand="0" w:noVBand="1"/>
      </w:tblPr>
      <w:tblGrid>
        <w:gridCol w:w="3060"/>
        <w:gridCol w:w="196"/>
        <w:gridCol w:w="2409"/>
        <w:gridCol w:w="142"/>
        <w:gridCol w:w="709"/>
        <w:gridCol w:w="850"/>
        <w:gridCol w:w="2835"/>
      </w:tblGrid>
      <w:tr w:rsidR="00A3049A" w14:paraId="2417B1DE" w14:textId="77777777" w:rsidTr="00912FA3">
        <w:tc>
          <w:tcPr>
            <w:tcW w:w="10201" w:type="dxa"/>
            <w:gridSpan w:val="7"/>
            <w:shd w:val="clear" w:color="auto" w:fill="DEFEC6"/>
          </w:tcPr>
          <w:p w14:paraId="4EF7CBC4" w14:textId="77777777" w:rsidR="00A3049A" w:rsidRPr="005F7CF9" w:rsidRDefault="00A3049A" w:rsidP="003E772A">
            <w:pPr>
              <w:rPr>
                <w:b/>
                <w:sz w:val="22"/>
                <w:szCs w:val="22"/>
              </w:rPr>
            </w:pPr>
            <w:r w:rsidRPr="005F7CF9">
              <w:rPr>
                <w:b/>
                <w:sz w:val="22"/>
                <w:szCs w:val="22"/>
              </w:rPr>
              <w:t>Types of Abuse and Neglect</w:t>
            </w:r>
          </w:p>
          <w:p w14:paraId="1350F6C5" w14:textId="77777777" w:rsidR="00A3049A" w:rsidRPr="005F7CF9" w:rsidRDefault="00A3049A" w:rsidP="003E772A">
            <w:pPr>
              <w:rPr>
                <w:sz w:val="22"/>
                <w:szCs w:val="22"/>
              </w:rPr>
            </w:pPr>
          </w:p>
        </w:tc>
      </w:tr>
      <w:tr w:rsidR="00A3049A" w14:paraId="492939C7" w14:textId="77777777" w:rsidTr="00CC2B1A">
        <w:tc>
          <w:tcPr>
            <w:tcW w:w="3060" w:type="dxa"/>
            <w:shd w:val="clear" w:color="auto" w:fill="DEFEC6"/>
          </w:tcPr>
          <w:p w14:paraId="3C0F645F" w14:textId="77777777" w:rsidR="00A3049A" w:rsidRPr="005F7CF9" w:rsidRDefault="00A3049A" w:rsidP="005F7CF9">
            <w:pPr>
              <w:rPr>
                <w:sz w:val="22"/>
                <w:szCs w:val="22"/>
              </w:rPr>
            </w:pPr>
            <w:r w:rsidRPr="005F7CF9">
              <w:rPr>
                <w:sz w:val="22"/>
                <w:szCs w:val="22"/>
              </w:rPr>
              <w:t>Cultural</w:t>
            </w:r>
          </w:p>
        </w:tc>
        <w:tc>
          <w:tcPr>
            <w:tcW w:w="3456" w:type="dxa"/>
            <w:gridSpan w:val="4"/>
            <w:shd w:val="clear" w:color="auto" w:fill="DEFEC6"/>
          </w:tcPr>
          <w:p w14:paraId="358A585E" w14:textId="77777777" w:rsidR="00A3049A" w:rsidRPr="005F7CF9" w:rsidRDefault="00A3049A" w:rsidP="003E772A">
            <w:pPr>
              <w:rPr>
                <w:sz w:val="22"/>
                <w:szCs w:val="22"/>
              </w:rPr>
            </w:pPr>
            <w:r w:rsidRPr="005F7CF9">
              <w:rPr>
                <w:sz w:val="22"/>
                <w:szCs w:val="22"/>
              </w:rPr>
              <w:t>Discrimination</w:t>
            </w:r>
          </w:p>
        </w:tc>
        <w:tc>
          <w:tcPr>
            <w:tcW w:w="3685" w:type="dxa"/>
            <w:gridSpan w:val="2"/>
            <w:shd w:val="clear" w:color="auto" w:fill="DEFEC6"/>
          </w:tcPr>
          <w:p w14:paraId="176CEF68" w14:textId="77777777" w:rsidR="00A3049A" w:rsidRPr="005F7CF9" w:rsidRDefault="00A3049A" w:rsidP="003E772A">
            <w:pPr>
              <w:rPr>
                <w:sz w:val="22"/>
                <w:szCs w:val="22"/>
              </w:rPr>
            </w:pPr>
            <w:r w:rsidRPr="005F7CF9">
              <w:rPr>
                <w:sz w:val="22"/>
                <w:szCs w:val="22"/>
              </w:rPr>
              <w:t xml:space="preserve">Institutional </w:t>
            </w:r>
          </w:p>
        </w:tc>
      </w:tr>
      <w:tr w:rsidR="00A3049A" w14:paraId="2D6A8F3F" w14:textId="77777777" w:rsidTr="00CC2B1A">
        <w:tc>
          <w:tcPr>
            <w:tcW w:w="3060" w:type="dxa"/>
          </w:tcPr>
          <w:p w14:paraId="4D9A6EB2" w14:textId="77777777" w:rsidR="00A3049A" w:rsidRPr="005F7CF9" w:rsidRDefault="00A3049A" w:rsidP="003E772A">
            <w:pPr>
              <w:rPr>
                <w:sz w:val="22"/>
                <w:szCs w:val="22"/>
              </w:rPr>
            </w:pPr>
            <w:r w:rsidRPr="005F7CF9">
              <w:rPr>
                <w:sz w:val="22"/>
                <w:szCs w:val="22"/>
              </w:rPr>
              <w:t>Allowing actively or passively any form of abuse or neglect by considering that such behaviour and actions are part of the person’s culture.</w:t>
            </w:r>
          </w:p>
        </w:tc>
        <w:tc>
          <w:tcPr>
            <w:tcW w:w="3456" w:type="dxa"/>
            <w:gridSpan w:val="4"/>
          </w:tcPr>
          <w:p w14:paraId="38956F9E" w14:textId="77777777" w:rsidR="00A3049A" w:rsidRPr="005F7CF9" w:rsidRDefault="00A3049A" w:rsidP="003E772A">
            <w:pPr>
              <w:rPr>
                <w:sz w:val="22"/>
                <w:szCs w:val="22"/>
              </w:rPr>
            </w:pPr>
            <w:r w:rsidRPr="005F7CF9">
              <w:rPr>
                <w:sz w:val="22"/>
                <w:szCs w:val="22"/>
              </w:rPr>
              <w:t xml:space="preserve">Limiting choices not based on the needs or ability of the person but made with prejudice about ethnicity, race, gender identity, religion, relationship status, disability. </w:t>
            </w:r>
          </w:p>
        </w:tc>
        <w:tc>
          <w:tcPr>
            <w:tcW w:w="3685" w:type="dxa"/>
            <w:gridSpan w:val="2"/>
          </w:tcPr>
          <w:p w14:paraId="57E7C8C7" w14:textId="77777777" w:rsidR="00A3049A" w:rsidRPr="005F7CF9" w:rsidRDefault="00A3049A" w:rsidP="003E772A">
            <w:pPr>
              <w:rPr>
                <w:sz w:val="22"/>
                <w:szCs w:val="22"/>
              </w:rPr>
            </w:pPr>
            <w:r w:rsidRPr="005F7CF9">
              <w:rPr>
                <w:sz w:val="22"/>
                <w:szCs w:val="22"/>
              </w:rPr>
              <w:t>Allowing actively or passively any form of abuse or neglect considering such behaviour and actions as a part of the service/programme/support/</w:t>
            </w:r>
          </w:p>
          <w:p w14:paraId="720E65F6" w14:textId="77777777" w:rsidR="00A3049A" w:rsidRPr="005F7CF9" w:rsidRDefault="00A3049A" w:rsidP="003E772A">
            <w:pPr>
              <w:rPr>
                <w:sz w:val="22"/>
                <w:szCs w:val="22"/>
              </w:rPr>
            </w:pPr>
            <w:r w:rsidRPr="005F7CF9">
              <w:rPr>
                <w:sz w:val="22"/>
                <w:szCs w:val="22"/>
              </w:rPr>
              <w:t>treatment/intervention.</w:t>
            </w:r>
          </w:p>
        </w:tc>
      </w:tr>
      <w:tr w:rsidR="00A3049A" w14:paraId="70A8E66C" w14:textId="77777777" w:rsidTr="00CC2B1A">
        <w:tc>
          <w:tcPr>
            <w:tcW w:w="5807" w:type="dxa"/>
            <w:gridSpan w:val="4"/>
            <w:shd w:val="clear" w:color="auto" w:fill="DEFEC6"/>
          </w:tcPr>
          <w:p w14:paraId="6C06278B" w14:textId="77777777" w:rsidR="00A3049A" w:rsidRPr="005F7CF9" w:rsidRDefault="00A3049A" w:rsidP="005F7CF9">
            <w:pPr>
              <w:rPr>
                <w:sz w:val="22"/>
                <w:szCs w:val="22"/>
              </w:rPr>
            </w:pPr>
            <w:r w:rsidRPr="005F7CF9">
              <w:rPr>
                <w:sz w:val="22"/>
                <w:szCs w:val="22"/>
              </w:rPr>
              <w:t>Material/</w:t>
            </w:r>
            <w:hyperlink r:id="rId125" w:history="1">
              <w:r w:rsidRPr="0056746E">
                <w:rPr>
                  <w:rStyle w:val="Hyperlink"/>
                  <w:sz w:val="22"/>
                  <w:szCs w:val="22"/>
                </w:rPr>
                <w:t>Financial</w:t>
              </w:r>
            </w:hyperlink>
          </w:p>
        </w:tc>
        <w:tc>
          <w:tcPr>
            <w:tcW w:w="4394" w:type="dxa"/>
            <w:gridSpan w:val="3"/>
            <w:shd w:val="clear" w:color="auto" w:fill="DEFEC6"/>
          </w:tcPr>
          <w:p w14:paraId="43280086" w14:textId="77777777" w:rsidR="00A3049A" w:rsidRPr="005F7CF9" w:rsidRDefault="00A3049A" w:rsidP="003E772A">
            <w:pPr>
              <w:rPr>
                <w:sz w:val="22"/>
                <w:szCs w:val="22"/>
              </w:rPr>
            </w:pPr>
            <w:r w:rsidRPr="005F7CF9">
              <w:rPr>
                <w:sz w:val="22"/>
                <w:szCs w:val="22"/>
              </w:rPr>
              <w:t>Psychological</w:t>
            </w:r>
          </w:p>
        </w:tc>
      </w:tr>
      <w:tr w:rsidR="00A3049A" w14:paraId="7344B60A" w14:textId="77777777" w:rsidTr="00CC2B1A">
        <w:tc>
          <w:tcPr>
            <w:tcW w:w="5807" w:type="dxa"/>
            <w:gridSpan w:val="4"/>
          </w:tcPr>
          <w:p w14:paraId="1A9CC3F5" w14:textId="63EA1612" w:rsidR="00A3049A" w:rsidRPr="005F7CF9" w:rsidRDefault="00A3049A" w:rsidP="003E772A">
            <w:pPr>
              <w:rPr>
                <w:sz w:val="22"/>
                <w:szCs w:val="22"/>
              </w:rPr>
            </w:pPr>
            <w:r w:rsidRPr="005F7CF9">
              <w:rPr>
                <w:sz w:val="22"/>
                <w:szCs w:val="22"/>
              </w:rPr>
              <w:t>Improper exploitation or use of funds or other resources which are the property of</w:t>
            </w:r>
            <w:r w:rsidR="00CC2B1A">
              <w:rPr>
                <w:sz w:val="22"/>
                <w:szCs w:val="22"/>
              </w:rPr>
              <w:t xml:space="preserve"> </w:t>
            </w:r>
            <w:r w:rsidR="00CC2B1A" w:rsidRPr="00CC2B1A">
              <w:rPr>
                <w:sz w:val="22"/>
                <w:szCs w:val="22"/>
              </w:rPr>
              <w:t>tangata whaiora/ta</w:t>
            </w:r>
            <w:r w:rsidR="00CC2B1A" w:rsidRPr="00CC2B1A">
              <w:rPr>
                <w:rFonts w:cs="Calibri"/>
                <w:sz w:val="22"/>
                <w:szCs w:val="22"/>
              </w:rPr>
              <w:t>ngata whaikaha</w:t>
            </w:r>
            <w:r w:rsidRPr="00CC2B1A">
              <w:rPr>
                <w:sz w:val="22"/>
                <w:szCs w:val="22"/>
              </w:rPr>
              <w:t xml:space="preserve">. </w:t>
            </w:r>
            <w:r w:rsidRPr="005F7CF9">
              <w:rPr>
                <w:sz w:val="22"/>
                <w:szCs w:val="22"/>
              </w:rPr>
              <w:t xml:space="preserve">This includes deprivation of treatment, </w:t>
            </w:r>
            <w:r w:rsidR="00CC2B1A">
              <w:rPr>
                <w:sz w:val="22"/>
                <w:szCs w:val="22"/>
              </w:rPr>
              <w:t xml:space="preserve">goods </w:t>
            </w:r>
            <w:r w:rsidRPr="005F7CF9">
              <w:rPr>
                <w:sz w:val="22"/>
                <w:szCs w:val="22"/>
              </w:rPr>
              <w:t>or care.</w:t>
            </w:r>
          </w:p>
        </w:tc>
        <w:tc>
          <w:tcPr>
            <w:tcW w:w="4394" w:type="dxa"/>
            <w:gridSpan w:val="3"/>
          </w:tcPr>
          <w:p w14:paraId="0B165843" w14:textId="026C7A0A" w:rsidR="00A3049A" w:rsidRPr="005F7CF9" w:rsidRDefault="00A3049A" w:rsidP="003E772A">
            <w:pPr>
              <w:rPr>
                <w:sz w:val="22"/>
                <w:szCs w:val="22"/>
              </w:rPr>
            </w:pPr>
            <w:r w:rsidRPr="005F7CF9">
              <w:rPr>
                <w:sz w:val="22"/>
                <w:szCs w:val="22"/>
              </w:rPr>
              <w:t xml:space="preserve">Behaviour that causes anguish or fear such as: </w:t>
            </w:r>
            <w:r w:rsidR="001A70FE">
              <w:rPr>
                <w:sz w:val="22"/>
                <w:szCs w:val="22"/>
              </w:rPr>
              <w:t>t</w:t>
            </w:r>
            <w:r w:rsidRPr="005F7CF9">
              <w:rPr>
                <w:sz w:val="22"/>
                <w:szCs w:val="22"/>
              </w:rPr>
              <w:t xml:space="preserve">hreats, verbal abuse, isolation, demeaning insults, removal of </w:t>
            </w:r>
            <w:r w:rsidR="00CC2B1A" w:rsidRPr="005F7CF9">
              <w:rPr>
                <w:sz w:val="22"/>
                <w:szCs w:val="22"/>
              </w:rPr>
              <w:t>decision-making</w:t>
            </w:r>
            <w:r w:rsidRPr="005F7CF9">
              <w:rPr>
                <w:sz w:val="22"/>
                <w:szCs w:val="22"/>
              </w:rPr>
              <w:t xml:space="preserve"> power.</w:t>
            </w:r>
          </w:p>
        </w:tc>
      </w:tr>
      <w:tr w:rsidR="00A3049A" w14:paraId="17C4D8B9" w14:textId="77777777" w:rsidTr="00912FA3">
        <w:tc>
          <w:tcPr>
            <w:tcW w:w="10201" w:type="dxa"/>
            <w:gridSpan w:val="7"/>
            <w:shd w:val="clear" w:color="auto" w:fill="DEFEC6"/>
          </w:tcPr>
          <w:p w14:paraId="2E088436" w14:textId="77777777" w:rsidR="00A3049A" w:rsidRPr="005F7CF9" w:rsidRDefault="00A3049A" w:rsidP="005F7CF9">
            <w:pPr>
              <w:rPr>
                <w:sz w:val="22"/>
                <w:szCs w:val="22"/>
              </w:rPr>
            </w:pPr>
            <w:r w:rsidRPr="005F7CF9">
              <w:rPr>
                <w:sz w:val="22"/>
                <w:szCs w:val="22"/>
              </w:rPr>
              <w:t>S</w:t>
            </w:r>
            <w:r w:rsidRPr="00912FA3">
              <w:rPr>
                <w:sz w:val="22"/>
                <w:szCs w:val="22"/>
                <w:shd w:val="clear" w:color="auto" w:fill="DEFEC6"/>
              </w:rPr>
              <w:t>exual</w:t>
            </w:r>
          </w:p>
        </w:tc>
      </w:tr>
      <w:tr w:rsidR="00A3049A" w14:paraId="1D5CC554" w14:textId="77777777" w:rsidTr="005F7CF9">
        <w:tc>
          <w:tcPr>
            <w:tcW w:w="10201" w:type="dxa"/>
            <w:gridSpan w:val="7"/>
          </w:tcPr>
          <w:p w14:paraId="75BAE128" w14:textId="32FC65E9" w:rsidR="00A3049A" w:rsidRPr="005F7CF9" w:rsidRDefault="00A3049A" w:rsidP="003E772A">
            <w:pPr>
              <w:rPr>
                <w:sz w:val="22"/>
                <w:szCs w:val="22"/>
              </w:rPr>
            </w:pPr>
            <w:r w:rsidRPr="005F7CF9">
              <w:rPr>
                <w:sz w:val="22"/>
                <w:szCs w:val="22"/>
              </w:rPr>
              <w:t xml:space="preserve">Abusive and exploitative sexual behaviour and actions. For example: </w:t>
            </w:r>
            <w:r w:rsidR="001A70FE">
              <w:rPr>
                <w:sz w:val="22"/>
                <w:szCs w:val="22"/>
              </w:rPr>
              <w:t>s</w:t>
            </w:r>
            <w:r w:rsidRPr="005F7CF9">
              <w:rPr>
                <w:sz w:val="22"/>
                <w:szCs w:val="22"/>
              </w:rPr>
              <w:t>exual innuendo, uninvited exposure to sexually explicit material, sexual activities including inappropriate touching, rape or sexual assault. Any situation where consent has not been obtained for a sexual activity.</w:t>
            </w:r>
          </w:p>
        </w:tc>
      </w:tr>
      <w:tr w:rsidR="00A3049A" w14:paraId="359E1D72" w14:textId="77777777" w:rsidTr="00912FA3">
        <w:trPr>
          <w:trHeight w:val="257"/>
        </w:trPr>
        <w:tc>
          <w:tcPr>
            <w:tcW w:w="3256" w:type="dxa"/>
            <w:gridSpan w:val="2"/>
            <w:shd w:val="clear" w:color="auto" w:fill="DEFEC6"/>
          </w:tcPr>
          <w:p w14:paraId="0B0ADC7E" w14:textId="77777777" w:rsidR="00A3049A" w:rsidRPr="005F7CF9" w:rsidRDefault="00A3049A" w:rsidP="005F7CF9">
            <w:pPr>
              <w:rPr>
                <w:sz w:val="22"/>
                <w:szCs w:val="22"/>
              </w:rPr>
            </w:pPr>
            <w:r w:rsidRPr="005F7CF9">
              <w:rPr>
                <w:sz w:val="22"/>
                <w:szCs w:val="22"/>
              </w:rPr>
              <w:t>Physical</w:t>
            </w:r>
            <w:r w:rsidR="005F7CF9">
              <w:rPr>
                <w:sz w:val="22"/>
                <w:szCs w:val="22"/>
              </w:rPr>
              <w:t xml:space="preserve"> </w:t>
            </w:r>
          </w:p>
        </w:tc>
        <w:tc>
          <w:tcPr>
            <w:tcW w:w="2409" w:type="dxa"/>
            <w:shd w:val="clear" w:color="auto" w:fill="DEFEC6"/>
          </w:tcPr>
          <w:p w14:paraId="3AB9915C" w14:textId="77777777" w:rsidR="00A3049A" w:rsidRPr="005F7CF9" w:rsidRDefault="00A3049A" w:rsidP="005F7CF9">
            <w:pPr>
              <w:rPr>
                <w:sz w:val="22"/>
                <w:szCs w:val="22"/>
              </w:rPr>
            </w:pPr>
            <w:r w:rsidRPr="005F7CF9">
              <w:rPr>
                <w:sz w:val="22"/>
                <w:szCs w:val="22"/>
              </w:rPr>
              <w:t>Spiritual</w:t>
            </w:r>
            <w:r w:rsidR="005F7CF9">
              <w:rPr>
                <w:sz w:val="22"/>
                <w:szCs w:val="22"/>
              </w:rPr>
              <w:t xml:space="preserve"> </w:t>
            </w:r>
          </w:p>
        </w:tc>
        <w:tc>
          <w:tcPr>
            <w:tcW w:w="1701" w:type="dxa"/>
            <w:gridSpan w:val="3"/>
            <w:shd w:val="clear" w:color="auto" w:fill="DEFEC6"/>
          </w:tcPr>
          <w:p w14:paraId="7C0A4A1D" w14:textId="77777777" w:rsidR="00A3049A" w:rsidRPr="005F7CF9" w:rsidRDefault="00A3049A" w:rsidP="005F7CF9">
            <w:pPr>
              <w:rPr>
                <w:sz w:val="22"/>
                <w:szCs w:val="22"/>
              </w:rPr>
            </w:pPr>
            <w:r w:rsidRPr="005F7CF9">
              <w:rPr>
                <w:sz w:val="22"/>
                <w:szCs w:val="22"/>
              </w:rPr>
              <w:t>Vicarious</w:t>
            </w:r>
            <w:r w:rsidR="005F7CF9">
              <w:rPr>
                <w:sz w:val="22"/>
                <w:szCs w:val="22"/>
              </w:rPr>
              <w:t xml:space="preserve">           </w:t>
            </w:r>
          </w:p>
        </w:tc>
        <w:tc>
          <w:tcPr>
            <w:tcW w:w="2835" w:type="dxa"/>
            <w:shd w:val="clear" w:color="auto" w:fill="DEFEC6"/>
          </w:tcPr>
          <w:p w14:paraId="31CA369E" w14:textId="77777777" w:rsidR="00A3049A" w:rsidRPr="005F7CF9" w:rsidRDefault="00A3049A" w:rsidP="003E772A">
            <w:pPr>
              <w:rPr>
                <w:sz w:val="22"/>
                <w:szCs w:val="22"/>
              </w:rPr>
            </w:pPr>
            <w:r w:rsidRPr="005F7CF9">
              <w:rPr>
                <w:sz w:val="22"/>
                <w:szCs w:val="22"/>
              </w:rPr>
              <w:t>Other</w:t>
            </w:r>
            <w:r w:rsidR="005F7CF9">
              <w:rPr>
                <w:sz w:val="22"/>
                <w:szCs w:val="22"/>
              </w:rPr>
              <w:t xml:space="preserve"> </w:t>
            </w:r>
          </w:p>
        </w:tc>
      </w:tr>
      <w:tr w:rsidR="00A3049A" w14:paraId="05634CD1" w14:textId="77777777" w:rsidTr="005F7CF9">
        <w:tc>
          <w:tcPr>
            <w:tcW w:w="3256" w:type="dxa"/>
            <w:gridSpan w:val="2"/>
          </w:tcPr>
          <w:p w14:paraId="0DDC7449" w14:textId="77777777" w:rsidR="00A3049A" w:rsidRPr="005F7CF9" w:rsidRDefault="00A3049A" w:rsidP="008E1899">
            <w:pPr>
              <w:rPr>
                <w:sz w:val="22"/>
                <w:szCs w:val="22"/>
              </w:rPr>
            </w:pPr>
            <w:r w:rsidRPr="005F7CF9">
              <w:rPr>
                <w:sz w:val="22"/>
                <w:szCs w:val="22"/>
              </w:rPr>
              <w:t>Inflicting physical pain, injury or force. For example: restraint/seclusion, hitting, medical neglect, deprivation of food, drink or diet.</w:t>
            </w:r>
          </w:p>
        </w:tc>
        <w:tc>
          <w:tcPr>
            <w:tcW w:w="2409" w:type="dxa"/>
          </w:tcPr>
          <w:p w14:paraId="5D65CE23" w14:textId="77777777" w:rsidR="00A3049A" w:rsidRPr="005F7CF9" w:rsidRDefault="00A3049A" w:rsidP="003E772A">
            <w:pPr>
              <w:rPr>
                <w:sz w:val="22"/>
                <w:szCs w:val="22"/>
              </w:rPr>
            </w:pPr>
            <w:r w:rsidRPr="005F7CF9">
              <w:rPr>
                <w:sz w:val="22"/>
                <w:szCs w:val="22"/>
              </w:rPr>
              <w:t>Disrespect for spiritual, religious values and beliefs, for example opportunity to practice rituals.</w:t>
            </w:r>
          </w:p>
          <w:p w14:paraId="25A208B5" w14:textId="77777777" w:rsidR="00A3049A" w:rsidRPr="005F7CF9" w:rsidRDefault="00A3049A" w:rsidP="003E772A">
            <w:pPr>
              <w:rPr>
                <w:sz w:val="22"/>
                <w:szCs w:val="22"/>
              </w:rPr>
            </w:pPr>
          </w:p>
        </w:tc>
        <w:tc>
          <w:tcPr>
            <w:tcW w:w="1701" w:type="dxa"/>
            <w:gridSpan w:val="3"/>
          </w:tcPr>
          <w:p w14:paraId="5434C21F" w14:textId="77777777" w:rsidR="00A3049A" w:rsidRPr="005F7CF9" w:rsidRDefault="00A3049A" w:rsidP="003E772A">
            <w:pPr>
              <w:rPr>
                <w:sz w:val="22"/>
                <w:szCs w:val="22"/>
              </w:rPr>
            </w:pPr>
            <w:r w:rsidRPr="005F7CF9">
              <w:rPr>
                <w:sz w:val="22"/>
                <w:szCs w:val="22"/>
              </w:rPr>
              <w:t>Bearing witness to another’s trauma.</w:t>
            </w:r>
          </w:p>
          <w:p w14:paraId="07080C36" w14:textId="77777777" w:rsidR="00A3049A" w:rsidRPr="005F7CF9" w:rsidRDefault="00A3049A" w:rsidP="003E772A">
            <w:pPr>
              <w:rPr>
                <w:sz w:val="22"/>
                <w:szCs w:val="22"/>
              </w:rPr>
            </w:pPr>
          </w:p>
        </w:tc>
        <w:tc>
          <w:tcPr>
            <w:tcW w:w="2835" w:type="dxa"/>
          </w:tcPr>
          <w:p w14:paraId="7288CE67" w14:textId="08A289B4" w:rsidR="00A3049A" w:rsidRPr="005F7CF9" w:rsidRDefault="00CB5221" w:rsidP="00CB5221">
            <w:pPr>
              <w:rPr>
                <w:sz w:val="22"/>
                <w:szCs w:val="22"/>
              </w:rPr>
            </w:pPr>
            <w:r>
              <w:rPr>
                <w:sz w:val="22"/>
                <w:szCs w:val="22"/>
              </w:rPr>
              <w:t xml:space="preserve">For </w:t>
            </w:r>
            <w:r w:rsidR="008843C5">
              <w:rPr>
                <w:sz w:val="22"/>
                <w:szCs w:val="22"/>
              </w:rPr>
              <w:t>example,</w:t>
            </w:r>
            <w:r>
              <w:rPr>
                <w:sz w:val="22"/>
                <w:szCs w:val="22"/>
              </w:rPr>
              <w:t xml:space="preserve"> d</w:t>
            </w:r>
            <w:r w:rsidR="00A3049A" w:rsidRPr="005F7CF9">
              <w:rPr>
                <w:sz w:val="22"/>
                <w:szCs w:val="22"/>
              </w:rPr>
              <w:t>estruction of treasured possessions</w:t>
            </w:r>
            <w:r>
              <w:rPr>
                <w:sz w:val="22"/>
                <w:szCs w:val="22"/>
              </w:rPr>
              <w:t xml:space="preserve"> or</w:t>
            </w:r>
            <w:r w:rsidR="00A3049A" w:rsidRPr="005F7CF9">
              <w:rPr>
                <w:sz w:val="22"/>
                <w:szCs w:val="22"/>
              </w:rPr>
              <w:t xml:space="preserve"> harm to pets</w:t>
            </w:r>
            <w:r>
              <w:rPr>
                <w:sz w:val="22"/>
                <w:szCs w:val="22"/>
              </w:rPr>
              <w:t>.</w:t>
            </w:r>
            <w:r w:rsidR="00A3049A" w:rsidRPr="005F7CF9">
              <w:rPr>
                <w:sz w:val="22"/>
                <w:szCs w:val="22"/>
              </w:rPr>
              <w:t xml:space="preserve"> </w:t>
            </w:r>
          </w:p>
        </w:tc>
      </w:tr>
    </w:tbl>
    <w:p w14:paraId="4D86AA18" w14:textId="77777777" w:rsidR="00A3049A" w:rsidRDefault="00A3049A" w:rsidP="003E772A"/>
    <w:p w14:paraId="42382F17" w14:textId="77777777" w:rsidR="00A3049A" w:rsidRDefault="00A3049A" w:rsidP="003E772A">
      <w:r>
        <w:tab/>
      </w:r>
      <w:r>
        <w:tab/>
      </w:r>
    </w:p>
    <w:p w14:paraId="00734D11" w14:textId="77777777" w:rsidR="00A3049A" w:rsidRDefault="00A3049A" w:rsidP="003E772A"/>
    <w:p w14:paraId="62603222" w14:textId="77777777" w:rsidR="00A3049A" w:rsidRDefault="00A3049A" w:rsidP="003E772A">
      <w:r>
        <w:tab/>
      </w:r>
    </w:p>
    <w:p w14:paraId="1F701B98" w14:textId="77777777" w:rsidR="00A3049A" w:rsidRDefault="00A3049A" w:rsidP="003E772A"/>
    <w:p w14:paraId="2ADF61F9" w14:textId="77777777" w:rsidR="007C1AB2" w:rsidRDefault="007C1AB2" w:rsidP="003E772A"/>
    <w:p w14:paraId="56BE596F" w14:textId="77777777" w:rsidR="007C1AB2" w:rsidRDefault="007C1AB2" w:rsidP="003E772A"/>
    <w:p w14:paraId="0BA9FCA5" w14:textId="77777777" w:rsidR="00751C6E" w:rsidRDefault="00751C6E" w:rsidP="003E772A"/>
    <w:p w14:paraId="30DC55C0" w14:textId="77777777" w:rsidR="00751C6E" w:rsidRDefault="00751C6E" w:rsidP="003E772A"/>
    <w:p w14:paraId="1A70A8F6" w14:textId="77777777" w:rsidR="00751C6E" w:rsidRDefault="00751C6E" w:rsidP="003E772A"/>
    <w:p w14:paraId="1E43E58E" w14:textId="77777777" w:rsidR="00751C6E" w:rsidRDefault="00751C6E" w:rsidP="003E772A"/>
    <w:p w14:paraId="44E2FB9E" w14:textId="77777777" w:rsidR="00751C6E" w:rsidRDefault="00751C6E" w:rsidP="003E772A"/>
    <w:p w14:paraId="4F83EF82" w14:textId="77777777" w:rsidR="00751C6E" w:rsidRDefault="00751C6E" w:rsidP="003E772A"/>
    <w:tbl>
      <w:tblPr>
        <w:tblStyle w:val="TableGrid"/>
        <w:tblW w:w="10632" w:type="dxa"/>
        <w:tblInd w:w="-147" w:type="dxa"/>
        <w:tblLook w:val="04A0" w:firstRow="1" w:lastRow="0" w:firstColumn="1" w:lastColumn="0" w:noHBand="0" w:noVBand="1"/>
      </w:tblPr>
      <w:tblGrid>
        <w:gridCol w:w="1843"/>
        <w:gridCol w:w="2127"/>
        <w:gridCol w:w="6662"/>
      </w:tblGrid>
      <w:tr w:rsidR="00A3049A" w14:paraId="1A16AA93" w14:textId="77777777" w:rsidTr="00912FA3">
        <w:tc>
          <w:tcPr>
            <w:tcW w:w="10632" w:type="dxa"/>
            <w:gridSpan w:val="3"/>
            <w:shd w:val="clear" w:color="auto" w:fill="DEFEC6"/>
          </w:tcPr>
          <w:p w14:paraId="5F79D834" w14:textId="77777777" w:rsidR="00A3049A" w:rsidRPr="00642C52" w:rsidRDefault="008E1899" w:rsidP="008E1899">
            <w:pPr>
              <w:rPr>
                <w:rFonts w:cs="Calibri"/>
                <w:b/>
                <w:sz w:val="22"/>
                <w:szCs w:val="22"/>
              </w:rPr>
            </w:pPr>
            <w:r w:rsidRPr="00642C52">
              <w:rPr>
                <w:rFonts w:cs="Calibri"/>
                <w:b/>
                <w:sz w:val="22"/>
                <w:szCs w:val="22"/>
              </w:rPr>
              <w:lastRenderedPageBreak/>
              <w:t>Our p</w:t>
            </w:r>
            <w:r w:rsidR="00A3049A" w:rsidRPr="00642C52">
              <w:rPr>
                <w:rFonts w:cs="Calibri"/>
                <w:b/>
                <w:sz w:val="22"/>
                <w:szCs w:val="22"/>
              </w:rPr>
              <w:t>rocesses for responding to actual or suspected abuse/neglect</w:t>
            </w:r>
          </w:p>
          <w:p w14:paraId="60683DC5" w14:textId="77777777" w:rsidR="00A3049A" w:rsidRPr="008E1899" w:rsidRDefault="00A3049A" w:rsidP="008E1899">
            <w:pPr>
              <w:rPr>
                <w:rFonts w:cs="Calibri"/>
                <w:sz w:val="22"/>
                <w:szCs w:val="22"/>
              </w:rPr>
            </w:pPr>
          </w:p>
        </w:tc>
      </w:tr>
      <w:tr w:rsidR="00A3049A" w14:paraId="4D1E03BC" w14:textId="77777777" w:rsidTr="00912FA3">
        <w:tc>
          <w:tcPr>
            <w:tcW w:w="1843" w:type="dxa"/>
            <w:shd w:val="clear" w:color="auto" w:fill="DEFEC6"/>
          </w:tcPr>
          <w:p w14:paraId="729A947A" w14:textId="77777777" w:rsidR="00A3049A" w:rsidRPr="00C13B7E" w:rsidRDefault="00A3049A" w:rsidP="008E1899">
            <w:pPr>
              <w:rPr>
                <w:rFonts w:cs="Calibri"/>
                <w:b/>
                <w:bCs/>
                <w:sz w:val="22"/>
                <w:szCs w:val="22"/>
              </w:rPr>
            </w:pPr>
            <w:r w:rsidRPr="00C13B7E">
              <w:rPr>
                <w:rFonts w:cs="Calibri"/>
                <w:b/>
                <w:bCs/>
                <w:sz w:val="22"/>
                <w:szCs w:val="22"/>
              </w:rPr>
              <w:t>When</w:t>
            </w:r>
          </w:p>
        </w:tc>
        <w:tc>
          <w:tcPr>
            <w:tcW w:w="2127" w:type="dxa"/>
            <w:shd w:val="clear" w:color="auto" w:fill="DEFEC6"/>
          </w:tcPr>
          <w:p w14:paraId="2F3F0CAD" w14:textId="77777777" w:rsidR="00A3049A" w:rsidRPr="00C13B7E" w:rsidRDefault="00A3049A" w:rsidP="008E1899">
            <w:pPr>
              <w:rPr>
                <w:rFonts w:cs="Calibri"/>
                <w:b/>
                <w:bCs/>
                <w:sz w:val="22"/>
                <w:szCs w:val="22"/>
              </w:rPr>
            </w:pPr>
            <w:r w:rsidRPr="00C13B7E">
              <w:rPr>
                <w:rFonts w:cs="Calibri"/>
                <w:b/>
                <w:bCs/>
                <w:sz w:val="22"/>
                <w:szCs w:val="22"/>
              </w:rPr>
              <w:t>Who</w:t>
            </w:r>
          </w:p>
        </w:tc>
        <w:tc>
          <w:tcPr>
            <w:tcW w:w="6662" w:type="dxa"/>
            <w:shd w:val="clear" w:color="auto" w:fill="DEFEC6"/>
          </w:tcPr>
          <w:p w14:paraId="20D6022C" w14:textId="77777777" w:rsidR="00A3049A" w:rsidRPr="00C13B7E" w:rsidRDefault="00642C52" w:rsidP="00642C52">
            <w:pPr>
              <w:rPr>
                <w:rFonts w:cs="Calibri"/>
                <w:b/>
                <w:bCs/>
                <w:sz w:val="22"/>
                <w:szCs w:val="22"/>
              </w:rPr>
            </w:pPr>
            <w:r w:rsidRPr="00C13B7E">
              <w:rPr>
                <w:rFonts w:cs="Calibri"/>
                <w:b/>
                <w:bCs/>
                <w:sz w:val="22"/>
                <w:szCs w:val="22"/>
              </w:rPr>
              <w:t>How (p</w:t>
            </w:r>
            <w:r w:rsidR="00A3049A" w:rsidRPr="00C13B7E">
              <w:rPr>
                <w:rFonts w:cs="Calibri"/>
                <w:b/>
                <w:bCs/>
                <w:sz w:val="22"/>
                <w:szCs w:val="22"/>
              </w:rPr>
              <w:t>rocess</w:t>
            </w:r>
            <w:r w:rsidRPr="00C13B7E">
              <w:rPr>
                <w:rFonts w:cs="Calibri"/>
                <w:b/>
                <w:bCs/>
                <w:sz w:val="22"/>
                <w:szCs w:val="22"/>
              </w:rPr>
              <w:t>)</w:t>
            </w:r>
          </w:p>
        </w:tc>
      </w:tr>
      <w:tr w:rsidR="00A3049A" w14:paraId="423ADE07" w14:textId="77777777" w:rsidTr="00642C52">
        <w:tc>
          <w:tcPr>
            <w:tcW w:w="1843" w:type="dxa"/>
            <w:shd w:val="clear" w:color="auto" w:fill="FFFFFF" w:themeFill="background1"/>
          </w:tcPr>
          <w:p w14:paraId="13823484" w14:textId="207B1DFF" w:rsidR="00A3049A" w:rsidRPr="008E1899" w:rsidRDefault="00A3049A" w:rsidP="008E1899">
            <w:pPr>
              <w:rPr>
                <w:rFonts w:cs="Calibri"/>
                <w:sz w:val="22"/>
                <w:szCs w:val="22"/>
              </w:rPr>
            </w:pPr>
            <w:r w:rsidRPr="008E1899">
              <w:rPr>
                <w:rFonts w:cs="Calibri"/>
                <w:sz w:val="22"/>
                <w:szCs w:val="22"/>
              </w:rPr>
              <w:t>Immediately</w:t>
            </w:r>
            <w:r w:rsidR="001A70FE">
              <w:rPr>
                <w:rFonts w:cs="Calibri"/>
                <w:sz w:val="22"/>
                <w:szCs w:val="22"/>
              </w:rPr>
              <w:t>.</w:t>
            </w:r>
          </w:p>
        </w:tc>
        <w:tc>
          <w:tcPr>
            <w:tcW w:w="2127" w:type="dxa"/>
            <w:shd w:val="clear" w:color="auto" w:fill="FFFFFF" w:themeFill="background1"/>
          </w:tcPr>
          <w:p w14:paraId="0525710A" w14:textId="126117AC" w:rsidR="00A3049A" w:rsidRPr="008E1899" w:rsidRDefault="00B42ABD" w:rsidP="008E1899">
            <w:pPr>
              <w:rPr>
                <w:rFonts w:cs="Calibri"/>
                <w:sz w:val="22"/>
                <w:szCs w:val="22"/>
              </w:rPr>
            </w:pPr>
            <w:r>
              <w:rPr>
                <w:rFonts w:cs="Calibri"/>
                <w:sz w:val="22"/>
                <w:szCs w:val="22"/>
              </w:rPr>
              <w:t xml:space="preserve">Workers </w:t>
            </w:r>
            <w:r w:rsidR="001A70FE">
              <w:rPr>
                <w:rFonts w:cs="Calibri"/>
                <w:sz w:val="22"/>
                <w:szCs w:val="22"/>
              </w:rPr>
              <w:t>w</w:t>
            </w:r>
            <w:r w:rsidR="001A70FE" w:rsidRPr="0083701F">
              <w:rPr>
                <w:rFonts w:cs="Calibri"/>
                <w:sz w:val="22"/>
                <w:szCs w:val="22"/>
              </w:rPr>
              <w:t>ho</w:t>
            </w:r>
            <w:r w:rsidR="001A70FE" w:rsidRPr="008E1899">
              <w:rPr>
                <w:rFonts w:cs="Calibri"/>
                <w:sz w:val="22"/>
                <w:szCs w:val="22"/>
              </w:rPr>
              <w:t xml:space="preserve"> </w:t>
            </w:r>
            <w:r w:rsidR="00A3049A" w:rsidRPr="008E1899">
              <w:rPr>
                <w:rFonts w:cs="Calibri"/>
                <w:sz w:val="22"/>
                <w:szCs w:val="22"/>
              </w:rPr>
              <w:t>observed or suspect abuse/neglect.</w:t>
            </w:r>
          </w:p>
        </w:tc>
        <w:tc>
          <w:tcPr>
            <w:tcW w:w="6662" w:type="dxa"/>
            <w:shd w:val="clear" w:color="auto" w:fill="FFFFFF" w:themeFill="background1"/>
          </w:tcPr>
          <w:p w14:paraId="086E523F" w14:textId="77777777" w:rsidR="00A3049A" w:rsidRPr="008E1899" w:rsidRDefault="00A3049A" w:rsidP="008E1899">
            <w:pPr>
              <w:rPr>
                <w:rFonts w:cs="Calibri"/>
                <w:sz w:val="22"/>
                <w:szCs w:val="22"/>
              </w:rPr>
            </w:pPr>
            <w:r w:rsidRPr="008E1899">
              <w:rPr>
                <w:rFonts w:cs="Calibri"/>
                <w:sz w:val="22"/>
                <w:szCs w:val="22"/>
              </w:rPr>
              <w:t>Contact your team leader or manager to:</w:t>
            </w:r>
          </w:p>
          <w:p w14:paraId="0B55E48D" w14:textId="77777777" w:rsidR="00A3049A" w:rsidRPr="00642C52" w:rsidRDefault="00A3049A">
            <w:pPr>
              <w:pStyle w:val="ListParagraph"/>
              <w:numPr>
                <w:ilvl w:val="0"/>
                <w:numId w:val="68"/>
              </w:numPr>
              <w:rPr>
                <w:rFonts w:ascii="Calibri" w:hAnsi="Calibri" w:cs="Calibri"/>
                <w:sz w:val="22"/>
                <w:szCs w:val="22"/>
              </w:rPr>
            </w:pPr>
            <w:r w:rsidRPr="00642C52">
              <w:rPr>
                <w:rFonts w:ascii="Calibri" w:hAnsi="Calibri" w:cs="Calibri"/>
                <w:sz w:val="22"/>
                <w:szCs w:val="22"/>
              </w:rPr>
              <w:t>discuss your observations and/or suspicion</w:t>
            </w:r>
          </w:p>
          <w:p w14:paraId="792DA865" w14:textId="77777777" w:rsidR="00A3049A" w:rsidRPr="00642C52" w:rsidRDefault="00A3049A">
            <w:pPr>
              <w:pStyle w:val="ListParagraph"/>
              <w:numPr>
                <w:ilvl w:val="0"/>
                <w:numId w:val="68"/>
              </w:numPr>
              <w:rPr>
                <w:rFonts w:ascii="Calibri" w:hAnsi="Calibri" w:cs="Calibri"/>
                <w:sz w:val="22"/>
                <w:szCs w:val="22"/>
              </w:rPr>
            </w:pPr>
            <w:r w:rsidRPr="00642C52">
              <w:rPr>
                <w:rFonts w:ascii="Calibri" w:hAnsi="Calibri" w:cs="Calibri"/>
                <w:sz w:val="22"/>
                <w:szCs w:val="22"/>
              </w:rPr>
              <w:t>ensure you do not manage this on your own</w:t>
            </w:r>
          </w:p>
          <w:p w14:paraId="67A22D37" w14:textId="77777777" w:rsidR="00A3049A" w:rsidRPr="00642C52" w:rsidRDefault="00A3049A">
            <w:pPr>
              <w:pStyle w:val="ListParagraph"/>
              <w:numPr>
                <w:ilvl w:val="0"/>
                <w:numId w:val="68"/>
              </w:numPr>
              <w:rPr>
                <w:rFonts w:ascii="Calibri" w:hAnsi="Calibri" w:cs="Calibri"/>
                <w:sz w:val="22"/>
                <w:szCs w:val="22"/>
              </w:rPr>
            </w:pPr>
            <w:r w:rsidRPr="00642C52">
              <w:rPr>
                <w:rFonts w:ascii="Calibri" w:hAnsi="Calibri" w:cs="Calibri"/>
                <w:sz w:val="22"/>
                <w:szCs w:val="22"/>
              </w:rPr>
              <w:t>enlist help</w:t>
            </w:r>
          </w:p>
          <w:p w14:paraId="53AD8101" w14:textId="77777777" w:rsidR="00A3049A" w:rsidRPr="00642C52" w:rsidRDefault="00A3049A">
            <w:pPr>
              <w:pStyle w:val="ListParagraph"/>
              <w:numPr>
                <w:ilvl w:val="0"/>
                <w:numId w:val="68"/>
              </w:numPr>
              <w:rPr>
                <w:rFonts w:cs="Calibri"/>
              </w:rPr>
            </w:pPr>
            <w:r w:rsidRPr="00642C52">
              <w:rPr>
                <w:rFonts w:ascii="Calibri" w:hAnsi="Calibri" w:cs="Calibri"/>
                <w:sz w:val="22"/>
                <w:szCs w:val="22"/>
              </w:rPr>
              <w:t>be listened to</w:t>
            </w:r>
          </w:p>
        </w:tc>
      </w:tr>
      <w:tr w:rsidR="00A3049A" w14:paraId="1209CE1F" w14:textId="77777777" w:rsidTr="00912FA3">
        <w:tc>
          <w:tcPr>
            <w:tcW w:w="1843" w:type="dxa"/>
            <w:vMerge w:val="restart"/>
            <w:shd w:val="clear" w:color="auto" w:fill="FFFFFF" w:themeFill="background1"/>
          </w:tcPr>
          <w:p w14:paraId="67648423" w14:textId="2E3A955B" w:rsidR="00A3049A" w:rsidRPr="008E1899" w:rsidRDefault="00A3049A" w:rsidP="008E1899">
            <w:pPr>
              <w:rPr>
                <w:rFonts w:cs="Calibri"/>
                <w:sz w:val="22"/>
                <w:szCs w:val="22"/>
              </w:rPr>
            </w:pPr>
            <w:r w:rsidRPr="008E1899">
              <w:rPr>
                <w:rFonts w:cs="Calibri"/>
                <w:sz w:val="22"/>
                <w:szCs w:val="22"/>
              </w:rPr>
              <w:t>Immediately</w:t>
            </w:r>
            <w:r w:rsidR="001A70FE">
              <w:rPr>
                <w:rFonts w:cs="Calibri"/>
                <w:sz w:val="22"/>
                <w:szCs w:val="22"/>
              </w:rPr>
              <w:t>.</w:t>
            </w:r>
          </w:p>
        </w:tc>
        <w:tc>
          <w:tcPr>
            <w:tcW w:w="2127" w:type="dxa"/>
            <w:vMerge w:val="restart"/>
            <w:shd w:val="clear" w:color="auto" w:fill="FFFFFF" w:themeFill="background1"/>
          </w:tcPr>
          <w:sdt>
            <w:sdtPr>
              <w:rPr>
                <w:rFonts w:cs="Calibri"/>
              </w:rPr>
              <w:id w:val="936096348"/>
              <w:placeholder>
                <w:docPart w:val="DefaultPlaceholder_1081868574"/>
              </w:placeholder>
              <w:showingPlcHdr/>
              <w:text/>
            </w:sdtPr>
            <w:sdtContent>
              <w:p w14:paraId="162E2B81" w14:textId="77777777" w:rsidR="00642C52" w:rsidRDefault="00642C52" w:rsidP="008E1899">
                <w:pPr>
                  <w:rPr>
                    <w:rFonts w:cs="Calibri"/>
                    <w:sz w:val="22"/>
                    <w:szCs w:val="22"/>
                  </w:rPr>
                </w:pPr>
                <w:r w:rsidRPr="001E12BA">
                  <w:rPr>
                    <w:rStyle w:val="PlaceholderText"/>
                  </w:rPr>
                  <w:t>Click here to enter text.</w:t>
                </w:r>
              </w:p>
            </w:sdtContent>
          </w:sdt>
          <w:p w14:paraId="04479FDA" w14:textId="194C0BB9" w:rsidR="00A3049A" w:rsidRPr="008E1899" w:rsidRDefault="00A3049A" w:rsidP="008E1899">
            <w:pPr>
              <w:rPr>
                <w:rFonts w:cs="Calibri"/>
                <w:sz w:val="22"/>
                <w:szCs w:val="22"/>
              </w:rPr>
            </w:pPr>
          </w:p>
        </w:tc>
        <w:tc>
          <w:tcPr>
            <w:tcW w:w="6662" w:type="dxa"/>
            <w:shd w:val="clear" w:color="auto" w:fill="DEFEC6"/>
          </w:tcPr>
          <w:p w14:paraId="4ACC1336" w14:textId="24CC7896" w:rsidR="00A3049A" w:rsidRPr="008E1899" w:rsidRDefault="00A3049A" w:rsidP="008E1899">
            <w:pPr>
              <w:rPr>
                <w:rFonts w:cs="Calibri"/>
                <w:sz w:val="22"/>
                <w:szCs w:val="22"/>
              </w:rPr>
            </w:pPr>
            <w:r w:rsidRPr="008E1899">
              <w:rPr>
                <w:rFonts w:cs="Calibri"/>
                <w:sz w:val="22"/>
                <w:szCs w:val="22"/>
              </w:rPr>
              <w:t xml:space="preserve">Assess the immediate risk </w:t>
            </w:r>
            <w:r w:rsidR="0070038D">
              <w:rPr>
                <w:rFonts w:cs="Calibri"/>
                <w:sz w:val="22"/>
                <w:szCs w:val="22"/>
              </w:rPr>
              <w:t xml:space="preserve">to </w:t>
            </w:r>
            <w:r w:rsidR="0070038D" w:rsidRPr="00CC2B1A">
              <w:rPr>
                <w:sz w:val="22"/>
                <w:szCs w:val="22"/>
              </w:rPr>
              <w:t>tangata whaiora/ta</w:t>
            </w:r>
            <w:r w:rsidR="0070038D" w:rsidRPr="00CC2B1A">
              <w:rPr>
                <w:rFonts w:cs="Calibri"/>
                <w:sz w:val="22"/>
                <w:szCs w:val="22"/>
              </w:rPr>
              <w:t>ngata whaikaha</w:t>
            </w:r>
            <w:r w:rsidR="0012092D">
              <w:rPr>
                <w:rFonts w:cs="Calibri"/>
                <w:sz w:val="22"/>
                <w:szCs w:val="22"/>
              </w:rPr>
              <w:t>:</w:t>
            </w:r>
          </w:p>
        </w:tc>
      </w:tr>
      <w:tr w:rsidR="00A3049A" w14:paraId="7EE1004B" w14:textId="77777777" w:rsidTr="00642C52">
        <w:tc>
          <w:tcPr>
            <w:tcW w:w="1843" w:type="dxa"/>
            <w:vMerge/>
            <w:shd w:val="clear" w:color="auto" w:fill="FFFFFF" w:themeFill="background1"/>
          </w:tcPr>
          <w:p w14:paraId="1D352406" w14:textId="77777777" w:rsidR="00A3049A" w:rsidRPr="008E1899" w:rsidRDefault="00A3049A" w:rsidP="008E1899">
            <w:pPr>
              <w:rPr>
                <w:rFonts w:cs="Calibri"/>
                <w:sz w:val="22"/>
                <w:szCs w:val="22"/>
              </w:rPr>
            </w:pPr>
          </w:p>
        </w:tc>
        <w:tc>
          <w:tcPr>
            <w:tcW w:w="2127" w:type="dxa"/>
            <w:vMerge/>
            <w:shd w:val="clear" w:color="auto" w:fill="FFFFFF" w:themeFill="background1"/>
          </w:tcPr>
          <w:p w14:paraId="1AB3CCD4" w14:textId="77777777" w:rsidR="00A3049A" w:rsidRPr="008E1899" w:rsidRDefault="00A3049A" w:rsidP="008E1899">
            <w:pPr>
              <w:rPr>
                <w:rFonts w:cs="Calibri"/>
                <w:sz w:val="22"/>
                <w:szCs w:val="22"/>
              </w:rPr>
            </w:pPr>
          </w:p>
        </w:tc>
        <w:tc>
          <w:tcPr>
            <w:tcW w:w="6662" w:type="dxa"/>
            <w:shd w:val="clear" w:color="auto" w:fill="FFFFFF" w:themeFill="background1"/>
          </w:tcPr>
          <w:p w14:paraId="7EC5A1E6" w14:textId="2E02A393" w:rsidR="00A3049A" w:rsidRPr="008E1899" w:rsidRDefault="00A3049A" w:rsidP="00B50FAF">
            <w:pPr>
              <w:spacing w:line="276" w:lineRule="auto"/>
              <w:rPr>
                <w:rFonts w:cs="Calibri"/>
                <w:sz w:val="22"/>
                <w:szCs w:val="22"/>
              </w:rPr>
            </w:pPr>
            <w:r w:rsidRPr="008E1899">
              <w:rPr>
                <w:rFonts w:cs="Calibri"/>
                <w:sz w:val="22"/>
                <w:szCs w:val="22"/>
              </w:rPr>
              <w:t xml:space="preserve">What is happening in the environment around </w:t>
            </w:r>
            <w:r w:rsidR="00C13B7E" w:rsidRPr="00CC2B1A">
              <w:rPr>
                <w:sz w:val="22"/>
                <w:szCs w:val="22"/>
              </w:rPr>
              <w:t>tangata whaiora/ta</w:t>
            </w:r>
            <w:r w:rsidR="00C13B7E" w:rsidRPr="00CC2B1A">
              <w:rPr>
                <w:rFonts w:cs="Calibri"/>
                <w:sz w:val="22"/>
                <w:szCs w:val="22"/>
              </w:rPr>
              <w:t>ngata whaikaha</w:t>
            </w:r>
          </w:p>
        </w:tc>
      </w:tr>
      <w:tr w:rsidR="00A3049A" w14:paraId="3CAA6BC5" w14:textId="77777777" w:rsidTr="00642C52">
        <w:tc>
          <w:tcPr>
            <w:tcW w:w="1843" w:type="dxa"/>
            <w:vMerge/>
            <w:shd w:val="clear" w:color="auto" w:fill="FFFFFF" w:themeFill="background1"/>
          </w:tcPr>
          <w:p w14:paraId="18D5344F" w14:textId="77777777" w:rsidR="00A3049A" w:rsidRPr="008E1899" w:rsidRDefault="00A3049A" w:rsidP="008E1899">
            <w:pPr>
              <w:rPr>
                <w:rFonts w:cs="Calibri"/>
                <w:sz w:val="22"/>
                <w:szCs w:val="22"/>
              </w:rPr>
            </w:pPr>
          </w:p>
        </w:tc>
        <w:tc>
          <w:tcPr>
            <w:tcW w:w="2127" w:type="dxa"/>
            <w:vMerge/>
            <w:shd w:val="clear" w:color="auto" w:fill="FFFFFF" w:themeFill="background1"/>
          </w:tcPr>
          <w:p w14:paraId="4644864D" w14:textId="77777777" w:rsidR="00A3049A" w:rsidRPr="008E1899" w:rsidRDefault="00A3049A" w:rsidP="008E1899">
            <w:pPr>
              <w:rPr>
                <w:rFonts w:cs="Calibri"/>
                <w:sz w:val="22"/>
                <w:szCs w:val="22"/>
              </w:rPr>
            </w:pPr>
          </w:p>
        </w:tc>
        <w:tc>
          <w:tcPr>
            <w:tcW w:w="6662" w:type="dxa"/>
            <w:shd w:val="clear" w:color="auto" w:fill="FFFFFF" w:themeFill="background1"/>
          </w:tcPr>
          <w:p w14:paraId="500A7800" w14:textId="6D06856C" w:rsidR="00A3049A" w:rsidRPr="008E1899" w:rsidRDefault="00A3049A" w:rsidP="00B50FAF">
            <w:pPr>
              <w:spacing w:line="276" w:lineRule="auto"/>
              <w:rPr>
                <w:rFonts w:cs="Calibri"/>
                <w:sz w:val="22"/>
                <w:szCs w:val="22"/>
              </w:rPr>
            </w:pPr>
            <w:r w:rsidRPr="008E1899">
              <w:rPr>
                <w:rFonts w:cs="Calibri"/>
                <w:sz w:val="22"/>
                <w:szCs w:val="22"/>
              </w:rPr>
              <w:t xml:space="preserve">What is happening to </w:t>
            </w:r>
            <w:r w:rsidR="00C13B7E" w:rsidRPr="00CC2B1A">
              <w:rPr>
                <w:sz w:val="22"/>
                <w:szCs w:val="22"/>
              </w:rPr>
              <w:t>tangata whaiora/ta</w:t>
            </w:r>
            <w:r w:rsidR="00C13B7E" w:rsidRPr="00CC2B1A">
              <w:rPr>
                <w:rFonts w:cs="Calibri"/>
                <w:sz w:val="22"/>
                <w:szCs w:val="22"/>
              </w:rPr>
              <w:t>ngata whaikaha</w:t>
            </w:r>
            <w:r w:rsidRPr="008E1899">
              <w:rPr>
                <w:rFonts w:cs="Calibri"/>
                <w:sz w:val="22"/>
                <w:szCs w:val="22"/>
              </w:rPr>
              <w:t>?</w:t>
            </w:r>
          </w:p>
        </w:tc>
      </w:tr>
      <w:tr w:rsidR="00A3049A" w14:paraId="418811A0" w14:textId="77777777" w:rsidTr="00642C52">
        <w:tc>
          <w:tcPr>
            <w:tcW w:w="1843" w:type="dxa"/>
            <w:vMerge/>
            <w:shd w:val="clear" w:color="auto" w:fill="FFFFFF" w:themeFill="background1"/>
          </w:tcPr>
          <w:p w14:paraId="70F54140" w14:textId="77777777" w:rsidR="00A3049A" w:rsidRPr="008E1899" w:rsidRDefault="00A3049A" w:rsidP="008E1899">
            <w:pPr>
              <w:rPr>
                <w:rFonts w:cs="Calibri"/>
                <w:sz w:val="22"/>
                <w:szCs w:val="22"/>
              </w:rPr>
            </w:pPr>
          </w:p>
        </w:tc>
        <w:tc>
          <w:tcPr>
            <w:tcW w:w="2127" w:type="dxa"/>
            <w:vMerge/>
            <w:shd w:val="clear" w:color="auto" w:fill="FFFFFF" w:themeFill="background1"/>
          </w:tcPr>
          <w:p w14:paraId="0BD5288B" w14:textId="77777777" w:rsidR="00A3049A" w:rsidRPr="008E1899" w:rsidRDefault="00A3049A" w:rsidP="008E1899">
            <w:pPr>
              <w:rPr>
                <w:rFonts w:cs="Calibri"/>
                <w:sz w:val="22"/>
                <w:szCs w:val="22"/>
              </w:rPr>
            </w:pPr>
          </w:p>
        </w:tc>
        <w:tc>
          <w:tcPr>
            <w:tcW w:w="6662" w:type="dxa"/>
            <w:shd w:val="clear" w:color="auto" w:fill="FFFFFF" w:themeFill="background1"/>
          </w:tcPr>
          <w:p w14:paraId="70C49B55" w14:textId="2E396085" w:rsidR="00A3049A" w:rsidRPr="008E1899" w:rsidRDefault="00A3049A" w:rsidP="00B50FAF">
            <w:pPr>
              <w:spacing w:line="276" w:lineRule="auto"/>
              <w:rPr>
                <w:rFonts w:cs="Calibri"/>
                <w:sz w:val="22"/>
                <w:szCs w:val="22"/>
              </w:rPr>
            </w:pPr>
            <w:r w:rsidRPr="008E1899">
              <w:rPr>
                <w:rFonts w:cs="Calibri"/>
                <w:sz w:val="22"/>
                <w:szCs w:val="22"/>
              </w:rPr>
              <w:t xml:space="preserve">How is </w:t>
            </w:r>
            <w:r w:rsidR="0070038D" w:rsidRPr="00CC2B1A">
              <w:rPr>
                <w:sz w:val="22"/>
                <w:szCs w:val="22"/>
              </w:rPr>
              <w:t>tangata whaiora/ta</w:t>
            </w:r>
            <w:r w:rsidR="0070038D" w:rsidRPr="00CC2B1A">
              <w:rPr>
                <w:rFonts w:cs="Calibri"/>
                <w:sz w:val="22"/>
                <w:szCs w:val="22"/>
              </w:rPr>
              <w:t>ngata whaikaha</w:t>
            </w:r>
            <w:r w:rsidR="0070038D" w:rsidRPr="008E1899">
              <w:rPr>
                <w:rFonts w:cs="Calibri"/>
                <w:sz w:val="22"/>
                <w:szCs w:val="22"/>
              </w:rPr>
              <w:t xml:space="preserve"> </w:t>
            </w:r>
            <w:r w:rsidRPr="008E1899">
              <w:rPr>
                <w:rFonts w:cs="Calibri"/>
                <w:sz w:val="22"/>
                <w:szCs w:val="22"/>
              </w:rPr>
              <w:t>wellbeing jeopardized?</w:t>
            </w:r>
          </w:p>
        </w:tc>
      </w:tr>
      <w:tr w:rsidR="00A3049A" w14:paraId="70A4BEE4" w14:textId="77777777" w:rsidTr="00642C52">
        <w:tc>
          <w:tcPr>
            <w:tcW w:w="1843" w:type="dxa"/>
            <w:vMerge/>
            <w:shd w:val="clear" w:color="auto" w:fill="FFFFFF" w:themeFill="background1"/>
          </w:tcPr>
          <w:p w14:paraId="1C1909CF" w14:textId="77777777" w:rsidR="00A3049A" w:rsidRPr="008E1899" w:rsidRDefault="00A3049A" w:rsidP="008E1899">
            <w:pPr>
              <w:rPr>
                <w:rFonts w:cs="Calibri"/>
                <w:sz w:val="22"/>
                <w:szCs w:val="22"/>
              </w:rPr>
            </w:pPr>
          </w:p>
        </w:tc>
        <w:tc>
          <w:tcPr>
            <w:tcW w:w="2127" w:type="dxa"/>
            <w:vMerge/>
            <w:shd w:val="clear" w:color="auto" w:fill="FFFFFF" w:themeFill="background1"/>
          </w:tcPr>
          <w:p w14:paraId="079A0625" w14:textId="77777777" w:rsidR="00A3049A" w:rsidRPr="008E1899" w:rsidRDefault="00A3049A" w:rsidP="008E1899">
            <w:pPr>
              <w:rPr>
                <w:rFonts w:cs="Calibri"/>
                <w:sz w:val="22"/>
                <w:szCs w:val="22"/>
              </w:rPr>
            </w:pPr>
          </w:p>
        </w:tc>
        <w:tc>
          <w:tcPr>
            <w:tcW w:w="6662" w:type="dxa"/>
            <w:shd w:val="clear" w:color="auto" w:fill="FFFFFF" w:themeFill="background1"/>
          </w:tcPr>
          <w:p w14:paraId="502D305A" w14:textId="6A389186" w:rsidR="00A3049A" w:rsidRPr="008E1899" w:rsidRDefault="00642C52" w:rsidP="00B50FAF">
            <w:pPr>
              <w:spacing w:line="276" w:lineRule="auto"/>
              <w:rPr>
                <w:rFonts w:cs="Calibri"/>
                <w:sz w:val="22"/>
                <w:szCs w:val="22"/>
              </w:rPr>
            </w:pPr>
            <w:r>
              <w:rPr>
                <w:rFonts w:cs="Calibri"/>
                <w:sz w:val="22"/>
                <w:szCs w:val="22"/>
              </w:rPr>
              <w:t xml:space="preserve">How can </w:t>
            </w:r>
            <w:r w:rsidR="0070038D" w:rsidRPr="00CC2B1A">
              <w:rPr>
                <w:sz w:val="22"/>
                <w:szCs w:val="22"/>
              </w:rPr>
              <w:t>tangata whaiora/ta</w:t>
            </w:r>
            <w:r w:rsidR="0070038D" w:rsidRPr="00CC2B1A">
              <w:rPr>
                <w:rFonts w:cs="Calibri"/>
                <w:sz w:val="22"/>
                <w:szCs w:val="22"/>
              </w:rPr>
              <w:t>ngata whaikaha</w:t>
            </w:r>
            <w:r w:rsidR="0070038D" w:rsidRPr="008E1899">
              <w:rPr>
                <w:rFonts w:cs="Calibri"/>
                <w:sz w:val="22"/>
                <w:szCs w:val="22"/>
              </w:rPr>
              <w:t xml:space="preserve"> </w:t>
            </w:r>
            <w:r w:rsidR="00A3049A" w:rsidRPr="008E1899">
              <w:rPr>
                <w:rFonts w:cs="Calibri"/>
                <w:sz w:val="22"/>
                <w:szCs w:val="22"/>
              </w:rPr>
              <w:t>maintain safety?</w:t>
            </w:r>
          </w:p>
        </w:tc>
      </w:tr>
      <w:tr w:rsidR="00A3049A" w14:paraId="775A1F45" w14:textId="77777777" w:rsidTr="00642C52">
        <w:tc>
          <w:tcPr>
            <w:tcW w:w="1843" w:type="dxa"/>
            <w:vMerge/>
            <w:shd w:val="clear" w:color="auto" w:fill="FFFFFF" w:themeFill="background1"/>
          </w:tcPr>
          <w:p w14:paraId="7B3C14A1" w14:textId="77777777" w:rsidR="00A3049A" w:rsidRPr="008E1899" w:rsidRDefault="00A3049A" w:rsidP="008E1899">
            <w:pPr>
              <w:rPr>
                <w:rFonts w:cs="Calibri"/>
                <w:sz w:val="22"/>
                <w:szCs w:val="22"/>
              </w:rPr>
            </w:pPr>
          </w:p>
        </w:tc>
        <w:tc>
          <w:tcPr>
            <w:tcW w:w="2127" w:type="dxa"/>
            <w:vMerge/>
            <w:shd w:val="clear" w:color="auto" w:fill="FFFFFF" w:themeFill="background1"/>
          </w:tcPr>
          <w:p w14:paraId="4AF06298" w14:textId="77777777" w:rsidR="00A3049A" w:rsidRPr="008E1899" w:rsidRDefault="00A3049A" w:rsidP="008E1899">
            <w:pPr>
              <w:rPr>
                <w:rFonts w:cs="Calibri"/>
                <w:sz w:val="22"/>
                <w:szCs w:val="22"/>
              </w:rPr>
            </w:pPr>
          </w:p>
        </w:tc>
        <w:tc>
          <w:tcPr>
            <w:tcW w:w="6662" w:type="dxa"/>
            <w:shd w:val="clear" w:color="auto" w:fill="FFFFFF" w:themeFill="background1"/>
          </w:tcPr>
          <w:p w14:paraId="2C4893C8" w14:textId="1733BF43" w:rsidR="00A3049A" w:rsidRPr="008E1899" w:rsidRDefault="00A3049A" w:rsidP="00B50FAF">
            <w:pPr>
              <w:spacing w:line="276" w:lineRule="auto"/>
              <w:rPr>
                <w:rFonts w:cs="Calibri"/>
                <w:sz w:val="22"/>
                <w:szCs w:val="22"/>
              </w:rPr>
            </w:pPr>
            <w:r w:rsidRPr="008E1899">
              <w:rPr>
                <w:rFonts w:cs="Calibri"/>
                <w:sz w:val="22"/>
                <w:szCs w:val="22"/>
              </w:rPr>
              <w:t>Discern what action to take.</w:t>
            </w:r>
          </w:p>
        </w:tc>
      </w:tr>
      <w:tr w:rsidR="00A3049A" w14:paraId="6BCD90CF" w14:textId="77777777" w:rsidTr="00642C52">
        <w:tc>
          <w:tcPr>
            <w:tcW w:w="1843" w:type="dxa"/>
            <w:vMerge/>
            <w:shd w:val="clear" w:color="auto" w:fill="FFFFFF" w:themeFill="background1"/>
          </w:tcPr>
          <w:p w14:paraId="576E9313" w14:textId="77777777" w:rsidR="00A3049A" w:rsidRPr="008E1899" w:rsidRDefault="00A3049A" w:rsidP="008E1899">
            <w:pPr>
              <w:rPr>
                <w:rFonts w:cs="Calibri"/>
                <w:sz w:val="22"/>
                <w:szCs w:val="22"/>
              </w:rPr>
            </w:pPr>
          </w:p>
        </w:tc>
        <w:tc>
          <w:tcPr>
            <w:tcW w:w="2127" w:type="dxa"/>
            <w:vMerge/>
            <w:shd w:val="clear" w:color="auto" w:fill="FFFFFF" w:themeFill="background1"/>
          </w:tcPr>
          <w:p w14:paraId="480D273A" w14:textId="77777777" w:rsidR="00A3049A" w:rsidRPr="008E1899" w:rsidRDefault="00A3049A" w:rsidP="008E1899">
            <w:pPr>
              <w:rPr>
                <w:rFonts w:cs="Calibri"/>
                <w:sz w:val="22"/>
                <w:szCs w:val="22"/>
              </w:rPr>
            </w:pPr>
          </w:p>
        </w:tc>
        <w:tc>
          <w:tcPr>
            <w:tcW w:w="6662" w:type="dxa"/>
            <w:shd w:val="clear" w:color="auto" w:fill="FFFFFF" w:themeFill="background1"/>
          </w:tcPr>
          <w:p w14:paraId="08637D60" w14:textId="1B0360FF" w:rsidR="00A3049A" w:rsidRPr="008E1899" w:rsidRDefault="00A3049A" w:rsidP="00B50FAF">
            <w:pPr>
              <w:spacing w:line="276" w:lineRule="auto"/>
              <w:rPr>
                <w:rFonts w:cs="Calibri"/>
                <w:sz w:val="22"/>
                <w:szCs w:val="22"/>
              </w:rPr>
            </w:pPr>
            <w:r w:rsidRPr="008E1899">
              <w:rPr>
                <w:rFonts w:cs="Calibri"/>
                <w:sz w:val="22"/>
                <w:szCs w:val="22"/>
              </w:rPr>
              <w:t xml:space="preserve">Complete </w:t>
            </w:r>
            <w:r w:rsidR="00B50FAF">
              <w:rPr>
                <w:rFonts w:cs="Calibri"/>
                <w:sz w:val="22"/>
                <w:szCs w:val="22"/>
              </w:rPr>
              <w:t xml:space="preserve">the </w:t>
            </w:r>
            <w:r w:rsidR="0070038D">
              <w:rPr>
                <w:rFonts w:cs="Calibri"/>
                <w:sz w:val="22"/>
                <w:szCs w:val="22"/>
              </w:rPr>
              <w:t>harm (</w:t>
            </w:r>
            <w:r w:rsidRPr="008E1899">
              <w:rPr>
                <w:rFonts w:cs="Calibri"/>
                <w:sz w:val="22"/>
                <w:szCs w:val="22"/>
              </w:rPr>
              <w:t>adverse</w:t>
            </w:r>
            <w:r w:rsidR="0070038D">
              <w:rPr>
                <w:rFonts w:cs="Calibri"/>
                <w:sz w:val="22"/>
                <w:szCs w:val="22"/>
              </w:rPr>
              <w:t>)</w:t>
            </w:r>
            <w:r w:rsidRPr="008E1899">
              <w:rPr>
                <w:rFonts w:cs="Calibri"/>
                <w:sz w:val="22"/>
                <w:szCs w:val="22"/>
              </w:rPr>
              <w:t xml:space="preserve"> event record.</w:t>
            </w:r>
          </w:p>
        </w:tc>
      </w:tr>
      <w:tr w:rsidR="00A3049A" w14:paraId="65AC28BA" w14:textId="77777777" w:rsidTr="00912FA3">
        <w:tc>
          <w:tcPr>
            <w:tcW w:w="1843" w:type="dxa"/>
            <w:vMerge w:val="restart"/>
            <w:shd w:val="clear" w:color="auto" w:fill="FFFFFF" w:themeFill="background1"/>
          </w:tcPr>
          <w:p w14:paraId="4839333C" w14:textId="1880961C" w:rsidR="00A3049A" w:rsidRPr="008E1899" w:rsidRDefault="00A3049A" w:rsidP="008E1899">
            <w:pPr>
              <w:rPr>
                <w:rFonts w:cs="Calibri"/>
                <w:sz w:val="22"/>
                <w:szCs w:val="22"/>
              </w:rPr>
            </w:pPr>
            <w:r w:rsidRPr="008E1899">
              <w:rPr>
                <w:rFonts w:cs="Calibri"/>
                <w:sz w:val="22"/>
                <w:szCs w:val="22"/>
              </w:rPr>
              <w:t>As soon as the risk assessment is made</w:t>
            </w:r>
            <w:r w:rsidR="001A70FE">
              <w:rPr>
                <w:rFonts w:cs="Calibri"/>
                <w:sz w:val="22"/>
                <w:szCs w:val="22"/>
              </w:rPr>
              <w:t>.</w:t>
            </w:r>
          </w:p>
        </w:tc>
        <w:tc>
          <w:tcPr>
            <w:tcW w:w="2127" w:type="dxa"/>
            <w:vMerge w:val="restart"/>
            <w:shd w:val="clear" w:color="auto" w:fill="FFFFFF" w:themeFill="background1"/>
          </w:tcPr>
          <w:sdt>
            <w:sdtPr>
              <w:rPr>
                <w:rFonts w:cs="Calibri"/>
              </w:rPr>
              <w:id w:val="659360558"/>
              <w:placeholder>
                <w:docPart w:val="DefaultPlaceholder_1081868574"/>
              </w:placeholder>
              <w:showingPlcHdr/>
              <w:text/>
            </w:sdtPr>
            <w:sdtContent>
              <w:p w14:paraId="556F5D23" w14:textId="77777777" w:rsidR="00A33400" w:rsidRDefault="00A33400" w:rsidP="008E1899">
                <w:pPr>
                  <w:rPr>
                    <w:rFonts w:cs="Calibri"/>
                    <w:sz w:val="22"/>
                    <w:szCs w:val="22"/>
                  </w:rPr>
                </w:pPr>
                <w:r w:rsidRPr="001E12BA">
                  <w:rPr>
                    <w:rStyle w:val="PlaceholderText"/>
                  </w:rPr>
                  <w:t>Click here to enter text.</w:t>
                </w:r>
              </w:p>
            </w:sdtContent>
          </w:sdt>
          <w:p w14:paraId="2C54E77A" w14:textId="156A6C96" w:rsidR="00A3049A" w:rsidRPr="008E1899" w:rsidRDefault="00A3049A" w:rsidP="008E1899">
            <w:pPr>
              <w:rPr>
                <w:rFonts w:cs="Calibri"/>
                <w:sz w:val="22"/>
                <w:szCs w:val="22"/>
              </w:rPr>
            </w:pPr>
          </w:p>
        </w:tc>
        <w:tc>
          <w:tcPr>
            <w:tcW w:w="6662" w:type="dxa"/>
            <w:shd w:val="clear" w:color="auto" w:fill="DEFEC6"/>
          </w:tcPr>
          <w:p w14:paraId="5040EC0A" w14:textId="77777777" w:rsidR="00A3049A" w:rsidRPr="008E1899" w:rsidRDefault="00A3049A" w:rsidP="008E1899">
            <w:pPr>
              <w:rPr>
                <w:rFonts w:cs="Calibri"/>
                <w:sz w:val="22"/>
                <w:szCs w:val="22"/>
              </w:rPr>
            </w:pPr>
            <w:r w:rsidRPr="008E1899">
              <w:rPr>
                <w:rFonts w:cs="Calibri"/>
                <w:sz w:val="22"/>
                <w:szCs w:val="22"/>
              </w:rPr>
              <w:t xml:space="preserve">Notify: </w:t>
            </w:r>
          </w:p>
        </w:tc>
      </w:tr>
      <w:tr w:rsidR="00A3049A" w14:paraId="498DBB51" w14:textId="77777777" w:rsidTr="00A33400">
        <w:trPr>
          <w:trHeight w:val="349"/>
        </w:trPr>
        <w:tc>
          <w:tcPr>
            <w:tcW w:w="1843" w:type="dxa"/>
            <w:vMerge/>
            <w:shd w:val="clear" w:color="auto" w:fill="FFFFFF" w:themeFill="background1"/>
          </w:tcPr>
          <w:p w14:paraId="18A35365" w14:textId="77777777" w:rsidR="00A3049A" w:rsidRPr="008E1899" w:rsidRDefault="00A3049A" w:rsidP="008E1899">
            <w:pPr>
              <w:rPr>
                <w:rFonts w:cs="Calibri"/>
                <w:sz w:val="22"/>
                <w:szCs w:val="22"/>
              </w:rPr>
            </w:pPr>
          </w:p>
        </w:tc>
        <w:tc>
          <w:tcPr>
            <w:tcW w:w="2127" w:type="dxa"/>
            <w:vMerge/>
            <w:shd w:val="clear" w:color="auto" w:fill="FFFFFF" w:themeFill="background1"/>
          </w:tcPr>
          <w:p w14:paraId="4CC30BC7" w14:textId="77777777" w:rsidR="00A3049A" w:rsidRPr="008E1899" w:rsidRDefault="00A3049A" w:rsidP="008E1899">
            <w:pPr>
              <w:rPr>
                <w:rFonts w:cs="Calibri"/>
                <w:sz w:val="22"/>
                <w:szCs w:val="22"/>
              </w:rPr>
            </w:pPr>
          </w:p>
        </w:tc>
        <w:tc>
          <w:tcPr>
            <w:tcW w:w="6662" w:type="dxa"/>
            <w:shd w:val="clear" w:color="auto" w:fill="FFFFFF" w:themeFill="background1"/>
          </w:tcPr>
          <w:p w14:paraId="71A7B312" w14:textId="2ED468B2" w:rsidR="00A3049A" w:rsidRPr="008E1899" w:rsidRDefault="00A3049A" w:rsidP="00A33400">
            <w:pPr>
              <w:rPr>
                <w:rFonts w:cs="Calibri"/>
                <w:sz w:val="22"/>
                <w:szCs w:val="22"/>
              </w:rPr>
            </w:pPr>
            <w:r w:rsidRPr="008E1899">
              <w:rPr>
                <w:rFonts w:cs="Calibri"/>
                <w:sz w:val="22"/>
                <w:szCs w:val="22"/>
              </w:rPr>
              <w:t xml:space="preserve">The service/clinic </w:t>
            </w:r>
            <w:r w:rsidR="009B6603">
              <w:rPr>
                <w:rFonts w:cs="Calibri"/>
                <w:sz w:val="22"/>
                <w:szCs w:val="22"/>
              </w:rPr>
              <w:t xml:space="preserve">or health professional </w:t>
            </w:r>
            <w:r w:rsidRPr="008E1899">
              <w:rPr>
                <w:rFonts w:cs="Calibri"/>
                <w:sz w:val="22"/>
                <w:szCs w:val="22"/>
              </w:rPr>
              <w:t>who has clinical involvement with</w:t>
            </w:r>
            <w:r w:rsidR="009B6603">
              <w:rPr>
                <w:rFonts w:cs="Calibri"/>
                <w:sz w:val="22"/>
                <w:szCs w:val="22"/>
              </w:rPr>
              <w:t xml:space="preserve"> </w:t>
            </w:r>
            <w:r w:rsidR="009B6603" w:rsidRPr="00CC2B1A">
              <w:rPr>
                <w:sz w:val="22"/>
                <w:szCs w:val="22"/>
              </w:rPr>
              <w:t>tangata whaiora/ta</w:t>
            </w:r>
            <w:r w:rsidR="009B6603" w:rsidRPr="00CC2B1A">
              <w:rPr>
                <w:rFonts w:cs="Calibri"/>
                <w:sz w:val="22"/>
                <w:szCs w:val="22"/>
              </w:rPr>
              <w:t>ngata whaikaha</w:t>
            </w:r>
            <w:r w:rsidR="009B6603">
              <w:rPr>
                <w:rFonts w:cs="Calibri"/>
                <w:sz w:val="22"/>
                <w:szCs w:val="22"/>
              </w:rPr>
              <w:t xml:space="preserve"> (seek their permission)</w:t>
            </w:r>
            <w:r w:rsidRPr="008E1899">
              <w:rPr>
                <w:rFonts w:cs="Calibri"/>
                <w:sz w:val="22"/>
                <w:szCs w:val="22"/>
              </w:rPr>
              <w:t xml:space="preserve">. </w:t>
            </w:r>
          </w:p>
        </w:tc>
      </w:tr>
      <w:tr w:rsidR="00A3049A" w14:paraId="01FE4F0C" w14:textId="77777777" w:rsidTr="00642C52">
        <w:tc>
          <w:tcPr>
            <w:tcW w:w="1843" w:type="dxa"/>
            <w:vMerge/>
            <w:shd w:val="clear" w:color="auto" w:fill="FFFFFF" w:themeFill="background1"/>
          </w:tcPr>
          <w:p w14:paraId="5D57DCFA" w14:textId="77777777" w:rsidR="00A3049A" w:rsidRPr="008E1899" w:rsidRDefault="00A3049A" w:rsidP="008E1899">
            <w:pPr>
              <w:rPr>
                <w:rFonts w:cs="Calibri"/>
                <w:sz w:val="22"/>
                <w:szCs w:val="22"/>
              </w:rPr>
            </w:pPr>
          </w:p>
        </w:tc>
        <w:tc>
          <w:tcPr>
            <w:tcW w:w="2127" w:type="dxa"/>
            <w:vMerge/>
            <w:shd w:val="clear" w:color="auto" w:fill="FFFFFF" w:themeFill="background1"/>
          </w:tcPr>
          <w:p w14:paraId="0EC558C3" w14:textId="77777777" w:rsidR="00A3049A" w:rsidRPr="008E1899" w:rsidRDefault="00A3049A" w:rsidP="008E1899">
            <w:pPr>
              <w:rPr>
                <w:rFonts w:cs="Calibri"/>
                <w:sz w:val="22"/>
                <w:szCs w:val="22"/>
              </w:rPr>
            </w:pPr>
          </w:p>
        </w:tc>
        <w:tc>
          <w:tcPr>
            <w:tcW w:w="6662" w:type="dxa"/>
            <w:shd w:val="clear" w:color="auto" w:fill="FFFFFF" w:themeFill="background1"/>
          </w:tcPr>
          <w:p w14:paraId="43EAE092" w14:textId="409495E4" w:rsidR="00A3049A" w:rsidRPr="008E1899" w:rsidRDefault="00000000" w:rsidP="008E1899">
            <w:pPr>
              <w:rPr>
                <w:rStyle w:val="Hyperlink"/>
                <w:rFonts w:cs="Calibri"/>
                <w:b/>
                <w:sz w:val="22"/>
                <w:szCs w:val="22"/>
              </w:rPr>
            </w:pPr>
            <w:hyperlink r:id="rId126" w:history="1">
              <w:r w:rsidR="00A3049A" w:rsidRPr="008E1899">
                <w:rPr>
                  <w:rStyle w:val="Hyperlink"/>
                  <w:rFonts w:cs="Calibri"/>
                  <w:sz w:val="22"/>
                  <w:szCs w:val="22"/>
                </w:rPr>
                <w:t>Contact the Police</w:t>
              </w:r>
            </w:hyperlink>
            <w:r w:rsidR="00A3049A" w:rsidRPr="008E1899">
              <w:rPr>
                <w:rStyle w:val="Hyperlink"/>
                <w:rFonts w:cs="Calibri"/>
                <w:sz w:val="22"/>
                <w:szCs w:val="22"/>
              </w:rPr>
              <w:t xml:space="preserve"> </w:t>
            </w:r>
            <w:r w:rsidR="0007733E">
              <w:rPr>
                <w:rStyle w:val="Hyperlink"/>
                <w:rFonts w:cs="Calibri"/>
                <w:sz w:val="22"/>
                <w:szCs w:val="22"/>
              </w:rPr>
              <w:t>when</w:t>
            </w:r>
            <w:r w:rsidR="00A3049A" w:rsidRPr="008E1899">
              <w:rPr>
                <w:rStyle w:val="Hyperlink"/>
                <w:rFonts w:cs="Calibri"/>
                <w:sz w:val="22"/>
                <w:szCs w:val="22"/>
              </w:rPr>
              <w:t>:</w:t>
            </w:r>
          </w:p>
          <w:p w14:paraId="6599D544" w14:textId="59977701" w:rsidR="009B6603" w:rsidRPr="009B6603" w:rsidRDefault="009B6603">
            <w:pPr>
              <w:pStyle w:val="ListParagraph"/>
              <w:numPr>
                <w:ilvl w:val="0"/>
                <w:numId w:val="69"/>
              </w:numPr>
              <w:rPr>
                <w:rFonts w:cs="Calibri"/>
              </w:rPr>
            </w:pPr>
            <w:r>
              <w:rPr>
                <w:rFonts w:ascii="Calibri" w:hAnsi="Calibri" w:cs="Calibri"/>
                <w:sz w:val="22"/>
                <w:szCs w:val="22"/>
              </w:rPr>
              <w:t>i</w:t>
            </w:r>
            <w:r w:rsidR="00A3049A" w:rsidRPr="00642C52">
              <w:rPr>
                <w:rFonts w:ascii="Calibri" w:hAnsi="Calibri" w:cs="Calibri"/>
                <w:sz w:val="22"/>
                <w:szCs w:val="22"/>
              </w:rPr>
              <w:t>mmediate danger or harm is identified</w:t>
            </w:r>
          </w:p>
          <w:p w14:paraId="777FEEEF" w14:textId="3E3DB169" w:rsidR="00A3049A" w:rsidRPr="00642C52" w:rsidRDefault="009B6603">
            <w:pPr>
              <w:pStyle w:val="ListParagraph"/>
              <w:numPr>
                <w:ilvl w:val="0"/>
                <w:numId w:val="69"/>
              </w:numPr>
              <w:rPr>
                <w:rFonts w:cs="Calibri"/>
              </w:rPr>
            </w:pPr>
            <w:r>
              <w:rPr>
                <w:rFonts w:ascii="Calibri" w:hAnsi="Calibri" w:cs="Calibri"/>
                <w:sz w:val="22"/>
                <w:szCs w:val="22"/>
              </w:rPr>
              <w:t>s</w:t>
            </w:r>
            <w:r w:rsidR="00A3049A" w:rsidRPr="00642C52">
              <w:rPr>
                <w:rFonts w:ascii="Calibri" w:hAnsi="Calibri" w:cs="Calibri"/>
                <w:sz w:val="22"/>
                <w:szCs w:val="22"/>
              </w:rPr>
              <w:t xml:space="preserve">afety of other people including </w:t>
            </w:r>
            <w:r w:rsidR="00B42ABD">
              <w:rPr>
                <w:rFonts w:ascii="Calibri" w:hAnsi="Calibri" w:cs="Calibri"/>
                <w:sz w:val="22"/>
                <w:szCs w:val="22"/>
              </w:rPr>
              <w:t>workers are</w:t>
            </w:r>
            <w:r w:rsidR="00A3049A" w:rsidRPr="00642C52">
              <w:rPr>
                <w:rFonts w:ascii="Calibri" w:hAnsi="Calibri" w:cs="Calibri"/>
                <w:sz w:val="22"/>
                <w:szCs w:val="22"/>
              </w:rPr>
              <w:t xml:space="preserve"> compromised</w:t>
            </w:r>
            <w:r>
              <w:rPr>
                <w:rFonts w:ascii="Calibri" w:hAnsi="Calibri" w:cs="Calibri"/>
                <w:sz w:val="22"/>
                <w:szCs w:val="22"/>
              </w:rPr>
              <w:t xml:space="preserve"> to an extent that requires Police intervention</w:t>
            </w:r>
          </w:p>
        </w:tc>
      </w:tr>
      <w:tr w:rsidR="00A3049A" w14:paraId="0E1F7CA6" w14:textId="77777777" w:rsidTr="00642C52">
        <w:tc>
          <w:tcPr>
            <w:tcW w:w="1843" w:type="dxa"/>
            <w:vMerge/>
            <w:shd w:val="clear" w:color="auto" w:fill="FFFFFF" w:themeFill="background1"/>
          </w:tcPr>
          <w:p w14:paraId="142B3B88" w14:textId="77777777" w:rsidR="00A3049A" w:rsidRPr="008E1899" w:rsidRDefault="00A3049A" w:rsidP="008E1899">
            <w:pPr>
              <w:rPr>
                <w:rFonts w:cs="Calibri"/>
                <w:sz w:val="22"/>
                <w:szCs w:val="22"/>
              </w:rPr>
            </w:pPr>
          </w:p>
        </w:tc>
        <w:tc>
          <w:tcPr>
            <w:tcW w:w="2127" w:type="dxa"/>
            <w:vMerge/>
            <w:shd w:val="clear" w:color="auto" w:fill="FFFFFF" w:themeFill="background1"/>
          </w:tcPr>
          <w:p w14:paraId="59977E6A" w14:textId="77777777" w:rsidR="00A3049A" w:rsidRPr="008E1899" w:rsidRDefault="00A3049A" w:rsidP="008E1899">
            <w:pPr>
              <w:rPr>
                <w:rFonts w:cs="Calibri"/>
                <w:sz w:val="22"/>
                <w:szCs w:val="22"/>
              </w:rPr>
            </w:pPr>
          </w:p>
        </w:tc>
        <w:tc>
          <w:tcPr>
            <w:tcW w:w="6662" w:type="dxa"/>
            <w:shd w:val="clear" w:color="auto" w:fill="FFFFFF" w:themeFill="background1"/>
          </w:tcPr>
          <w:p w14:paraId="23D98738" w14:textId="2A023180" w:rsidR="00A3049A" w:rsidRPr="008E1899" w:rsidRDefault="00000000" w:rsidP="008E1899">
            <w:pPr>
              <w:rPr>
                <w:rFonts w:cs="Calibri"/>
                <w:b/>
                <w:sz w:val="22"/>
                <w:szCs w:val="22"/>
              </w:rPr>
            </w:pPr>
            <w:hyperlink r:id="rId127" w:history="1">
              <w:r w:rsidR="00A3049A" w:rsidRPr="00A33400">
                <w:rPr>
                  <w:rStyle w:val="Hyperlink"/>
                  <w:rFonts w:cs="Calibri"/>
                  <w:sz w:val="22"/>
                  <w:szCs w:val="22"/>
                </w:rPr>
                <w:t xml:space="preserve">Contact Age Concern </w:t>
              </w:r>
              <w:r w:rsidR="0007733E">
                <w:rPr>
                  <w:rStyle w:val="Hyperlink"/>
                  <w:rFonts w:cs="Calibri"/>
                  <w:sz w:val="22"/>
                  <w:szCs w:val="22"/>
                </w:rPr>
                <w:t>when</w:t>
              </w:r>
              <w:r w:rsidR="00A3049A" w:rsidRPr="00A33400">
                <w:rPr>
                  <w:rStyle w:val="Hyperlink"/>
                  <w:rFonts w:cs="Calibri"/>
                  <w:sz w:val="22"/>
                  <w:szCs w:val="22"/>
                </w:rPr>
                <w:t>:</w:t>
              </w:r>
            </w:hyperlink>
          </w:p>
          <w:p w14:paraId="6B253998" w14:textId="00E617B5" w:rsidR="00A3049A" w:rsidRPr="0007733E" w:rsidRDefault="0007733E">
            <w:pPr>
              <w:pStyle w:val="ListParagraph"/>
              <w:numPr>
                <w:ilvl w:val="0"/>
                <w:numId w:val="99"/>
              </w:numPr>
              <w:rPr>
                <w:rStyle w:val="Hyperlink"/>
                <w:rFonts w:ascii="Calibri" w:hAnsi="Calibri" w:cs="Calibri"/>
                <w:b/>
                <w:sz w:val="22"/>
                <w:szCs w:val="22"/>
              </w:rPr>
            </w:pPr>
            <w:r w:rsidRPr="0007733E">
              <w:rPr>
                <w:rFonts w:ascii="Calibri" w:hAnsi="Calibri" w:cs="Calibri"/>
                <w:sz w:val="22"/>
                <w:szCs w:val="22"/>
              </w:rPr>
              <w:t xml:space="preserve">tangata whaiora/tangata whaikaha </w:t>
            </w:r>
            <w:r w:rsidR="00A3049A" w:rsidRPr="0007733E">
              <w:rPr>
                <w:rFonts w:ascii="Calibri" w:hAnsi="Calibri" w:cs="Calibri"/>
                <w:sz w:val="22"/>
                <w:szCs w:val="22"/>
              </w:rPr>
              <w:t>is over 65 years of age</w:t>
            </w:r>
          </w:p>
        </w:tc>
      </w:tr>
      <w:tr w:rsidR="00A3049A" w14:paraId="51137D62" w14:textId="77777777" w:rsidTr="00642C52">
        <w:tc>
          <w:tcPr>
            <w:tcW w:w="1843" w:type="dxa"/>
            <w:shd w:val="clear" w:color="auto" w:fill="FFFFFF" w:themeFill="background1"/>
          </w:tcPr>
          <w:p w14:paraId="68FDACAA" w14:textId="180B5FAE" w:rsidR="00A3049A" w:rsidRPr="008E1899" w:rsidRDefault="00A3049A" w:rsidP="008E1899">
            <w:pPr>
              <w:rPr>
                <w:rFonts w:cs="Calibri"/>
                <w:sz w:val="22"/>
                <w:szCs w:val="22"/>
              </w:rPr>
            </w:pPr>
            <w:r w:rsidRPr="008E1899">
              <w:rPr>
                <w:rFonts w:cs="Calibri"/>
                <w:sz w:val="22"/>
                <w:szCs w:val="22"/>
              </w:rPr>
              <w:t>Once discussion with the services/agencies occurred</w:t>
            </w:r>
            <w:r w:rsidR="001A70FE">
              <w:rPr>
                <w:rFonts w:cs="Calibri"/>
                <w:sz w:val="22"/>
                <w:szCs w:val="22"/>
              </w:rPr>
              <w:t>.</w:t>
            </w:r>
          </w:p>
        </w:tc>
        <w:tc>
          <w:tcPr>
            <w:tcW w:w="2127" w:type="dxa"/>
            <w:shd w:val="clear" w:color="auto" w:fill="FFFFFF" w:themeFill="background1"/>
          </w:tcPr>
          <w:p w14:paraId="66D5F715" w14:textId="16281D73" w:rsidR="00A3049A" w:rsidRPr="008E1899" w:rsidRDefault="00000000" w:rsidP="00A33400">
            <w:pPr>
              <w:rPr>
                <w:rFonts w:cs="Calibri"/>
                <w:sz w:val="22"/>
                <w:szCs w:val="22"/>
              </w:rPr>
            </w:pPr>
            <w:sdt>
              <w:sdtPr>
                <w:rPr>
                  <w:rFonts w:cs="Calibri"/>
                </w:rPr>
                <w:id w:val="728268094"/>
                <w:placeholder>
                  <w:docPart w:val="DefaultPlaceholder_1081868574"/>
                </w:placeholder>
                <w:showingPlcHdr/>
                <w:text/>
              </w:sdtPr>
              <w:sdtContent>
                <w:r w:rsidR="00A33400" w:rsidRPr="001E12BA">
                  <w:rPr>
                    <w:rStyle w:val="PlaceholderText"/>
                  </w:rPr>
                  <w:t>Click here to enter text.</w:t>
                </w:r>
              </w:sdtContent>
            </w:sdt>
            <w:r w:rsidR="00A33400">
              <w:rPr>
                <w:rFonts w:cs="Calibri"/>
                <w:sz w:val="22"/>
                <w:szCs w:val="22"/>
              </w:rPr>
              <w:t xml:space="preserve"> </w:t>
            </w:r>
          </w:p>
        </w:tc>
        <w:tc>
          <w:tcPr>
            <w:tcW w:w="6662" w:type="dxa"/>
            <w:shd w:val="clear" w:color="auto" w:fill="FFFFFF" w:themeFill="background1"/>
          </w:tcPr>
          <w:p w14:paraId="3974CE1A" w14:textId="77777777" w:rsidR="00A3049A" w:rsidRPr="008E1899" w:rsidRDefault="00A3049A" w:rsidP="008E1899">
            <w:pPr>
              <w:rPr>
                <w:rStyle w:val="Hyperlink"/>
                <w:rFonts w:cs="Calibri"/>
                <w:sz w:val="22"/>
                <w:szCs w:val="22"/>
              </w:rPr>
            </w:pPr>
            <w:r w:rsidRPr="0012092D">
              <w:rPr>
                <w:rStyle w:val="Hyperlink"/>
                <w:rFonts w:cs="Calibri"/>
                <w:color w:val="000000" w:themeColor="text1"/>
                <w:sz w:val="22"/>
                <w:szCs w:val="22"/>
                <w:u w:val="none"/>
              </w:rPr>
              <w:t>Follow the instructions given by the agencies notified and/or consulted</w:t>
            </w:r>
            <w:r w:rsidRPr="008E1899">
              <w:rPr>
                <w:rStyle w:val="Hyperlink"/>
                <w:rFonts w:cs="Calibri"/>
                <w:color w:val="000000" w:themeColor="text1"/>
                <w:sz w:val="22"/>
                <w:szCs w:val="22"/>
              </w:rPr>
              <w:t>.</w:t>
            </w:r>
          </w:p>
        </w:tc>
      </w:tr>
      <w:tr w:rsidR="00A33400" w14:paraId="159AEF55" w14:textId="77777777" w:rsidTr="00912FA3">
        <w:tc>
          <w:tcPr>
            <w:tcW w:w="1843" w:type="dxa"/>
            <w:vMerge w:val="restart"/>
            <w:shd w:val="clear" w:color="auto" w:fill="FFFFFF" w:themeFill="background1"/>
          </w:tcPr>
          <w:p w14:paraId="73BDEC72" w14:textId="07624FD6" w:rsidR="00A33400" w:rsidRPr="008E1899" w:rsidRDefault="00A33400" w:rsidP="008E1899">
            <w:pPr>
              <w:rPr>
                <w:rFonts w:cs="Calibri"/>
                <w:sz w:val="22"/>
                <w:szCs w:val="22"/>
              </w:rPr>
            </w:pPr>
            <w:r w:rsidRPr="008E1899">
              <w:rPr>
                <w:rFonts w:cs="Calibri"/>
                <w:sz w:val="22"/>
                <w:szCs w:val="22"/>
              </w:rPr>
              <w:t>As soon as  abuse/neglect is observed or suspected</w:t>
            </w:r>
            <w:r w:rsidR="001A70FE">
              <w:rPr>
                <w:rFonts w:cs="Calibri"/>
                <w:sz w:val="22"/>
                <w:szCs w:val="22"/>
              </w:rPr>
              <w:t>.</w:t>
            </w:r>
          </w:p>
        </w:tc>
        <w:tc>
          <w:tcPr>
            <w:tcW w:w="2127" w:type="dxa"/>
            <w:vMerge w:val="restart"/>
            <w:shd w:val="clear" w:color="auto" w:fill="FFFFFF" w:themeFill="background1"/>
          </w:tcPr>
          <w:p w14:paraId="5824B511" w14:textId="0CEACC32" w:rsidR="00A33400" w:rsidRPr="008E1899" w:rsidRDefault="00000000" w:rsidP="008E1899">
            <w:pPr>
              <w:rPr>
                <w:rFonts w:cs="Calibri"/>
                <w:sz w:val="22"/>
                <w:szCs w:val="22"/>
              </w:rPr>
            </w:pPr>
            <w:sdt>
              <w:sdtPr>
                <w:rPr>
                  <w:rFonts w:cs="Calibri"/>
                </w:rPr>
                <w:id w:val="118114647"/>
                <w:placeholder>
                  <w:docPart w:val="E895DBAA2A1A46F0B381E051110B6259"/>
                </w:placeholder>
                <w:showingPlcHdr/>
                <w:text/>
              </w:sdtPr>
              <w:sdtContent>
                <w:r w:rsidR="00A33400" w:rsidRPr="001E12BA">
                  <w:rPr>
                    <w:rStyle w:val="PlaceholderText"/>
                  </w:rPr>
                  <w:t>Click here to enter text.</w:t>
                </w:r>
              </w:sdtContent>
            </w:sdt>
          </w:p>
        </w:tc>
        <w:tc>
          <w:tcPr>
            <w:tcW w:w="6662" w:type="dxa"/>
            <w:shd w:val="clear" w:color="auto" w:fill="DEFEC6"/>
          </w:tcPr>
          <w:p w14:paraId="13433D7F" w14:textId="57A82A9F" w:rsidR="00A33400" w:rsidRPr="00912FA3" w:rsidRDefault="00912FA3" w:rsidP="00912FA3">
            <w:pPr>
              <w:rPr>
                <w:rStyle w:val="Hyperlink"/>
                <w:rFonts w:cs="Calibri"/>
                <w:color w:val="000000" w:themeColor="text1"/>
                <w:sz w:val="22"/>
                <w:szCs w:val="22"/>
                <w:u w:val="none"/>
              </w:rPr>
            </w:pPr>
            <w:r>
              <w:rPr>
                <w:rStyle w:val="Hyperlink"/>
                <w:rFonts w:cs="Calibri"/>
                <w:color w:val="000000" w:themeColor="text1"/>
                <w:sz w:val="22"/>
                <w:szCs w:val="22"/>
                <w:u w:val="none"/>
              </w:rPr>
              <w:t>We s</w:t>
            </w:r>
            <w:r w:rsidR="00A33400" w:rsidRPr="00912FA3">
              <w:rPr>
                <w:rStyle w:val="Hyperlink"/>
                <w:rFonts w:cs="Calibri"/>
                <w:color w:val="000000" w:themeColor="text1"/>
                <w:sz w:val="22"/>
                <w:szCs w:val="22"/>
                <w:u w:val="none"/>
              </w:rPr>
              <w:t xml:space="preserve">upport </w:t>
            </w:r>
            <w:r w:rsidR="0012092D" w:rsidRPr="00CC2B1A">
              <w:rPr>
                <w:sz w:val="22"/>
                <w:szCs w:val="22"/>
              </w:rPr>
              <w:t>tangata whaiora/ta</w:t>
            </w:r>
            <w:r w:rsidR="0012092D" w:rsidRPr="00CC2B1A">
              <w:rPr>
                <w:rFonts w:cs="Calibri"/>
                <w:sz w:val="22"/>
                <w:szCs w:val="22"/>
              </w:rPr>
              <w:t>ngata whaikaha</w:t>
            </w:r>
            <w:r w:rsidR="0012092D" w:rsidRPr="00912FA3">
              <w:rPr>
                <w:rStyle w:val="Hyperlink"/>
                <w:rFonts w:cs="Calibri"/>
                <w:color w:val="000000" w:themeColor="text1"/>
                <w:sz w:val="22"/>
                <w:szCs w:val="22"/>
                <w:u w:val="none"/>
              </w:rPr>
              <w:t xml:space="preserve"> </w:t>
            </w:r>
            <w:r w:rsidR="00A33400" w:rsidRPr="00912FA3">
              <w:rPr>
                <w:rStyle w:val="Hyperlink"/>
                <w:rFonts w:cs="Calibri"/>
                <w:color w:val="000000" w:themeColor="text1"/>
                <w:sz w:val="22"/>
                <w:szCs w:val="22"/>
                <w:u w:val="none"/>
              </w:rPr>
              <w:t>by:</w:t>
            </w:r>
          </w:p>
        </w:tc>
      </w:tr>
      <w:tr w:rsidR="00A33400" w14:paraId="4E7A45F9" w14:textId="77777777" w:rsidTr="00642C52">
        <w:tc>
          <w:tcPr>
            <w:tcW w:w="1843" w:type="dxa"/>
            <w:vMerge/>
            <w:shd w:val="clear" w:color="auto" w:fill="FFFFFF" w:themeFill="background1"/>
          </w:tcPr>
          <w:p w14:paraId="73DC3A36" w14:textId="77777777" w:rsidR="00A33400" w:rsidRPr="008E1899" w:rsidRDefault="00A33400" w:rsidP="008E1899">
            <w:pPr>
              <w:rPr>
                <w:rFonts w:cs="Calibri"/>
                <w:sz w:val="22"/>
                <w:szCs w:val="22"/>
              </w:rPr>
            </w:pPr>
          </w:p>
        </w:tc>
        <w:tc>
          <w:tcPr>
            <w:tcW w:w="2127" w:type="dxa"/>
            <w:vMerge/>
            <w:shd w:val="clear" w:color="auto" w:fill="FFFFFF" w:themeFill="background1"/>
          </w:tcPr>
          <w:p w14:paraId="62B21B82" w14:textId="77777777" w:rsidR="00A33400" w:rsidRPr="008E1899" w:rsidRDefault="00A33400" w:rsidP="008E1899">
            <w:pPr>
              <w:rPr>
                <w:rFonts w:cs="Calibri"/>
                <w:sz w:val="22"/>
                <w:szCs w:val="22"/>
              </w:rPr>
            </w:pPr>
          </w:p>
        </w:tc>
        <w:tc>
          <w:tcPr>
            <w:tcW w:w="6662" w:type="dxa"/>
            <w:shd w:val="clear" w:color="auto" w:fill="FFFFFF" w:themeFill="background1"/>
          </w:tcPr>
          <w:p w14:paraId="63BC6BA3" w14:textId="2E7CC3AF" w:rsidR="00A33400" w:rsidRPr="008E1899" w:rsidRDefault="00A33400" w:rsidP="0012092D">
            <w:pPr>
              <w:spacing w:line="276" w:lineRule="auto"/>
              <w:rPr>
                <w:rStyle w:val="Hyperlink"/>
                <w:rFonts w:cs="Calibri"/>
                <w:color w:val="000000" w:themeColor="text1"/>
                <w:sz w:val="22"/>
                <w:szCs w:val="22"/>
              </w:rPr>
            </w:pPr>
            <w:r w:rsidRPr="008E1899">
              <w:rPr>
                <w:rFonts w:cs="Calibri"/>
                <w:sz w:val="22"/>
                <w:szCs w:val="22"/>
              </w:rPr>
              <w:t>Providing or arranging a safe living environment.</w:t>
            </w:r>
          </w:p>
        </w:tc>
      </w:tr>
      <w:tr w:rsidR="00A33400" w14:paraId="1E12CE1D" w14:textId="77777777" w:rsidTr="00642C52">
        <w:tc>
          <w:tcPr>
            <w:tcW w:w="1843" w:type="dxa"/>
            <w:vMerge/>
            <w:shd w:val="clear" w:color="auto" w:fill="FFFFFF" w:themeFill="background1"/>
          </w:tcPr>
          <w:p w14:paraId="43DB41AA" w14:textId="77777777" w:rsidR="00A33400" w:rsidRPr="008E1899" w:rsidRDefault="00A33400" w:rsidP="008E1899">
            <w:pPr>
              <w:rPr>
                <w:rFonts w:cs="Calibri"/>
                <w:sz w:val="22"/>
                <w:szCs w:val="22"/>
              </w:rPr>
            </w:pPr>
          </w:p>
        </w:tc>
        <w:tc>
          <w:tcPr>
            <w:tcW w:w="2127" w:type="dxa"/>
            <w:vMerge/>
            <w:shd w:val="clear" w:color="auto" w:fill="FFFFFF" w:themeFill="background1"/>
          </w:tcPr>
          <w:p w14:paraId="4D72F94A" w14:textId="77777777" w:rsidR="00A33400" w:rsidRPr="008E1899" w:rsidRDefault="00A33400" w:rsidP="008E1899">
            <w:pPr>
              <w:rPr>
                <w:rFonts w:cs="Calibri"/>
                <w:sz w:val="22"/>
                <w:szCs w:val="22"/>
              </w:rPr>
            </w:pPr>
          </w:p>
        </w:tc>
        <w:tc>
          <w:tcPr>
            <w:tcW w:w="6662" w:type="dxa"/>
            <w:shd w:val="clear" w:color="auto" w:fill="FFFFFF" w:themeFill="background1"/>
          </w:tcPr>
          <w:p w14:paraId="77C36551" w14:textId="69E11A3F" w:rsidR="00A33400" w:rsidRPr="008E1899" w:rsidRDefault="00A33400" w:rsidP="0012092D">
            <w:pPr>
              <w:spacing w:line="276" w:lineRule="auto"/>
              <w:rPr>
                <w:rStyle w:val="Hyperlink"/>
                <w:rFonts w:cs="Calibri"/>
                <w:color w:val="000000" w:themeColor="text1"/>
                <w:sz w:val="22"/>
                <w:szCs w:val="22"/>
              </w:rPr>
            </w:pPr>
            <w:r w:rsidRPr="008E1899">
              <w:rPr>
                <w:rFonts w:cs="Calibri"/>
                <w:sz w:val="22"/>
                <w:szCs w:val="22"/>
              </w:rPr>
              <w:t xml:space="preserve">Not discharging </w:t>
            </w:r>
            <w:r w:rsidR="0012092D">
              <w:rPr>
                <w:rFonts w:cs="Calibri"/>
                <w:sz w:val="22"/>
                <w:szCs w:val="22"/>
              </w:rPr>
              <w:t xml:space="preserve">or transferring </w:t>
            </w:r>
            <w:r w:rsidR="0012092D" w:rsidRPr="00CC2B1A">
              <w:rPr>
                <w:sz w:val="22"/>
                <w:szCs w:val="22"/>
              </w:rPr>
              <w:t>tangata whaiora/ta</w:t>
            </w:r>
            <w:r w:rsidR="0012092D" w:rsidRPr="00CC2B1A">
              <w:rPr>
                <w:rFonts w:cs="Calibri"/>
                <w:sz w:val="22"/>
                <w:szCs w:val="22"/>
              </w:rPr>
              <w:t>ngata whaikaha</w:t>
            </w:r>
            <w:r w:rsidR="0012092D" w:rsidRPr="008E1899">
              <w:rPr>
                <w:rFonts w:cs="Calibri"/>
                <w:sz w:val="22"/>
                <w:szCs w:val="22"/>
              </w:rPr>
              <w:t xml:space="preserve"> </w:t>
            </w:r>
            <w:r w:rsidRPr="008E1899">
              <w:rPr>
                <w:rFonts w:cs="Calibri"/>
                <w:sz w:val="22"/>
                <w:szCs w:val="22"/>
              </w:rPr>
              <w:t>into an abusive and neglectful environment.</w:t>
            </w:r>
          </w:p>
        </w:tc>
      </w:tr>
      <w:tr w:rsidR="00A33400" w14:paraId="549E4D32" w14:textId="77777777" w:rsidTr="00642C52">
        <w:tc>
          <w:tcPr>
            <w:tcW w:w="1843" w:type="dxa"/>
            <w:vMerge/>
            <w:shd w:val="clear" w:color="auto" w:fill="FFFFFF" w:themeFill="background1"/>
          </w:tcPr>
          <w:p w14:paraId="5279E169" w14:textId="77777777" w:rsidR="00A33400" w:rsidRPr="008E1899" w:rsidRDefault="00A33400" w:rsidP="008E1899">
            <w:pPr>
              <w:rPr>
                <w:rFonts w:cs="Calibri"/>
                <w:sz w:val="22"/>
                <w:szCs w:val="22"/>
              </w:rPr>
            </w:pPr>
          </w:p>
        </w:tc>
        <w:tc>
          <w:tcPr>
            <w:tcW w:w="2127" w:type="dxa"/>
            <w:vMerge/>
            <w:shd w:val="clear" w:color="auto" w:fill="FFFFFF" w:themeFill="background1"/>
          </w:tcPr>
          <w:p w14:paraId="28C95FCC" w14:textId="77777777" w:rsidR="00A33400" w:rsidRPr="008E1899" w:rsidRDefault="00A33400" w:rsidP="008E1899">
            <w:pPr>
              <w:rPr>
                <w:rFonts w:cs="Calibri"/>
                <w:sz w:val="22"/>
                <w:szCs w:val="22"/>
              </w:rPr>
            </w:pPr>
          </w:p>
        </w:tc>
        <w:tc>
          <w:tcPr>
            <w:tcW w:w="6662" w:type="dxa"/>
            <w:shd w:val="clear" w:color="auto" w:fill="FFFFFF" w:themeFill="background1"/>
          </w:tcPr>
          <w:p w14:paraId="7D377C08" w14:textId="4B3A30D3" w:rsidR="00A33400" w:rsidRPr="008E1899" w:rsidRDefault="00A33400" w:rsidP="0012092D">
            <w:pPr>
              <w:spacing w:line="276" w:lineRule="auto"/>
              <w:rPr>
                <w:rStyle w:val="Hyperlink"/>
                <w:rFonts w:cs="Calibri"/>
                <w:color w:val="000000" w:themeColor="text1"/>
                <w:sz w:val="22"/>
                <w:szCs w:val="22"/>
              </w:rPr>
            </w:pPr>
            <w:r w:rsidRPr="008E1899">
              <w:rPr>
                <w:rFonts w:cs="Calibri"/>
                <w:sz w:val="22"/>
                <w:szCs w:val="22"/>
              </w:rPr>
              <w:t>Not supporting unsupervised visits by person</w:t>
            </w:r>
            <w:r>
              <w:rPr>
                <w:rFonts w:cs="Calibri"/>
                <w:sz w:val="22"/>
                <w:szCs w:val="22"/>
              </w:rPr>
              <w:t>(</w:t>
            </w:r>
            <w:r w:rsidRPr="008E1899">
              <w:rPr>
                <w:rFonts w:cs="Calibri"/>
                <w:sz w:val="22"/>
                <w:szCs w:val="22"/>
              </w:rPr>
              <w:t>s</w:t>
            </w:r>
            <w:r>
              <w:rPr>
                <w:rFonts w:cs="Calibri"/>
                <w:sz w:val="22"/>
                <w:szCs w:val="22"/>
              </w:rPr>
              <w:t xml:space="preserve">) </w:t>
            </w:r>
            <w:r w:rsidRPr="008E1899">
              <w:rPr>
                <w:rFonts w:cs="Calibri"/>
                <w:sz w:val="22"/>
                <w:szCs w:val="22"/>
              </w:rPr>
              <w:t>abusing</w:t>
            </w:r>
            <w:r w:rsidR="0012092D">
              <w:rPr>
                <w:rFonts w:cs="Calibri"/>
                <w:sz w:val="22"/>
                <w:szCs w:val="22"/>
              </w:rPr>
              <w:t xml:space="preserve">/neglecting </w:t>
            </w:r>
            <w:r w:rsidR="0012092D" w:rsidRPr="00CC2B1A">
              <w:rPr>
                <w:sz w:val="22"/>
                <w:szCs w:val="22"/>
              </w:rPr>
              <w:t>tangata whaiora/ta</w:t>
            </w:r>
            <w:r w:rsidR="0012092D" w:rsidRPr="00CC2B1A">
              <w:rPr>
                <w:rFonts w:cs="Calibri"/>
                <w:sz w:val="22"/>
                <w:szCs w:val="22"/>
              </w:rPr>
              <w:t>ngata whaikaha</w:t>
            </w:r>
            <w:r w:rsidR="0012092D">
              <w:rPr>
                <w:rFonts w:cs="Calibri"/>
                <w:sz w:val="22"/>
                <w:szCs w:val="22"/>
              </w:rPr>
              <w:t xml:space="preserve">, or, if </w:t>
            </w:r>
            <w:r w:rsidR="0012092D" w:rsidRPr="00CC2B1A">
              <w:rPr>
                <w:sz w:val="22"/>
                <w:szCs w:val="22"/>
              </w:rPr>
              <w:t>tangata whaiora/ta</w:t>
            </w:r>
            <w:r w:rsidR="0012092D" w:rsidRPr="00CC2B1A">
              <w:rPr>
                <w:rFonts w:cs="Calibri"/>
                <w:sz w:val="22"/>
                <w:szCs w:val="22"/>
              </w:rPr>
              <w:t>ngata whaikaha</w:t>
            </w:r>
            <w:r w:rsidR="0012092D">
              <w:rPr>
                <w:rFonts w:cs="Calibri"/>
                <w:sz w:val="22"/>
                <w:szCs w:val="22"/>
              </w:rPr>
              <w:t xml:space="preserve"> wish not allowing visits.</w:t>
            </w:r>
          </w:p>
        </w:tc>
      </w:tr>
      <w:tr w:rsidR="00A33400" w14:paraId="1CF6EBB5" w14:textId="77777777" w:rsidTr="00642C52">
        <w:tc>
          <w:tcPr>
            <w:tcW w:w="1843" w:type="dxa"/>
            <w:vMerge/>
            <w:shd w:val="clear" w:color="auto" w:fill="FFFFFF" w:themeFill="background1"/>
          </w:tcPr>
          <w:p w14:paraId="58044E9B" w14:textId="77777777" w:rsidR="00A33400" w:rsidRPr="008E1899" w:rsidRDefault="00A33400" w:rsidP="008E1899">
            <w:pPr>
              <w:rPr>
                <w:rFonts w:cs="Calibri"/>
                <w:sz w:val="22"/>
                <w:szCs w:val="22"/>
              </w:rPr>
            </w:pPr>
          </w:p>
        </w:tc>
        <w:tc>
          <w:tcPr>
            <w:tcW w:w="2127" w:type="dxa"/>
            <w:vMerge/>
            <w:shd w:val="clear" w:color="auto" w:fill="FFFFFF" w:themeFill="background1"/>
          </w:tcPr>
          <w:p w14:paraId="3848692D" w14:textId="77777777" w:rsidR="00A33400" w:rsidRPr="008E1899" w:rsidRDefault="00A33400" w:rsidP="008E1899">
            <w:pPr>
              <w:rPr>
                <w:rFonts w:cs="Calibri"/>
                <w:sz w:val="22"/>
                <w:szCs w:val="22"/>
              </w:rPr>
            </w:pPr>
          </w:p>
        </w:tc>
        <w:tc>
          <w:tcPr>
            <w:tcW w:w="6662" w:type="dxa"/>
            <w:shd w:val="clear" w:color="auto" w:fill="FFFFFF" w:themeFill="background1"/>
          </w:tcPr>
          <w:p w14:paraId="53D49221" w14:textId="126FDA42" w:rsidR="00A33400" w:rsidRPr="008E1899" w:rsidRDefault="00A33400" w:rsidP="0012092D">
            <w:pPr>
              <w:spacing w:line="276" w:lineRule="auto"/>
              <w:rPr>
                <w:rStyle w:val="Hyperlink"/>
                <w:rFonts w:cs="Calibri"/>
                <w:color w:val="000000" w:themeColor="text1"/>
                <w:sz w:val="22"/>
                <w:szCs w:val="22"/>
              </w:rPr>
            </w:pPr>
            <w:r w:rsidRPr="008E1899">
              <w:rPr>
                <w:rFonts w:cs="Calibri"/>
                <w:sz w:val="22"/>
                <w:szCs w:val="22"/>
              </w:rPr>
              <w:t xml:space="preserve">Not supporting unsupervised outings/leave with a suspected </w:t>
            </w:r>
            <w:r w:rsidR="001A70FE">
              <w:rPr>
                <w:rFonts w:cs="Calibri"/>
                <w:sz w:val="22"/>
                <w:szCs w:val="22"/>
              </w:rPr>
              <w:t>perpetrator</w:t>
            </w:r>
            <w:r w:rsidR="001A70FE">
              <w:rPr>
                <w:rFonts w:cs="Calibri"/>
              </w:rPr>
              <w:t xml:space="preserve"> </w:t>
            </w:r>
            <w:r w:rsidR="001A70FE" w:rsidRPr="005574C2">
              <w:rPr>
                <w:rFonts w:cs="Calibri"/>
                <w:sz w:val="22"/>
                <w:szCs w:val="22"/>
              </w:rPr>
              <w:t>of abuse and/or neglect.</w:t>
            </w:r>
            <w:r w:rsidRPr="005574C2">
              <w:rPr>
                <w:rFonts w:cs="Calibri"/>
                <w:sz w:val="22"/>
                <w:szCs w:val="22"/>
              </w:rPr>
              <w:t xml:space="preserve"> </w:t>
            </w:r>
          </w:p>
        </w:tc>
      </w:tr>
      <w:tr w:rsidR="00A3049A" w14:paraId="31A3EAF4" w14:textId="77777777" w:rsidTr="00642C52">
        <w:tc>
          <w:tcPr>
            <w:tcW w:w="1843" w:type="dxa"/>
            <w:shd w:val="clear" w:color="auto" w:fill="FFFFFF" w:themeFill="background1"/>
          </w:tcPr>
          <w:p w14:paraId="47BD51ED" w14:textId="0B52A795" w:rsidR="00A3049A" w:rsidRPr="008E1899" w:rsidRDefault="00A3049A" w:rsidP="008E1899">
            <w:pPr>
              <w:rPr>
                <w:rFonts w:cs="Calibri"/>
                <w:sz w:val="22"/>
                <w:szCs w:val="22"/>
              </w:rPr>
            </w:pPr>
            <w:r w:rsidRPr="008E1899">
              <w:rPr>
                <w:rFonts w:cs="Calibri"/>
                <w:sz w:val="22"/>
                <w:szCs w:val="22"/>
              </w:rPr>
              <w:t>At all times</w:t>
            </w:r>
            <w:r w:rsidR="001A70FE">
              <w:rPr>
                <w:rFonts w:cs="Calibri"/>
                <w:sz w:val="22"/>
                <w:szCs w:val="22"/>
              </w:rPr>
              <w:t>.</w:t>
            </w:r>
          </w:p>
        </w:tc>
        <w:tc>
          <w:tcPr>
            <w:tcW w:w="2127" w:type="dxa"/>
            <w:shd w:val="clear" w:color="auto" w:fill="FFFFFF" w:themeFill="background1"/>
          </w:tcPr>
          <w:p w14:paraId="44FCBC67" w14:textId="7282E8BE" w:rsidR="00A3049A" w:rsidRPr="008E1899" w:rsidRDefault="00C1548E" w:rsidP="008E1899">
            <w:pPr>
              <w:rPr>
                <w:rFonts w:cs="Calibri"/>
                <w:sz w:val="22"/>
                <w:szCs w:val="22"/>
              </w:rPr>
            </w:pPr>
            <w:r>
              <w:rPr>
                <w:rFonts w:cs="Calibri"/>
                <w:sz w:val="22"/>
                <w:szCs w:val="22"/>
              </w:rPr>
              <w:t>Healthcare</w:t>
            </w:r>
            <w:r w:rsidR="0012092D">
              <w:rPr>
                <w:rFonts w:cs="Calibri"/>
                <w:sz w:val="22"/>
                <w:szCs w:val="22"/>
              </w:rPr>
              <w:t xml:space="preserve"> w</w:t>
            </w:r>
            <w:r w:rsidR="00B42ABD">
              <w:rPr>
                <w:rFonts w:cs="Calibri"/>
                <w:sz w:val="22"/>
                <w:szCs w:val="22"/>
              </w:rPr>
              <w:t>orkers</w:t>
            </w:r>
          </w:p>
        </w:tc>
        <w:tc>
          <w:tcPr>
            <w:tcW w:w="6662" w:type="dxa"/>
            <w:shd w:val="clear" w:color="auto" w:fill="FFFFFF" w:themeFill="background1"/>
          </w:tcPr>
          <w:p w14:paraId="2ED483F3" w14:textId="77777777" w:rsidR="00A3049A" w:rsidRPr="00A33400" w:rsidRDefault="00A3049A">
            <w:pPr>
              <w:pStyle w:val="ListParagraph"/>
              <w:numPr>
                <w:ilvl w:val="0"/>
                <w:numId w:val="70"/>
              </w:numPr>
              <w:spacing w:line="276" w:lineRule="auto"/>
              <w:rPr>
                <w:rFonts w:ascii="Calibri" w:hAnsi="Calibri" w:cs="Calibri"/>
                <w:sz w:val="22"/>
                <w:szCs w:val="22"/>
              </w:rPr>
            </w:pPr>
            <w:r w:rsidRPr="00A33400">
              <w:rPr>
                <w:rFonts w:ascii="Calibri" w:hAnsi="Calibri" w:cs="Calibri"/>
                <w:sz w:val="22"/>
                <w:szCs w:val="22"/>
              </w:rPr>
              <w:t>Continue recording facts and observations.</w:t>
            </w:r>
          </w:p>
          <w:p w14:paraId="29D6D486" w14:textId="34359A19" w:rsidR="00A3049A" w:rsidRPr="00A33400" w:rsidRDefault="00A3049A">
            <w:pPr>
              <w:pStyle w:val="ListParagraph"/>
              <w:numPr>
                <w:ilvl w:val="0"/>
                <w:numId w:val="70"/>
              </w:numPr>
              <w:spacing w:line="276" w:lineRule="auto"/>
              <w:rPr>
                <w:rFonts w:cs="Calibri"/>
              </w:rPr>
            </w:pPr>
            <w:r w:rsidRPr="00A33400">
              <w:rPr>
                <w:rFonts w:ascii="Calibri" w:hAnsi="Calibri" w:cs="Calibri"/>
                <w:sz w:val="22"/>
                <w:szCs w:val="22"/>
              </w:rPr>
              <w:t xml:space="preserve">Complete </w:t>
            </w:r>
            <w:r w:rsidR="0012092D">
              <w:rPr>
                <w:rFonts w:ascii="Calibri" w:hAnsi="Calibri" w:cs="Calibri"/>
                <w:sz w:val="22"/>
                <w:szCs w:val="22"/>
              </w:rPr>
              <w:t>harm (</w:t>
            </w:r>
            <w:r w:rsidRPr="00A33400">
              <w:rPr>
                <w:rFonts w:ascii="Calibri" w:hAnsi="Calibri" w:cs="Calibri"/>
                <w:sz w:val="22"/>
                <w:szCs w:val="22"/>
              </w:rPr>
              <w:t>adverse</w:t>
            </w:r>
            <w:r w:rsidR="0012092D">
              <w:rPr>
                <w:rFonts w:ascii="Calibri" w:hAnsi="Calibri" w:cs="Calibri"/>
                <w:sz w:val="22"/>
                <w:szCs w:val="22"/>
              </w:rPr>
              <w:t>)</w:t>
            </w:r>
            <w:r w:rsidRPr="00A33400">
              <w:rPr>
                <w:rFonts w:ascii="Calibri" w:hAnsi="Calibri" w:cs="Calibri"/>
                <w:sz w:val="22"/>
                <w:szCs w:val="22"/>
              </w:rPr>
              <w:t xml:space="preserve"> event documentation when abuse and/or neglect is observed or suspected</w:t>
            </w:r>
            <w:r w:rsidR="0012092D">
              <w:rPr>
                <w:rFonts w:ascii="Calibri" w:hAnsi="Calibri" w:cs="Calibri"/>
                <w:sz w:val="22"/>
                <w:szCs w:val="22"/>
              </w:rPr>
              <w:t xml:space="preserve"> and follow the above process</w:t>
            </w:r>
            <w:r w:rsidRPr="00A33400">
              <w:rPr>
                <w:rFonts w:ascii="Calibri" w:hAnsi="Calibri" w:cs="Calibri"/>
                <w:sz w:val="22"/>
                <w:szCs w:val="22"/>
              </w:rPr>
              <w:t>.</w:t>
            </w:r>
          </w:p>
        </w:tc>
      </w:tr>
    </w:tbl>
    <w:p w14:paraId="7879570C" w14:textId="77777777" w:rsidR="00A3049A" w:rsidRDefault="00A3049A" w:rsidP="003E772A"/>
    <w:p w14:paraId="061A17EF" w14:textId="77777777" w:rsidR="004C4CA4" w:rsidRDefault="004C4CA4" w:rsidP="003E772A"/>
    <w:p w14:paraId="6F4CA766" w14:textId="77777777" w:rsidR="00B228A8" w:rsidRDefault="00B228A8" w:rsidP="003E772A"/>
    <w:p w14:paraId="67EF45D0" w14:textId="77777777" w:rsidR="004C4CA4" w:rsidRDefault="004C4CA4" w:rsidP="003E772A"/>
    <w:tbl>
      <w:tblPr>
        <w:tblStyle w:val="TableGrid"/>
        <w:tblW w:w="10632" w:type="dxa"/>
        <w:tblInd w:w="-147" w:type="dxa"/>
        <w:tblLook w:val="04A0" w:firstRow="1" w:lastRow="0" w:firstColumn="1" w:lastColumn="0" w:noHBand="0" w:noVBand="1"/>
      </w:tblPr>
      <w:tblGrid>
        <w:gridCol w:w="1702"/>
        <w:gridCol w:w="1701"/>
        <w:gridCol w:w="141"/>
        <w:gridCol w:w="1629"/>
        <w:gridCol w:w="5459"/>
      </w:tblGrid>
      <w:tr w:rsidR="00A3049A" w14:paraId="434AC095" w14:textId="77777777" w:rsidTr="00622242">
        <w:tc>
          <w:tcPr>
            <w:tcW w:w="1702" w:type="dxa"/>
            <w:shd w:val="clear" w:color="auto" w:fill="DEFEC6"/>
          </w:tcPr>
          <w:p w14:paraId="620D6157" w14:textId="77777777" w:rsidR="00A3049A" w:rsidRPr="00912FA3" w:rsidRDefault="00A3049A" w:rsidP="003E772A">
            <w:pPr>
              <w:rPr>
                <w:b/>
                <w:sz w:val="22"/>
                <w:szCs w:val="22"/>
              </w:rPr>
            </w:pPr>
            <w:r w:rsidRPr="00912FA3">
              <w:rPr>
                <w:b/>
                <w:sz w:val="22"/>
                <w:szCs w:val="22"/>
              </w:rPr>
              <w:lastRenderedPageBreak/>
              <w:t>When</w:t>
            </w:r>
          </w:p>
        </w:tc>
        <w:tc>
          <w:tcPr>
            <w:tcW w:w="1842" w:type="dxa"/>
            <w:gridSpan w:val="2"/>
            <w:shd w:val="clear" w:color="auto" w:fill="DEFEC6"/>
          </w:tcPr>
          <w:p w14:paraId="365C3BB8" w14:textId="77777777" w:rsidR="00A3049A" w:rsidRPr="00912FA3" w:rsidRDefault="00A3049A" w:rsidP="003E772A">
            <w:pPr>
              <w:rPr>
                <w:b/>
                <w:sz w:val="22"/>
                <w:szCs w:val="22"/>
              </w:rPr>
            </w:pPr>
            <w:r w:rsidRPr="00912FA3">
              <w:rPr>
                <w:b/>
                <w:sz w:val="22"/>
                <w:szCs w:val="22"/>
              </w:rPr>
              <w:t>Who</w:t>
            </w:r>
          </w:p>
        </w:tc>
        <w:tc>
          <w:tcPr>
            <w:tcW w:w="7088" w:type="dxa"/>
            <w:gridSpan w:val="2"/>
            <w:shd w:val="clear" w:color="auto" w:fill="DEFEC6"/>
          </w:tcPr>
          <w:p w14:paraId="0B6BD804" w14:textId="77777777" w:rsidR="00A3049A" w:rsidRPr="00912FA3" w:rsidRDefault="00912FA3" w:rsidP="00912FA3">
            <w:pPr>
              <w:rPr>
                <w:b/>
                <w:sz w:val="22"/>
                <w:szCs w:val="22"/>
              </w:rPr>
            </w:pPr>
            <w:r>
              <w:rPr>
                <w:b/>
                <w:sz w:val="22"/>
                <w:szCs w:val="22"/>
              </w:rPr>
              <w:t>How (p</w:t>
            </w:r>
            <w:r w:rsidR="00A3049A" w:rsidRPr="00912FA3">
              <w:rPr>
                <w:b/>
                <w:sz w:val="22"/>
                <w:szCs w:val="22"/>
              </w:rPr>
              <w:t>rocess</w:t>
            </w:r>
            <w:r>
              <w:rPr>
                <w:b/>
                <w:sz w:val="22"/>
                <w:szCs w:val="22"/>
              </w:rPr>
              <w:t>)</w:t>
            </w:r>
          </w:p>
        </w:tc>
      </w:tr>
      <w:tr w:rsidR="00A3049A" w14:paraId="72D1A481" w14:textId="77777777" w:rsidTr="00622242">
        <w:tc>
          <w:tcPr>
            <w:tcW w:w="1702" w:type="dxa"/>
            <w:vMerge w:val="restart"/>
            <w:shd w:val="clear" w:color="auto" w:fill="FFFFFF" w:themeFill="background1"/>
          </w:tcPr>
          <w:p w14:paraId="25CAF7A3" w14:textId="1E144974" w:rsidR="00A3049A" w:rsidRPr="007C2732" w:rsidRDefault="00A3049A" w:rsidP="003E772A">
            <w:pPr>
              <w:rPr>
                <w:rFonts w:cs="Calibri"/>
                <w:sz w:val="22"/>
                <w:szCs w:val="22"/>
              </w:rPr>
            </w:pPr>
            <w:r w:rsidRPr="007C2732">
              <w:rPr>
                <w:rFonts w:cs="Calibri"/>
                <w:sz w:val="22"/>
                <w:szCs w:val="22"/>
              </w:rPr>
              <w:t>Before the suspected abuse and neglect is investigated</w:t>
            </w:r>
            <w:r w:rsidR="001A70FE">
              <w:rPr>
                <w:rFonts w:cs="Calibri"/>
                <w:sz w:val="22"/>
                <w:szCs w:val="22"/>
              </w:rPr>
              <w:t>.</w:t>
            </w:r>
          </w:p>
        </w:tc>
        <w:sdt>
          <w:sdtPr>
            <w:rPr>
              <w:rFonts w:cs="Calibri"/>
            </w:rPr>
            <w:id w:val="1276673312"/>
            <w:placeholder>
              <w:docPart w:val="DefaultPlaceholder_-1854013440"/>
            </w:placeholder>
            <w:showingPlcHdr/>
            <w:text/>
          </w:sdtPr>
          <w:sdtContent>
            <w:tc>
              <w:tcPr>
                <w:tcW w:w="1842" w:type="dxa"/>
                <w:gridSpan w:val="2"/>
                <w:vMerge w:val="restart"/>
                <w:shd w:val="clear" w:color="auto" w:fill="FFFFFF" w:themeFill="background1"/>
              </w:tcPr>
              <w:p w14:paraId="768AE414" w14:textId="04C9289B" w:rsidR="00A3049A" w:rsidRPr="007C2732" w:rsidRDefault="004C4CA4" w:rsidP="003E772A">
                <w:pPr>
                  <w:rPr>
                    <w:rFonts w:cs="Calibri"/>
                    <w:sz w:val="22"/>
                    <w:szCs w:val="22"/>
                  </w:rPr>
                </w:pPr>
                <w:r w:rsidRPr="00325E80">
                  <w:rPr>
                    <w:rStyle w:val="PlaceholderText"/>
                    <w:rFonts w:eastAsia="Calibri"/>
                  </w:rPr>
                  <w:t>Click or tap here to enter text.</w:t>
                </w:r>
              </w:p>
            </w:tc>
          </w:sdtContent>
        </w:sdt>
        <w:tc>
          <w:tcPr>
            <w:tcW w:w="7088" w:type="dxa"/>
            <w:gridSpan w:val="2"/>
            <w:shd w:val="clear" w:color="auto" w:fill="DEFEC6"/>
          </w:tcPr>
          <w:p w14:paraId="09EA0BC1" w14:textId="66CC11CF" w:rsidR="00A3049A" w:rsidRPr="007C2732" w:rsidRDefault="00A3049A" w:rsidP="00E34450">
            <w:pPr>
              <w:rPr>
                <w:rFonts w:cs="Calibri"/>
                <w:sz w:val="22"/>
                <w:szCs w:val="22"/>
              </w:rPr>
            </w:pPr>
            <w:r w:rsidRPr="007C2732">
              <w:rPr>
                <w:rFonts w:cs="Calibri"/>
                <w:sz w:val="22"/>
                <w:szCs w:val="22"/>
              </w:rPr>
              <w:t xml:space="preserve">Report the suspected abuse and neglect to: </w:t>
            </w:r>
          </w:p>
        </w:tc>
      </w:tr>
      <w:tr w:rsidR="00E34450" w14:paraId="04A60A81" w14:textId="77777777" w:rsidTr="003E2A73">
        <w:trPr>
          <w:trHeight w:val="1978"/>
        </w:trPr>
        <w:tc>
          <w:tcPr>
            <w:tcW w:w="1702" w:type="dxa"/>
            <w:vMerge/>
            <w:shd w:val="clear" w:color="auto" w:fill="FFFFFF" w:themeFill="background1"/>
          </w:tcPr>
          <w:p w14:paraId="6FA0EE4F" w14:textId="77777777" w:rsidR="00E34450" w:rsidRPr="007C2732" w:rsidRDefault="00E34450" w:rsidP="003E772A">
            <w:pPr>
              <w:rPr>
                <w:rFonts w:cs="Calibri"/>
                <w:sz w:val="22"/>
                <w:szCs w:val="22"/>
              </w:rPr>
            </w:pPr>
          </w:p>
        </w:tc>
        <w:tc>
          <w:tcPr>
            <w:tcW w:w="1842" w:type="dxa"/>
            <w:gridSpan w:val="2"/>
            <w:vMerge/>
            <w:shd w:val="clear" w:color="auto" w:fill="FFFFFF" w:themeFill="background1"/>
          </w:tcPr>
          <w:p w14:paraId="0BE339E0" w14:textId="77777777" w:rsidR="00E34450" w:rsidRPr="007C2732" w:rsidRDefault="00E34450" w:rsidP="003E772A">
            <w:pPr>
              <w:rPr>
                <w:rFonts w:cs="Calibri"/>
                <w:sz w:val="22"/>
                <w:szCs w:val="22"/>
              </w:rPr>
            </w:pPr>
          </w:p>
        </w:tc>
        <w:tc>
          <w:tcPr>
            <w:tcW w:w="7088" w:type="dxa"/>
            <w:gridSpan w:val="2"/>
            <w:shd w:val="clear" w:color="auto" w:fill="FFFFFF" w:themeFill="background1"/>
          </w:tcPr>
          <w:p w14:paraId="297DF93F" w14:textId="77777777" w:rsidR="00E34450" w:rsidRPr="007C2732" w:rsidRDefault="00E34450">
            <w:pPr>
              <w:pStyle w:val="ListParagraph"/>
              <w:numPr>
                <w:ilvl w:val="0"/>
                <w:numId w:val="12"/>
              </w:numPr>
              <w:rPr>
                <w:rFonts w:cs="Calibri"/>
                <w:sz w:val="22"/>
                <w:szCs w:val="22"/>
              </w:rPr>
            </w:pPr>
            <w:r>
              <w:rPr>
                <w:rFonts w:ascii="Calibri" w:hAnsi="Calibri" w:cs="Calibri"/>
                <w:sz w:val="22"/>
                <w:szCs w:val="22"/>
              </w:rPr>
              <w:t>our</w:t>
            </w:r>
            <w:r w:rsidRPr="007C2732">
              <w:rPr>
                <w:rFonts w:ascii="Calibri" w:hAnsi="Calibri" w:cs="Calibri"/>
                <w:sz w:val="22"/>
                <w:szCs w:val="22"/>
              </w:rPr>
              <w:t xml:space="preserve"> fund</w:t>
            </w:r>
            <w:r>
              <w:rPr>
                <w:rFonts w:ascii="Calibri" w:hAnsi="Calibri" w:cs="Calibri"/>
                <w:sz w:val="22"/>
                <w:szCs w:val="22"/>
              </w:rPr>
              <w:t>ers</w:t>
            </w:r>
          </w:p>
          <w:p w14:paraId="60CFB156" w14:textId="77777777" w:rsidR="00E34450" w:rsidRPr="007C2732" w:rsidRDefault="00E34450">
            <w:pPr>
              <w:pStyle w:val="ListParagraph"/>
              <w:numPr>
                <w:ilvl w:val="0"/>
                <w:numId w:val="12"/>
              </w:numPr>
              <w:rPr>
                <w:rFonts w:cs="Calibri"/>
                <w:sz w:val="22"/>
                <w:szCs w:val="22"/>
              </w:rPr>
            </w:pPr>
            <w:r w:rsidRPr="007C2732">
              <w:rPr>
                <w:rFonts w:ascii="Calibri" w:hAnsi="Calibri" w:cs="Calibri"/>
                <w:sz w:val="22"/>
                <w:szCs w:val="22"/>
              </w:rPr>
              <w:t>HealthC</w:t>
            </w:r>
            <w:r>
              <w:rPr>
                <w:rFonts w:ascii="Calibri" w:hAnsi="Calibri" w:cs="Calibri"/>
                <w:sz w:val="22"/>
                <w:szCs w:val="22"/>
              </w:rPr>
              <w:t>ERT</w:t>
            </w:r>
            <w:r w:rsidRPr="007C2732">
              <w:rPr>
                <w:rFonts w:ascii="Calibri" w:hAnsi="Calibri" w:cs="Calibri"/>
                <w:sz w:val="22"/>
                <w:szCs w:val="22"/>
              </w:rPr>
              <w:t xml:space="preserve"> (if applicable) (</w:t>
            </w:r>
            <w:hyperlink r:id="rId128" w:history="1">
              <w:r w:rsidRPr="007C2732">
                <w:rPr>
                  <w:rStyle w:val="Hyperlink"/>
                  <w:rFonts w:ascii="Calibri" w:hAnsi="Calibri" w:cs="Calibri"/>
                  <w:sz w:val="22"/>
                  <w:szCs w:val="22"/>
                </w:rPr>
                <w:t>section 31</w:t>
              </w:r>
            </w:hyperlink>
            <w:r w:rsidRPr="007C2732">
              <w:rPr>
                <w:rFonts w:ascii="Calibri" w:hAnsi="Calibri" w:cs="Calibri"/>
                <w:sz w:val="22"/>
                <w:szCs w:val="22"/>
              </w:rPr>
              <w:t>)</w:t>
            </w:r>
          </w:p>
          <w:p w14:paraId="1AD32D13" w14:textId="77777777" w:rsidR="00E34450" w:rsidRPr="007C2732" w:rsidRDefault="00E34450">
            <w:pPr>
              <w:pStyle w:val="ListParagraph"/>
              <w:numPr>
                <w:ilvl w:val="0"/>
                <w:numId w:val="16"/>
              </w:numPr>
              <w:rPr>
                <w:rFonts w:ascii="Calibri" w:hAnsi="Calibri" w:cs="Calibri"/>
                <w:sz w:val="22"/>
                <w:szCs w:val="22"/>
              </w:rPr>
            </w:pPr>
            <w:r w:rsidRPr="007C2732">
              <w:rPr>
                <w:rFonts w:ascii="Calibri" w:hAnsi="Calibri" w:cs="Calibri"/>
                <w:sz w:val="22"/>
                <w:szCs w:val="22"/>
              </w:rPr>
              <w:t xml:space="preserve">the appropriate regulatory body (refer to </w:t>
            </w:r>
            <w:hyperlink r:id="rId129" w:history="1">
              <w:r w:rsidRPr="007C2732">
                <w:rPr>
                  <w:rStyle w:val="Hyperlink"/>
                  <w:rFonts w:ascii="Calibri" w:hAnsi="Calibri" w:cs="Calibri"/>
                  <w:sz w:val="22"/>
                  <w:szCs w:val="22"/>
                </w:rPr>
                <w:t>HPCA  Act 2003</w:t>
              </w:r>
            </w:hyperlink>
            <w:r w:rsidRPr="007C2732">
              <w:rPr>
                <w:rStyle w:val="Hyperlink"/>
                <w:rFonts w:ascii="Calibri" w:hAnsi="Calibri" w:cs="Calibri"/>
                <w:sz w:val="22"/>
                <w:szCs w:val="22"/>
              </w:rPr>
              <w:t>)</w:t>
            </w:r>
            <w:r w:rsidRPr="007C2732">
              <w:rPr>
                <w:rFonts w:ascii="Calibri" w:hAnsi="Calibri" w:cs="Calibri"/>
                <w:sz w:val="22"/>
                <w:szCs w:val="22"/>
              </w:rPr>
              <w:t xml:space="preserve"> if  the person abusing or neglecting is a regulated </w:t>
            </w:r>
            <w:r>
              <w:rPr>
                <w:rFonts w:ascii="Calibri" w:hAnsi="Calibri" w:cs="Calibri"/>
                <w:sz w:val="22"/>
                <w:szCs w:val="22"/>
              </w:rPr>
              <w:t xml:space="preserve">or self-regulated </w:t>
            </w:r>
            <w:r w:rsidRPr="007C2732">
              <w:rPr>
                <w:rFonts w:ascii="Calibri" w:hAnsi="Calibri" w:cs="Calibri"/>
                <w:sz w:val="22"/>
                <w:szCs w:val="22"/>
              </w:rPr>
              <w:t xml:space="preserve">health professional </w:t>
            </w:r>
          </w:p>
          <w:p w14:paraId="3274FCE8" w14:textId="77777777" w:rsidR="00E34450" w:rsidRPr="007C2732" w:rsidRDefault="00E34450">
            <w:pPr>
              <w:pStyle w:val="ListParagraph"/>
              <w:numPr>
                <w:ilvl w:val="0"/>
                <w:numId w:val="16"/>
              </w:numPr>
              <w:rPr>
                <w:rFonts w:cs="Calibri"/>
                <w:sz w:val="22"/>
                <w:szCs w:val="22"/>
              </w:rPr>
            </w:pPr>
            <w:r w:rsidRPr="007C2732">
              <w:rPr>
                <w:rFonts w:ascii="Calibri" w:hAnsi="Calibri" w:cs="Calibri"/>
                <w:sz w:val="22"/>
                <w:szCs w:val="22"/>
              </w:rPr>
              <w:t>the District Inspector</w:t>
            </w:r>
          </w:p>
          <w:p w14:paraId="749148E2" w14:textId="3ABFFCBF" w:rsidR="00E34450" w:rsidRPr="007C2732" w:rsidRDefault="00E34450">
            <w:pPr>
              <w:pStyle w:val="ListParagraph"/>
              <w:numPr>
                <w:ilvl w:val="0"/>
                <w:numId w:val="16"/>
              </w:numPr>
              <w:rPr>
                <w:rFonts w:cs="Calibri"/>
                <w:sz w:val="22"/>
                <w:szCs w:val="22"/>
              </w:rPr>
            </w:pPr>
            <w:r w:rsidRPr="0027234F">
              <w:rPr>
                <w:rFonts w:ascii="Calibri" w:hAnsi="Calibri" w:cs="Calibri"/>
                <w:sz w:val="22"/>
                <w:szCs w:val="22"/>
              </w:rPr>
              <w:t>tangata whaiora/tangata whaikaha</w:t>
            </w:r>
            <w:r w:rsidRPr="007C2732">
              <w:rPr>
                <w:rFonts w:ascii="Calibri" w:hAnsi="Calibri" w:cs="Calibri"/>
                <w:sz w:val="22"/>
                <w:szCs w:val="22"/>
              </w:rPr>
              <w:t xml:space="preserve"> power of attorney</w:t>
            </w:r>
            <w:r>
              <w:rPr>
                <w:rFonts w:ascii="Calibri" w:hAnsi="Calibri" w:cs="Calibri"/>
                <w:sz w:val="22"/>
                <w:szCs w:val="22"/>
              </w:rPr>
              <w:t xml:space="preserve"> </w:t>
            </w:r>
            <w:r w:rsidRPr="00C17AB6">
              <w:rPr>
                <w:rFonts w:ascii="Calibri" w:hAnsi="Calibri" w:cs="Calibri"/>
                <w:sz w:val="22"/>
                <w:szCs w:val="22"/>
              </w:rPr>
              <w:t>(if applicable)</w:t>
            </w:r>
            <w:r>
              <w:rPr>
                <w:rFonts w:ascii="Calibri" w:hAnsi="Calibri" w:cs="Calibri"/>
                <w:sz w:val="22"/>
                <w:szCs w:val="22"/>
              </w:rPr>
              <w:t xml:space="preserve"> or whānau/family if it is safe </w:t>
            </w:r>
          </w:p>
        </w:tc>
      </w:tr>
      <w:tr w:rsidR="00A3049A" w14:paraId="5408BC06" w14:textId="77777777" w:rsidTr="00C574A7">
        <w:trPr>
          <w:trHeight w:val="513"/>
        </w:trPr>
        <w:tc>
          <w:tcPr>
            <w:tcW w:w="10632" w:type="dxa"/>
            <w:gridSpan w:val="5"/>
            <w:shd w:val="clear" w:color="auto" w:fill="DEFEC6"/>
          </w:tcPr>
          <w:p w14:paraId="486E76E0" w14:textId="27E76783" w:rsidR="00A3049A" w:rsidRPr="00912FA3" w:rsidRDefault="00A3049A" w:rsidP="003E772A">
            <w:pPr>
              <w:rPr>
                <w:rFonts w:cs="Calibri"/>
                <w:b/>
                <w:sz w:val="22"/>
                <w:szCs w:val="22"/>
              </w:rPr>
            </w:pPr>
            <w:r w:rsidRPr="00912FA3">
              <w:rPr>
                <w:rFonts w:cs="Calibri"/>
                <w:b/>
                <w:sz w:val="22"/>
                <w:szCs w:val="22"/>
              </w:rPr>
              <w:t>Responding to and managing actual abuse</w:t>
            </w:r>
            <w:r w:rsidR="00E34450">
              <w:rPr>
                <w:rFonts w:cs="Calibri"/>
                <w:b/>
                <w:sz w:val="22"/>
                <w:szCs w:val="22"/>
              </w:rPr>
              <w:t>/</w:t>
            </w:r>
            <w:r w:rsidRPr="00912FA3">
              <w:rPr>
                <w:rFonts w:cs="Calibri"/>
                <w:b/>
                <w:sz w:val="22"/>
                <w:szCs w:val="22"/>
              </w:rPr>
              <w:t>neglect</w:t>
            </w:r>
          </w:p>
          <w:p w14:paraId="50D344F1" w14:textId="77777777" w:rsidR="00A3049A" w:rsidRPr="007C2732" w:rsidRDefault="00A3049A" w:rsidP="003E772A">
            <w:pPr>
              <w:rPr>
                <w:rFonts w:cs="Calibri"/>
                <w:sz w:val="22"/>
                <w:szCs w:val="22"/>
              </w:rPr>
            </w:pPr>
          </w:p>
        </w:tc>
      </w:tr>
      <w:tr w:rsidR="00A3049A" w14:paraId="765B1B20" w14:textId="77777777" w:rsidTr="00622242">
        <w:tc>
          <w:tcPr>
            <w:tcW w:w="1702" w:type="dxa"/>
            <w:shd w:val="clear" w:color="auto" w:fill="DEFEC6"/>
          </w:tcPr>
          <w:p w14:paraId="6E22104A" w14:textId="77777777" w:rsidR="00A3049A" w:rsidRPr="007C2732" w:rsidRDefault="00A3049A" w:rsidP="003E772A">
            <w:pPr>
              <w:rPr>
                <w:rFonts w:cs="Calibri"/>
                <w:sz w:val="22"/>
                <w:szCs w:val="22"/>
              </w:rPr>
            </w:pPr>
            <w:r w:rsidRPr="007C2732">
              <w:rPr>
                <w:rFonts w:cs="Calibri"/>
                <w:sz w:val="22"/>
                <w:szCs w:val="22"/>
              </w:rPr>
              <w:t>When</w:t>
            </w:r>
          </w:p>
        </w:tc>
        <w:tc>
          <w:tcPr>
            <w:tcW w:w="1842" w:type="dxa"/>
            <w:gridSpan w:val="2"/>
            <w:shd w:val="clear" w:color="auto" w:fill="DEFEC6"/>
          </w:tcPr>
          <w:p w14:paraId="2BD7C61E" w14:textId="77777777" w:rsidR="00A3049A" w:rsidRPr="007C2732" w:rsidRDefault="00A3049A" w:rsidP="003E772A">
            <w:pPr>
              <w:rPr>
                <w:rFonts w:cs="Calibri"/>
                <w:sz w:val="22"/>
                <w:szCs w:val="22"/>
              </w:rPr>
            </w:pPr>
            <w:r w:rsidRPr="007C2732">
              <w:rPr>
                <w:rFonts w:cs="Calibri"/>
                <w:sz w:val="22"/>
                <w:szCs w:val="22"/>
              </w:rPr>
              <w:t>Who</w:t>
            </w:r>
          </w:p>
        </w:tc>
        <w:tc>
          <w:tcPr>
            <w:tcW w:w="7088" w:type="dxa"/>
            <w:gridSpan w:val="2"/>
            <w:shd w:val="clear" w:color="auto" w:fill="DEFEC6"/>
          </w:tcPr>
          <w:p w14:paraId="0FD841A5" w14:textId="77777777" w:rsidR="00A3049A" w:rsidRPr="007C2732" w:rsidRDefault="007C2732" w:rsidP="007C2732">
            <w:pPr>
              <w:rPr>
                <w:rFonts w:cs="Calibri"/>
                <w:sz w:val="22"/>
                <w:szCs w:val="22"/>
              </w:rPr>
            </w:pPr>
            <w:r>
              <w:rPr>
                <w:rFonts w:cs="Calibri"/>
                <w:sz w:val="22"/>
                <w:szCs w:val="22"/>
              </w:rPr>
              <w:t>How (p</w:t>
            </w:r>
            <w:r w:rsidR="00A3049A" w:rsidRPr="007C2732">
              <w:rPr>
                <w:rFonts w:cs="Calibri"/>
                <w:sz w:val="22"/>
                <w:szCs w:val="22"/>
              </w:rPr>
              <w:t>rocess</w:t>
            </w:r>
            <w:r>
              <w:rPr>
                <w:rFonts w:cs="Calibri"/>
                <w:sz w:val="22"/>
                <w:szCs w:val="22"/>
              </w:rPr>
              <w:t>)</w:t>
            </w:r>
          </w:p>
        </w:tc>
      </w:tr>
      <w:tr w:rsidR="00E62243" w14:paraId="7D965FED" w14:textId="77777777" w:rsidTr="00744943">
        <w:trPr>
          <w:trHeight w:val="4387"/>
        </w:trPr>
        <w:tc>
          <w:tcPr>
            <w:tcW w:w="1702" w:type="dxa"/>
            <w:shd w:val="clear" w:color="auto" w:fill="auto"/>
          </w:tcPr>
          <w:p w14:paraId="2421BDDD" w14:textId="69FBD294" w:rsidR="00E62243" w:rsidRPr="007C2732" w:rsidRDefault="00E62243" w:rsidP="003E772A">
            <w:pPr>
              <w:rPr>
                <w:rFonts w:cs="Calibri"/>
                <w:sz w:val="22"/>
                <w:szCs w:val="22"/>
              </w:rPr>
            </w:pPr>
            <w:r>
              <w:rPr>
                <w:rFonts w:cs="Calibri"/>
                <w:sz w:val="22"/>
                <w:szCs w:val="22"/>
              </w:rPr>
              <w:t>As soon as the abuse/neglect has been reported to the completion of the investigation</w:t>
            </w:r>
          </w:p>
        </w:tc>
        <w:sdt>
          <w:sdtPr>
            <w:rPr>
              <w:rFonts w:cs="Calibri"/>
            </w:rPr>
            <w:id w:val="1883137581"/>
            <w:placeholder>
              <w:docPart w:val="6DC6A37B160F40F0837479E09B38558C"/>
            </w:placeholder>
            <w:showingPlcHdr/>
            <w:text/>
          </w:sdtPr>
          <w:sdtContent>
            <w:tc>
              <w:tcPr>
                <w:tcW w:w="1842" w:type="dxa"/>
                <w:gridSpan w:val="2"/>
                <w:shd w:val="clear" w:color="auto" w:fill="auto"/>
              </w:tcPr>
              <w:p w14:paraId="3D7D900A" w14:textId="0EFF488C" w:rsidR="00E62243" w:rsidRPr="007C2732" w:rsidRDefault="00E62243" w:rsidP="007C2732">
                <w:pPr>
                  <w:rPr>
                    <w:rFonts w:cs="Calibri"/>
                    <w:sz w:val="22"/>
                    <w:szCs w:val="22"/>
                  </w:rPr>
                </w:pPr>
                <w:r w:rsidRPr="00325E80">
                  <w:rPr>
                    <w:rStyle w:val="PlaceholderText"/>
                    <w:rFonts w:eastAsia="Calibri"/>
                  </w:rPr>
                  <w:t>Click or tap here to enter text.</w:t>
                </w:r>
              </w:p>
            </w:tc>
          </w:sdtContent>
        </w:sdt>
        <w:tc>
          <w:tcPr>
            <w:tcW w:w="7088" w:type="dxa"/>
            <w:gridSpan w:val="2"/>
            <w:shd w:val="clear" w:color="auto" w:fill="auto"/>
          </w:tcPr>
          <w:p w14:paraId="0A992631"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Ensure a thorough investigation occurs.</w:t>
            </w:r>
          </w:p>
          <w:p w14:paraId="305AEAA9"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 xml:space="preserve">Encourage tangata whaiora/tangata whaikaha and/or their whānau/supports/other service provider to submit a complaint. </w:t>
            </w:r>
          </w:p>
          <w:p w14:paraId="2AE92C76"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Put measures in place to ensure that tangata whaiora/tangata whaikaha is no longer exposed to the abusive and/or neglectful behaviour/actions.</w:t>
            </w:r>
          </w:p>
          <w:p w14:paraId="4E5B8741"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Notify statutory or other agencies according to legislation.</w:t>
            </w:r>
          </w:p>
          <w:p w14:paraId="2860A108"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Fully cooperate and collaborate with statuary agencies involved.</w:t>
            </w:r>
          </w:p>
          <w:p w14:paraId="1E0E7046"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 xml:space="preserve">Attend relevant meetings. </w:t>
            </w:r>
          </w:p>
          <w:p w14:paraId="2AF5E208"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Contribute to external investigations by providing relevant information.</w:t>
            </w:r>
          </w:p>
          <w:p w14:paraId="35ED1404"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If our worker(s) is involved in abuse or neglect, disciplinary processes are implemented.</w:t>
            </w:r>
          </w:p>
          <w:p w14:paraId="63259F63" w14:textId="77777777"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If the healthcare worker involved in abuse or neglect is a health professional our organisation fulfils their obligation to report the person to the regulatory body or self-regulatory body.</w:t>
            </w:r>
          </w:p>
          <w:p w14:paraId="150BB7C9" w14:textId="3560932D" w:rsidR="00E62243" w:rsidRPr="00E62243" w:rsidRDefault="00E62243">
            <w:pPr>
              <w:pStyle w:val="ListParagraph"/>
              <w:numPr>
                <w:ilvl w:val="0"/>
                <w:numId w:val="101"/>
              </w:numPr>
              <w:rPr>
                <w:rFonts w:ascii="Calibri" w:hAnsi="Calibri" w:cs="Calibri"/>
                <w:sz w:val="22"/>
                <w:szCs w:val="22"/>
              </w:rPr>
            </w:pPr>
            <w:r w:rsidRPr="00E62243">
              <w:rPr>
                <w:rFonts w:ascii="Calibri" w:hAnsi="Calibri" w:cs="Calibri"/>
                <w:sz w:val="22"/>
                <w:szCs w:val="22"/>
              </w:rPr>
              <w:t>Implement and monitor the recommendations and directives identified in the investigation.</w:t>
            </w:r>
          </w:p>
        </w:tc>
      </w:tr>
      <w:tr w:rsidR="00A3049A" w14:paraId="66604809" w14:textId="77777777" w:rsidTr="0090027F">
        <w:trPr>
          <w:trHeight w:val="455"/>
        </w:trPr>
        <w:tc>
          <w:tcPr>
            <w:tcW w:w="1702" w:type="dxa"/>
            <w:vMerge w:val="restart"/>
            <w:shd w:val="clear" w:color="auto" w:fill="auto"/>
          </w:tcPr>
          <w:p w14:paraId="28AFFD00" w14:textId="77777777" w:rsidR="00A3049A" w:rsidRPr="007C2732" w:rsidRDefault="00A3049A" w:rsidP="003E772A">
            <w:pPr>
              <w:rPr>
                <w:rFonts w:cs="Calibri"/>
                <w:sz w:val="22"/>
                <w:szCs w:val="22"/>
              </w:rPr>
            </w:pPr>
            <w:r w:rsidRPr="007C2732">
              <w:rPr>
                <w:rFonts w:cs="Calibri"/>
                <w:sz w:val="22"/>
                <w:szCs w:val="22"/>
              </w:rPr>
              <w:t>As soon as the investigation indicates that abuse and neglect occurred</w:t>
            </w:r>
          </w:p>
          <w:p w14:paraId="0289BFFF" w14:textId="77777777" w:rsidR="00A3049A" w:rsidRPr="007C2732" w:rsidRDefault="00A3049A" w:rsidP="003E772A">
            <w:pPr>
              <w:rPr>
                <w:rFonts w:cs="Calibri"/>
                <w:sz w:val="22"/>
                <w:szCs w:val="22"/>
              </w:rPr>
            </w:pPr>
          </w:p>
          <w:p w14:paraId="799748B0" w14:textId="77777777" w:rsidR="00A3049A" w:rsidRPr="007C2732" w:rsidRDefault="00A3049A" w:rsidP="003E772A">
            <w:pPr>
              <w:rPr>
                <w:rFonts w:cs="Calibri"/>
                <w:sz w:val="22"/>
                <w:szCs w:val="22"/>
              </w:rPr>
            </w:pPr>
          </w:p>
        </w:tc>
        <w:tc>
          <w:tcPr>
            <w:tcW w:w="1701" w:type="dxa"/>
            <w:vMerge w:val="restart"/>
            <w:shd w:val="clear" w:color="auto" w:fill="auto"/>
          </w:tcPr>
          <w:sdt>
            <w:sdtPr>
              <w:rPr>
                <w:rFonts w:cs="Calibri"/>
              </w:rPr>
              <w:id w:val="2140685112"/>
              <w:placeholder>
                <w:docPart w:val="DefaultPlaceholder_1081868574"/>
              </w:placeholder>
              <w:showingPlcHdr/>
              <w:text/>
            </w:sdtPr>
            <w:sdtContent>
              <w:p w14:paraId="3BCC8AD7" w14:textId="77777777" w:rsidR="00912FA3" w:rsidRDefault="00912FA3" w:rsidP="003E772A">
                <w:pPr>
                  <w:rPr>
                    <w:rFonts w:cs="Calibri"/>
                    <w:sz w:val="22"/>
                    <w:szCs w:val="22"/>
                  </w:rPr>
                </w:pPr>
                <w:r w:rsidRPr="001E12BA">
                  <w:rPr>
                    <w:rStyle w:val="PlaceholderText"/>
                  </w:rPr>
                  <w:t>Click here to enter text.</w:t>
                </w:r>
              </w:p>
            </w:sdtContent>
          </w:sdt>
          <w:p w14:paraId="30F73119" w14:textId="7C3A9207" w:rsidR="00A3049A" w:rsidRPr="007C2732" w:rsidRDefault="00A3049A" w:rsidP="003E772A">
            <w:pPr>
              <w:rPr>
                <w:rFonts w:cs="Calibri"/>
                <w:sz w:val="22"/>
                <w:szCs w:val="22"/>
              </w:rPr>
            </w:pPr>
          </w:p>
        </w:tc>
        <w:tc>
          <w:tcPr>
            <w:tcW w:w="7229" w:type="dxa"/>
            <w:gridSpan w:val="3"/>
            <w:shd w:val="clear" w:color="auto" w:fill="DEFEC6"/>
          </w:tcPr>
          <w:p w14:paraId="16236181" w14:textId="32433FAE" w:rsidR="00A3049A" w:rsidRPr="007C2732" w:rsidRDefault="00912FA3" w:rsidP="00912FA3">
            <w:pPr>
              <w:rPr>
                <w:rFonts w:cs="Calibri"/>
                <w:sz w:val="22"/>
                <w:szCs w:val="22"/>
              </w:rPr>
            </w:pPr>
            <w:r>
              <w:rPr>
                <w:rFonts w:cs="Calibri"/>
                <w:sz w:val="22"/>
                <w:szCs w:val="22"/>
              </w:rPr>
              <w:t>We i</w:t>
            </w:r>
            <w:r w:rsidR="00A3049A" w:rsidRPr="007C2732">
              <w:rPr>
                <w:rFonts w:cs="Calibri"/>
                <w:sz w:val="22"/>
                <w:szCs w:val="22"/>
              </w:rPr>
              <w:t>mplement processes to support the person reporting the abuse</w:t>
            </w:r>
            <w:r w:rsidR="0090027F">
              <w:rPr>
                <w:rFonts w:cs="Calibri"/>
                <w:sz w:val="22"/>
                <w:szCs w:val="22"/>
              </w:rPr>
              <w:t>/neglect</w:t>
            </w:r>
            <w:r w:rsidR="00A3049A" w:rsidRPr="007C2732">
              <w:rPr>
                <w:rFonts w:cs="Calibri"/>
                <w:sz w:val="22"/>
                <w:szCs w:val="22"/>
              </w:rPr>
              <w:t xml:space="preserve">: </w:t>
            </w:r>
          </w:p>
        </w:tc>
      </w:tr>
      <w:tr w:rsidR="00A3049A" w14:paraId="1C6718DD" w14:textId="77777777" w:rsidTr="00C574A7">
        <w:trPr>
          <w:trHeight w:val="1540"/>
        </w:trPr>
        <w:tc>
          <w:tcPr>
            <w:tcW w:w="1702" w:type="dxa"/>
            <w:vMerge/>
            <w:shd w:val="clear" w:color="auto" w:fill="auto"/>
          </w:tcPr>
          <w:p w14:paraId="16B867A0" w14:textId="77777777" w:rsidR="00A3049A" w:rsidRPr="007C2732" w:rsidRDefault="00A3049A" w:rsidP="003E772A">
            <w:pPr>
              <w:rPr>
                <w:rFonts w:cs="Calibri"/>
                <w:sz w:val="22"/>
                <w:szCs w:val="22"/>
              </w:rPr>
            </w:pPr>
          </w:p>
        </w:tc>
        <w:tc>
          <w:tcPr>
            <w:tcW w:w="1701" w:type="dxa"/>
            <w:vMerge/>
            <w:shd w:val="clear" w:color="auto" w:fill="auto"/>
          </w:tcPr>
          <w:p w14:paraId="3B6C1D3F" w14:textId="77777777" w:rsidR="00A3049A" w:rsidRPr="007C2732" w:rsidRDefault="00A3049A" w:rsidP="003E772A">
            <w:pPr>
              <w:rPr>
                <w:rFonts w:cs="Calibri"/>
                <w:sz w:val="22"/>
                <w:szCs w:val="22"/>
              </w:rPr>
            </w:pPr>
          </w:p>
        </w:tc>
        <w:tc>
          <w:tcPr>
            <w:tcW w:w="7229" w:type="dxa"/>
            <w:gridSpan w:val="3"/>
            <w:shd w:val="clear" w:color="auto" w:fill="auto"/>
          </w:tcPr>
          <w:p w14:paraId="3DAAD599" w14:textId="77777777" w:rsidR="00A3049A" w:rsidRPr="007C2732" w:rsidRDefault="00A3049A">
            <w:pPr>
              <w:pStyle w:val="ListParagraph"/>
              <w:numPr>
                <w:ilvl w:val="1"/>
                <w:numId w:val="10"/>
              </w:numPr>
              <w:rPr>
                <w:rFonts w:ascii="Calibri" w:hAnsi="Calibri" w:cs="Calibri"/>
                <w:sz w:val="22"/>
                <w:szCs w:val="22"/>
              </w:rPr>
            </w:pPr>
            <w:r w:rsidRPr="007C2732">
              <w:rPr>
                <w:rFonts w:ascii="Calibri" w:hAnsi="Calibri" w:cs="Calibri"/>
                <w:sz w:val="22"/>
                <w:szCs w:val="22"/>
              </w:rPr>
              <w:t>safety planning</w:t>
            </w:r>
          </w:p>
          <w:p w14:paraId="5DD13502" w14:textId="77777777" w:rsidR="00A3049A" w:rsidRPr="007C2732" w:rsidRDefault="00A3049A">
            <w:pPr>
              <w:pStyle w:val="ListParagraph"/>
              <w:numPr>
                <w:ilvl w:val="1"/>
                <w:numId w:val="10"/>
              </w:numPr>
              <w:rPr>
                <w:rFonts w:ascii="Calibri" w:hAnsi="Calibri" w:cs="Calibri"/>
                <w:sz w:val="22"/>
                <w:szCs w:val="22"/>
              </w:rPr>
            </w:pPr>
            <w:r w:rsidRPr="007C2732">
              <w:rPr>
                <w:rFonts w:ascii="Calibri" w:hAnsi="Calibri" w:cs="Calibri"/>
                <w:sz w:val="22"/>
                <w:szCs w:val="22"/>
              </w:rPr>
              <w:t>counselling</w:t>
            </w:r>
          </w:p>
          <w:p w14:paraId="3DEB732E" w14:textId="77777777" w:rsidR="00A3049A" w:rsidRPr="007C2732" w:rsidRDefault="00A3049A">
            <w:pPr>
              <w:pStyle w:val="ListParagraph"/>
              <w:numPr>
                <w:ilvl w:val="1"/>
                <w:numId w:val="10"/>
              </w:numPr>
              <w:rPr>
                <w:rFonts w:ascii="Calibri" w:hAnsi="Calibri" w:cs="Calibri"/>
                <w:sz w:val="22"/>
                <w:szCs w:val="22"/>
              </w:rPr>
            </w:pPr>
            <w:r w:rsidRPr="007C2732">
              <w:rPr>
                <w:rFonts w:ascii="Calibri" w:hAnsi="Calibri" w:cs="Calibri"/>
                <w:sz w:val="22"/>
                <w:szCs w:val="22"/>
              </w:rPr>
              <w:t>support</w:t>
            </w:r>
          </w:p>
          <w:p w14:paraId="0CAE834E" w14:textId="21455780" w:rsidR="00912FA3" w:rsidRDefault="00A3049A">
            <w:pPr>
              <w:pStyle w:val="ListParagraph"/>
              <w:numPr>
                <w:ilvl w:val="0"/>
                <w:numId w:val="13"/>
              </w:numPr>
              <w:rPr>
                <w:rFonts w:ascii="Calibri" w:hAnsi="Calibri" w:cs="Calibri"/>
                <w:sz w:val="22"/>
                <w:szCs w:val="22"/>
              </w:rPr>
            </w:pPr>
            <w:r w:rsidRPr="007C2732">
              <w:rPr>
                <w:rFonts w:ascii="Calibri" w:hAnsi="Calibri" w:cs="Calibri"/>
                <w:sz w:val="22"/>
                <w:szCs w:val="22"/>
              </w:rPr>
              <w:t xml:space="preserve">referral to </w:t>
            </w:r>
            <w:r w:rsidR="00C574A7">
              <w:rPr>
                <w:rFonts w:ascii="Calibri" w:hAnsi="Calibri" w:cs="Calibri"/>
                <w:sz w:val="22"/>
                <w:szCs w:val="22"/>
              </w:rPr>
              <w:t xml:space="preserve">external </w:t>
            </w:r>
            <w:r w:rsidRPr="007C2732">
              <w:rPr>
                <w:rFonts w:ascii="Calibri" w:hAnsi="Calibri" w:cs="Calibri"/>
                <w:sz w:val="22"/>
                <w:szCs w:val="22"/>
              </w:rPr>
              <w:t>support agencies</w:t>
            </w:r>
          </w:p>
          <w:p w14:paraId="1DF007C7" w14:textId="39D57A84" w:rsidR="00A3049A" w:rsidRPr="007C2732" w:rsidRDefault="00912FA3">
            <w:pPr>
              <w:pStyle w:val="ListParagraph"/>
              <w:numPr>
                <w:ilvl w:val="0"/>
                <w:numId w:val="13"/>
              </w:numPr>
              <w:rPr>
                <w:rFonts w:ascii="Calibri" w:hAnsi="Calibri" w:cs="Calibri"/>
                <w:sz w:val="22"/>
                <w:szCs w:val="22"/>
              </w:rPr>
            </w:pPr>
            <w:r>
              <w:rPr>
                <w:rFonts w:ascii="Calibri" w:hAnsi="Calibri" w:cs="Calibri"/>
                <w:sz w:val="22"/>
                <w:szCs w:val="22"/>
              </w:rPr>
              <w:t xml:space="preserve">referral to </w:t>
            </w:r>
            <w:r w:rsidR="00A3049A" w:rsidRPr="007C2732">
              <w:rPr>
                <w:rFonts w:ascii="Calibri" w:hAnsi="Calibri" w:cs="Calibri"/>
                <w:sz w:val="22"/>
                <w:szCs w:val="22"/>
              </w:rPr>
              <w:t>Employee Assistance Program</w:t>
            </w:r>
          </w:p>
        </w:tc>
      </w:tr>
      <w:tr w:rsidR="00A3049A" w14:paraId="1BD1D4BE" w14:textId="77777777" w:rsidTr="00C574A7">
        <w:trPr>
          <w:trHeight w:val="555"/>
        </w:trPr>
        <w:tc>
          <w:tcPr>
            <w:tcW w:w="10632" w:type="dxa"/>
            <w:gridSpan w:val="5"/>
            <w:shd w:val="clear" w:color="auto" w:fill="DEFEC6"/>
          </w:tcPr>
          <w:p w14:paraId="3A319946" w14:textId="77777777" w:rsidR="00A3049A" w:rsidRPr="00912FA3" w:rsidRDefault="00A3049A" w:rsidP="003E772A">
            <w:pPr>
              <w:rPr>
                <w:rFonts w:cs="Calibri"/>
                <w:b/>
                <w:sz w:val="22"/>
                <w:szCs w:val="22"/>
              </w:rPr>
            </w:pPr>
            <w:r w:rsidRPr="00912FA3">
              <w:rPr>
                <w:rFonts w:cs="Calibri"/>
                <w:b/>
                <w:sz w:val="22"/>
                <w:szCs w:val="22"/>
              </w:rPr>
              <w:t>Mechanisms to Prevent/Avoid Abuse and Neglect</w:t>
            </w:r>
          </w:p>
        </w:tc>
      </w:tr>
      <w:tr w:rsidR="00A3049A" w14:paraId="4E9DCC2A" w14:textId="77777777" w:rsidTr="00C574A7">
        <w:trPr>
          <w:trHeight w:val="407"/>
        </w:trPr>
        <w:tc>
          <w:tcPr>
            <w:tcW w:w="1702" w:type="dxa"/>
            <w:shd w:val="clear" w:color="auto" w:fill="DEFEC6"/>
          </w:tcPr>
          <w:p w14:paraId="5BDB4D58" w14:textId="77777777" w:rsidR="00A3049A" w:rsidRPr="007C2732" w:rsidRDefault="00A3049A" w:rsidP="003E772A">
            <w:pPr>
              <w:rPr>
                <w:rFonts w:cs="Calibri"/>
                <w:sz w:val="22"/>
                <w:szCs w:val="22"/>
              </w:rPr>
            </w:pPr>
            <w:r w:rsidRPr="007C2732">
              <w:rPr>
                <w:rFonts w:cs="Calibri"/>
                <w:sz w:val="22"/>
                <w:szCs w:val="22"/>
              </w:rPr>
              <w:t>When</w:t>
            </w:r>
          </w:p>
        </w:tc>
        <w:tc>
          <w:tcPr>
            <w:tcW w:w="1701" w:type="dxa"/>
            <w:shd w:val="clear" w:color="auto" w:fill="DEFEC6"/>
          </w:tcPr>
          <w:p w14:paraId="07331E63" w14:textId="77777777" w:rsidR="00A3049A" w:rsidRPr="007C2732" w:rsidRDefault="00A3049A" w:rsidP="003E772A">
            <w:pPr>
              <w:rPr>
                <w:rFonts w:cs="Calibri"/>
                <w:sz w:val="22"/>
                <w:szCs w:val="22"/>
              </w:rPr>
            </w:pPr>
            <w:r w:rsidRPr="007C2732">
              <w:rPr>
                <w:rFonts w:cs="Calibri"/>
                <w:sz w:val="22"/>
                <w:szCs w:val="22"/>
              </w:rPr>
              <w:t>Who</w:t>
            </w:r>
          </w:p>
        </w:tc>
        <w:tc>
          <w:tcPr>
            <w:tcW w:w="7229" w:type="dxa"/>
            <w:gridSpan w:val="3"/>
            <w:shd w:val="clear" w:color="auto" w:fill="DEFEC6"/>
          </w:tcPr>
          <w:p w14:paraId="4F216147" w14:textId="77777777" w:rsidR="00A3049A" w:rsidRPr="007C2732" w:rsidRDefault="00912FA3" w:rsidP="00912FA3">
            <w:pPr>
              <w:rPr>
                <w:rFonts w:cs="Calibri"/>
                <w:sz w:val="22"/>
                <w:szCs w:val="22"/>
              </w:rPr>
            </w:pPr>
            <w:r>
              <w:rPr>
                <w:rFonts w:cs="Calibri"/>
                <w:sz w:val="22"/>
                <w:szCs w:val="22"/>
              </w:rPr>
              <w:t>How (p</w:t>
            </w:r>
            <w:r w:rsidR="00A3049A" w:rsidRPr="007C2732">
              <w:rPr>
                <w:rFonts w:cs="Calibri"/>
                <w:sz w:val="22"/>
                <w:szCs w:val="22"/>
              </w:rPr>
              <w:t>rocess</w:t>
            </w:r>
            <w:r>
              <w:rPr>
                <w:rFonts w:cs="Calibri"/>
                <w:sz w:val="22"/>
                <w:szCs w:val="22"/>
              </w:rPr>
              <w:t>)</w:t>
            </w:r>
          </w:p>
        </w:tc>
      </w:tr>
      <w:tr w:rsidR="00A3049A" w14:paraId="2405DD17" w14:textId="77777777" w:rsidTr="00C574A7">
        <w:trPr>
          <w:trHeight w:val="407"/>
        </w:trPr>
        <w:tc>
          <w:tcPr>
            <w:tcW w:w="1702" w:type="dxa"/>
            <w:vMerge w:val="restart"/>
            <w:shd w:val="clear" w:color="auto" w:fill="auto"/>
          </w:tcPr>
          <w:p w14:paraId="16AE4C44" w14:textId="77777777" w:rsidR="00A3049A" w:rsidRPr="007C2732" w:rsidRDefault="00A3049A" w:rsidP="003E772A">
            <w:pPr>
              <w:rPr>
                <w:rFonts w:cs="Calibri"/>
                <w:sz w:val="22"/>
                <w:szCs w:val="22"/>
              </w:rPr>
            </w:pPr>
            <w:r w:rsidRPr="007C2732">
              <w:rPr>
                <w:rFonts w:cs="Calibri"/>
                <w:sz w:val="22"/>
                <w:szCs w:val="22"/>
              </w:rPr>
              <w:t>During service entry and throughout service delivery</w:t>
            </w:r>
          </w:p>
        </w:tc>
        <w:tc>
          <w:tcPr>
            <w:tcW w:w="1701" w:type="dxa"/>
            <w:vMerge w:val="restart"/>
            <w:shd w:val="clear" w:color="auto" w:fill="auto"/>
          </w:tcPr>
          <w:p w14:paraId="37B07A7C" w14:textId="6E76D3D7" w:rsidR="00A3049A" w:rsidRPr="007C2732" w:rsidRDefault="00C1548E" w:rsidP="003E772A">
            <w:pPr>
              <w:rPr>
                <w:rFonts w:cs="Calibri"/>
                <w:sz w:val="22"/>
                <w:szCs w:val="22"/>
              </w:rPr>
            </w:pPr>
            <w:r>
              <w:rPr>
                <w:rFonts w:cs="Calibri"/>
                <w:sz w:val="22"/>
                <w:szCs w:val="22"/>
              </w:rPr>
              <w:t>Healthcare</w:t>
            </w:r>
            <w:r w:rsidR="00166C06">
              <w:rPr>
                <w:rFonts w:cs="Calibri"/>
                <w:sz w:val="22"/>
                <w:szCs w:val="22"/>
              </w:rPr>
              <w:t xml:space="preserve"> worker</w:t>
            </w:r>
          </w:p>
        </w:tc>
        <w:tc>
          <w:tcPr>
            <w:tcW w:w="7229" w:type="dxa"/>
            <w:gridSpan w:val="3"/>
            <w:shd w:val="clear" w:color="auto" w:fill="DEFEC6"/>
          </w:tcPr>
          <w:p w14:paraId="0857C037" w14:textId="3A5B3C95" w:rsidR="00A3049A" w:rsidRPr="007C2732" w:rsidRDefault="00912FA3" w:rsidP="003E772A">
            <w:pPr>
              <w:rPr>
                <w:rFonts w:cs="Calibri"/>
                <w:sz w:val="22"/>
                <w:szCs w:val="22"/>
              </w:rPr>
            </w:pPr>
            <w:r>
              <w:rPr>
                <w:rFonts w:cs="Calibri"/>
                <w:sz w:val="22"/>
                <w:szCs w:val="22"/>
              </w:rPr>
              <w:t>We i</w:t>
            </w:r>
            <w:r w:rsidR="00A3049A" w:rsidRPr="007C2732">
              <w:rPr>
                <w:rFonts w:cs="Calibri"/>
                <w:sz w:val="22"/>
                <w:szCs w:val="22"/>
              </w:rPr>
              <w:t xml:space="preserve">nform </w:t>
            </w:r>
            <w:r w:rsidR="00C574A7" w:rsidRPr="00CC2B1A">
              <w:rPr>
                <w:sz w:val="22"/>
                <w:szCs w:val="22"/>
              </w:rPr>
              <w:t>t</w:t>
            </w:r>
            <w:r w:rsidR="00C574A7">
              <w:rPr>
                <w:rFonts w:cs="Calibri"/>
                <w:sz w:val="22"/>
                <w:szCs w:val="22"/>
              </w:rPr>
              <w:t>ā</w:t>
            </w:r>
            <w:r w:rsidR="00C574A7" w:rsidRPr="00CC2B1A">
              <w:rPr>
                <w:sz w:val="22"/>
                <w:szCs w:val="22"/>
              </w:rPr>
              <w:t>ngata whaiora/t</w:t>
            </w:r>
            <w:r w:rsidR="00C574A7">
              <w:rPr>
                <w:rFonts w:cs="Calibri"/>
                <w:sz w:val="22"/>
                <w:szCs w:val="22"/>
              </w:rPr>
              <w:t>ā</w:t>
            </w:r>
            <w:r w:rsidR="00C574A7" w:rsidRPr="00CC2B1A">
              <w:rPr>
                <w:rFonts w:cs="Calibri"/>
                <w:sz w:val="22"/>
                <w:szCs w:val="22"/>
              </w:rPr>
              <w:t>ngata whaikaha</w:t>
            </w:r>
            <w:r w:rsidR="00C574A7" w:rsidRPr="007C2732">
              <w:rPr>
                <w:rFonts w:cs="Calibri"/>
                <w:sz w:val="22"/>
                <w:szCs w:val="22"/>
              </w:rPr>
              <w:t xml:space="preserve"> </w:t>
            </w:r>
            <w:r w:rsidR="00A3049A" w:rsidRPr="007C2732">
              <w:rPr>
                <w:rFonts w:cs="Calibri"/>
                <w:sz w:val="22"/>
                <w:szCs w:val="22"/>
              </w:rPr>
              <w:t>of:</w:t>
            </w:r>
          </w:p>
          <w:p w14:paraId="2975B74D" w14:textId="77777777" w:rsidR="00A3049A" w:rsidRPr="007C2732" w:rsidRDefault="00A3049A" w:rsidP="003E772A">
            <w:pPr>
              <w:rPr>
                <w:rFonts w:cs="Calibri"/>
                <w:sz w:val="22"/>
                <w:szCs w:val="22"/>
              </w:rPr>
            </w:pPr>
          </w:p>
        </w:tc>
      </w:tr>
      <w:tr w:rsidR="00A3049A" w14:paraId="2B6E1F16" w14:textId="77777777" w:rsidTr="00C574A7">
        <w:trPr>
          <w:trHeight w:val="407"/>
        </w:trPr>
        <w:tc>
          <w:tcPr>
            <w:tcW w:w="1702" w:type="dxa"/>
            <w:vMerge/>
            <w:shd w:val="clear" w:color="auto" w:fill="auto"/>
          </w:tcPr>
          <w:p w14:paraId="0FFF8636" w14:textId="77777777" w:rsidR="00A3049A" w:rsidRPr="007C2732" w:rsidRDefault="00A3049A" w:rsidP="003E772A">
            <w:pPr>
              <w:rPr>
                <w:rFonts w:cs="Calibri"/>
                <w:sz w:val="22"/>
                <w:szCs w:val="22"/>
              </w:rPr>
            </w:pPr>
          </w:p>
        </w:tc>
        <w:tc>
          <w:tcPr>
            <w:tcW w:w="1701" w:type="dxa"/>
            <w:vMerge/>
            <w:shd w:val="clear" w:color="auto" w:fill="auto"/>
          </w:tcPr>
          <w:p w14:paraId="58CC8AB3" w14:textId="77777777" w:rsidR="00A3049A" w:rsidRPr="007C2732" w:rsidRDefault="00A3049A" w:rsidP="003E772A">
            <w:pPr>
              <w:rPr>
                <w:rFonts w:cs="Calibri"/>
                <w:sz w:val="22"/>
                <w:szCs w:val="22"/>
              </w:rPr>
            </w:pPr>
          </w:p>
        </w:tc>
        <w:tc>
          <w:tcPr>
            <w:tcW w:w="7229" w:type="dxa"/>
            <w:gridSpan w:val="3"/>
            <w:shd w:val="clear" w:color="auto" w:fill="auto"/>
          </w:tcPr>
          <w:p w14:paraId="39F1E100"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 xml:space="preserve">their </w:t>
            </w:r>
            <w:hyperlink r:id="rId130" w:history="1">
              <w:r w:rsidRPr="007C2732">
                <w:rPr>
                  <w:rStyle w:val="Hyperlink"/>
                  <w:rFonts w:ascii="Calibri" w:hAnsi="Calibri" w:cs="Calibri"/>
                  <w:sz w:val="22"/>
                  <w:szCs w:val="22"/>
                </w:rPr>
                <w:t>rights</w:t>
              </w:r>
            </w:hyperlink>
          </w:p>
          <w:p w14:paraId="0F518D07"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external</w:t>
            </w:r>
            <w:r w:rsidRPr="007C2732">
              <w:rPr>
                <w:rStyle w:val="Hyperlink"/>
                <w:rFonts w:ascii="Calibri" w:hAnsi="Calibri" w:cs="Calibri"/>
                <w:sz w:val="22"/>
                <w:szCs w:val="22"/>
              </w:rPr>
              <w:t xml:space="preserve"> </w:t>
            </w:r>
            <w:hyperlink r:id="rId131" w:history="1">
              <w:r w:rsidRPr="007C2732">
                <w:rPr>
                  <w:rStyle w:val="Hyperlink"/>
                  <w:rFonts w:ascii="Calibri" w:hAnsi="Calibri" w:cs="Calibri"/>
                  <w:sz w:val="22"/>
                  <w:szCs w:val="22"/>
                </w:rPr>
                <w:t>advocacy</w:t>
              </w:r>
            </w:hyperlink>
          </w:p>
          <w:p w14:paraId="469BF8B8"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 xml:space="preserve">the </w:t>
            </w:r>
            <w:hyperlink r:id="rId132" w:history="1">
              <w:r w:rsidRPr="007C2732">
                <w:rPr>
                  <w:rStyle w:val="Hyperlink"/>
                  <w:rFonts w:ascii="Calibri" w:hAnsi="Calibri" w:cs="Calibri"/>
                  <w:sz w:val="22"/>
                  <w:szCs w:val="22"/>
                </w:rPr>
                <w:t>complaints</w:t>
              </w:r>
            </w:hyperlink>
            <w:r w:rsidRPr="007C2732">
              <w:rPr>
                <w:rFonts w:ascii="Calibri" w:hAnsi="Calibri" w:cs="Calibri"/>
                <w:sz w:val="22"/>
                <w:szCs w:val="22"/>
              </w:rPr>
              <w:t xml:space="preserve"> process</w:t>
            </w:r>
          </w:p>
          <w:p w14:paraId="68A18701" w14:textId="77777777" w:rsidR="00A3049A" w:rsidRPr="007C2732" w:rsidRDefault="00000000">
            <w:pPr>
              <w:pStyle w:val="ListParagraph"/>
              <w:numPr>
                <w:ilvl w:val="0"/>
                <w:numId w:val="17"/>
              </w:numPr>
              <w:rPr>
                <w:rFonts w:ascii="Calibri" w:hAnsi="Calibri" w:cs="Calibri"/>
                <w:sz w:val="22"/>
                <w:szCs w:val="22"/>
              </w:rPr>
            </w:pPr>
            <w:hyperlink r:id="rId133" w:history="1">
              <w:r w:rsidR="00A3049A" w:rsidRPr="00912FA3">
                <w:rPr>
                  <w:rStyle w:val="Hyperlink"/>
                  <w:rFonts w:ascii="Calibri" w:hAnsi="Calibri" w:cs="Calibri"/>
                  <w:sz w:val="22"/>
                  <w:szCs w:val="22"/>
                </w:rPr>
                <w:t>supports available</w:t>
              </w:r>
            </w:hyperlink>
          </w:p>
          <w:p w14:paraId="17C51B3D"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 xml:space="preserve">government and community </w:t>
            </w:r>
            <w:hyperlink r:id="rId134" w:history="1">
              <w:r w:rsidRPr="007C2732">
                <w:rPr>
                  <w:rStyle w:val="Hyperlink"/>
                  <w:rFonts w:ascii="Calibri" w:hAnsi="Calibri" w:cs="Calibri"/>
                  <w:sz w:val="22"/>
                  <w:szCs w:val="22"/>
                </w:rPr>
                <w:t>agencies</w:t>
              </w:r>
            </w:hyperlink>
          </w:p>
          <w:p w14:paraId="0778414F" w14:textId="7C1E82F7" w:rsidR="00A3049A" w:rsidRPr="007C2732" w:rsidRDefault="00A3049A">
            <w:pPr>
              <w:pStyle w:val="ListParagraph"/>
              <w:numPr>
                <w:ilvl w:val="0"/>
                <w:numId w:val="17"/>
              </w:numPr>
              <w:rPr>
                <w:rFonts w:cs="Calibri"/>
                <w:sz w:val="22"/>
                <w:szCs w:val="22"/>
              </w:rPr>
            </w:pPr>
            <w:r w:rsidRPr="007C2732">
              <w:rPr>
                <w:rFonts w:ascii="Calibri" w:hAnsi="Calibri" w:cs="Calibri"/>
                <w:sz w:val="22"/>
                <w:szCs w:val="22"/>
              </w:rPr>
              <w:t>name</w:t>
            </w:r>
            <w:r w:rsidR="00912FA3">
              <w:rPr>
                <w:rFonts w:ascii="Calibri" w:hAnsi="Calibri" w:cs="Calibri"/>
                <w:sz w:val="22"/>
                <w:szCs w:val="22"/>
              </w:rPr>
              <w:t>s</w:t>
            </w:r>
            <w:r w:rsidRPr="007C2732">
              <w:rPr>
                <w:rFonts w:ascii="Calibri" w:hAnsi="Calibri" w:cs="Calibri"/>
                <w:sz w:val="22"/>
                <w:szCs w:val="22"/>
              </w:rPr>
              <w:t xml:space="preserve"> and role</w:t>
            </w:r>
            <w:r w:rsidR="00912FA3">
              <w:rPr>
                <w:rFonts w:ascii="Calibri" w:hAnsi="Calibri" w:cs="Calibri"/>
                <w:sz w:val="22"/>
                <w:szCs w:val="22"/>
              </w:rPr>
              <w:t>s</w:t>
            </w:r>
            <w:r w:rsidRPr="007C2732">
              <w:rPr>
                <w:rFonts w:ascii="Calibri" w:hAnsi="Calibri" w:cs="Calibri"/>
                <w:sz w:val="22"/>
                <w:szCs w:val="22"/>
              </w:rPr>
              <w:t xml:space="preserve"> of </w:t>
            </w:r>
            <w:r w:rsidR="00166C06">
              <w:rPr>
                <w:rFonts w:ascii="Calibri" w:hAnsi="Calibri" w:cs="Calibri"/>
                <w:sz w:val="22"/>
                <w:szCs w:val="22"/>
              </w:rPr>
              <w:t>our workers</w:t>
            </w:r>
          </w:p>
        </w:tc>
      </w:tr>
      <w:tr w:rsidR="00A3049A" w14:paraId="798D0BC4" w14:textId="77777777" w:rsidTr="00C574A7">
        <w:trPr>
          <w:trHeight w:val="407"/>
        </w:trPr>
        <w:tc>
          <w:tcPr>
            <w:tcW w:w="1702" w:type="dxa"/>
            <w:vMerge/>
            <w:shd w:val="clear" w:color="auto" w:fill="auto"/>
          </w:tcPr>
          <w:p w14:paraId="3AAB48FD" w14:textId="77777777" w:rsidR="00A3049A" w:rsidRPr="007C2732" w:rsidRDefault="00A3049A" w:rsidP="003E772A">
            <w:pPr>
              <w:rPr>
                <w:rFonts w:cs="Calibri"/>
                <w:sz w:val="22"/>
                <w:szCs w:val="22"/>
              </w:rPr>
            </w:pPr>
          </w:p>
        </w:tc>
        <w:tc>
          <w:tcPr>
            <w:tcW w:w="1701" w:type="dxa"/>
            <w:vMerge/>
            <w:shd w:val="clear" w:color="auto" w:fill="auto"/>
          </w:tcPr>
          <w:p w14:paraId="581BDC03" w14:textId="77777777" w:rsidR="00A3049A" w:rsidRPr="007C2732" w:rsidRDefault="00A3049A" w:rsidP="003E772A">
            <w:pPr>
              <w:rPr>
                <w:rFonts w:cs="Calibri"/>
                <w:sz w:val="22"/>
                <w:szCs w:val="22"/>
              </w:rPr>
            </w:pPr>
          </w:p>
        </w:tc>
        <w:tc>
          <w:tcPr>
            <w:tcW w:w="7229" w:type="dxa"/>
            <w:gridSpan w:val="3"/>
            <w:shd w:val="clear" w:color="auto" w:fill="DEFEC6"/>
          </w:tcPr>
          <w:p w14:paraId="3FD45195" w14:textId="593DE29D" w:rsidR="00A3049A" w:rsidRPr="007C2732" w:rsidRDefault="006D6B8E" w:rsidP="003E772A">
            <w:pPr>
              <w:rPr>
                <w:rFonts w:cs="Calibri"/>
                <w:sz w:val="22"/>
                <w:szCs w:val="22"/>
              </w:rPr>
            </w:pPr>
            <w:r>
              <w:rPr>
                <w:rFonts w:cs="Calibri"/>
                <w:sz w:val="22"/>
                <w:szCs w:val="22"/>
              </w:rPr>
              <w:t>We i</w:t>
            </w:r>
            <w:r w:rsidR="00A3049A" w:rsidRPr="007C2732">
              <w:rPr>
                <w:rFonts w:cs="Calibri"/>
                <w:sz w:val="22"/>
                <w:szCs w:val="22"/>
              </w:rPr>
              <w:t>mplement:</w:t>
            </w:r>
          </w:p>
          <w:p w14:paraId="4F4A8995" w14:textId="77777777" w:rsidR="00A3049A" w:rsidRPr="007C2732" w:rsidRDefault="00A3049A" w:rsidP="003E772A">
            <w:pPr>
              <w:rPr>
                <w:rFonts w:cs="Calibri"/>
                <w:sz w:val="22"/>
                <w:szCs w:val="22"/>
              </w:rPr>
            </w:pPr>
          </w:p>
        </w:tc>
      </w:tr>
      <w:tr w:rsidR="00A3049A" w14:paraId="298E49D8" w14:textId="77777777" w:rsidTr="00C574A7">
        <w:trPr>
          <w:trHeight w:val="407"/>
        </w:trPr>
        <w:tc>
          <w:tcPr>
            <w:tcW w:w="1702" w:type="dxa"/>
            <w:vMerge/>
            <w:shd w:val="clear" w:color="auto" w:fill="auto"/>
          </w:tcPr>
          <w:p w14:paraId="33095AF6" w14:textId="77777777" w:rsidR="00A3049A" w:rsidRPr="007C2732" w:rsidRDefault="00A3049A" w:rsidP="003E772A">
            <w:pPr>
              <w:rPr>
                <w:rFonts w:cs="Calibri"/>
                <w:sz w:val="22"/>
                <w:szCs w:val="22"/>
              </w:rPr>
            </w:pPr>
          </w:p>
        </w:tc>
        <w:tc>
          <w:tcPr>
            <w:tcW w:w="1701" w:type="dxa"/>
            <w:vMerge/>
            <w:shd w:val="clear" w:color="auto" w:fill="auto"/>
          </w:tcPr>
          <w:p w14:paraId="08F3537B" w14:textId="77777777" w:rsidR="00A3049A" w:rsidRPr="007C2732" w:rsidRDefault="00A3049A" w:rsidP="003E772A">
            <w:pPr>
              <w:rPr>
                <w:rFonts w:cs="Calibri"/>
                <w:sz w:val="22"/>
                <w:szCs w:val="22"/>
              </w:rPr>
            </w:pPr>
          </w:p>
        </w:tc>
        <w:tc>
          <w:tcPr>
            <w:tcW w:w="7229" w:type="dxa"/>
            <w:gridSpan w:val="3"/>
            <w:shd w:val="clear" w:color="auto" w:fill="auto"/>
          </w:tcPr>
          <w:p w14:paraId="79D64D6D"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satisfaction surveys</w:t>
            </w:r>
          </w:p>
          <w:p w14:paraId="2D655432" w14:textId="13B4C258"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supervision/peer review</w:t>
            </w:r>
            <w:r w:rsidR="00166C06">
              <w:rPr>
                <w:rFonts w:ascii="Calibri" w:hAnsi="Calibri" w:cs="Calibri"/>
                <w:sz w:val="22"/>
                <w:szCs w:val="22"/>
              </w:rPr>
              <w:t xml:space="preserve"> of </w:t>
            </w:r>
            <w:r w:rsidR="00C1548E">
              <w:rPr>
                <w:rFonts w:ascii="Calibri" w:hAnsi="Calibri" w:cs="Calibri"/>
                <w:sz w:val="22"/>
                <w:szCs w:val="22"/>
              </w:rPr>
              <w:t>healthcare</w:t>
            </w:r>
            <w:r w:rsidR="00166C06">
              <w:rPr>
                <w:rFonts w:ascii="Calibri" w:hAnsi="Calibri" w:cs="Calibri"/>
                <w:sz w:val="22"/>
                <w:szCs w:val="22"/>
              </w:rPr>
              <w:t xml:space="preserve"> workers</w:t>
            </w:r>
          </w:p>
          <w:p w14:paraId="235BD6E9"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code of ethics/code of conduct</w:t>
            </w:r>
          </w:p>
          <w:p w14:paraId="15506CD5"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our values and mission</w:t>
            </w:r>
          </w:p>
          <w:p w14:paraId="496BE618" w14:textId="77777777"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evidence based/best practice</w:t>
            </w:r>
          </w:p>
          <w:p w14:paraId="4B6701D5" w14:textId="6DBC8A78" w:rsidR="00A3049A" w:rsidRPr="007C2732" w:rsidRDefault="00A3049A">
            <w:pPr>
              <w:pStyle w:val="ListParagraph"/>
              <w:numPr>
                <w:ilvl w:val="0"/>
                <w:numId w:val="17"/>
              </w:numPr>
              <w:rPr>
                <w:rFonts w:ascii="Calibri" w:hAnsi="Calibri" w:cs="Calibri"/>
                <w:sz w:val="22"/>
                <w:szCs w:val="22"/>
              </w:rPr>
            </w:pPr>
            <w:r w:rsidRPr="007C2732">
              <w:rPr>
                <w:rFonts w:ascii="Calibri" w:hAnsi="Calibri" w:cs="Calibri"/>
                <w:sz w:val="22"/>
                <w:szCs w:val="22"/>
              </w:rPr>
              <w:t xml:space="preserve">person and family/whānau </w:t>
            </w:r>
            <w:r w:rsidR="00CD794C" w:rsidRPr="007C2732">
              <w:rPr>
                <w:rFonts w:ascii="Calibri" w:hAnsi="Calibri" w:cs="Calibri"/>
                <w:sz w:val="22"/>
                <w:szCs w:val="22"/>
              </w:rPr>
              <w:t>centred</w:t>
            </w:r>
            <w:r w:rsidRPr="007C2732">
              <w:rPr>
                <w:rFonts w:ascii="Calibri" w:hAnsi="Calibri" w:cs="Calibri"/>
                <w:sz w:val="22"/>
                <w:szCs w:val="22"/>
              </w:rPr>
              <w:t xml:space="preserve"> practices</w:t>
            </w:r>
          </w:p>
          <w:p w14:paraId="1D7B984B" w14:textId="6BCA7445" w:rsidR="00A3049A" w:rsidRPr="007C2732" w:rsidRDefault="00A3049A">
            <w:pPr>
              <w:pStyle w:val="ListParagraph"/>
              <w:numPr>
                <w:ilvl w:val="0"/>
                <w:numId w:val="17"/>
              </w:numPr>
              <w:rPr>
                <w:rFonts w:cs="Calibri"/>
                <w:sz w:val="22"/>
                <w:szCs w:val="22"/>
              </w:rPr>
            </w:pPr>
            <w:r w:rsidRPr="007C2732">
              <w:rPr>
                <w:rFonts w:ascii="Calibri" w:hAnsi="Calibri" w:cs="Calibri"/>
                <w:sz w:val="22"/>
                <w:szCs w:val="22"/>
              </w:rPr>
              <w:t>legislative requirements</w:t>
            </w:r>
          </w:p>
        </w:tc>
      </w:tr>
      <w:tr w:rsidR="00A3049A" w14:paraId="632D08EB" w14:textId="77777777" w:rsidTr="00C574A7">
        <w:trPr>
          <w:trHeight w:val="407"/>
        </w:trPr>
        <w:tc>
          <w:tcPr>
            <w:tcW w:w="1702" w:type="dxa"/>
            <w:vMerge/>
            <w:shd w:val="clear" w:color="auto" w:fill="auto"/>
          </w:tcPr>
          <w:p w14:paraId="52B399B7" w14:textId="77777777" w:rsidR="00A3049A" w:rsidRPr="007C2732" w:rsidRDefault="00A3049A" w:rsidP="003E772A">
            <w:pPr>
              <w:rPr>
                <w:rFonts w:cs="Calibri"/>
                <w:sz w:val="22"/>
                <w:szCs w:val="22"/>
              </w:rPr>
            </w:pPr>
          </w:p>
        </w:tc>
        <w:tc>
          <w:tcPr>
            <w:tcW w:w="1701" w:type="dxa"/>
            <w:vMerge/>
            <w:shd w:val="clear" w:color="auto" w:fill="auto"/>
          </w:tcPr>
          <w:p w14:paraId="4F1CEECD" w14:textId="77777777" w:rsidR="00A3049A" w:rsidRPr="007C2732" w:rsidRDefault="00A3049A" w:rsidP="003E772A">
            <w:pPr>
              <w:rPr>
                <w:rFonts w:cs="Calibri"/>
                <w:sz w:val="22"/>
                <w:szCs w:val="22"/>
              </w:rPr>
            </w:pPr>
          </w:p>
        </w:tc>
        <w:tc>
          <w:tcPr>
            <w:tcW w:w="7229" w:type="dxa"/>
            <w:gridSpan w:val="3"/>
            <w:shd w:val="clear" w:color="auto" w:fill="DEFEC6"/>
          </w:tcPr>
          <w:p w14:paraId="240208D7" w14:textId="26B4DDCE" w:rsidR="00A3049A" w:rsidRPr="007C2732" w:rsidRDefault="00775F51" w:rsidP="003E772A">
            <w:pPr>
              <w:rPr>
                <w:rFonts w:cs="Calibri"/>
                <w:sz w:val="22"/>
                <w:szCs w:val="22"/>
              </w:rPr>
            </w:pPr>
            <w:r>
              <w:rPr>
                <w:rFonts w:cs="Calibri"/>
                <w:sz w:val="22"/>
                <w:szCs w:val="22"/>
              </w:rPr>
              <w:t>We e</w:t>
            </w:r>
            <w:r w:rsidR="00A3049A" w:rsidRPr="007C2732">
              <w:rPr>
                <w:rFonts w:cs="Calibri"/>
                <w:sz w:val="22"/>
                <w:szCs w:val="22"/>
              </w:rPr>
              <w:t>nsure to:</w:t>
            </w:r>
          </w:p>
          <w:p w14:paraId="7D19D5D3" w14:textId="77777777" w:rsidR="00A3049A" w:rsidRPr="007C2732" w:rsidRDefault="00A3049A" w:rsidP="003E772A">
            <w:pPr>
              <w:rPr>
                <w:rFonts w:cs="Calibri"/>
                <w:sz w:val="22"/>
                <w:szCs w:val="22"/>
              </w:rPr>
            </w:pPr>
          </w:p>
        </w:tc>
      </w:tr>
      <w:tr w:rsidR="00A3049A" w14:paraId="13308457" w14:textId="77777777" w:rsidTr="00C574A7">
        <w:trPr>
          <w:trHeight w:val="407"/>
        </w:trPr>
        <w:tc>
          <w:tcPr>
            <w:tcW w:w="1702" w:type="dxa"/>
            <w:vMerge/>
            <w:shd w:val="clear" w:color="auto" w:fill="auto"/>
          </w:tcPr>
          <w:p w14:paraId="51BC1695" w14:textId="77777777" w:rsidR="00A3049A" w:rsidRPr="007C2732" w:rsidRDefault="00A3049A" w:rsidP="003E772A">
            <w:pPr>
              <w:rPr>
                <w:rFonts w:cs="Calibri"/>
                <w:sz w:val="22"/>
                <w:szCs w:val="22"/>
              </w:rPr>
            </w:pPr>
          </w:p>
        </w:tc>
        <w:tc>
          <w:tcPr>
            <w:tcW w:w="1701" w:type="dxa"/>
            <w:vMerge/>
            <w:shd w:val="clear" w:color="auto" w:fill="auto"/>
          </w:tcPr>
          <w:p w14:paraId="37BB2B98" w14:textId="77777777" w:rsidR="00A3049A" w:rsidRPr="007C2732" w:rsidRDefault="00A3049A" w:rsidP="003E772A">
            <w:pPr>
              <w:rPr>
                <w:rFonts w:cs="Calibri"/>
                <w:sz w:val="22"/>
                <w:szCs w:val="22"/>
              </w:rPr>
            </w:pPr>
          </w:p>
        </w:tc>
        <w:tc>
          <w:tcPr>
            <w:tcW w:w="7229" w:type="dxa"/>
            <w:gridSpan w:val="3"/>
            <w:shd w:val="clear" w:color="auto" w:fill="auto"/>
          </w:tcPr>
          <w:p w14:paraId="22843B6A" w14:textId="77777777" w:rsidR="00A3049A" w:rsidRPr="007C2732" w:rsidRDefault="00A3049A">
            <w:pPr>
              <w:pStyle w:val="ListParagraph"/>
              <w:numPr>
                <w:ilvl w:val="0"/>
                <w:numId w:val="18"/>
              </w:numPr>
              <w:rPr>
                <w:rFonts w:ascii="Calibri" w:hAnsi="Calibri" w:cs="Calibri"/>
                <w:sz w:val="22"/>
                <w:szCs w:val="22"/>
              </w:rPr>
            </w:pPr>
            <w:r w:rsidRPr="007C2732">
              <w:rPr>
                <w:rFonts w:ascii="Calibri" w:hAnsi="Calibri" w:cs="Calibri"/>
                <w:sz w:val="22"/>
                <w:szCs w:val="22"/>
              </w:rPr>
              <w:t>keep boundaries</w:t>
            </w:r>
          </w:p>
          <w:p w14:paraId="45E81924" w14:textId="77777777" w:rsidR="00A3049A" w:rsidRPr="007C2732" w:rsidRDefault="00A3049A">
            <w:pPr>
              <w:pStyle w:val="ListParagraph"/>
              <w:numPr>
                <w:ilvl w:val="0"/>
                <w:numId w:val="15"/>
              </w:numPr>
              <w:rPr>
                <w:rFonts w:ascii="Calibri" w:hAnsi="Calibri" w:cs="Calibri"/>
                <w:sz w:val="22"/>
                <w:szCs w:val="22"/>
              </w:rPr>
            </w:pPr>
            <w:r w:rsidRPr="007C2732">
              <w:rPr>
                <w:rFonts w:ascii="Calibri" w:hAnsi="Calibri" w:cs="Calibri"/>
                <w:sz w:val="22"/>
                <w:szCs w:val="22"/>
              </w:rPr>
              <w:t xml:space="preserve">attend training such as </w:t>
            </w:r>
          </w:p>
          <w:p w14:paraId="7419466D" w14:textId="77777777" w:rsidR="00A3049A" w:rsidRPr="007C2732" w:rsidRDefault="00A3049A">
            <w:pPr>
              <w:pStyle w:val="ListParagraph"/>
              <w:numPr>
                <w:ilvl w:val="1"/>
                <w:numId w:val="15"/>
              </w:numPr>
              <w:rPr>
                <w:rFonts w:ascii="Calibri" w:hAnsi="Calibri" w:cs="Calibri"/>
                <w:sz w:val="22"/>
                <w:szCs w:val="22"/>
              </w:rPr>
            </w:pPr>
            <w:r w:rsidRPr="007C2732">
              <w:rPr>
                <w:rFonts w:ascii="Calibri" w:hAnsi="Calibri" w:cs="Calibri"/>
                <w:sz w:val="22"/>
                <w:szCs w:val="22"/>
              </w:rPr>
              <w:t>cultural competency</w:t>
            </w:r>
          </w:p>
          <w:p w14:paraId="08AFC753" w14:textId="77777777" w:rsidR="00A3049A" w:rsidRPr="007C2732" w:rsidRDefault="00A3049A">
            <w:pPr>
              <w:pStyle w:val="ListParagraph"/>
              <w:numPr>
                <w:ilvl w:val="1"/>
                <w:numId w:val="15"/>
              </w:numPr>
              <w:rPr>
                <w:rFonts w:ascii="Calibri" w:hAnsi="Calibri" w:cs="Calibri"/>
                <w:sz w:val="22"/>
                <w:szCs w:val="22"/>
              </w:rPr>
            </w:pPr>
            <w:r w:rsidRPr="007C2732">
              <w:rPr>
                <w:rFonts w:ascii="Calibri" w:hAnsi="Calibri" w:cs="Calibri"/>
                <w:sz w:val="22"/>
                <w:szCs w:val="22"/>
              </w:rPr>
              <w:t xml:space="preserve">principles of increasing safety </w:t>
            </w:r>
          </w:p>
          <w:p w14:paraId="5A7E7B37" w14:textId="77777777" w:rsidR="00A3049A" w:rsidRPr="007C2732" w:rsidRDefault="00A3049A">
            <w:pPr>
              <w:pStyle w:val="ListParagraph"/>
              <w:numPr>
                <w:ilvl w:val="1"/>
                <w:numId w:val="15"/>
              </w:numPr>
              <w:rPr>
                <w:rFonts w:ascii="Calibri" w:hAnsi="Calibri" w:cs="Calibri"/>
                <w:sz w:val="22"/>
                <w:szCs w:val="22"/>
              </w:rPr>
            </w:pPr>
            <w:r w:rsidRPr="007C2732">
              <w:rPr>
                <w:rFonts w:ascii="Calibri" w:hAnsi="Calibri" w:cs="Calibri"/>
                <w:sz w:val="22"/>
                <w:szCs w:val="22"/>
              </w:rPr>
              <w:t xml:space="preserve">care and protection issues </w:t>
            </w:r>
          </w:p>
          <w:p w14:paraId="4149D26F" w14:textId="77777777" w:rsidR="00A3049A" w:rsidRPr="007C2732" w:rsidRDefault="00A3049A">
            <w:pPr>
              <w:pStyle w:val="ListParagraph"/>
              <w:numPr>
                <w:ilvl w:val="1"/>
                <w:numId w:val="15"/>
              </w:numPr>
              <w:rPr>
                <w:rFonts w:ascii="Calibri" w:hAnsi="Calibri" w:cs="Calibri"/>
                <w:sz w:val="22"/>
                <w:szCs w:val="22"/>
              </w:rPr>
            </w:pPr>
            <w:r w:rsidRPr="007C2732">
              <w:rPr>
                <w:rFonts w:ascii="Calibri" w:hAnsi="Calibri" w:cs="Calibri"/>
                <w:sz w:val="22"/>
                <w:szCs w:val="22"/>
              </w:rPr>
              <w:t>identify abuse and neglect</w:t>
            </w:r>
          </w:p>
          <w:p w14:paraId="481AC3EA" w14:textId="77777777" w:rsidR="00A3049A" w:rsidRPr="007C2732" w:rsidRDefault="00A3049A">
            <w:pPr>
              <w:pStyle w:val="ListParagraph"/>
              <w:numPr>
                <w:ilvl w:val="1"/>
                <w:numId w:val="15"/>
              </w:numPr>
              <w:rPr>
                <w:rFonts w:ascii="Calibri" w:hAnsi="Calibri" w:cs="Calibri"/>
                <w:sz w:val="22"/>
                <w:szCs w:val="22"/>
              </w:rPr>
            </w:pPr>
            <w:r w:rsidRPr="007C2732">
              <w:rPr>
                <w:rFonts w:ascii="Calibri" w:hAnsi="Calibri" w:cs="Calibri"/>
                <w:sz w:val="22"/>
                <w:szCs w:val="22"/>
              </w:rPr>
              <w:t>respond to abuse and neglect</w:t>
            </w:r>
          </w:p>
          <w:p w14:paraId="45DACECF" w14:textId="77777777" w:rsidR="00A3049A" w:rsidRPr="007C2732" w:rsidRDefault="00A3049A">
            <w:pPr>
              <w:pStyle w:val="ListParagraph"/>
              <w:numPr>
                <w:ilvl w:val="1"/>
                <w:numId w:val="15"/>
              </w:numPr>
              <w:rPr>
                <w:rFonts w:ascii="Calibri" w:hAnsi="Calibri" w:cs="Calibri"/>
                <w:sz w:val="22"/>
                <w:szCs w:val="22"/>
              </w:rPr>
            </w:pPr>
            <w:r w:rsidRPr="007C2732">
              <w:rPr>
                <w:rFonts w:ascii="Calibri" w:hAnsi="Calibri" w:cs="Calibri"/>
                <w:sz w:val="22"/>
                <w:szCs w:val="22"/>
              </w:rPr>
              <w:t>comply with statutory obligations</w:t>
            </w:r>
          </w:p>
          <w:p w14:paraId="763CBD21" w14:textId="77777777" w:rsidR="00A3049A" w:rsidRPr="007C2732" w:rsidRDefault="00A3049A" w:rsidP="003E772A">
            <w:pPr>
              <w:rPr>
                <w:rFonts w:cs="Calibri"/>
                <w:sz w:val="22"/>
                <w:szCs w:val="22"/>
              </w:rPr>
            </w:pPr>
          </w:p>
        </w:tc>
      </w:tr>
      <w:tr w:rsidR="00912FA3" w14:paraId="0B0D95A5" w14:textId="77777777" w:rsidTr="00775F51">
        <w:tc>
          <w:tcPr>
            <w:tcW w:w="10632" w:type="dxa"/>
            <w:gridSpan w:val="5"/>
            <w:shd w:val="clear" w:color="auto" w:fill="DEFEC6"/>
          </w:tcPr>
          <w:p w14:paraId="110BC191" w14:textId="7A109185" w:rsidR="00912FA3" w:rsidRPr="00912FA3" w:rsidRDefault="00A3049A" w:rsidP="00912FA3">
            <w:pPr>
              <w:jc w:val="center"/>
              <w:rPr>
                <w:rFonts w:cs="Calibri"/>
                <w:b/>
                <w:sz w:val="22"/>
                <w:szCs w:val="22"/>
              </w:rPr>
            </w:pPr>
            <w:r>
              <w:rPr>
                <w:noProof/>
              </w:rPr>
              <mc:AlternateContent>
                <mc:Choice Requires="wps">
                  <w:drawing>
                    <wp:anchor distT="4294967291" distB="4294967291" distL="114295" distR="114295" simplePos="0" relativeHeight="251808768" behindDoc="0" locked="0" layoutInCell="1" allowOverlap="1" wp14:anchorId="25975843" wp14:editId="3A21CBD8">
                      <wp:simplePos x="0" y="0"/>
                      <wp:positionH relativeFrom="column">
                        <wp:posOffset>2857499</wp:posOffset>
                      </wp:positionH>
                      <wp:positionV relativeFrom="paragraph">
                        <wp:posOffset>84454</wp:posOffset>
                      </wp:positionV>
                      <wp:extent cx="0" cy="0"/>
                      <wp:effectExtent l="0" t="0" r="0" b="0"/>
                      <wp:wrapNone/>
                      <wp:docPr id="31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D5AC7" id="Line 103" o:spid="_x0000_s1026" style="position:absolute;z-index:25180876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225pt,6.65pt" to="2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8GJQIAAEg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">
                      <v:stroke endarrow="block"/>
                    </v:line>
                  </w:pict>
                </mc:Fallback>
              </mc:AlternateContent>
            </w:r>
            <w:r w:rsidR="00912FA3">
              <w:rPr>
                <w:rFonts w:cs="Calibri"/>
                <w:b/>
                <w:sz w:val="22"/>
                <w:szCs w:val="22"/>
              </w:rPr>
              <w:t xml:space="preserve">Managing </w:t>
            </w:r>
            <w:r w:rsidR="00775F51" w:rsidRPr="00775F51">
              <w:rPr>
                <w:b/>
                <w:bCs/>
                <w:sz w:val="22"/>
                <w:szCs w:val="22"/>
              </w:rPr>
              <w:t>tangata whaiora/ta</w:t>
            </w:r>
            <w:r w:rsidR="00775F51" w:rsidRPr="00775F51">
              <w:rPr>
                <w:rFonts w:cs="Calibri"/>
                <w:b/>
                <w:bCs/>
                <w:sz w:val="22"/>
                <w:szCs w:val="22"/>
              </w:rPr>
              <w:t>ngata whaikaha</w:t>
            </w:r>
            <w:r w:rsidR="00775F51">
              <w:rPr>
                <w:rFonts w:cs="Calibri"/>
                <w:b/>
                <w:sz w:val="22"/>
                <w:szCs w:val="22"/>
              </w:rPr>
              <w:t xml:space="preserve"> </w:t>
            </w:r>
            <w:r w:rsidR="00912FA3">
              <w:rPr>
                <w:rFonts w:cs="Calibri"/>
                <w:b/>
                <w:sz w:val="22"/>
                <w:szCs w:val="22"/>
              </w:rPr>
              <w:t>finances and property</w:t>
            </w:r>
          </w:p>
        </w:tc>
      </w:tr>
      <w:tr w:rsidR="00912FA3" w14:paraId="59B56232" w14:textId="77777777" w:rsidTr="00775F51">
        <w:tc>
          <w:tcPr>
            <w:tcW w:w="10632" w:type="dxa"/>
            <w:gridSpan w:val="5"/>
            <w:shd w:val="clear" w:color="auto" w:fill="FBE4D5" w:themeFill="accent2" w:themeFillTint="33"/>
          </w:tcPr>
          <w:p w14:paraId="233296BC" w14:textId="77777777" w:rsidR="00912FA3" w:rsidRDefault="0056746E" w:rsidP="0056746E">
            <w:pPr>
              <w:jc w:val="center"/>
              <w:rPr>
                <w:rFonts w:cs="Calibri"/>
                <w:b/>
                <w:sz w:val="22"/>
                <w:szCs w:val="22"/>
              </w:rPr>
            </w:pPr>
            <w:r w:rsidRPr="0056746E">
              <w:rPr>
                <w:rFonts w:cs="Calibri"/>
                <w:b/>
                <w:sz w:val="22"/>
                <w:szCs w:val="22"/>
              </w:rPr>
              <w:t>Responsibility</w:t>
            </w:r>
          </w:p>
          <w:p w14:paraId="66CD8230" w14:textId="77777777" w:rsidR="0056746E" w:rsidRDefault="0056746E" w:rsidP="0056746E">
            <w:pPr>
              <w:tabs>
                <w:tab w:val="center" w:pos="4918"/>
                <w:tab w:val="left" w:pos="6645"/>
              </w:tabs>
              <w:rPr>
                <w:rFonts w:cs="Calibri"/>
                <w:b/>
                <w:sz w:val="22"/>
                <w:szCs w:val="22"/>
              </w:rPr>
            </w:pPr>
            <w:r>
              <w:rPr>
                <w:rFonts w:cs="Calibri"/>
                <w:b/>
                <w:sz w:val="22"/>
                <w:szCs w:val="22"/>
              </w:rPr>
              <w:tab/>
            </w:r>
            <w:sdt>
              <w:sdtPr>
                <w:rPr>
                  <w:rFonts w:cs="Calibri"/>
                  <w:b/>
                </w:rPr>
                <w:id w:val="-1615817120"/>
                <w:placeholder>
                  <w:docPart w:val="DefaultPlaceholder_1081868574"/>
                </w:placeholder>
                <w:showingPlcHdr/>
                <w:text/>
              </w:sdtPr>
              <w:sdtContent>
                <w:r w:rsidRPr="0056746E">
                  <w:rPr>
                    <w:rStyle w:val="PlaceholderText"/>
                    <w:sz w:val="22"/>
                    <w:szCs w:val="22"/>
                  </w:rPr>
                  <w:t>Click here to enter text.</w:t>
                </w:r>
              </w:sdtContent>
            </w:sdt>
          </w:p>
          <w:p w14:paraId="750847BF" w14:textId="2019FDCB" w:rsidR="0056746E" w:rsidRPr="0056746E" w:rsidRDefault="0056746E" w:rsidP="0056746E">
            <w:pPr>
              <w:tabs>
                <w:tab w:val="center" w:pos="4918"/>
                <w:tab w:val="left" w:pos="6645"/>
              </w:tabs>
              <w:jc w:val="center"/>
              <w:rPr>
                <w:rFonts w:cs="Calibri"/>
                <w:b/>
                <w:sz w:val="22"/>
                <w:szCs w:val="22"/>
              </w:rPr>
            </w:pPr>
            <w:r>
              <w:rPr>
                <w:rFonts w:cs="Calibri"/>
                <w:b/>
                <w:sz w:val="22"/>
                <w:szCs w:val="22"/>
              </w:rPr>
              <w:t xml:space="preserve">&amp; </w:t>
            </w:r>
            <w:r w:rsidR="00166C06">
              <w:rPr>
                <w:rFonts w:cs="Calibri"/>
                <w:b/>
                <w:sz w:val="22"/>
                <w:szCs w:val="22"/>
              </w:rPr>
              <w:t>Workers</w:t>
            </w:r>
          </w:p>
        </w:tc>
      </w:tr>
      <w:tr w:rsidR="0056746E" w14:paraId="3EA12BED" w14:textId="77777777" w:rsidTr="00775F51">
        <w:tc>
          <w:tcPr>
            <w:tcW w:w="5173" w:type="dxa"/>
            <w:gridSpan w:val="4"/>
            <w:shd w:val="clear" w:color="auto" w:fill="DEFEC6"/>
          </w:tcPr>
          <w:p w14:paraId="1E850317" w14:textId="77777777" w:rsidR="0056746E" w:rsidRPr="0056746E" w:rsidRDefault="0056746E" w:rsidP="000879B6">
            <w:pPr>
              <w:rPr>
                <w:rFonts w:cs="Calibri"/>
                <w:sz w:val="22"/>
                <w:szCs w:val="22"/>
              </w:rPr>
            </w:pPr>
            <w:r w:rsidRPr="0056746E">
              <w:rPr>
                <w:rFonts w:cs="Calibri"/>
                <w:sz w:val="22"/>
                <w:szCs w:val="22"/>
              </w:rPr>
              <w:t>We:</w:t>
            </w:r>
          </w:p>
          <w:p w14:paraId="6FD4448C" w14:textId="77777777" w:rsidR="0056746E" w:rsidRPr="0056746E" w:rsidRDefault="0056746E" w:rsidP="000879B6">
            <w:pPr>
              <w:rPr>
                <w:rFonts w:cs="Calibri"/>
                <w:sz w:val="22"/>
                <w:szCs w:val="22"/>
              </w:rPr>
            </w:pPr>
          </w:p>
        </w:tc>
        <w:tc>
          <w:tcPr>
            <w:tcW w:w="5459" w:type="dxa"/>
            <w:shd w:val="clear" w:color="auto" w:fill="DEFEC6"/>
          </w:tcPr>
          <w:p w14:paraId="3D569BBB" w14:textId="77777777" w:rsidR="0056746E" w:rsidRPr="0056746E" w:rsidRDefault="0056746E" w:rsidP="000879B6">
            <w:pPr>
              <w:rPr>
                <w:rFonts w:cs="Calibri"/>
                <w:sz w:val="22"/>
                <w:szCs w:val="22"/>
              </w:rPr>
            </w:pPr>
            <w:r w:rsidRPr="0056746E">
              <w:rPr>
                <w:rFonts w:cs="Calibri"/>
                <w:sz w:val="22"/>
                <w:szCs w:val="22"/>
              </w:rPr>
              <w:t>We never:</w:t>
            </w:r>
          </w:p>
        </w:tc>
      </w:tr>
      <w:tr w:rsidR="0056746E" w14:paraId="1C017E1D" w14:textId="77777777" w:rsidTr="00775F51">
        <w:tc>
          <w:tcPr>
            <w:tcW w:w="5173" w:type="dxa"/>
            <w:gridSpan w:val="4"/>
            <w:shd w:val="clear" w:color="auto" w:fill="FFFFFF" w:themeFill="background1"/>
          </w:tcPr>
          <w:p w14:paraId="481EF884" w14:textId="0D0009C4" w:rsidR="0056746E" w:rsidRPr="0056746E" w:rsidRDefault="0056746E">
            <w:pPr>
              <w:pStyle w:val="ListParagraph"/>
              <w:numPr>
                <w:ilvl w:val="0"/>
                <w:numId w:val="22"/>
              </w:numPr>
              <w:rPr>
                <w:rFonts w:ascii="Calibri" w:hAnsi="Calibri" w:cs="Calibri"/>
                <w:sz w:val="22"/>
                <w:szCs w:val="22"/>
              </w:rPr>
            </w:pPr>
            <w:r w:rsidRPr="0056746E">
              <w:rPr>
                <w:rFonts w:ascii="Calibri" w:hAnsi="Calibri" w:cs="Calibri"/>
                <w:sz w:val="22"/>
                <w:szCs w:val="22"/>
              </w:rPr>
              <w:t xml:space="preserve">Inform </w:t>
            </w:r>
            <w:r w:rsidR="00775F51" w:rsidRPr="00775F51">
              <w:rPr>
                <w:rFonts w:ascii="Calibri" w:hAnsi="Calibri" w:cs="Calibri"/>
                <w:sz w:val="22"/>
                <w:szCs w:val="22"/>
              </w:rPr>
              <w:t>t</w:t>
            </w:r>
            <w:r w:rsidR="00775F51">
              <w:rPr>
                <w:rFonts w:ascii="Calibri" w:hAnsi="Calibri" w:cs="Calibri"/>
                <w:sz w:val="22"/>
                <w:szCs w:val="22"/>
              </w:rPr>
              <w:t>ā</w:t>
            </w:r>
            <w:r w:rsidR="00775F51" w:rsidRPr="00775F51">
              <w:rPr>
                <w:rFonts w:ascii="Calibri" w:hAnsi="Calibri" w:cs="Calibri"/>
                <w:sz w:val="22"/>
                <w:szCs w:val="22"/>
              </w:rPr>
              <w:t>ngata whaiora/tāngata whaikaha</w:t>
            </w:r>
            <w:r w:rsidR="00775F51" w:rsidRPr="0056746E">
              <w:rPr>
                <w:rFonts w:ascii="Calibri" w:hAnsi="Calibri" w:cs="Calibri"/>
                <w:sz w:val="22"/>
                <w:szCs w:val="22"/>
              </w:rPr>
              <w:t xml:space="preserve"> </w:t>
            </w:r>
            <w:r w:rsidRPr="0056746E">
              <w:rPr>
                <w:rFonts w:ascii="Calibri" w:hAnsi="Calibri" w:cs="Calibri"/>
                <w:sz w:val="22"/>
                <w:szCs w:val="22"/>
              </w:rPr>
              <w:t xml:space="preserve">that </w:t>
            </w:r>
            <w:r>
              <w:rPr>
                <w:rFonts w:ascii="Calibri" w:hAnsi="Calibri" w:cs="Calibri"/>
                <w:sz w:val="22"/>
                <w:szCs w:val="22"/>
              </w:rPr>
              <w:t>our</w:t>
            </w:r>
            <w:r w:rsidRPr="0056746E">
              <w:rPr>
                <w:rFonts w:ascii="Calibri" w:hAnsi="Calibri" w:cs="Calibri"/>
                <w:sz w:val="22"/>
                <w:szCs w:val="22"/>
              </w:rPr>
              <w:t xml:space="preserve"> service does not take responsibility for the</w:t>
            </w:r>
            <w:r w:rsidR="005B5F29">
              <w:rPr>
                <w:rFonts w:ascii="Calibri" w:hAnsi="Calibri" w:cs="Calibri"/>
                <w:sz w:val="22"/>
                <w:szCs w:val="22"/>
              </w:rPr>
              <w:t>ir</w:t>
            </w:r>
            <w:r w:rsidRPr="0056746E">
              <w:rPr>
                <w:rFonts w:ascii="Calibri" w:hAnsi="Calibri" w:cs="Calibri"/>
                <w:sz w:val="22"/>
                <w:szCs w:val="22"/>
              </w:rPr>
              <w:t xml:space="preserve"> finances and/or property.</w:t>
            </w:r>
          </w:p>
          <w:p w14:paraId="6730BC7D" w14:textId="4D3888B6" w:rsidR="0056746E" w:rsidRPr="00775F51" w:rsidRDefault="0056746E">
            <w:pPr>
              <w:pStyle w:val="ListParagraph"/>
              <w:numPr>
                <w:ilvl w:val="0"/>
                <w:numId w:val="22"/>
              </w:numPr>
              <w:rPr>
                <w:rFonts w:ascii="Calibri" w:hAnsi="Calibri" w:cs="Calibri"/>
                <w:sz w:val="22"/>
                <w:szCs w:val="22"/>
              </w:rPr>
            </w:pPr>
            <w:r w:rsidRPr="0056746E">
              <w:rPr>
                <w:rFonts w:ascii="Calibri" w:hAnsi="Calibri" w:cs="Calibri"/>
                <w:sz w:val="22"/>
                <w:szCs w:val="22"/>
              </w:rPr>
              <w:t>Comple</w:t>
            </w:r>
            <w:r>
              <w:rPr>
                <w:rFonts w:ascii="Calibri" w:hAnsi="Calibri" w:cs="Calibri"/>
                <w:sz w:val="22"/>
                <w:szCs w:val="22"/>
              </w:rPr>
              <w:t>te</w:t>
            </w:r>
            <w:r w:rsidRPr="0056746E">
              <w:rPr>
                <w:rFonts w:ascii="Calibri" w:hAnsi="Calibri" w:cs="Calibri"/>
                <w:sz w:val="22"/>
                <w:szCs w:val="22"/>
              </w:rPr>
              <w:t xml:space="preserve"> an indemnity </w:t>
            </w:r>
            <w:r>
              <w:rPr>
                <w:rFonts w:ascii="Calibri" w:hAnsi="Calibri" w:cs="Calibri"/>
                <w:sz w:val="22"/>
                <w:szCs w:val="22"/>
              </w:rPr>
              <w:t>statement with</w:t>
            </w:r>
            <w:r w:rsidR="00775F51">
              <w:rPr>
                <w:rFonts w:ascii="Calibri" w:hAnsi="Calibri" w:cs="Calibri"/>
                <w:sz w:val="22"/>
                <w:szCs w:val="22"/>
              </w:rPr>
              <w:t xml:space="preserve"> </w:t>
            </w:r>
            <w:r w:rsidR="00775F51" w:rsidRPr="00775F51">
              <w:rPr>
                <w:rFonts w:ascii="Calibri" w:hAnsi="Calibri" w:cs="Calibri"/>
                <w:sz w:val="22"/>
                <w:szCs w:val="22"/>
              </w:rPr>
              <w:t>tangata whaiora/tangata whaikaha</w:t>
            </w:r>
            <w:r w:rsidRPr="00775F51">
              <w:rPr>
                <w:rFonts w:ascii="Calibri" w:hAnsi="Calibri" w:cs="Calibri"/>
                <w:sz w:val="22"/>
                <w:szCs w:val="22"/>
              </w:rPr>
              <w:t>.</w:t>
            </w:r>
          </w:p>
          <w:p w14:paraId="53BBEDC3" w14:textId="6EF3E194" w:rsidR="0056746E" w:rsidRPr="0056746E" w:rsidRDefault="0056746E">
            <w:pPr>
              <w:pStyle w:val="ListParagraph"/>
              <w:numPr>
                <w:ilvl w:val="0"/>
                <w:numId w:val="22"/>
              </w:numPr>
              <w:rPr>
                <w:rFonts w:ascii="Calibri" w:hAnsi="Calibri" w:cs="Calibri"/>
                <w:sz w:val="22"/>
                <w:szCs w:val="22"/>
              </w:rPr>
            </w:pPr>
            <w:r>
              <w:rPr>
                <w:rFonts w:ascii="Calibri" w:hAnsi="Calibri" w:cs="Calibri"/>
                <w:sz w:val="22"/>
                <w:szCs w:val="22"/>
              </w:rPr>
              <w:t>Su</w:t>
            </w:r>
            <w:r w:rsidRPr="0056746E">
              <w:rPr>
                <w:rFonts w:ascii="Calibri" w:hAnsi="Calibri" w:cs="Calibri"/>
                <w:sz w:val="22"/>
                <w:szCs w:val="22"/>
              </w:rPr>
              <w:t xml:space="preserve">ggest the use of a </w:t>
            </w:r>
            <w:hyperlink r:id="rId135" w:history="1">
              <w:r w:rsidRPr="0056746E">
                <w:rPr>
                  <w:rStyle w:val="Hyperlink"/>
                  <w:rFonts w:ascii="Calibri" w:eastAsiaTheme="majorEastAsia" w:hAnsi="Calibri" w:cs="Calibri"/>
                  <w:sz w:val="22"/>
                  <w:szCs w:val="22"/>
                </w:rPr>
                <w:t>power of attorney</w:t>
              </w:r>
            </w:hyperlink>
            <w:r w:rsidRPr="0056746E">
              <w:rPr>
                <w:rFonts w:ascii="Calibri" w:hAnsi="Calibri" w:cs="Calibri"/>
                <w:sz w:val="22"/>
                <w:szCs w:val="22"/>
              </w:rPr>
              <w:t xml:space="preserve">  to manage </w:t>
            </w:r>
            <w:r w:rsidR="00775F51" w:rsidRPr="00775F51">
              <w:rPr>
                <w:rFonts w:ascii="Calibri" w:hAnsi="Calibri" w:cs="Calibri"/>
                <w:sz w:val="22"/>
                <w:szCs w:val="22"/>
              </w:rPr>
              <w:t>tangata whaiora/tangata whaikaha</w:t>
            </w:r>
            <w:r w:rsidR="00775F51" w:rsidRPr="0056746E">
              <w:rPr>
                <w:rFonts w:ascii="Calibri" w:hAnsi="Calibri" w:cs="Calibri"/>
                <w:sz w:val="22"/>
                <w:szCs w:val="22"/>
              </w:rPr>
              <w:t xml:space="preserve"> </w:t>
            </w:r>
            <w:r w:rsidRPr="0056746E">
              <w:rPr>
                <w:rFonts w:ascii="Calibri" w:hAnsi="Calibri" w:cs="Calibri"/>
                <w:sz w:val="22"/>
                <w:szCs w:val="22"/>
              </w:rPr>
              <w:t xml:space="preserve">finances and property if </w:t>
            </w:r>
            <w:r w:rsidR="00775F51">
              <w:rPr>
                <w:rFonts w:ascii="Calibri" w:hAnsi="Calibri" w:cs="Calibri"/>
                <w:sz w:val="22"/>
                <w:szCs w:val="22"/>
              </w:rPr>
              <w:t xml:space="preserve">they are </w:t>
            </w:r>
            <w:r w:rsidRPr="0056746E">
              <w:rPr>
                <w:rFonts w:ascii="Calibri" w:hAnsi="Calibri" w:cs="Calibri"/>
                <w:sz w:val="22"/>
                <w:szCs w:val="22"/>
              </w:rPr>
              <w:t>not able to.</w:t>
            </w:r>
          </w:p>
          <w:p w14:paraId="6B9D3052" w14:textId="5A4AE9C8" w:rsidR="0056746E" w:rsidRDefault="005B5F29">
            <w:pPr>
              <w:pStyle w:val="ListParagraph"/>
              <w:numPr>
                <w:ilvl w:val="0"/>
                <w:numId w:val="22"/>
              </w:numPr>
              <w:rPr>
                <w:rFonts w:ascii="Calibri" w:hAnsi="Calibri" w:cs="Calibri"/>
                <w:sz w:val="22"/>
                <w:szCs w:val="22"/>
              </w:rPr>
            </w:pPr>
            <w:r>
              <w:rPr>
                <w:rFonts w:ascii="Calibri" w:hAnsi="Calibri" w:cs="Calibri"/>
                <w:sz w:val="22"/>
                <w:szCs w:val="22"/>
              </w:rPr>
              <w:t>P</w:t>
            </w:r>
            <w:r w:rsidR="0056746E" w:rsidRPr="0056746E">
              <w:rPr>
                <w:rFonts w:ascii="Calibri" w:hAnsi="Calibri" w:cs="Calibri"/>
                <w:sz w:val="22"/>
                <w:szCs w:val="22"/>
              </w:rPr>
              <w:t xml:space="preserve">rovide safe storage for </w:t>
            </w:r>
            <w:r w:rsidR="00D80550" w:rsidRPr="00D80550">
              <w:rPr>
                <w:rFonts w:ascii="Calibri" w:hAnsi="Calibri" w:cs="Calibri"/>
                <w:sz w:val="22"/>
                <w:szCs w:val="22"/>
              </w:rPr>
              <w:t xml:space="preserve">tāngata whaiora/tāngata whaikaha </w:t>
            </w:r>
            <w:r w:rsidR="0056746E" w:rsidRPr="0056746E">
              <w:rPr>
                <w:rFonts w:ascii="Calibri" w:hAnsi="Calibri" w:cs="Calibri"/>
                <w:sz w:val="22"/>
                <w:szCs w:val="22"/>
              </w:rPr>
              <w:t>however</w:t>
            </w:r>
            <w:r>
              <w:rPr>
                <w:rFonts w:ascii="Calibri" w:hAnsi="Calibri" w:cs="Calibri"/>
                <w:sz w:val="22"/>
                <w:szCs w:val="22"/>
              </w:rPr>
              <w:t>,</w:t>
            </w:r>
            <w:r w:rsidR="0056746E" w:rsidRPr="0056746E">
              <w:rPr>
                <w:rFonts w:ascii="Calibri" w:hAnsi="Calibri" w:cs="Calibri"/>
                <w:sz w:val="22"/>
                <w:szCs w:val="22"/>
              </w:rPr>
              <w:t xml:space="preserve"> with an indemnity clause. </w:t>
            </w:r>
          </w:p>
          <w:p w14:paraId="0853BBDE" w14:textId="22090508" w:rsidR="0056746E" w:rsidRPr="00245B6E" w:rsidRDefault="0056746E">
            <w:pPr>
              <w:pStyle w:val="ListParagraph"/>
              <w:numPr>
                <w:ilvl w:val="0"/>
                <w:numId w:val="22"/>
              </w:numPr>
            </w:pPr>
            <w:r>
              <w:rPr>
                <w:rFonts w:ascii="Calibri" w:hAnsi="Calibri" w:cs="Calibri"/>
                <w:sz w:val="22"/>
                <w:szCs w:val="22"/>
              </w:rPr>
              <w:t>Have a</w:t>
            </w:r>
            <w:r w:rsidR="00DB31AC">
              <w:rPr>
                <w:rFonts w:ascii="Calibri" w:hAnsi="Calibri" w:cs="Calibri"/>
                <w:sz w:val="22"/>
                <w:szCs w:val="22"/>
              </w:rPr>
              <w:t>n implemented</w:t>
            </w:r>
            <w:r>
              <w:rPr>
                <w:rFonts w:ascii="Calibri" w:hAnsi="Calibri" w:cs="Calibri"/>
                <w:sz w:val="22"/>
                <w:szCs w:val="22"/>
              </w:rPr>
              <w:t xml:space="preserve"> code of conduct or ethics that identifies our requirements in regards to boundaries and conflict of interest.</w:t>
            </w:r>
          </w:p>
          <w:p w14:paraId="0F5AF3B7" w14:textId="77777777" w:rsidR="00245B6E" w:rsidRPr="004170A9" w:rsidRDefault="00245B6E" w:rsidP="00245B6E"/>
        </w:tc>
        <w:tc>
          <w:tcPr>
            <w:tcW w:w="5459" w:type="dxa"/>
            <w:shd w:val="clear" w:color="auto" w:fill="FFFFFF" w:themeFill="background1"/>
          </w:tcPr>
          <w:p w14:paraId="2F447292" w14:textId="611D2C17" w:rsidR="0056746E" w:rsidRPr="0056746E" w:rsidRDefault="0056746E">
            <w:pPr>
              <w:pStyle w:val="ListParagraph"/>
              <w:numPr>
                <w:ilvl w:val="0"/>
                <w:numId w:val="22"/>
              </w:numPr>
              <w:rPr>
                <w:rFonts w:ascii="Calibri" w:hAnsi="Calibri" w:cs="Calibri"/>
                <w:sz w:val="22"/>
                <w:szCs w:val="22"/>
              </w:rPr>
            </w:pPr>
            <w:r w:rsidRPr="0056746E">
              <w:rPr>
                <w:rFonts w:ascii="Calibri" w:hAnsi="Calibri" w:cs="Calibri"/>
                <w:sz w:val="22"/>
                <w:szCs w:val="22"/>
              </w:rPr>
              <w:t xml:space="preserve">Have access </w:t>
            </w:r>
            <w:r w:rsidRPr="00DB31AC">
              <w:rPr>
                <w:rFonts w:ascii="Calibri" w:hAnsi="Calibri" w:cs="Calibri"/>
                <w:sz w:val="22"/>
                <w:szCs w:val="22"/>
              </w:rPr>
              <w:t xml:space="preserve">to </w:t>
            </w:r>
            <w:r w:rsidR="00DB31AC" w:rsidRPr="00DB31AC">
              <w:rPr>
                <w:rFonts w:ascii="Calibri" w:hAnsi="Calibri" w:cs="Calibri"/>
                <w:sz w:val="22"/>
                <w:szCs w:val="22"/>
              </w:rPr>
              <w:t>tangata whaiora/tangata whaikaha</w:t>
            </w:r>
            <w:r w:rsidR="00DB31AC" w:rsidRPr="0056746E">
              <w:rPr>
                <w:rFonts w:ascii="Calibri" w:hAnsi="Calibri" w:cs="Calibri"/>
                <w:sz w:val="22"/>
                <w:szCs w:val="22"/>
              </w:rPr>
              <w:t xml:space="preserve"> </w:t>
            </w:r>
            <w:r w:rsidRPr="0056746E">
              <w:rPr>
                <w:rFonts w:ascii="Calibri" w:hAnsi="Calibri" w:cs="Calibri"/>
                <w:sz w:val="22"/>
                <w:szCs w:val="22"/>
              </w:rPr>
              <w:t>bank accounts.</w:t>
            </w:r>
          </w:p>
          <w:p w14:paraId="6FEC22A1" w14:textId="22742B42" w:rsidR="0056746E" w:rsidRPr="0056746E" w:rsidRDefault="0056746E">
            <w:pPr>
              <w:pStyle w:val="ListParagraph"/>
              <w:numPr>
                <w:ilvl w:val="0"/>
                <w:numId w:val="22"/>
              </w:numPr>
              <w:rPr>
                <w:rFonts w:ascii="Calibri" w:hAnsi="Calibri" w:cs="Calibri"/>
                <w:sz w:val="22"/>
                <w:szCs w:val="22"/>
              </w:rPr>
            </w:pPr>
            <w:r w:rsidRPr="0056746E">
              <w:rPr>
                <w:rFonts w:ascii="Calibri" w:hAnsi="Calibri" w:cs="Calibri"/>
                <w:sz w:val="22"/>
                <w:szCs w:val="22"/>
              </w:rPr>
              <w:t xml:space="preserve">Have access to </w:t>
            </w:r>
            <w:r w:rsidR="00DB31AC" w:rsidRPr="00DB31AC">
              <w:rPr>
                <w:rFonts w:ascii="Calibri" w:hAnsi="Calibri" w:cs="Calibri"/>
                <w:sz w:val="22"/>
                <w:szCs w:val="22"/>
              </w:rPr>
              <w:t>tangata whaiora/tangata whaikaha</w:t>
            </w:r>
            <w:r w:rsidR="00DB31AC" w:rsidRPr="0056746E">
              <w:rPr>
                <w:rFonts w:ascii="Calibri" w:hAnsi="Calibri" w:cs="Calibri"/>
                <w:sz w:val="22"/>
                <w:szCs w:val="22"/>
              </w:rPr>
              <w:t xml:space="preserve"> </w:t>
            </w:r>
            <w:r w:rsidRPr="0056746E">
              <w:rPr>
                <w:rFonts w:ascii="Calibri" w:hAnsi="Calibri" w:cs="Calibri"/>
                <w:sz w:val="22"/>
                <w:szCs w:val="22"/>
              </w:rPr>
              <w:t>pin-numbers to access money.</w:t>
            </w:r>
          </w:p>
          <w:p w14:paraId="50F9614A" w14:textId="56AE0678" w:rsidR="0056746E" w:rsidRPr="0056746E" w:rsidRDefault="0056746E">
            <w:pPr>
              <w:pStyle w:val="ListParagraph"/>
              <w:numPr>
                <w:ilvl w:val="0"/>
                <w:numId w:val="22"/>
              </w:numPr>
              <w:rPr>
                <w:rFonts w:ascii="Calibri" w:hAnsi="Calibri" w:cs="Calibri"/>
                <w:sz w:val="22"/>
                <w:szCs w:val="22"/>
              </w:rPr>
            </w:pPr>
            <w:r w:rsidRPr="00DB31AC">
              <w:rPr>
                <w:rFonts w:ascii="Calibri" w:hAnsi="Calibri" w:cs="Calibri"/>
                <w:sz w:val="22"/>
                <w:szCs w:val="22"/>
              </w:rPr>
              <w:t xml:space="preserve">Use </w:t>
            </w:r>
            <w:r w:rsidR="00DB31AC" w:rsidRPr="00DB31AC">
              <w:rPr>
                <w:rFonts w:ascii="Calibri" w:hAnsi="Calibri" w:cs="Calibri"/>
                <w:sz w:val="22"/>
                <w:szCs w:val="22"/>
              </w:rPr>
              <w:t>tangata whaiora/tangata whaikaha</w:t>
            </w:r>
            <w:r w:rsidR="00DB31AC" w:rsidRPr="0056746E">
              <w:rPr>
                <w:rFonts w:ascii="Calibri" w:hAnsi="Calibri" w:cs="Calibri"/>
                <w:sz w:val="22"/>
                <w:szCs w:val="22"/>
              </w:rPr>
              <w:t xml:space="preserve"> </w:t>
            </w:r>
            <w:r w:rsidRPr="0056746E">
              <w:rPr>
                <w:rFonts w:ascii="Calibri" w:hAnsi="Calibri" w:cs="Calibri"/>
                <w:sz w:val="22"/>
                <w:szCs w:val="22"/>
              </w:rPr>
              <w:t>credit card.</w:t>
            </w:r>
          </w:p>
          <w:p w14:paraId="0A1635D1" w14:textId="7095C202" w:rsidR="0056746E" w:rsidRPr="0056746E" w:rsidRDefault="0056746E">
            <w:pPr>
              <w:pStyle w:val="ListParagraph"/>
              <w:numPr>
                <w:ilvl w:val="0"/>
                <w:numId w:val="22"/>
              </w:numPr>
              <w:rPr>
                <w:rFonts w:ascii="Calibri" w:hAnsi="Calibri" w:cs="Calibri"/>
                <w:sz w:val="22"/>
                <w:szCs w:val="22"/>
              </w:rPr>
            </w:pPr>
            <w:r w:rsidRPr="0056746E">
              <w:rPr>
                <w:rFonts w:ascii="Calibri" w:hAnsi="Calibri" w:cs="Calibri"/>
                <w:sz w:val="22"/>
                <w:szCs w:val="22"/>
              </w:rPr>
              <w:t xml:space="preserve">Use </w:t>
            </w:r>
            <w:r w:rsidR="00DB31AC" w:rsidRPr="00DB31AC">
              <w:rPr>
                <w:rFonts w:ascii="Calibri" w:hAnsi="Calibri" w:cs="Calibri"/>
                <w:sz w:val="22"/>
                <w:szCs w:val="22"/>
              </w:rPr>
              <w:t>tangata whaiora/tangata whaikaha</w:t>
            </w:r>
            <w:r w:rsidR="00DB31AC" w:rsidRPr="0056746E">
              <w:rPr>
                <w:rFonts w:ascii="Calibri" w:hAnsi="Calibri" w:cs="Calibri"/>
                <w:sz w:val="22"/>
                <w:szCs w:val="22"/>
              </w:rPr>
              <w:t xml:space="preserve"> </w:t>
            </w:r>
            <w:r w:rsidRPr="0056746E">
              <w:rPr>
                <w:rFonts w:ascii="Calibri" w:hAnsi="Calibri" w:cs="Calibri"/>
                <w:sz w:val="22"/>
                <w:szCs w:val="22"/>
              </w:rPr>
              <w:t>mobile devices for our own purposes.</w:t>
            </w:r>
          </w:p>
          <w:p w14:paraId="111B55EA" w14:textId="35592367" w:rsidR="0056746E" w:rsidRPr="00DB31AC" w:rsidRDefault="0056746E">
            <w:pPr>
              <w:pStyle w:val="ListParagraph"/>
              <w:numPr>
                <w:ilvl w:val="0"/>
                <w:numId w:val="22"/>
              </w:numPr>
              <w:rPr>
                <w:rFonts w:ascii="Calibri" w:hAnsi="Calibri" w:cs="Calibri"/>
                <w:sz w:val="22"/>
                <w:szCs w:val="22"/>
              </w:rPr>
            </w:pPr>
            <w:r w:rsidRPr="0056746E">
              <w:rPr>
                <w:rFonts w:ascii="Calibri" w:hAnsi="Calibri" w:cs="Calibri"/>
                <w:sz w:val="22"/>
                <w:szCs w:val="22"/>
              </w:rPr>
              <w:t xml:space="preserve">Loan money or property from </w:t>
            </w:r>
            <w:r w:rsidR="00DB31AC" w:rsidRPr="00DB31AC">
              <w:rPr>
                <w:rFonts w:ascii="Calibri" w:hAnsi="Calibri" w:cs="Calibri"/>
                <w:sz w:val="22"/>
                <w:szCs w:val="22"/>
              </w:rPr>
              <w:t>tangata whaiora/tangata whaikaha</w:t>
            </w:r>
          </w:p>
          <w:p w14:paraId="60BBB451" w14:textId="0E212CA5" w:rsidR="0056746E" w:rsidRDefault="0056746E">
            <w:pPr>
              <w:pStyle w:val="ListParagraph"/>
              <w:numPr>
                <w:ilvl w:val="0"/>
                <w:numId w:val="22"/>
              </w:numPr>
              <w:rPr>
                <w:rFonts w:cs="Calibri"/>
              </w:rPr>
            </w:pPr>
            <w:r w:rsidRPr="0056746E">
              <w:rPr>
                <w:rFonts w:ascii="Calibri" w:hAnsi="Calibri" w:cs="Calibri"/>
                <w:sz w:val="22"/>
                <w:szCs w:val="22"/>
              </w:rPr>
              <w:t xml:space="preserve">Exchange or buy property </w:t>
            </w:r>
            <w:r w:rsidR="00DB31AC">
              <w:rPr>
                <w:rFonts w:ascii="Calibri" w:hAnsi="Calibri" w:cs="Calibri"/>
                <w:sz w:val="22"/>
                <w:szCs w:val="22"/>
              </w:rPr>
              <w:t xml:space="preserve">from </w:t>
            </w:r>
            <w:r w:rsidR="00DB31AC" w:rsidRPr="00DB31AC">
              <w:rPr>
                <w:rFonts w:ascii="Calibri" w:hAnsi="Calibri" w:cs="Calibri"/>
                <w:sz w:val="22"/>
                <w:szCs w:val="22"/>
              </w:rPr>
              <w:t>tangata whaiora/tangata whaikaha</w:t>
            </w:r>
          </w:p>
        </w:tc>
      </w:tr>
    </w:tbl>
    <w:p w14:paraId="004FED97" w14:textId="77777777" w:rsidR="00912FA3" w:rsidRDefault="00912FA3" w:rsidP="000879B6">
      <w:pPr>
        <w:rPr>
          <w:rFonts w:cs="Calibri"/>
        </w:rPr>
      </w:pPr>
    </w:p>
    <w:p w14:paraId="155A5F2C" w14:textId="77777777" w:rsidR="00912FA3" w:rsidRDefault="00912FA3" w:rsidP="000879B6">
      <w:pPr>
        <w:rPr>
          <w:rFonts w:cs="Calibri"/>
        </w:rPr>
      </w:pPr>
    </w:p>
    <w:p w14:paraId="4701DFFF" w14:textId="77777777" w:rsidR="000879B6" w:rsidRPr="004170A9" w:rsidRDefault="000879B6" w:rsidP="000879B6">
      <w:pPr>
        <w:rPr>
          <w:rFonts w:cs="Calibri"/>
        </w:rPr>
      </w:pPr>
    </w:p>
    <w:p w14:paraId="2DFB06A5" w14:textId="77777777" w:rsidR="000879B6" w:rsidRDefault="000879B6" w:rsidP="000879B6">
      <w:pPr>
        <w:rPr>
          <w:rFonts w:cs="Calibri"/>
        </w:rPr>
      </w:pPr>
    </w:p>
    <w:p w14:paraId="20F673D2" w14:textId="77777777" w:rsidR="00A73081" w:rsidRDefault="00A73081" w:rsidP="000879B6">
      <w:pPr>
        <w:rPr>
          <w:rFonts w:cs="Calibri"/>
        </w:rPr>
      </w:pPr>
    </w:p>
    <w:p w14:paraId="2BFEC3DB" w14:textId="77777777" w:rsidR="00A73081" w:rsidRDefault="00A73081" w:rsidP="000879B6">
      <w:pPr>
        <w:rPr>
          <w:rFonts w:cs="Calibri"/>
        </w:rPr>
      </w:pPr>
    </w:p>
    <w:p w14:paraId="5F4FDD85" w14:textId="77777777" w:rsidR="00A73081" w:rsidRPr="004170A9" w:rsidRDefault="00A73081" w:rsidP="000879B6">
      <w:pPr>
        <w:rPr>
          <w:rFonts w:cs="Calibri"/>
        </w:rPr>
      </w:pPr>
    </w:p>
    <w:p w14:paraId="123ABF29" w14:textId="77777777" w:rsidR="000879B6" w:rsidRPr="004170A9" w:rsidRDefault="000879B6" w:rsidP="000879B6"/>
    <w:tbl>
      <w:tblPr>
        <w:tblStyle w:val="TableGrid"/>
        <w:tblW w:w="10485" w:type="dxa"/>
        <w:tblLook w:val="04A0" w:firstRow="1" w:lastRow="0" w:firstColumn="1" w:lastColumn="0" w:noHBand="0" w:noVBand="1"/>
      </w:tblPr>
      <w:tblGrid>
        <w:gridCol w:w="1696"/>
        <w:gridCol w:w="2694"/>
        <w:gridCol w:w="3165"/>
        <w:gridCol w:w="2930"/>
      </w:tblGrid>
      <w:tr w:rsidR="004F33F6" w14:paraId="4FE4F96A" w14:textId="77777777" w:rsidTr="00534FB4">
        <w:tc>
          <w:tcPr>
            <w:tcW w:w="10485" w:type="dxa"/>
            <w:gridSpan w:val="4"/>
            <w:shd w:val="clear" w:color="auto" w:fill="DEFEC6"/>
          </w:tcPr>
          <w:p w14:paraId="409D84C7" w14:textId="77777777" w:rsidR="004F33F6" w:rsidRDefault="004F33F6" w:rsidP="00534FB4">
            <w:pPr>
              <w:rPr>
                <w:rFonts w:cs="Calibri"/>
                <w:b/>
                <w:sz w:val="22"/>
                <w:szCs w:val="22"/>
              </w:rPr>
            </w:pPr>
            <w:r w:rsidRPr="004F33F6">
              <w:rPr>
                <w:rFonts w:cs="Calibri"/>
                <w:b/>
                <w:sz w:val="22"/>
                <w:szCs w:val="22"/>
              </w:rPr>
              <w:lastRenderedPageBreak/>
              <w:t>Boundaries</w:t>
            </w:r>
          </w:p>
          <w:p w14:paraId="75FB9736" w14:textId="61A201E5" w:rsidR="004F33F6" w:rsidRPr="004F33F6" w:rsidRDefault="0036546F" w:rsidP="00534FB4">
            <w:pPr>
              <w:rPr>
                <w:rFonts w:cs="Calibri"/>
                <w:b/>
                <w:sz w:val="22"/>
                <w:szCs w:val="22"/>
              </w:rPr>
            </w:pPr>
            <w:r>
              <w:rPr>
                <w:rFonts w:cs="Calibri"/>
                <w:b/>
                <w:sz w:val="22"/>
                <w:szCs w:val="22"/>
              </w:rPr>
              <w:t>(</w:t>
            </w:r>
            <w:hyperlink r:id="rId136" w:history="1">
              <w:r w:rsidRPr="0036546F">
                <w:rPr>
                  <w:rStyle w:val="Hyperlink"/>
                  <w:rFonts w:cs="Calibri"/>
                  <w:b/>
                  <w:sz w:val="22"/>
                  <w:szCs w:val="22"/>
                </w:rPr>
                <w:t>Nursing Council NZ – professional boundaries</w:t>
              </w:r>
            </w:hyperlink>
            <w:r>
              <w:rPr>
                <w:rFonts w:cs="Calibri"/>
                <w:b/>
                <w:sz w:val="22"/>
                <w:szCs w:val="22"/>
              </w:rPr>
              <w:t>)</w:t>
            </w:r>
          </w:p>
        </w:tc>
      </w:tr>
      <w:tr w:rsidR="000879B6" w14:paraId="4EF2056F" w14:textId="77777777" w:rsidTr="00245B6E">
        <w:tc>
          <w:tcPr>
            <w:tcW w:w="10485" w:type="dxa"/>
            <w:gridSpan w:val="4"/>
            <w:shd w:val="clear" w:color="auto" w:fill="FFFFFF" w:themeFill="background1"/>
          </w:tcPr>
          <w:p w14:paraId="44C18401" w14:textId="72ECF9FE" w:rsidR="000879B6" w:rsidRDefault="000879B6" w:rsidP="0091482F">
            <w:pPr>
              <w:rPr>
                <w:rFonts w:ascii="Arial" w:hAnsi="Arial" w:cs="Arial"/>
              </w:rPr>
            </w:pPr>
            <w:r w:rsidRPr="00E448D8">
              <w:rPr>
                <w:rFonts w:cs="Calibri"/>
                <w:sz w:val="22"/>
                <w:szCs w:val="22"/>
              </w:rPr>
              <w:t xml:space="preserve">We </w:t>
            </w:r>
            <w:r>
              <w:rPr>
                <w:rFonts w:cs="Calibri"/>
                <w:sz w:val="22"/>
                <w:szCs w:val="22"/>
              </w:rPr>
              <w:t xml:space="preserve">have </w:t>
            </w:r>
            <w:r w:rsidRPr="00E448D8">
              <w:rPr>
                <w:rFonts w:cs="Calibri"/>
                <w:sz w:val="22"/>
                <w:szCs w:val="22"/>
              </w:rPr>
              <w:t>measures in place to provide</w:t>
            </w:r>
            <w:r>
              <w:rPr>
                <w:rFonts w:cs="Calibri"/>
                <w:sz w:val="22"/>
                <w:szCs w:val="22"/>
              </w:rPr>
              <w:t xml:space="preserve"> an exploitation-free </w:t>
            </w:r>
            <w:r w:rsidRPr="00E448D8">
              <w:rPr>
                <w:rFonts w:cs="Calibri"/>
                <w:sz w:val="22"/>
                <w:szCs w:val="22"/>
              </w:rPr>
              <w:t>service</w:t>
            </w:r>
            <w:r>
              <w:rPr>
                <w:rFonts w:cs="Calibri"/>
                <w:sz w:val="22"/>
                <w:szCs w:val="22"/>
              </w:rPr>
              <w:t xml:space="preserve"> by adhering to professional boundaries and by acknowledging and appropriately responding to conflicts of interest:</w:t>
            </w:r>
            <w:r w:rsidRPr="00E448D8">
              <w:rPr>
                <w:rFonts w:cs="Calibri"/>
                <w:sz w:val="22"/>
                <w:szCs w:val="22"/>
              </w:rPr>
              <w:t xml:space="preserve"> </w:t>
            </w:r>
          </w:p>
        </w:tc>
      </w:tr>
      <w:tr w:rsidR="000879B6" w14:paraId="621F1805" w14:textId="77777777" w:rsidTr="00245B6E">
        <w:tc>
          <w:tcPr>
            <w:tcW w:w="1696" w:type="dxa"/>
            <w:shd w:val="clear" w:color="auto" w:fill="FBE4D5" w:themeFill="accent2" w:themeFillTint="33"/>
          </w:tcPr>
          <w:p w14:paraId="35C762D2" w14:textId="7D9DDE95" w:rsidR="000879B6" w:rsidRPr="00610FA6" w:rsidRDefault="00166C06" w:rsidP="00534FB4">
            <w:pPr>
              <w:pStyle w:val="NormalWeb"/>
              <w:rPr>
                <w:rFonts w:ascii="Calibri" w:hAnsi="Calibri" w:cs="Calibri"/>
                <w:b/>
                <w:bCs/>
                <w:sz w:val="22"/>
                <w:szCs w:val="22"/>
              </w:rPr>
            </w:pPr>
            <w:r w:rsidRPr="00610FA6">
              <w:rPr>
                <w:rFonts w:ascii="Calibri" w:hAnsi="Calibri" w:cs="Calibri"/>
                <w:b/>
                <w:bCs/>
                <w:sz w:val="22"/>
                <w:szCs w:val="22"/>
              </w:rPr>
              <w:t xml:space="preserve">Workers’ </w:t>
            </w:r>
            <w:r w:rsidR="000879B6" w:rsidRPr="00610FA6">
              <w:rPr>
                <w:rFonts w:ascii="Calibri" w:hAnsi="Calibri" w:cs="Calibri"/>
                <w:b/>
                <w:bCs/>
                <w:sz w:val="22"/>
                <w:szCs w:val="22"/>
              </w:rPr>
              <w:t>responsibilities:</w:t>
            </w:r>
          </w:p>
        </w:tc>
        <w:tc>
          <w:tcPr>
            <w:tcW w:w="8789" w:type="dxa"/>
            <w:gridSpan w:val="3"/>
            <w:shd w:val="clear" w:color="auto" w:fill="FFFFFF" w:themeFill="background1"/>
          </w:tcPr>
          <w:p w14:paraId="3D26D08E" w14:textId="41E65715" w:rsidR="000879B6" w:rsidRPr="0091482F" w:rsidRDefault="000879B6">
            <w:pPr>
              <w:pStyle w:val="NormalWeb"/>
              <w:numPr>
                <w:ilvl w:val="0"/>
                <w:numId w:val="65"/>
              </w:numPr>
              <w:rPr>
                <w:rFonts w:ascii="Calibri" w:hAnsi="Calibri" w:cs="Calibri"/>
                <w:sz w:val="22"/>
                <w:szCs w:val="22"/>
              </w:rPr>
            </w:pPr>
            <w:r w:rsidRPr="00074371">
              <w:rPr>
                <w:rFonts w:ascii="Calibri" w:hAnsi="Calibri" w:cs="Calibri"/>
                <w:sz w:val="22"/>
                <w:szCs w:val="22"/>
              </w:rPr>
              <w:t xml:space="preserve">Your work/professional relationship exists for the purpose of meeting the </w:t>
            </w:r>
            <w:r>
              <w:rPr>
                <w:rFonts w:ascii="Calibri" w:hAnsi="Calibri" w:cs="Calibri"/>
                <w:sz w:val="22"/>
                <w:szCs w:val="22"/>
              </w:rPr>
              <w:t xml:space="preserve">needs of </w:t>
            </w:r>
            <w:r w:rsidR="0091482F" w:rsidRPr="0091482F">
              <w:rPr>
                <w:rFonts w:ascii="Calibri" w:hAnsi="Calibri" w:cs="Calibri"/>
                <w:sz w:val="22"/>
                <w:szCs w:val="22"/>
              </w:rPr>
              <w:t>tāngata whaiora/tāngata whaikaha</w:t>
            </w:r>
            <w:r w:rsidRPr="0091482F">
              <w:rPr>
                <w:rFonts w:ascii="Calibri" w:hAnsi="Calibri" w:cs="Calibri"/>
                <w:sz w:val="22"/>
                <w:szCs w:val="22"/>
              </w:rPr>
              <w:t>.</w:t>
            </w:r>
          </w:p>
          <w:p w14:paraId="151BAF41" w14:textId="3F23471F" w:rsidR="000879B6" w:rsidRPr="00074371" w:rsidRDefault="000879B6">
            <w:pPr>
              <w:pStyle w:val="NormalWeb"/>
              <w:numPr>
                <w:ilvl w:val="0"/>
                <w:numId w:val="65"/>
              </w:numPr>
              <w:rPr>
                <w:rFonts w:cs="Calibri"/>
                <w:sz w:val="22"/>
                <w:szCs w:val="22"/>
              </w:rPr>
            </w:pPr>
            <w:r w:rsidRPr="0091482F">
              <w:rPr>
                <w:rFonts w:ascii="Calibri" w:hAnsi="Calibri" w:cs="Calibri"/>
                <w:sz w:val="22"/>
                <w:szCs w:val="22"/>
              </w:rPr>
              <w:t>It is your responsibility to maintain the boundaries and help</w:t>
            </w:r>
            <w:r w:rsidR="0091482F" w:rsidRPr="0091482F">
              <w:rPr>
                <w:rFonts w:ascii="Calibri" w:hAnsi="Calibri" w:cs="Calibri"/>
                <w:sz w:val="22"/>
                <w:szCs w:val="22"/>
              </w:rPr>
              <w:t xml:space="preserve"> tāngata whaiora/tāngata whaikaha</w:t>
            </w:r>
            <w:r w:rsidRPr="0091482F">
              <w:rPr>
                <w:rFonts w:ascii="Calibri" w:hAnsi="Calibri" w:cs="Calibri"/>
                <w:sz w:val="22"/>
                <w:szCs w:val="22"/>
              </w:rPr>
              <w:t>, their families/whānau</w:t>
            </w:r>
            <w:r w:rsidR="0091482F">
              <w:rPr>
                <w:rFonts w:ascii="Calibri" w:hAnsi="Calibri" w:cs="Calibri"/>
                <w:sz w:val="22"/>
                <w:szCs w:val="22"/>
              </w:rPr>
              <w:t>,</w:t>
            </w:r>
            <w:r w:rsidRPr="0091482F">
              <w:rPr>
                <w:rFonts w:ascii="Calibri" w:hAnsi="Calibri" w:cs="Calibri"/>
                <w:sz w:val="22"/>
                <w:szCs w:val="22"/>
              </w:rPr>
              <w:t xml:space="preserve"> and co-workers to maintain theirs.</w:t>
            </w:r>
          </w:p>
        </w:tc>
      </w:tr>
      <w:tr w:rsidR="000879B6" w14:paraId="6F321E9B" w14:textId="77777777" w:rsidTr="00534FB4">
        <w:trPr>
          <w:trHeight w:val="1090"/>
        </w:trPr>
        <w:tc>
          <w:tcPr>
            <w:tcW w:w="1696" w:type="dxa"/>
            <w:shd w:val="clear" w:color="auto" w:fill="DEFEC6"/>
          </w:tcPr>
          <w:p w14:paraId="5DE955A0" w14:textId="77777777" w:rsidR="000879B6" w:rsidRPr="00610FA6" w:rsidRDefault="000879B6" w:rsidP="00534FB4">
            <w:pPr>
              <w:pStyle w:val="NormalWeb"/>
              <w:rPr>
                <w:rFonts w:ascii="Calibri" w:hAnsi="Calibri" w:cs="Calibri"/>
                <w:b/>
                <w:bCs/>
                <w:sz w:val="22"/>
                <w:szCs w:val="22"/>
              </w:rPr>
            </w:pPr>
            <w:r w:rsidRPr="00610FA6">
              <w:rPr>
                <w:rFonts w:ascii="Calibri" w:hAnsi="Calibri" w:cs="Calibri"/>
                <w:b/>
                <w:bCs/>
                <w:sz w:val="22"/>
                <w:szCs w:val="22"/>
              </w:rPr>
              <w:t>Continuum of boundaries:</w:t>
            </w:r>
          </w:p>
          <w:p w14:paraId="5B86C4D9" w14:textId="77777777" w:rsidR="000879B6" w:rsidRPr="00610FA6" w:rsidRDefault="000879B6" w:rsidP="00534FB4">
            <w:pPr>
              <w:rPr>
                <w:b/>
                <w:bCs/>
                <w:lang w:val="en-GB" w:eastAsia="en-GB"/>
              </w:rPr>
            </w:pPr>
          </w:p>
          <w:p w14:paraId="5C3A9DFC" w14:textId="77777777" w:rsidR="000879B6" w:rsidRPr="00610FA6" w:rsidRDefault="000879B6" w:rsidP="00534FB4">
            <w:pPr>
              <w:tabs>
                <w:tab w:val="left" w:pos="1260"/>
              </w:tabs>
              <w:rPr>
                <w:b/>
                <w:bCs/>
                <w:lang w:val="en-GB" w:eastAsia="en-GB"/>
              </w:rPr>
            </w:pPr>
            <w:r w:rsidRPr="00610FA6">
              <w:rPr>
                <w:b/>
                <w:bCs/>
                <w:lang w:val="en-GB" w:eastAsia="en-GB"/>
              </w:rPr>
              <w:tab/>
            </w:r>
          </w:p>
        </w:tc>
        <w:tc>
          <w:tcPr>
            <w:tcW w:w="2694" w:type="dxa"/>
            <w:shd w:val="clear" w:color="auto" w:fill="FFE599" w:themeFill="accent4" w:themeFillTint="66"/>
          </w:tcPr>
          <w:p w14:paraId="4FCBAEA1" w14:textId="77777777" w:rsidR="000879B6" w:rsidRDefault="000879B6" w:rsidP="00534FB4">
            <w:pPr>
              <w:pStyle w:val="NormalWeb"/>
              <w:spacing w:before="0" w:beforeAutospacing="0" w:after="0" w:afterAutospacing="0"/>
              <w:rPr>
                <w:rFonts w:ascii="Calibri" w:hAnsi="Calibri" w:cs="Calibri"/>
                <w:sz w:val="22"/>
                <w:szCs w:val="22"/>
              </w:rPr>
            </w:pPr>
            <w:r>
              <w:rPr>
                <w:rFonts w:ascii="Calibri" w:hAnsi="Calibri" w:cs="Calibri"/>
                <w:sz w:val="22"/>
                <w:szCs w:val="22"/>
              </w:rPr>
              <w:t>Under-involvement:</w:t>
            </w:r>
          </w:p>
          <w:p w14:paraId="53F72769" w14:textId="77777777" w:rsidR="000879B6" w:rsidRDefault="000879B6">
            <w:pPr>
              <w:pStyle w:val="NormalWeb"/>
              <w:numPr>
                <w:ilvl w:val="0"/>
                <w:numId w:val="66"/>
              </w:numPr>
              <w:spacing w:before="0" w:beforeAutospacing="0" w:after="0" w:afterAutospacing="0"/>
              <w:rPr>
                <w:rFonts w:ascii="Calibri" w:hAnsi="Calibri" w:cs="Calibri"/>
                <w:sz w:val="22"/>
                <w:szCs w:val="22"/>
              </w:rPr>
            </w:pPr>
            <w:r>
              <w:rPr>
                <w:rFonts w:ascii="Calibri" w:hAnsi="Calibri" w:cs="Calibri"/>
                <w:sz w:val="22"/>
                <w:szCs w:val="22"/>
              </w:rPr>
              <w:t>disinterested</w:t>
            </w:r>
          </w:p>
          <w:p w14:paraId="4BAFC794" w14:textId="77777777" w:rsidR="000879B6" w:rsidRDefault="000879B6">
            <w:pPr>
              <w:pStyle w:val="NormalWeb"/>
              <w:numPr>
                <w:ilvl w:val="0"/>
                <w:numId w:val="66"/>
              </w:numPr>
              <w:spacing w:before="0" w:beforeAutospacing="0" w:after="0" w:afterAutospacing="0"/>
              <w:rPr>
                <w:rFonts w:ascii="Calibri" w:hAnsi="Calibri" w:cs="Calibri"/>
                <w:sz w:val="22"/>
                <w:szCs w:val="22"/>
              </w:rPr>
            </w:pPr>
            <w:r>
              <w:rPr>
                <w:rFonts w:ascii="Calibri" w:hAnsi="Calibri" w:cs="Calibri"/>
                <w:sz w:val="22"/>
                <w:szCs w:val="22"/>
              </w:rPr>
              <w:t>neglectful</w:t>
            </w:r>
          </w:p>
          <w:p w14:paraId="318849D7" w14:textId="77777777" w:rsidR="000879B6" w:rsidRPr="00074371" w:rsidRDefault="000879B6">
            <w:pPr>
              <w:pStyle w:val="NormalWeb"/>
              <w:numPr>
                <w:ilvl w:val="0"/>
                <w:numId w:val="66"/>
              </w:numPr>
              <w:spacing w:before="0" w:beforeAutospacing="0" w:after="0" w:afterAutospacing="0"/>
              <w:rPr>
                <w:rFonts w:ascii="Calibri" w:hAnsi="Calibri" w:cs="Calibri"/>
                <w:sz w:val="22"/>
                <w:szCs w:val="22"/>
              </w:rPr>
            </w:pPr>
            <w:r>
              <w:rPr>
                <w:rFonts w:ascii="Calibri" w:hAnsi="Calibri" w:cs="Calibri"/>
                <w:sz w:val="22"/>
                <w:szCs w:val="22"/>
              </w:rPr>
              <w:t xml:space="preserve">lacking empathy </w:t>
            </w:r>
          </w:p>
        </w:tc>
        <w:tc>
          <w:tcPr>
            <w:tcW w:w="3165" w:type="dxa"/>
            <w:shd w:val="clear" w:color="auto" w:fill="DEFEC6"/>
          </w:tcPr>
          <w:p w14:paraId="5485851C" w14:textId="77777777" w:rsidR="000879B6" w:rsidRDefault="00805FD4" w:rsidP="00534FB4">
            <w:pPr>
              <w:pStyle w:val="NormalWeb"/>
              <w:spacing w:before="0" w:beforeAutospacing="0" w:after="0" w:afterAutospacing="0"/>
              <w:jc w:val="center"/>
              <w:rPr>
                <w:rFonts w:ascii="Calibri" w:hAnsi="Calibri" w:cs="Calibri"/>
                <w:sz w:val="22"/>
                <w:szCs w:val="22"/>
              </w:rPr>
            </w:pPr>
            <w:r>
              <w:rPr>
                <w:rFonts w:ascii="Calibri" w:hAnsi="Calibri" w:cs="Calibri"/>
                <w:noProof/>
                <w:sz w:val="22"/>
                <w:szCs w:val="22"/>
                <w:lang w:val="en-NZ" w:eastAsia="en-NZ"/>
              </w:rPr>
              <mc:AlternateContent>
                <mc:Choice Requires="wps">
                  <w:drawing>
                    <wp:anchor distT="0" distB="0" distL="114300" distR="114300" simplePos="0" relativeHeight="252009472" behindDoc="0" locked="0" layoutInCell="1" allowOverlap="1" wp14:anchorId="3D95FE94" wp14:editId="3E5436D4">
                      <wp:simplePos x="0" y="0"/>
                      <wp:positionH relativeFrom="column">
                        <wp:posOffset>1568449</wp:posOffset>
                      </wp:positionH>
                      <wp:positionV relativeFrom="paragraph">
                        <wp:posOffset>97155</wp:posOffset>
                      </wp:positionV>
                      <wp:extent cx="358775" cy="484632"/>
                      <wp:effectExtent l="0" t="19050" r="41275" b="29845"/>
                      <wp:wrapNone/>
                      <wp:docPr id="453" name="Right Arrow 453"/>
                      <wp:cNvGraphicFramePr/>
                      <a:graphic xmlns:a="http://schemas.openxmlformats.org/drawingml/2006/main">
                        <a:graphicData uri="http://schemas.microsoft.com/office/word/2010/wordprocessingShape">
                          <wps:wsp>
                            <wps:cNvSpPr/>
                            <wps:spPr>
                              <a:xfrm>
                                <a:off x="0" y="0"/>
                                <a:ext cx="358775" cy="484632"/>
                              </a:xfrm>
                              <a:prstGeom prst="righ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C18D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3" o:spid="_x0000_s1026" type="#_x0000_t13" style="position:absolute;margin-left:123.5pt;margin-top:7.65pt;width:28.25pt;height:38.15pt;z-index:25200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" adj="10800" fillcolor="#b7d8a0 [1625]" strokecolor="#70ad47 [3209]" strokeweight="1pt">
                      <v:fill color2="#8bc168 [2585]" rotate="t" colors="0 #d2e7ca;26870f #b9dea9;1 #9cdb7d" focus="100%" type="gradient"/>
                      <v:shadow on="t" color="black" opacity="18350f" origin=",.5" offset="0"/>
                    </v:shape>
                  </w:pict>
                </mc:Fallback>
              </mc:AlternateContent>
            </w:r>
            <w:r>
              <w:rPr>
                <w:rFonts w:ascii="Calibri" w:hAnsi="Calibri" w:cs="Calibri"/>
                <w:noProof/>
                <w:sz w:val="22"/>
                <w:szCs w:val="22"/>
                <w:lang w:val="en-NZ" w:eastAsia="en-NZ"/>
              </w:rPr>
              <mc:AlternateContent>
                <mc:Choice Requires="wps">
                  <w:drawing>
                    <wp:anchor distT="0" distB="0" distL="114300" distR="114300" simplePos="0" relativeHeight="252008448" behindDoc="0" locked="0" layoutInCell="1" allowOverlap="1" wp14:anchorId="3FC82C4C" wp14:editId="7D582BCF">
                      <wp:simplePos x="0" y="0"/>
                      <wp:positionH relativeFrom="column">
                        <wp:posOffset>-60325</wp:posOffset>
                      </wp:positionH>
                      <wp:positionV relativeFrom="paragraph">
                        <wp:posOffset>87630</wp:posOffset>
                      </wp:positionV>
                      <wp:extent cx="400050" cy="484632"/>
                      <wp:effectExtent l="19050" t="19050" r="19050" b="29845"/>
                      <wp:wrapNone/>
                      <wp:docPr id="5" name="Left Arrow 5"/>
                      <wp:cNvGraphicFramePr/>
                      <a:graphic xmlns:a="http://schemas.openxmlformats.org/drawingml/2006/main">
                        <a:graphicData uri="http://schemas.microsoft.com/office/word/2010/wordprocessingShape">
                          <wps:wsp>
                            <wps:cNvSpPr/>
                            <wps:spPr>
                              <a:xfrm>
                                <a:off x="0" y="0"/>
                                <a:ext cx="400050" cy="484632"/>
                              </a:xfrm>
                              <a:prstGeom prst="lef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59845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margin-left:-4.75pt;margin-top:6.9pt;width:31.5pt;height:38.15pt;z-index:25200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" adj="10800" fillcolor="#b7d8a0 [1625]" strokecolor="#70ad47 [3209]" strokeweight="1pt">
                      <v:fill color2="#8bc168 [2585]" rotate="t" colors="0 #d2e7ca;26870f #b9dea9;1 #9cdb7d" focus="100%" type="gradient"/>
                      <v:shadow on="t" color="black" opacity="18350f" origin=",.5" offset="0"/>
                    </v:shape>
                  </w:pict>
                </mc:Fallback>
              </mc:AlternateContent>
            </w:r>
          </w:p>
          <w:p w14:paraId="2150725E" w14:textId="77777777" w:rsidR="000879B6" w:rsidRDefault="000879B6" w:rsidP="00534FB4">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Zone of helpfulness</w:t>
            </w:r>
          </w:p>
          <w:p w14:paraId="264048E8" w14:textId="77777777" w:rsidR="000879B6" w:rsidRDefault="000879B6" w:rsidP="00534FB4">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healthy boundaries</w:t>
            </w:r>
          </w:p>
          <w:p w14:paraId="0B39AE12" w14:textId="77777777" w:rsidR="000879B6" w:rsidRPr="00074371" w:rsidRDefault="000879B6" w:rsidP="00534FB4">
            <w:pPr>
              <w:pStyle w:val="NormalWeb"/>
              <w:rPr>
                <w:rFonts w:ascii="Calibri" w:hAnsi="Calibri" w:cs="Calibri"/>
                <w:sz w:val="22"/>
                <w:szCs w:val="22"/>
              </w:rPr>
            </w:pPr>
          </w:p>
        </w:tc>
        <w:tc>
          <w:tcPr>
            <w:tcW w:w="2930" w:type="dxa"/>
            <w:shd w:val="clear" w:color="auto" w:fill="FFE599" w:themeFill="accent4" w:themeFillTint="66"/>
          </w:tcPr>
          <w:p w14:paraId="3ED7AE73" w14:textId="77777777" w:rsidR="000879B6" w:rsidRDefault="000879B6" w:rsidP="00534FB4">
            <w:pPr>
              <w:pStyle w:val="NormalWeb"/>
              <w:spacing w:before="0" w:beforeAutospacing="0" w:after="0" w:afterAutospacing="0"/>
              <w:rPr>
                <w:rFonts w:ascii="Calibri" w:hAnsi="Calibri" w:cs="Calibri"/>
                <w:sz w:val="22"/>
                <w:szCs w:val="22"/>
              </w:rPr>
            </w:pPr>
            <w:r>
              <w:rPr>
                <w:rFonts w:ascii="Calibri" w:hAnsi="Calibri" w:cs="Calibri"/>
                <w:sz w:val="22"/>
                <w:szCs w:val="22"/>
              </w:rPr>
              <w:t>Over-involvement:</w:t>
            </w:r>
          </w:p>
          <w:p w14:paraId="734C374F" w14:textId="77777777" w:rsidR="000879B6" w:rsidRDefault="000879B6">
            <w:pPr>
              <w:pStyle w:val="NormalWeb"/>
              <w:numPr>
                <w:ilvl w:val="0"/>
                <w:numId w:val="67"/>
              </w:numPr>
              <w:spacing w:before="0" w:beforeAutospacing="0" w:after="0" w:afterAutospacing="0"/>
              <w:rPr>
                <w:rFonts w:ascii="Calibri" w:hAnsi="Calibri" w:cs="Calibri"/>
                <w:sz w:val="22"/>
                <w:szCs w:val="22"/>
              </w:rPr>
            </w:pPr>
            <w:r>
              <w:rPr>
                <w:rFonts w:ascii="Calibri" w:hAnsi="Calibri" w:cs="Calibri"/>
                <w:sz w:val="22"/>
                <w:szCs w:val="22"/>
              </w:rPr>
              <w:t>violating boundaries</w:t>
            </w:r>
          </w:p>
          <w:p w14:paraId="4DF2C11E" w14:textId="77777777" w:rsidR="000879B6" w:rsidRDefault="000879B6">
            <w:pPr>
              <w:pStyle w:val="NormalWeb"/>
              <w:numPr>
                <w:ilvl w:val="0"/>
                <w:numId w:val="67"/>
              </w:numPr>
              <w:spacing w:before="0" w:beforeAutospacing="0" w:after="0" w:afterAutospacing="0"/>
              <w:rPr>
                <w:rFonts w:ascii="Calibri" w:hAnsi="Calibri" w:cs="Calibri"/>
                <w:sz w:val="22"/>
                <w:szCs w:val="22"/>
              </w:rPr>
            </w:pPr>
            <w:r>
              <w:rPr>
                <w:rFonts w:ascii="Calibri" w:hAnsi="Calibri" w:cs="Calibri"/>
                <w:sz w:val="22"/>
                <w:szCs w:val="22"/>
              </w:rPr>
              <w:t>meeting own needs only</w:t>
            </w:r>
          </w:p>
          <w:p w14:paraId="74E779A1" w14:textId="77777777" w:rsidR="000879B6" w:rsidRPr="00074371" w:rsidRDefault="000879B6" w:rsidP="00534FB4">
            <w:pPr>
              <w:pStyle w:val="NormalWeb"/>
              <w:rPr>
                <w:rFonts w:ascii="Calibri" w:hAnsi="Calibri" w:cs="Calibri"/>
                <w:sz w:val="22"/>
                <w:szCs w:val="22"/>
              </w:rPr>
            </w:pPr>
          </w:p>
        </w:tc>
      </w:tr>
      <w:tr w:rsidR="004F33F6" w14:paraId="6C538890" w14:textId="77777777" w:rsidTr="00534FB4">
        <w:trPr>
          <w:trHeight w:val="548"/>
        </w:trPr>
        <w:tc>
          <w:tcPr>
            <w:tcW w:w="1696" w:type="dxa"/>
            <w:vMerge w:val="restart"/>
            <w:shd w:val="clear" w:color="auto" w:fill="DEFEC6"/>
          </w:tcPr>
          <w:p w14:paraId="70CD09BB" w14:textId="7C05AB3A" w:rsidR="004F33F6" w:rsidRPr="00610FA6" w:rsidRDefault="004F33F6" w:rsidP="00534FB4">
            <w:pPr>
              <w:pStyle w:val="NormalWeb"/>
              <w:rPr>
                <w:rFonts w:ascii="Calibri" w:hAnsi="Calibri" w:cs="Calibri"/>
                <w:b/>
                <w:bCs/>
                <w:sz w:val="22"/>
                <w:szCs w:val="22"/>
              </w:rPr>
            </w:pPr>
            <w:r w:rsidRPr="00610FA6">
              <w:rPr>
                <w:rFonts w:ascii="Calibri" w:hAnsi="Calibri" w:cs="Calibri"/>
                <w:b/>
                <w:bCs/>
                <w:sz w:val="22"/>
                <w:szCs w:val="22"/>
              </w:rPr>
              <w:t xml:space="preserve">Behaviours that </w:t>
            </w:r>
            <w:r w:rsidR="00104F9E">
              <w:rPr>
                <w:rFonts w:ascii="Calibri" w:hAnsi="Calibri" w:cs="Calibri"/>
                <w:b/>
                <w:bCs/>
                <w:sz w:val="22"/>
                <w:szCs w:val="22"/>
              </w:rPr>
              <w:t xml:space="preserve">are inconsistent with </w:t>
            </w:r>
            <w:r w:rsidRPr="00610FA6">
              <w:rPr>
                <w:rFonts w:ascii="Calibri" w:hAnsi="Calibri" w:cs="Calibri"/>
                <w:b/>
                <w:bCs/>
                <w:sz w:val="22"/>
                <w:szCs w:val="22"/>
              </w:rPr>
              <w:t>boundaries:</w:t>
            </w:r>
          </w:p>
        </w:tc>
        <w:tc>
          <w:tcPr>
            <w:tcW w:w="2694" w:type="dxa"/>
            <w:shd w:val="clear" w:color="auto" w:fill="DEFEC6"/>
          </w:tcPr>
          <w:p w14:paraId="04FB3AA8" w14:textId="023E15CC" w:rsidR="0036546F" w:rsidRPr="00074371" w:rsidRDefault="004F33F6" w:rsidP="0036546F">
            <w:pPr>
              <w:pStyle w:val="NormalWeb"/>
              <w:rPr>
                <w:rFonts w:ascii="Calibri" w:hAnsi="Calibri" w:cs="Calibri"/>
                <w:b/>
                <w:sz w:val="22"/>
                <w:szCs w:val="22"/>
              </w:rPr>
            </w:pPr>
            <w:r w:rsidRPr="00074371">
              <w:rPr>
                <w:rFonts w:ascii="Calibri" w:hAnsi="Calibri" w:cs="Calibri"/>
                <w:b/>
                <w:sz w:val="22"/>
                <w:szCs w:val="22"/>
              </w:rPr>
              <w:t>Relationship</w:t>
            </w:r>
            <w:r w:rsidR="0036546F">
              <w:rPr>
                <w:rFonts w:ascii="Calibri" w:hAnsi="Calibri" w:cs="Calibri"/>
                <w:b/>
                <w:sz w:val="22"/>
                <w:szCs w:val="22"/>
              </w:rPr>
              <w:t xml:space="preserve"> with </w:t>
            </w:r>
            <w:r w:rsidR="0036546F" w:rsidRPr="0091482F">
              <w:rPr>
                <w:rFonts w:ascii="Calibri" w:hAnsi="Calibri" w:cs="Calibri"/>
                <w:sz w:val="22"/>
                <w:szCs w:val="22"/>
              </w:rPr>
              <w:t>tāngata whaiora/tāngata whaikaha</w:t>
            </w:r>
          </w:p>
        </w:tc>
        <w:tc>
          <w:tcPr>
            <w:tcW w:w="3165" w:type="dxa"/>
            <w:shd w:val="clear" w:color="auto" w:fill="DEFEC6"/>
          </w:tcPr>
          <w:p w14:paraId="3505EBEA" w14:textId="77777777" w:rsidR="004F33F6" w:rsidRPr="00074371" w:rsidRDefault="004F33F6" w:rsidP="00534FB4">
            <w:pPr>
              <w:pStyle w:val="NormalWeb"/>
              <w:spacing w:before="0" w:beforeAutospacing="0" w:after="0" w:afterAutospacing="0"/>
              <w:rPr>
                <w:rFonts w:ascii="Calibri" w:hAnsi="Calibri" w:cs="Calibri"/>
                <w:b/>
                <w:sz w:val="22"/>
                <w:szCs w:val="22"/>
              </w:rPr>
            </w:pPr>
            <w:r w:rsidRPr="00074371">
              <w:rPr>
                <w:rFonts w:ascii="Calibri" w:hAnsi="Calibri" w:cs="Calibri"/>
                <w:b/>
                <w:sz w:val="22"/>
                <w:szCs w:val="22"/>
              </w:rPr>
              <w:t>Financial involvement/Gifts</w:t>
            </w:r>
          </w:p>
        </w:tc>
        <w:tc>
          <w:tcPr>
            <w:tcW w:w="2930" w:type="dxa"/>
            <w:shd w:val="clear" w:color="auto" w:fill="DEFEC6"/>
          </w:tcPr>
          <w:p w14:paraId="3F384248" w14:textId="77777777" w:rsidR="004F33F6" w:rsidRPr="00074371" w:rsidRDefault="004F33F6" w:rsidP="00534FB4">
            <w:pPr>
              <w:pStyle w:val="NormalWeb"/>
              <w:spacing w:before="0" w:beforeAutospacing="0" w:after="0" w:afterAutospacing="0"/>
              <w:rPr>
                <w:rFonts w:ascii="Calibri" w:hAnsi="Calibri" w:cs="Calibri"/>
                <w:b/>
                <w:sz w:val="22"/>
                <w:szCs w:val="22"/>
              </w:rPr>
            </w:pPr>
            <w:r w:rsidRPr="00074371">
              <w:rPr>
                <w:rFonts w:ascii="Calibri" w:hAnsi="Calibri" w:cs="Calibri"/>
                <w:b/>
                <w:sz w:val="22"/>
                <w:szCs w:val="22"/>
              </w:rPr>
              <w:t>Information access &amp; exchange</w:t>
            </w:r>
          </w:p>
        </w:tc>
      </w:tr>
      <w:tr w:rsidR="004F33F6" w14:paraId="1DEF9292" w14:textId="77777777" w:rsidTr="00245B6E">
        <w:trPr>
          <w:trHeight w:val="547"/>
        </w:trPr>
        <w:tc>
          <w:tcPr>
            <w:tcW w:w="1696" w:type="dxa"/>
            <w:vMerge/>
            <w:shd w:val="clear" w:color="auto" w:fill="DEFEC6"/>
          </w:tcPr>
          <w:p w14:paraId="5BAAF64B" w14:textId="77777777" w:rsidR="004F33F6" w:rsidRDefault="004F33F6" w:rsidP="00534FB4">
            <w:pPr>
              <w:pStyle w:val="NormalWeb"/>
              <w:rPr>
                <w:rFonts w:ascii="Calibri" w:hAnsi="Calibri" w:cs="Calibri"/>
                <w:sz w:val="22"/>
                <w:szCs w:val="22"/>
              </w:rPr>
            </w:pPr>
          </w:p>
        </w:tc>
        <w:tc>
          <w:tcPr>
            <w:tcW w:w="2694" w:type="dxa"/>
            <w:shd w:val="clear" w:color="auto" w:fill="FFFFFF" w:themeFill="background1"/>
          </w:tcPr>
          <w:p w14:paraId="48B7905C" w14:textId="01D4D73E" w:rsidR="004F33F6" w:rsidRPr="008A1EAC" w:rsidRDefault="00104F9E">
            <w:pPr>
              <w:numPr>
                <w:ilvl w:val="0"/>
                <w:numId w:val="62"/>
              </w:numPr>
              <w:tabs>
                <w:tab w:val="clear" w:pos="360"/>
                <w:tab w:val="num" w:pos="180"/>
              </w:tabs>
              <w:rPr>
                <w:rFonts w:cs="Calibri"/>
                <w:sz w:val="22"/>
                <w:szCs w:val="22"/>
              </w:rPr>
            </w:pPr>
            <w:r>
              <w:rPr>
                <w:rFonts w:cs="Calibri"/>
                <w:sz w:val="22"/>
                <w:szCs w:val="22"/>
              </w:rPr>
              <w:t>f</w:t>
            </w:r>
            <w:r w:rsidR="004F33F6" w:rsidRPr="008A1EAC">
              <w:rPr>
                <w:rFonts w:cs="Calibri"/>
                <w:sz w:val="22"/>
                <w:szCs w:val="22"/>
              </w:rPr>
              <w:t>avouritism</w:t>
            </w:r>
          </w:p>
          <w:p w14:paraId="4529EF97" w14:textId="29D0BCC4" w:rsidR="004F33F6" w:rsidRPr="008A1EAC" w:rsidRDefault="00104F9E">
            <w:pPr>
              <w:numPr>
                <w:ilvl w:val="0"/>
                <w:numId w:val="62"/>
              </w:numPr>
              <w:tabs>
                <w:tab w:val="clear" w:pos="360"/>
                <w:tab w:val="num" w:pos="180"/>
              </w:tabs>
              <w:ind w:left="180" w:hanging="180"/>
              <w:rPr>
                <w:rFonts w:cs="Calibri"/>
                <w:sz w:val="22"/>
                <w:szCs w:val="22"/>
              </w:rPr>
            </w:pPr>
            <w:r>
              <w:rPr>
                <w:rFonts w:cs="Calibri"/>
                <w:sz w:val="22"/>
                <w:szCs w:val="22"/>
              </w:rPr>
              <w:t>g</w:t>
            </w:r>
            <w:r w:rsidR="004F33F6" w:rsidRPr="008A1EAC">
              <w:rPr>
                <w:rFonts w:cs="Calibri"/>
                <w:sz w:val="22"/>
                <w:szCs w:val="22"/>
              </w:rPr>
              <w:t>iv</w:t>
            </w:r>
            <w:r w:rsidR="005B5F29">
              <w:rPr>
                <w:rFonts w:cs="Calibri"/>
                <w:sz w:val="22"/>
                <w:szCs w:val="22"/>
              </w:rPr>
              <w:t>ing</w:t>
            </w:r>
            <w:r w:rsidR="004F33F6" w:rsidRPr="008A1EAC">
              <w:rPr>
                <w:rFonts w:cs="Calibri"/>
                <w:sz w:val="22"/>
                <w:szCs w:val="22"/>
              </w:rPr>
              <w:t xml:space="preserve"> private phone numbers/address</w:t>
            </w:r>
          </w:p>
          <w:p w14:paraId="4EDFBED6" w14:textId="34A8193A" w:rsidR="004F33F6" w:rsidRPr="008A1EAC" w:rsidRDefault="0036546F">
            <w:pPr>
              <w:numPr>
                <w:ilvl w:val="0"/>
                <w:numId w:val="62"/>
              </w:numPr>
              <w:tabs>
                <w:tab w:val="clear" w:pos="360"/>
                <w:tab w:val="num" w:pos="180"/>
              </w:tabs>
              <w:ind w:left="180" w:hanging="180"/>
              <w:rPr>
                <w:rFonts w:cs="Calibri"/>
                <w:sz w:val="22"/>
                <w:szCs w:val="22"/>
              </w:rPr>
            </w:pPr>
            <w:r>
              <w:rPr>
                <w:rFonts w:cs="Calibri"/>
                <w:sz w:val="22"/>
                <w:szCs w:val="22"/>
              </w:rPr>
              <w:t>e</w:t>
            </w:r>
            <w:r w:rsidR="004F33F6" w:rsidRPr="008A1EAC">
              <w:rPr>
                <w:rFonts w:cs="Calibri"/>
                <w:sz w:val="22"/>
                <w:szCs w:val="22"/>
              </w:rPr>
              <w:t>xpress</w:t>
            </w:r>
            <w:r w:rsidR="004F33F6">
              <w:rPr>
                <w:rFonts w:cs="Calibri"/>
                <w:sz w:val="22"/>
                <w:szCs w:val="22"/>
              </w:rPr>
              <w:t xml:space="preserve"> </w:t>
            </w:r>
            <w:r w:rsidR="004F33F6" w:rsidRPr="008A1EAC">
              <w:rPr>
                <w:rFonts w:cs="Calibri"/>
                <w:sz w:val="22"/>
                <w:szCs w:val="22"/>
              </w:rPr>
              <w:t>that only you can give good care</w:t>
            </w:r>
          </w:p>
          <w:p w14:paraId="78A8F9F8" w14:textId="22D6E16B" w:rsidR="004F33F6" w:rsidRPr="008A1EAC" w:rsidRDefault="0036546F">
            <w:pPr>
              <w:numPr>
                <w:ilvl w:val="0"/>
                <w:numId w:val="62"/>
              </w:numPr>
              <w:tabs>
                <w:tab w:val="clear" w:pos="360"/>
                <w:tab w:val="num" w:pos="180"/>
              </w:tabs>
              <w:ind w:left="180" w:hanging="180"/>
              <w:rPr>
                <w:rFonts w:cs="Calibri"/>
                <w:sz w:val="22"/>
                <w:szCs w:val="22"/>
              </w:rPr>
            </w:pPr>
            <w:r>
              <w:rPr>
                <w:rFonts w:cs="Calibri"/>
                <w:sz w:val="22"/>
                <w:szCs w:val="22"/>
              </w:rPr>
              <w:t>s</w:t>
            </w:r>
            <w:r w:rsidR="004F33F6" w:rsidRPr="008A1EAC">
              <w:rPr>
                <w:rFonts w:cs="Calibri"/>
                <w:sz w:val="22"/>
                <w:szCs w:val="22"/>
              </w:rPr>
              <w:t>ocialis</w:t>
            </w:r>
            <w:r w:rsidR="004F33F6">
              <w:rPr>
                <w:rFonts w:cs="Calibri"/>
                <w:sz w:val="22"/>
                <w:szCs w:val="22"/>
              </w:rPr>
              <w:t>e</w:t>
            </w:r>
          </w:p>
          <w:p w14:paraId="058AA452" w14:textId="1E07C6D7" w:rsidR="004F33F6" w:rsidRPr="008A1EAC" w:rsidRDefault="0036546F">
            <w:pPr>
              <w:numPr>
                <w:ilvl w:val="0"/>
                <w:numId w:val="62"/>
              </w:numPr>
              <w:tabs>
                <w:tab w:val="clear" w:pos="360"/>
                <w:tab w:val="num" w:pos="180"/>
              </w:tabs>
              <w:ind w:left="180" w:hanging="180"/>
              <w:rPr>
                <w:rFonts w:cs="Calibri"/>
                <w:sz w:val="22"/>
                <w:szCs w:val="22"/>
              </w:rPr>
            </w:pPr>
            <w:r>
              <w:rPr>
                <w:rFonts w:cs="Calibri"/>
                <w:sz w:val="22"/>
                <w:szCs w:val="22"/>
              </w:rPr>
              <w:t>f</w:t>
            </w:r>
            <w:r w:rsidR="004F33F6" w:rsidRPr="008A1EAC">
              <w:rPr>
                <w:rFonts w:cs="Calibri"/>
                <w:sz w:val="22"/>
                <w:szCs w:val="22"/>
              </w:rPr>
              <w:t>riendship</w:t>
            </w:r>
          </w:p>
          <w:p w14:paraId="32CE8FC4" w14:textId="06BED822" w:rsidR="004F33F6" w:rsidRPr="008A1EAC" w:rsidRDefault="0036546F">
            <w:pPr>
              <w:numPr>
                <w:ilvl w:val="0"/>
                <w:numId w:val="62"/>
              </w:numPr>
              <w:tabs>
                <w:tab w:val="clear" w:pos="360"/>
                <w:tab w:val="num" w:pos="180"/>
              </w:tabs>
              <w:ind w:left="180" w:hanging="180"/>
              <w:rPr>
                <w:rFonts w:cs="Calibri"/>
                <w:sz w:val="22"/>
                <w:szCs w:val="22"/>
              </w:rPr>
            </w:pPr>
            <w:r>
              <w:rPr>
                <w:rFonts w:cs="Calibri"/>
                <w:sz w:val="22"/>
                <w:szCs w:val="22"/>
              </w:rPr>
              <w:t>s</w:t>
            </w:r>
            <w:r w:rsidR="004F33F6" w:rsidRPr="008A1EAC">
              <w:rPr>
                <w:rFonts w:cs="Calibri"/>
                <w:sz w:val="22"/>
                <w:szCs w:val="22"/>
              </w:rPr>
              <w:t>exual relationship</w:t>
            </w:r>
          </w:p>
          <w:p w14:paraId="396E31F6" w14:textId="0CAE5DFC" w:rsidR="004F33F6" w:rsidRPr="008A1EAC" w:rsidRDefault="0036546F">
            <w:pPr>
              <w:numPr>
                <w:ilvl w:val="0"/>
                <w:numId w:val="62"/>
              </w:numPr>
              <w:tabs>
                <w:tab w:val="clear" w:pos="360"/>
                <w:tab w:val="num" w:pos="180"/>
              </w:tabs>
              <w:ind w:left="180" w:hanging="180"/>
              <w:rPr>
                <w:rFonts w:cs="Calibri"/>
                <w:sz w:val="22"/>
                <w:szCs w:val="22"/>
              </w:rPr>
            </w:pPr>
            <w:r>
              <w:rPr>
                <w:rFonts w:cs="Calibri"/>
                <w:sz w:val="22"/>
                <w:szCs w:val="22"/>
              </w:rPr>
              <w:t>a</w:t>
            </w:r>
            <w:r w:rsidR="004F33F6" w:rsidRPr="008A1EAC">
              <w:rPr>
                <w:rFonts w:cs="Calibri"/>
                <w:sz w:val="22"/>
                <w:szCs w:val="22"/>
              </w:rPr>
              <w:t xml:space="preserve">ffectionate touching </w:t>
            </w:r>
          </w:p>
          <w:p w14:paraId="537F8973" w14:textId="52A17B87" w:rsidR="004F33F6" w:rsidRPr="0036546F" w:rsidRDefault="0036546F">
            <w:pPr>
              <w:pStyle w:val="NormalWeb"/>
              <w:numPr>
                <w:ilvl w:val="0"/>
                <w:numId w:val="62"/>
              </w:numPr>
              <w:tabs>
                <w:tab w:val="clear" w:pos="360"/>
                <w:tab w:val="num" w:pos="180"/>
              </w:tabs>
              <w:spacing w:before="0" w:beforeAutospacing="0" w:after="0" w:afterAutospacing="0"/>
              <w:ind w:left="180" w:hanging="180"/>
              <w:rPr>
                <w:rFonts w:cs="Calibri"/>
                <w:sz w:val="22"/>
                <w:szCs w:val="22"/>
              </w:rPr>
            </w:pPr>
            <w:r w:rsidRPr="0036546F">
              <w:rPr>
                <w:rFonts w:ascii="Calibri" w:hAnsi="Calibri" w:cs="Calibri"/>
                <w:sz w:val="22"/>
                <w:szCs w:val="22"/>
              </w:rPr>
              <w:t>t</w:t>
            </w:r>
            <w:r w:rsidR="004F33F6" w:rsidRPr="0036546F">
              <w:rPr>
                <w:rFonts w:ascii="Calibri" w:hAnsi="Calibri" w:cs="Calibri"/>
                <w:sz w:val="22"/>
                <w:szCs w:val="22"/>
              </w:rPr>
              <w:t>ak</w:t>
            </w:r>
            <w:r w:rsidR="005B5F29" w:rsidRPr="0036546F">
              <w:rPr>
                <w:rFonts w:ascii="Calibri" w:hAnsi="Calibri" w:cs="Calibri"/>
                <w:sz w:val="22"/>
                <w:szCs w:val="22"/>
              </w:rPr>
              <w:t>ing</w:t>
            </w:r>
            <w:r w:rsidR="004F33F6" w:rsidRPr="0036546F">
              <w:rPr>
                <w:rFonts w:ascii="Calibri" w:hAnsi="Calibri" w:cs="Calibri"/>
                <w:sz w:val="22"/>
                <w:szCs w:val="22"/>
              </w:rPr>
              <w:t xml:space="preserve"> </w:t>
            </w:r>
            <w:r w:rsidRPr="0036546F">
              <w:rPr>
                <w:rFonts w:ascii="Calibri" w:hAnsi="Calibri" w:cs="Calibri"/>
                <w:sz w:val="22"/>
                <w:szCs w:val="22"/>
              </w:rPr>
              <w:t xml:space="preserve">tāngata whaiora/tāngata whaikaha </w:t>
            </w:r>
            <w:r w:rsidR="004F33F6" w:rsidRPr="0036546F">
              <w:rPr>
                <w:rFonts w:ascii="Calibri" w:hAnsi="Calibri" w:cs="Calibri"/>
                <w:sz w:val="22"/>
                <w:szCs w:val="22"/>
              </w:rPr>
              <w:t>to your home</w:t>
            </w:r>
          </w:p>
          <w:p w14:paraId="5EC8EDDF" w14:textId="70812E94" w:rsidR="004F33F6" w:rsidRDefault="0036546F">
            <w:pPr>
              <w:numPr>
                <w:ilvl w:val="0"/>
                <w:numId w:val="62"/>
              </w:numPr>
              <w:tabs>
                <w:tab w:val="clear" w:pos="360"/>
                <w:tab w:val="num" w:pos="180"/>
              </w:tabs>
              <w:ind w:left="180" w:hanging="180"/>
              <w:rPr>
                <w:rFonts w:cs="Calibri"/>
                <w:sz w:val="22"/>
                <w:szCs w:val="22"/>
              </w:rPr>
            </w:pPr>
            <w:r>
              <w:rPr>
                <w:rFonts w:cs="Calibri"/>
                <w:sz w:val="22"/>
                <w:szCs w:val="22"/>
              </w:rPr>
              <w:t>b</w:t>
            </w:r>
            <w:r w:rsidR="004F33F6" w:rsidRPr="004F33F6">
              <w:rPr>
                <w:rFonts w:cs="Calibri"/>
                <w:sz w:val="22"/>
                <w:szCs w:val="22"/>
              </w:rPr>
              <w:t>efriend</w:t>
            </w:r>
            <w:r w:rsidR="005B5F29">
              <w:rPr>
                <w:rFonts w:cs="Calibri"/>
                <w:sz w:val="22"/>
                <w:szCs w:val="22"/>
              </w:rPr>
              <w:t>ing</w:t>
            </w:r>
            <w:r w:rsidR="004F33F6" w:rsidRPr="004F33F6">
              <w:rPr>
                <w:rFonts w:cs="Calibri"/>
                <w:sz w:val="22"/>
                <w:szCs w:val="22"/>
              </w:rPr>
              <w:t xml:space="preserve"> on </w:t>
            </w:r>
            <w:r w:rsidR="004F33F6">
              <w:rPr>
                <w:rFonts w:cs="Calibri"/>
                <w:sz w:val="22"/>
                <w:szCs w:val="22"/>
              </w:rPr>
              <w:t>social media</w:t>
            </w:r>
          </w:p>
          <w:p w14:paraId="5D5A6FD5" w14:textId="0CDB15CC" w:rsidR="004F33F6" w:rsidRPr="004F33F6" w:rsidRDefault="0036546F">
            <w:pPr>
              <w:numPr>
                <w:ilvl w:val="0"/>
                <w:numId w:val="62"/>
              </w:numPr>
              <w:tabs>
                <w:tab w:val="clear" w:pos="360"/>
                <w:tab w:val="num" w:pos="180"/>
              </w:tabs>
              <w:ind w:left="180" w:hanging="180"/>
              <w:rPr>
                <w:rFonts w:cs="Calibri"/>
                <w:sz w:val="22"/>
                <w:szCs w:val="22"/>
              </w:rPr>
            </w:pPr>
            <w:r>
              <w:rPr>
                <w:rFonts w:cs="Calibri"/>
                <w:sz w:val="22"/>
                <w:szCs w:val="22"/>
              </w:rPr>
              <w:t>m</w:t>
            </w:r>
            <w:r w:rsidR="004F33F6" w:rsidRPr="004F33F6">
              <w:rPr>
                <w:rFonts w:cs="Calibri"/>
                <w:sz w:val="22"/>
                <w:szCs w:val="22"/>
              </w:rPr>
              <w:t>aking ‘deals’</w:t>
            </w:r>
          </w:p>
          <w:p w14:paraId="718126D4" w14:textId="44D841A1" w:rsidR="004F33F6" w:rsidRPr="00074371" w:rsidRDefault="0036546F">
            <w:pPr>
              <w:numPr>
                <w:ilvl w:val="0"/>
                <w:numId w:val="62"/>
              </w:numPr>
              <w:tabs>
                <w:tab w:val="clear" w:pos="360"/>
                <w:tab w:val="num" w:pos="180"/>
              </w:tabs>
              <w:ind w:left="180" w:hanging="180"/>
              <w:rPr>
                <w:rFonts w:cs="Calibri"/>
                <w:b/>
                <w:sz w:val="22"/>
                <w:szCs w:val="22"/>
              </w:rPr>
            </w:pPr>
            <w:r>
              <w:rPr>
                <w:rFonts w:cs="Calibri"/>
                <w:sz w:val="22"/>
                <w:szCs w:val="22"/>
              </w:rPr>
              <w:t>m</w:t>
            </w:r>
            <w:r w:rsidR="004F33F6">
              <w:rPr>
                <w:rFonts w:cs="Calibri"/>
                <w:sz w:val="22"/>
                <w:szCs w:val="22"/>
              </w:rPr>
              <w:t>aking threats</w:t>
            </w:r>
          </w:p>
        </w:tc>
        <w:tc>
          <w:tcPr>
            <w:tcW w:w="3165" w:type="dxa"/>
            <w:shd w:val="clear" w:color="auto" w:fill="FFFFFF" w:themeFill="background1"/>
          </w:tcPr>
          <w:p w14:paraId="02BB74CD" w14:textId="77777777" w:rsidR="004F33F6" w:rsidRPr="008A1EAC" w:rsidRDefault="004F33F6" w:rsidP="00534FB4">
            <w:pPr>
              <w:rPr>
                <w:rFonts w:cs="Calibri"/>
                <w:sz w:val="22"/>
                <w:szCs w:val="22"/>
              </w:rPr>
            </w:pPr>
            <w:r w:rsidRPr="008A1EAC">
              <w:rPr>
                <w:rFonts w:cs="Calibri"/>
                <w:sz w:val="22"/>
                <w:szCs w:val="22"/>
              </w:rPr>
              <w:t xml:space="preserve">Do not: </w:t>
            </w:r>
          </w:p>
          <w:p w14:paraId="6C7C9198" w14:textId="2FD7ED82" w:rsidR="004F33F6" w:rsidRPr="008A1EAC" w:rsidRDefault="0036546F">
            <w:pPr>
              <w:numPr>
                <w:ilvl w:val="0"/>
                <w:numId w:val="64"/>
              </w:numPr>
              <w:tabs>
                <w:tab w:val="clear" w:pos="360"/>
                <w:tab w:val="num" w:pos="180"/>
              </w:tabs>
              <w:ind w:left="180" w:hanging="180"/>
              <w:rPr>
                <w:rFonts w:cs="Calibri"/>
                <w:sz w:val="22"/>
                <w:szCs w:val="22"/>
              </w:rPr>
            </w:pPr>
            <w:r>
              <w:rPr>
                <w:rFonts w:cs="Calibri"/>
                <w:sz w:val="22"/>
                <w:szCs w:val="22"/>
              </w:rPr>
              <w:t>a</w:t>
            </w:r>
            <w:r w:rsidR="004F33F6" w:rsidRPr="008A1EAC">
              <w:rPr>
                <w:rFonts w:cs="Calibri"/>
                <w:sz w:val="22"/>
                <w:szCs w:val="22"/>
              </w:rPr>
              <w:t>ccept money/gifts</w:t>
            </w:r>
          </w:p>
          <w:p w14:paraId="01EA6C1C" w14:textId="385821AF" w:rsidR="004F33F6" w:rsidRPr="0036546F" w:rsidRDefault="0036546F">
            <w:pPr>
              <w:pStyle w:val="NormalWeb"/>
              <w:numPr>
                <w:ilvl w:val="0"/>
                <w:numId w:val="64"/>
              </w:numPr>
              <w:tabs>
                <w:tab w:val="clear" w:pos="360"/>
                <w:tab w:val="num" w:pos="180"/>
              </w:tabs>
              <w:ind w:left="180" w:hanging="180"/>
              <w:rPr>
                <w:rFonts w:ascii="Calibri" w:hAnsi="Calibri" w:cs="Calibri"/>
                <w:sz w:val="22"/>
                <w:szCs w:val="22"/>
              </w:rPr>
            </w:pPr>
            <w:r w:rsidRPr="0036546F">
              <w:rPr>
                <w:rFonts w:ascii="Calibri" w:hAnsi="Calibri" w:cs="Calibri"/>
                <w:sz w:val="22"/>
                <w:szCs w:val="22"/>
              </w:rPr>
              <w:t>u</w:t>
            </w:r>
            <w:r w:rsidR="004F33F6" w:rsidRPr="0036546F">
              <w:rPr>
                <w:rFonts w:ascii="Calibri" w:hAnsi="Calibri" w:cs="Calibri"/>
                <w:sz w:val="22"/>
                <w:szCs w:val="22"/>
              </w:rPr>
              <w:t xml:space="preserve">se </w:t>
            </w:r>
            <w:r w:rsidRPr="0036546F">
              <w:rPr>
                <w:rFonts w:ascii="Calibri" w:hAnsi="Calibri" w:cs="Calibri"/>
                <w:sz w:val="22"/>
                <w:szCs w:val="22"/>
              </w:rPr>
              <w:t xml:space="preserve">tāngata whaiora/tāngata whaikaha </w:t>
            </w:r>
            <w:r w:rsidR="004F33F6" w:rsidRPr="0036546F">
              <w:rPr>
                <w:rFonts w:ascii="Calibri" w:hAnsi="Calibri" w:cs="Calibri"/>
                <w:sz w:val="22"/>
                <w:szCs w:val="22"/>
              </w:rPr>
              <w:t xml:space="preserve">bank cards or obtain </w:t>
            </w:r>
            <w:r>
              <w:rPr>
                <w:rFonts w:ascii="Calibri" w:hAnsi="Calibri" w:cs="Calibri"/>
                <w:sz w:val="22"/>
                <w:szCs w:val="22"/>
              </w:rPr>
              <w:t>their</w:t>
            </w:r>
            <w:r w:rsidR="004F33F6" w:rsidRPr="0036546F">
              <w:rPr>
                <w:rFonts w:ascii="Calibri" w:hAnsi="Calibri" w:cs="Calibri"/>
                <w:sz w:val="22"/>
                <w:szCs w:val="22"/>
              </w:rPr>
              <w:t xml:space="preserve"> pin-number.</w:t>
            </w:r>
          </w:p>
          <w:p w14:paraId="19422A58" w14:textId="008F98DE" w:rsidR="004F33F6" w:rsidRPr="008A1EAC" w:rsidRDefault="0036546F">
            <w:pPr>
              <w:numPr>
                <w:ilvl w:val="0"/>
                <w:numId w:val="64"/>
              </w:numPr>
              <w:tabs>
                <w:tab w:val="clear" w:pos="360"/>
                <w:tab w:val="num" w:pos="180"/>
              </w:tabs>
              <w:ind w:left="180" w:hanging="180"/>
              <w:rPr>
                <w:rFonts w:cs="Calibri"/>
                <w:sz w:val="22"/>
                <w:szCs w:val="22"/>
              </w:rPr>
            </w:pPr>
            <w:r>
              <w:rPr>
                <w:rFonts w:cs="Calibri"/>
                <w:sz w:val="22"/>
                <w:szCs w:val="22"/>
              </w:rPr>
              <w:t>g</w:t>
            </w:r>
            <w:r w:rsidR="004F33F6" w:rsidRPr="008A1EAC">
              <w:rPr>
                <w:rFonts w:cs="Calibri"/>
                <w:sz w:val="22"/>
                <w:szCs w:val="22"/>
              </w:rPr>
              <w:t>ive or receive favours</w:t>
            </w:r>
          </w:p>
          <w:p w14:paraId="1A5F1FFB" w14:textId="7C2EF59A" w:rsidR="004F33F6" w:rsidRDefault="0036546F">
            <w:pPr>
              <w:numPr>
                <w:ilvl w:val="0"/>
                <w:numId w:val="64"/>
              </w:numPr>
              <w:tabs>
                <w:tab w:val="clear" w:pos="360"/>
                <w:tab w:val="num" w:pos="180"/>
              </w:tabs>
              <w:ind w:left="180" w:hanging="180"/>
              <w:rPr>
                <w:rFonts w:cs="Calibri"/>
                <w:sz w:val="22"/>
                <w:szCs w:val="22"/>
              </w:rPr>
            </w:pPr>
            <w:r>
              <w:rPr>
                <w:rFonts w:cs="Calibri"/>
                <w:sz w:val="22"/>
                <w:szCs w:val="22"/>
              </w:rPr>
              <w:t>b</w:t>
            </w:r>
            <w:r w:rsidR="004F33F6" w:rsidRPr="008A1EAC">
              <w:rPr>
                <w:rFonts w:cs="Calibri"/>
                <w:sz w:val="22"/>
                <w:szCs w:val="22"/>
              </w:rPr>
              <w:t xml:space="preserve">orrow/lend or use </w:t>
            </w:r>
            <w:r>
              <w:rPr>
                <w:rFonts w:cs="Calibri"/>
                <w:sz w:val="22"/>
                <w:szCs w:val="22"/>
              </w:rPr>
              <w:t xml:space="preserve">their </w:t>
            </w:r>
            <w:r w:rsidR="004F33F6" w:rsidRPr="008A1EAC">
              <w:rPr>
                <w:rFonts w:cs="Calibri"/>
                <w:sz w:val="22"/>
                <w:szCs w:val="22"/>
              </w:rPr>
              <w:t xml:space="preserve">money or belongings </w:t>
            </w:r>
          </w:p>
          <w:p w14:paraId="049A63AA" w14:textId="3091099C" w:rsidR="004F33F6" w:rsidRPr="008A1EAC" w:rsidRDefault="0036546F">
            <w:pPr>
              <w:numPr>
                <w:ilvl w:val="0"/>
                <w:numId w:val="64"/>
              </w:numPr>
              <w:tabs>
                <w:tab w:val="clear" w:pos="360"/>
                <w:tab w:val="num" w:pos="180"/>
              </w:tabs>
              <w:ind w:left="180" w:hanging="180"/>
              <w:rPr>
                <w:rFonts w:cs="Calibri"/>
                <w:sz w:val="22"/>
                <w:szCs w:val="22"/>
              </w:rPr>
            </w:pPr>
            <w:r>
              <w:rPr>
                <w:rFonts w:cs="Calibri"/>
                <w:sz w:val="22"/>
                <w:szCs w:val="22"/>
              </w:rPr>
              <w:t>b</w:t>
            </w:r>
            <w:r w:rsidR="004F33F6" w:rsidRPr="008A1EAC">
              <w:rPr>
                <w:rFonts w:cs="Calibri"/>
                <w:sz w:val="22"/>
                <w:szCs w:val="22"/>
              </w:rPr>
              <w:t xml:space="preserve">uy goods from </w:t>
            </w:r>
            <w:r w:rsidRPr="0036546F">
              <w:rPr>
                <w:rFonts w:cs="Calibri"/>
                <w:sz w:val="22"/>
                <w:szCs w:val="22"/>
              </w:rPr>
              <w:t>tāngata whaiora/tāngata whaikaha</w:t>
            </w:r>
          </w:p>
        </w:tc>
        <w:tc>
          <w:tcPr>
            <w:tcW w:w="2930" w:type="dxa"/>
            <w:shd w:val="clear" w:color="auto" w:fill="FFFFFF" w:themeFill="background1"/>
          </w:tcPr>
          <w:p w14:paraId="31EE2476" w14:textId="18073D65" w:rsidR="004F33F6" w:rsidRPr="008A1EAC" w:rsidRDefault="0036546F">
            <w:pPr>
              <w:numPr>
                <w:ilvl w:val="0"/>
                <w:numId w:val="63"/>
              </w:numPr>
              <w:tabs>
                <w:tab w:val="clear" w:pos="360"/>
                <w:tab w:val="num" w:pos="180"/>
              </w:tabs>
              <w:ind w:left="180" w:hanging="180"/>
              <w:rPr>
                <w:rFonts w:cs="Calibri"/>
                <w:sz w:val="22"/>
                <w:szCs w:val="22"/>
              </w:rPr>
            </w:pPr>
            <w:r>
              <w:rPr>
                <w:rFonts w:cs="Calibri"/>
                <w:sz w:val="22"/>
                <w:szCs w:val="22"/>
              </w:rPr>
              <w:t>a</w:t>
            </w:r>
            <w:r w:rsidR="004F33F6" w:rsidRPr="008A1EAC">
              <w:rPr>
                <w:rFonts w:cs="Calibri"/>
                <w:sz w:val="22"/>
                <w:szCs w:val="22"/>
              </w:rPr>
              <w:t>ccess the person’s records when not providing care</w:t>
            </w:r>
          </w:p>
          <w:p w14:paraId="17F98315" w14:textId="4E166D04" w:rsidR="004F33F6" w:rsidRPr="008A1EAC" w:rsidRDefault="0036546F">
            <w:pPr>
              <w:numPr>
                <w:ilvl w:val="0"/>
                <w:numId w:val="63"/>
              </w:numPr>
              <w:tabs>
                <w:tab w:val="clear" w:pos="360"/>
                <w:tab w:val="num" w:pos="180"/>
              </w:tabs>
              <w:ind w:left="180" w:hanging="180"/>
              <w:rPr>
                <w:rFonts w:cs="Calibri"/>
                <w:sz w:val="22"/>
                <w:szCs w:val="22"/>
              </w:rPr>
            </w:pPr>
            <w:r>
              <w:rPr>
                <w:rFonts w:cs="Calibri"/>
                <w:sz w:val="22"/>
                <w:szCs w:val="22"/>
              </w:rPr>
              <w:t>r</w:t>
            </w:r>
            <w:r w:rsidR="004F33F6" w:rsidRPr="008A1EAC">
              <w:rPr>
                <w:rFonts w:cs="Calibri"/>
                <w:sz w:val="22"/>
                <w:szCs w:val="22"/>
              </w:rPr>
              <w:t>eveal the person’s personal information</w:t>
            </w:r>
          </w:p>
          <w:p w14:paraId="5A2689A7" w14:textId="226E84E6" w:rsidR="004F33F6" w:rsidRPr="008A1EAC" w:rsidRDefault="0036546F">
            <w:pPr>
              <w:numPr>
                <w:ilvl w:val="0"/>
                <w:numId w:val="63"/>
              </w:numPr>
              <w:tabs>
                <w:tab w:val="clear" w:pos="360"/>
                <w:tab w:val="num" w:pos="180"/>
              </w:tabs>
              <w:ind w:left="180" w:hanging="180"/>
              <w:rPr>
                <w:rFonts w:cs="Calibri"/>
                <w:sz w:val="22"/>
                <w:szCs w:val="22"/>
              </w:rPr>
            </w:pPr>
            <w:r>
              <w:rPr>
                <w:rFonts w:cs="Calibri"/>
                <w:sz w:val="22"/>
                <w:szCs w:val="22"/>
              </w:rPr>
              <w:t>s</w:t>
            </w:r>
            <w:r w:rsidR="004F33F6" w:rsidRPr="008A1EAC">
              <w:rPr>
                <w:rFonts w:cs="Calibri"/>
                <w:sz w:val="22"/>
                <w:szCs w:val="22"/>
              </w:rPr>
              <w:t>elf-disclosure - talking about your private life/affairs</w:t>
            </w:r>
          </w:p>
          <w:p w14:paraId="137BC162" w14:textId="1A222CAE" w:rsidR="004F33F6" w:rsidRDefault="0036546F">
            <w:pPr>
              <w:numPr>
                <w:ilvl w:val="0"/>
                <w:numId w:val="63"/>
              </w:numPr>
              <w:tabs>
                <w:tab w:val="clear" w:pos="360"/>
                <w:tab w:val="num" w:pos="180"/>
              </w:tabs>
              <w:ind w:left="180" w:hanging="180"/>
              <w:rPr>
                <w:rFonts w:cs="Calibri"/>
                <w:sz w:val="22"/>
                <w:szCs w:val="22"/>
              </w:rPr>
            </w:pPr>
            <w:r>
              <w:rPr>
                <w:rFonts w:cs="Calibri"/>
                <w:sz w:val="22"/>
                <w:szCs w:val="22"/>
              </w:rPr>
              <w:t>g</w:t>
            </w:r>
            <w:r w:rsidR="004F33F6" w:rsidRPr="008A1EAC">
              <w:rPr>
                <w:rFonts w:cs="Calibri"/>
                <w:sz w:val="22"/>
                <w:szCs w:val="22"/>
              </w:rPr>
              <w:t>iv</w:t>
            </w:r>
            <w:r w:rsidR="004F33F6">
              <w:rPr>
                <w:rFonts w:cs="Calibri"/>
                <w:sz w:val="22"/>
                <w:szCs w:val="22"/>
              </w:rPr>
              <w:t>e</w:t>
            </w:r>
            <w:r w:rsidR="004F33F6" w:rsidRPr="008A1EAC">
              <w:rPr>
                <w:rFonts w:cs="Calibri"/>
                <w:sz w:val="22"/>
                <w:szCs w:val="22"/>
              </w:rPr>
              <w:t xml:space="preserve"> information to another party who has no right to the information</w:t>
            </w:r>
          </w:p>
          <w:p w14:paraId="0DB68DCB" w14:textId="514C4CE1" w:rsidR="004F33F6" w:rsidRPr="008A1EAC" w:rsidRDefault="0036546F">
            <w:pPr>
              <w:numPr>
                <w:ilvl w:val="0"/>
                <w:numId w:val="63"/>
              </w:numPr>
              <w:tabs>
                <w:tab w:val="clear" w:pos="360"/>
                <w:tab w:val="num" w:pos="180"/>
              </w:tabs>
              <w:ind w:left="180" w:hanging="180"/>
              <w:rPr>
                <w:rFonts w:cs="Calibri"/>
                <w:sz w:val="22"/>
                <w:szCs w:val="22"/>
              </w:rPr>
            </w:pPr>
            <w:r>
              <w:rPr>
                <w:rFonts w:cs="Calibri"/>
                <w:sz w:val="22"/>
                <w:szCs w:val="22"/>
              </w:rPr>
              <w:t>g</w:t>
            </w:r>
            <w:r w:rsidR="004F33F6">
              <w:rPr>
                <w:rFonts w:cs="Calibri"/>
                <w:sz w:val="22"/>
                <w:szCs w:val="22"/>
              </w:rPr>
              <w:t xml:space="preserve">ossiping about </w:t>
            </w:r>
            <w:r w:rsidRPr="0036546F">
              <w:rPr>
                <w:rFonts w:cs="Calibri"/>
                <w:sz w:val="22"/>
                <w:szCs w:val="22"/>
              </w:rPr>
              <w:t>tāngata whaiora/tāngata whaikaha</w:t>
            </w:r>
            <w:r w:rsidR="004F33F6">
              <w:rPr>
                <w:rFonts w:cs="Calibri"/>
                <w:sz w:val="22"/>
                <w:szCs w:val="22"/>
              </w:rPr>
              <w:t xml:space="preserve"> </w:t>
            </w:r>
            <w:r>
              <w:rPr>
                <w:rFonts w:cs="Calibri"/>
                <w:sz w:val="22"/>
                <w:szCs w:val="22"/>
              </w:rPr>
              <w:t xml:space="preserve">or </w:t>
            </w:r>
            <w:r w:rsidR="004F33F6">
              <w:rPr>
                <w:rFonts w:cs="Calibri"/>
                <w:sz w:val="22"/>
                <w:szCs w:val="22"/>
              </w:rPr>
              <w:t>their family/whānau</w:t>
            </w:r>
          </w:p>
          <w:p w14:paraId="2F6A5946" w14:textId="77777777" w:rsidR="004F33F6" w:rsidRDefault="004F33F6" w:rsidP="00534FB4">
            <w:pPr>
              <w:pStyle w:val="NormalWeb"/>
              <w:spacing w:before="0" w:beforeAutospacing="0" w:after="0" w:afterAutospacing="0"/>
              <w:rPr>
                <w:rFonts w:ascii="Calibri" w:hAnsi="Calibri" w:cs="Calibri"/>
                <w:sz w:val="22"/>
                <w:szCs w:val="22"/>
              </w:rPr>
            </w:pPr>
          </w:p>
        </w:tc>
      </w:tr>
      <w:tr w:rsidR="004F33F6" w14:paraId="40EF2677" w14:textId="77777777" w:rsidTr="00080229">
        <w:trPr>
          <w:trHeight w:val="547"/>
        </w:trPr>
        <w:tc>
          <w:tcPr>
            <w:tcW w:w="1696" w:type="dxa"/>
            <w:vMerge/>
            <w:shd w:val="clear" w:color="auto" w:fill="DEFEC6"/>
          </w:tcPr>
          <w:p w14:paraId="0AD6B11A" w14:textId="77777777" w:rsidR="004F33F6" w:rsidRDefault="004F33F6" w:rsidP="00534FB4">
            <w:pPr>
              <w:pStyle w:val="NormalWeb"/>
              <w:rPr>
                <w:rFonts w:ascii="Calibri" w:hAnsi="Calibri" w:cs="Calibri"/>
                <w:sz w:val="22"/>
                <w:szCs w:val="22"/>
              </w:rPr>
            </w:pPr>
          </w:p>
        </w:tc>
        <w:tc>
          <w:tcPr>
            <w:tcW w:w="2694" w:type="dxa"/>
            <w:shd w:val="clear" w:color="auto" w:fill="DEFEC6"/>
          </w:tcPr>
          <w:p w14:paraId="6954DF8D" w14:textId="77777777" w:rsidR="004F33F6" w:rsidRPr="00805FD4" w:rsidRDefault="004F33F6" w:rsidP="00805FD4">
            <w:pPr>
              <w:rPr>
                <w:rFonts w:cs="Calibri"/>
                <w:b/>
                <w:sz w:val="22"/>
                <w:szCs w:val="22"/>
              </w:rPr>
            </w:pPr>
            <w:r>
              <w:rPr>
                <w:rFonts w:cs="Calibri"/>
                <w:b/>
                <w:sz w:val="22"/>
                <w:szCs w:val="22"/>
              </w:rPr>
              <w:t>Dual relationships</w:t>
            </w:r>
          </w:p>
        </w:tc>
        <w:tc>
          <w:tcPr>
            <w:tcW w:w="6095" w:type="dxa"/>
            <w:gridSpan w:val="2"/>
            <w:shd w:val="clear" w:color="auto" w:fill="DEFEC6"/>
          </w:tcPr>
          <w:p w14:paraId="78110B65" w14:textId="77777777" w:rsidR="004F33F6" w:rsidRPr="008A1EAC" w:rsidRDefault="004F33F6" w:rsidP="00805FD4">
            <w:pPr>
              <w:rPr>
                <w:rFonts w:cs="Calibri"/>
              </w:rPr>
            </w:pPr>
            <w:r w:rsidRPr="00805FD4">
              <w:rPr>
                <w:rFonts w:cs="Calibri"/>
                <w:b/>
                <w:sz w:val="22"/>
                <w:szCs w:val="22"/>
              </w:rPr>
              <w:t>Activities</w:t>
            </w:r>
          </w:p>
        </w:tc>
      </w:tr>
      <w:tr w:rsidR="004F33F6" w14:paraId="7BEC07B2" w14:textId="77777777" w:rsidTr="00245B6E">
        <w:trPr>
          <w:trHeight w:val="547"/>
        </w:trPr>
        <w:tc>
          <w:tcPr>
            <w:tcW w:w="1696" w:type="dxa"/>
            <w:vMerge/>
            <w:shd w:val="clear" w:color="auto" w:fill="DEFEC6"/>
          </w:tcPr>
          <w:p w14:paraId="31A377FA" w14:textId="77777777" w:rsidR="004F33F6" w:rsidRDefault="004F33F6" w:rsidP="00534FB4">
            <w:pPr>
              <w:pStyle w:val="NormalWeb"/>
              <w:rPr>
                <w:rFonts w:ascii="Calibri" w:hAnsi="Calibri" w:cs="Calibri"/>
                <w:sz w:val="22"/>
                <w:szCs w:val="22"/>
              </w:rPr>
            </w:pPr>
          </w:p>
        </w:tc>
        <w:tc>
          <w:tcPr>
            <w:tcW w:w="2694" w:type="dxa"/>
            <w:shd w:val="clear" w:color="auto" w:fill="FFFFFF" w:themeFill="background1"/>
          </w:tcPr>
          <w:p w14:paraId="673E7601" w14:textId="31021FEE" w:rsidR="004F33F6" w:rsidRPr="00805FD4" w:rsidRDefault="009A3490" w:rsidP="00805FD4">
            <w:pPr>
              <w:rPr>
                <w:rFonts w:cs="Calibri"/>
                <w:sz w:val="22"/>
                <w:szCs w:val="22"/>
              </w:rPr>
            </w:pPr>
            <w:r>
              <w:rPr>
                <w:rFonts w:cs="Calibri"/>
                <w:sz w:val="22"/>
                <w:szCs w:val="22"/>
              </w:rPr>
              <w:t xml:space="preserve">Workers </w:t>
            </w:r>
            <w:r w:rsidR="004F33F6" w:rsidRPr="00805FD4">
              <w:rPr>
                <w:rFonts w:cs="Calibri"/>
                <w:sz w:val="22"/>
                <w:szCs w:val="22"/>
              </w:rPr>
              <w:t xml:space="preserve">do not provide a service to </w:t>
            </w:r>
          </w:p>
          <w:p w14:paraId="6241E971" w14:textId="6183EF5A" w:rsidR="004F33F6" w:rsidRPr="00805FD4" w:rsidRDefault="00B76AE6">
            <w:pPr>
              <w:numPr>
                <w:ilvl w:val="0"/>
                <w:numId w:val="71"/>
              </w:numPr>
              <w:tabs>
                <w:tab w:val="clear" w:pos="360"/>
                <w:tab w:val="num" w:pos="180"/>
              </w:tabs>
              <w:rPr>
                <w:rFonts w:cs="Calibri"/>
                <w:sz w:val="22"/>
                <w:szCs w:val="22"/>
              </w:rPr>
            </w:pPr>
            <w:r>
              <w:rPr>
                <w:rFonts w:cs="Calibri"/>
                <w:sz w:val="22"/>
                <w:szCs w:val="22"/>
              </w:rPr>
              <w:t>f</w:t>
            </w:r>
            <w:r w:rsidR="004F33F6" w:rsidRPr="00805FD4">
              <w:rPr>
                <w:rFonts w:cs="Calibri"/>
                <w:sz w:val="22"/>
                <w:szCs w:val="22"/>
              </w:rPr>
              <w:t>amily members</w:t>
            </w:r>
            <w:r w:rsidR="005B5F29">
              <w:rPr>
                <w:rFonts w:cs="Calibri"/>
                <w:sz w:val="22"/>
                <w:szCs w:val="22"/>
              </w:rPr>
              <w:t>.</w:t>
            </w:r>
          </w:p>
          <w:p w14:paraId="15A56F2B" w14:textId="2801419A" w:rsidR="004F33F6" w:rsidRPr="00805FD4" w:rsidRDefault="00B76AE6">
            <w:pPr>
              <w:numPr>
                <w:ilvl w:val="0"/>
                <w:numId w:val="71"/>
              </w:numPr>
              <w:tabs>
                <w:tab w:val="clear" w:pos="360"/>
                <w:tab w:val="num" w:pos="180"/>
              </w:tabs>
              <w:rPr>
                <w:rFonts w:cs="Calibri"/>
                <w:sz w:val="22"/>
                <w:szCs w:val="22"/>
              </w:rPr>
            </w:pPr>
            <w:r>
              <w:rPr>
                <w:rFonts w:cs="Calibri"/>
                <w:sz w:val="22"/>
                <w:szCs w:val="22"/>
              </w:rPr>
              <w:t>f</w:t>
            </w:r>
            <w:r w:rsidR="004F33F6" w:rsidRPr="00805FD4">
              <w:rPr>
                <w:rFonts w:cs="Calibri"/>
                <w:sz w:val="22"/>
                <w:szCs w:val="22"/>
              </w:rPr>
              <w:t>riends</w:t>
            </w:r>
            <w:r w:rsidR="005B5F29">
              <w:rPr>
                <w:rFonts w:cs="Calibri"/>
                <w:sz w:val="22"/>
                <w:szCs w:val="22"/>
              </w:rPr>
              <w:t>.</w:t>
            </w:r>
          </w:p>
          <w:p w14:paraId="06A6734E" w14:textId="218FF07F" w:rsidR="004F33F6" w:rsidRPr="00805FD4" w:rsidRDefault="00B76AE6">
            <w:pPr>
              <w:numPr>
                <w:ilvl w:val="0"/>
                <w:numId w:val="71"/>
              </w:numPr>
              <w:tabs>
                <w:tab w:val="clear" w:pos="360"/>
                <w:tab w:val="num" w:pos="180"/>
              </w:tabs>
              <w:rPr>
                <w:rFonts w:cs="Calibri"/>
                <w:sz w:val="22"/>
                <w:szCs w:val="22"/>
              </w:rPr>
            </w:pPr>
            <w:r>
              <w:rPr>
                <w:rFonts w:cs="Calibri"/>
                <w:sz w:val="22"/>
                <w:szCs w:val="22"/>
              </w:rPr>
              <w:t>n</w:t>
            </w:r>
            <w:r w:rsidR="004F33F6" w:rsidRPr="00805FD4">
              <w:rPr>
                <w:rFonts w:cs="Calibri"/>
                <w:sz w:val="22"/>
                <w:szCs w:val="22"/>
              </w:rPr>
              <w:t>eighbours</w:t>
            </w:r>
            <w:r w:rsidR="005B5F29">
              <w:rPr>
                <w:rFonts w:cs="Calibri"/>
                <w:sz w:val="22"/>
                <w:szCs w:val="22"/>
              </w:rPr>
              <w:t>.</w:t>
            </w:r>
          </w:p>
          <w:p w14:paraId="3AA23108" w14:textId="5A8F4CF9" w:rsidR="004F33F6" w:rsidRPr="00805FD4" w:rsidRDefault="00B76AE6">
            <w:pPr>
              <w:numPr>
                <w:ilvl w:val="0"/>
                <w:numId w:val="71"/>
              </w:numPr>
              <w:tabs>
                <w:tab w:val="clear" w:pos="360"/>
                <w:tab w:val="num" w:pos="180"/>
              </w:tabs>
              <w:rPr>
                <w:rFonts w:cs="Calibri"/>
                <w:sz w:val="22"/>
                <w:szCs w:val="22"/>
              </w:rPr>
            </w:pPr>
            <w:r>
              <w:rPr>
                <w:rFonts w:cs="Calibri"/>
                <w:sz w:val="22"/>
                <w:szCs w:val="22"/>
              </w:rPr>
              <w:t>p</w:t>
            </w:r>
            <w:r w:rsidR="004F33F6" w:rsidRPr="00805FD4">
              <w:rPr>
                <w:rFonts w:cs="Calibri"/>
                <w:sz w:val="22"/>
                <w:szCs w:val="22"/>
              </w:rPr>
              <w:t>artners</w:t>
            </w:r>
            <w:r w:rsidR="005B5F29">
              <w:rPr>
                <w:rFonts w:cs="Calibri"/>
                <w:sz w:val="22"/>
                <w:szCs w:val="22"/>
              </w:rPr>
              <w:t>.</w:t>
            </w:r>
          </w:p>
          <w:p w14:paraId="7B3FD47F" w14:textId="77777777" w:rsidR="004F33F6" w:rsidRPr="008A1EAC" w:rsidRDefault="004F33F6" w:rsidP="00805FD4">
            <w:pPr>
              <w:rPr>
                <w:rFonts w:cs="Calibri"/>
              </w:rPr>
            </w:pPr>
          </w:p>
        </w:tc>
        <w:tc>
          <w:tcPr>
            <w:tcW w:w="6095" w:type="dxa"/>
            <w:gridSpan w:val="2"/>
            <w:shd w:val="clear" w:color="auto" w:fill="FFFFFF" w:themeFill="background1"/>
          </w:tcPr>
          <w:p w14:paraId="5AC80F1C" w14:textId="50604B8C" w:rsidR="004F33F6" w:rsidRPr="00805FD4" w:rsidRDefault="009A3490" w:rsidP="00805FD4">
            <w:pPr>
              <w:rPr>
                <w:rFonts w:cs="Calibri"/>
                <w:sz w:val="22"/>
                <w:szCs w:val="22"/>
              </w:rPr>
            </w:pPr>
            <w:r>
              <w:rPr>
                <w:rFonts w:cs="Calibri"/>
                <w:sz w:val="22"/>
                <w:szCs w:val="22"/>
              </w:rPr>
              <w:t xml:space="preserve">Workers </w:t>
            </w:r>
            <w:r w:rsidR="004F33F6" w:rsidRPr="00805FD4">
              <w:rPr>
                <w:rFonts w:cs="Calibri"/>
                <w:sz w:val="22"/>
                <w:szCs w:val="22"/>
              </w:rPr>
              <w:t>never:</w:t>
            </w:r>
          </w:p>
          <w:p w14:paraId="47F8927E" w14:textId="05EF8D17" w:rsidR="004F33F6" w:rsidRPr="00805FD4" w:rsidRDefault="00B76AE6">
            <w:pPr>
              <w:pStyle w:val="ListParagraph"/>
              <w:numPr>
                <w:ilvl w:val="0"/>
                <w:numId w:val="23"/>
              </w:numPr>
              <w:rPr>
                <w:rFonts w:ascii="Calibri" w:hAnsi="Calibri" w:cs="Calibri"/>
                <w:sz w:val="22"/>
                <w:szCs w:val="22"/>
              </w:rPr>
            </w:pPr>
            <w:r>
              <w:rPr>
                <w:rFonts w:ascii="Calibri" w:hAnsi="Calibri" w:cs="Calibri"/>
                <w:sz w:val="22"/>
                <w:szCs w:val="22"/>
              </w:rPr>
              <w:t>e</w:t>
            </w:r>
            <w:r w:rsidR="004F33F6" w:rsidRPr="00805FD4">
              <w:rPr>
                <w:rFonts w:ascii="Calibri" w:hAnsi="Calibri" w:cs="Calibri"/>
                <w:sz w:val="22"/>
                <w:szCs w:val="22"/>
              </w:rPr>
              <w:t xml:space="preserve">ngage </w:t>
            </w:r>
            <w:r w:rsidRPr="0036546F">
              <w:rPr>
                <w:rFonts w:ascii="Calibri" w:hAnsi="Calibri" w:cs="Calibri"/>
                <w:sz w:val="22"/>
                <w:szCs w:val="22"/>
              </w:rPr>
              <w:t xml:space="preserve">tāngata whaiora/tāngata whaikaha </w:t>
            </w:r>
            <w:r w:rsidR="004F33F6" w:rsidRPr="00805FD4">
              <w:rPr>
                <w:rFonts w:ascii="Calibri" w:hAnsi="Calibri" w:cs="Calibri"/>
                <w:sz w:val="22"/>
                <w:szCs w:val="22"/>
              </w:rPr>
              <w:t xml:space="preserve">in providing a service to them </w:t>
            </w:r>
          </w:p>
          <w:p w14:paraId="2618C624" w14:textId="4A5809F2" w:rsidR="004F33F6" w:rsidRPr="00805FD4" w:rsidRDefault="00B76AE6">
            <w:pPr>
              <w:pStyle w:val="ListParagraph"/>
              <w:numPr>
                <w:ilvl w:val="0"/>
                <w:numId w:val="23"/>
              </w:numPr>
              <w:rPr>
                <w:rFonts w:ascii="Calibri" w:hAnsi="Calibri" w:cs="Calibri"/>
                <w:sz w:val="22"/>
                <w:szCs w:val="22"/>
              </w:rPr>
            </w:pPr>
            <w:r>
              <w:rPr>
                <w:rFonts w:ascii="Calibri" w:hAnsi="Calibri" w:cs="Calibri"/>
                <w:sz w:val="22"/>
                <w:szCs w:val="22"/>
              </w:rPr>
              <w:t>h</w:t>
            </w:r>
            <w:r w:rsidR="004F33F6" w:rsidRPr="00805FD4">
              <w:rPr>
                <w:rFonts w:ascii="Calibri" w:hAnsi="Calibri" w:cs="Calibri"/>
                <w:sz w:val="22"/>
                <w:szCs w:val="22"/>
              </w:rPr>
              <w:t xml:space="preserve">ire </w:t>
            </w:r>
            <w:r w:rsidRPr="0036546F">
              <w:rPr>
                <w:rFonts w:ascii="Calibri" w:hAnsi="Calibri" w:cs="Calibri"/>
                <w:sz w:val="22"/>
                <w:szCs w:val="22"/>
              </w:rPr>
              <w:t xml:space="preserve">tāngata whaiora/tāngata whaikaha </w:t>
            </w:r>
            <w:r w:rsidR="004F33F6" w:rsidRPr="00805FD4">
              <w:rPr>
                <w:rFonts w:ascii="Calibri" w:hAnsi="Calibri" w:cs="Calibri"/>
                <w:sz w:val="22"/>
                <w:szCs w:val="22"/>
              </w:rPr>
              <w:t>to perform jobs for them</w:t>
            </w:r>
          </w:p>
          <w:p w14:paraId="1F7608CE" w14:textId="5A588031" w:rsidR="004F33F6" w:rsidRPr="00805FD4" w:rsidRDefault="00B76AE6">
            <w:pPr>
              <w:pStyle w:val="ListParagraph"/>
              <w:numPr>
                <w:ilvl w:val="0"/>
                <w:numId w:val="23"/>
              </w:numPr>
              <w:rPr>
                <w:rFonts w:ascii="Calibri" w:hAnsi="Calibri" w:cs="Calibri"/>
                <w:sz w:val="22"/>
                <w:szCs w:val="22"/>
              </w:rPr>
            </w:pPr>
            <w:r>
              <w:rPr>
                <w:rFonts w:ascii="Calibri" w:hAnsi="Calibri" w:cs="Calibri"/>
                <w:sz w:val="22"/>
                <w:szCs w:val="22"/>
              </w:rPr>
              <w:t>i</w:t>
            </w:r>
            <w:r w:rsidR="004F33F6" w:rsidRPr="00805FD4">
              <w:rPr>
                <w:rFonts w:ascii="Calibri" w:hAnsi="Calibri" w:cs="Calibri"/>
                <w:sz w:val="22"/>
                <w:szCs w:val="22"/>
              </w:rPr>
              <w:t>nstruct service users who to vote for</w:t>
            </w:r>
          </w:p>
          <w:p w14:paraId="0E3C8362" w14:textId="36929431" w:rsidR="004F33F6" w:rsidRPr="00805FD4" w:rsidRDefault="00B76AE6">
            <w:pPr>
              <w:pStyle w:val="ListParagraph"/>
              <w:numPr>
                <w:ilvl w:val="0"/>
                <w:numId w:val="23"/>
              </w:numPr>
              <w:rPr>
                <w:rFonts w:ascii="Calibri" w:hAnsi="Calibri" w:cs="Calibri"/>
                <w:sz w:val="22"/>
                <w:szCs w:val="22"/>
              </w:rPr>
            </w:pPr>
            <w:r>
              <w:rPr>
                <w:rFonts w:ascii="Calibri" w:hAnsi="Calibri" w:cs="Calibri"/>
                <w:sz w:val="22"/>
                <w:szCs w:val="22"/>
              </w:rPr>
              <w:t>c</w:t>
            </w:r>
            <w:r w:rsidR="004F33F6" w:rsidRPr="00805FD4">
              <w:rPr>
                <w:rFonts w:ascii="Calibri" w:hAnsi="Calibri" w:cs="Calibri"/>
                <w:sz w:val="22"/>
                <w:szCs w:val="22"/>
              </w:rPr>
              <w:t>oerce service users not to lodge a complaint</w:t>
            </w:r>
          </w:p>
          <w:p w14:paraId="4288F116" w14:textId="6ACE20C2" w:rsidR="004F33F6" w:rsidRPr="00805FD4" w:rsidRDefault="00B76AE6">
            <w:pPr>
              <w:pStyle w:val="ListParagraph"/>
              <w:numPr>
                <w:ilvl w:val="0"/>
                <w:numId w:val="23"/>
              </w:numPr>
              <w:rPr>
                <w:rFonts w:ascii="Calibri" w:hAnsi="Calibri" w:cs="Calibri"/>
                <w:sz w:val="22"/>
                <w:szCs w:val="22"/>
              </w:rPr>
            </w:pPr>
            <w:r>
              <w:rPr>
                <w:rFonts w:ascii="Calibri" w:hAnsi="Calibri" w:cs="Calibri"/>
                <w:sz w:val="22"/>
                <w:szCs w:val="22"/>
              </w:rPr>
              <w:t>c</w:t>
            </w:r>
            <w:r w:rsidR="004F33F6" w:rsidRPr="00805FD4">
              <w:rPr>
                <w:rFonts w:ascii="Calibri" w:hAnsi="Calibri" w:cs="Calibri"/>
                <w:sz w:val="22"/>
                <w:szCs w:val="22"/>
              </w:rPr>
              <w:t xml:space="preserve">oerce service users </w:t>
            </w:r>
            <w:r w:rsidR="004F33F6">
              <w:rPr>
                <w:rFonts w:ascii="Calibri" w:hAnsi="Calibri" w:cs="Calibri"/>
                <w:sz w:val="22"/>
                <w:szCs w:val="22"/>
              </w:rPr>
              <w:t xml:space="preserve">to report or </w:t>
            </w:r>
            <w:r w:rsidR="004F33F6" w:rsidRPr="00805FD4">
              <w:rPr>
                <w:rFonts w:ascii="Calibri" w:hAnsi="Calibri" w:cs="Calibri"/>
                <w:sz w:val="22"/>
                <w:szCs w:val="22"/>
              </w:rPr>
              <w:t xml:space="preserve">not to report </w:t>
            </w:r>
            <w:r>
              <w:rPr>
                <w:rFonts w:ascii="Calibri" w:hAnsi="Calibri" w:cs="Calibri"/>
                <w:sz w:val="22"/>
                <w:szCs w:val="22"/>
              </w:rPr>
              <w:t>harm (</w:t>
            </w:r>
            <w:r w:rsidR="004F33F6" w:rsidRPr="00805FD4">
              <w:rPr>
                <w:rFonts w:ascii="Calibri" w:hAnsi="Calibri" w:cs="Calibri"/>
                <w:sz w:val="22"/>
                <w:szCs w:val="22"/>
              </w:rPr>
              <w:t>adverse</w:t>
            </w:r>
            <w:r>
              <w:rPr>
                <w:rFonts w:ascii="Calibri" w:hAnsi="Calibri" w:cs="Calibri"/>
                <w:sz w:val="22"/>
                <w:szCs w:val="22"/>
              </w:rPr>
              <w:t>)</w:t>
            </w:r>
            <w:r w:rsidR="004F33F6" w:rsidRPr="00805FD4">
              <w:rPr>
                <w:rFonts w:ascii="Calibri" w:hAnsi="Calibri" w:cs="Calibri"/>
                <w:sz w:val="22"/>
                <w:szCs w:val="22"/>
              </w:rPr>
              <w:t xml:space="preserve"> events</w:t>
            </w:r>
          </w:p>
          <w:p w14:paraId="1A95B276" w14:textId="7F9B665F" w:rsidR="004F33F6" w:rsidRPr="00805FD4" w:rsidRDefault="00B76AE6">
            <w:pPr>
              <w:pStyle w:val="ListParagraph"/>
              <w:numPr>
                <w:ilvl w:val="0"/>
                <w:numId w:val="23"/>
              </w:numPr>
              <w:rPr>
                <w:rFonts w:ascii="Calibri" w:hAnsi="Calibri" w:cs="Calibri"/>
                <w:sz w:val="22"/>
                <w:szCs w:val="22"/>
              </w:rPr>
            </w:pPr>
            <w:r>
              <w:rPr>
                <w:rFonts w:ascii="Calibri" w:hAnsi="Calibri" w:cs="Calibri"/>
                <w:sz w:val="22"/>
                <w:szCs w:val="22"/>
              </w:rPr>
              <w:t>e</w:t>
            </w:r>
            <w:r w:rsidR="004F33F6" w:rsidRPr="00805FD4">
              <w:rPr>
                <w:rFonts w:ascii="Calibri" w:hAnsi="Calibri" w:cs="Calibri"/>
                <w:sz w:val="22"/>
                <w:szCs w:val="22"/>
              </w:rPr>
              <w:t>xchange favours</w:t>
            </w:r>
          </w:p>
        </w:tc>
      </w:tr>
    </w:tbl>
    <w:p w14:paraId="28F025A9" w14:textId="77777777" w:rsidR="000879B6" w:rsidRDefault="000879B6" w:rsidP="000879B6">
      <w:pPr>
        <w:tabs>
          <w:tab w:val="left" w:pos="5190"/>
        </w:tabs>
      </w:pPr>
      <w:r>
        <w:rPr>
          <w:rFonts w:ascii="Arial" w:hAnsi="Arial" w:cs="Arial"/>
        </w:rPr>
        <w:tab/>
      </w:r>
    </w:p>
    <w:p w14:paraId="1FE190C0" w14:textId="77777777" w:rsidR="000879B6" w:rsidRDefault="000879B6" w:rsidP="000879B6"/>
    <w:p w14:paraId="2B7ACCC0" w14:textId="77777777" w:rsidR="000879B6" w:rsidRDefault="000879B6" w:rsidP="000879B6"/>
    <w:p w14:paraId="7BAECCB1" w14:textId="5B9DFC6C" w:rsidR="008708A4" w:rsidRPr="008708A4" w:rsidRDefault="00DF7E1E" w:rsidP="00DF7E1E">
      <w:pPr>
        <w:pStyle w:val="Heading1"/>
      </w:pPr>
      <w:bookmarkStart w:id="5" w:name="_Toc219032132"/>
      <w:r>
        <w:lastRenderedPageBreak/>
        <w:t>Effective communication occurs</w:t>
      </w:r>
      <w:r w:rsidR="0032431B">
        <w:t xml:space="preserve"> - Ka kitea ng</w:t>
      </w:r>
      <w:r w:rsidR="0032431B">
        <w:rPr>
          <w:rFonts w:cstheme="majorHAnsi"/>
        </w:rPr>
        <w:t>ā</w:t>
      </w:r>
      <w:r w:rsidR="0032431B">
        <w:t xml:space="preserve"> whakawhitiwhitinga whai hua</w:t>
      </w:r>
      <w:bookmarkEnd w:id="5"/>
    </w:p>
    <w:p w14:paraId="7BEFA74C" w14:textId="77777777" w:rsidR="008708A4" w:rsidRPr="008708A4" w:rsidRDefault="008708A4" w:rsidP="003E772A"/>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
        <w:gridCol w:w="60"/>
        <w:gridCol w:w="537"/>
        <w:gridCol w:w="253"/>
        <w:gridCol w:w="1250"/>
        <w:gridCol w:w="1020"/>
        <w:gridCol w:w="306"/>
        <w:gridCol w:w="259"/>
        <w:gridCol w:w="455"/>
        <w:gridCol w:w="821"/>
        <w:gridCol w:w="709"/>
        <w:gridCol w:w="186"/>
        <w:gridCol w:w="97"/>
        <w:gridCol w:w="227"/>
        <w:gridCol w:w="2041"/>
      </w:tblGrid>
      <w:tr w:rsidR="00A3049A" w:rsidRPr="00440DB9" w14:paraId="7325E6A7" w14:textId="77777777" w:rsidTr="001D10C6">
        <w:tc>
          <w:tcPr>
            <w:tcW w:w="1728" w:type="dxa"/>
            <w:shd w:val="clear" w:color="auto" w:fill="D2FFB3"/>
          </w:tcPr>
          <w:p w14:paraId="77AAB1F2" w14:textId="77777777" w:rsidR="00A3049A" w:rsidRPr="001D10C6" w:rsidRDefault="00A3049A" w:rsidP="003E772A">
            <w:pPr>
              <w:rPr>
                <w:b/>
              </w:rPr>
            </w:pPr>
            <w:r w:rsidRPr="001D10C6">
              <w:rPr>
                <w:b/>
              </w:rPr>
              <w:t>Purpose</w:t>
            </w:r>
          </w:p>
        </w:tc>
        <w:tc>
          <w:tcPr>
            <w:tcW w:w="8473" w:type="dxa"/>
            <w:gridSpan w:val="15"/>
            <w:shd w:val="clear" w:color="auto" w:fill="auto"/>
          </w:tcPr>
          <w:p w14:paraId="55031ABF" w14:textId="6EF421AB" w:rsidR="00A3049A" w:rsidRPr="0043763C" w:rsidRDefault="00A3049A" w:rsidP="000E23BB">
            <w:r w:rsidRPr="0043763C">
              <w:t xml:space="preserve">The processes described seek to </w:t>
            </w:r>
            <w:r>
              <w:t xml:space="preserve">enable our </w:t>
            </w:r>
            <w:r w:rsidR="000E23BB">
              <w:t xml:space="preserve">workers </w:t>
            </w:r>
            <w:r>
              <w:t xml:space="preserve">to </w:t>
            </w:r>
            <w:hyperlink r:id="rId137" w:history="1">
              <w:r w:rsidRPr="006040B3">
                <w:rPr>
                  <w:rStyle w:val="Hyperlink"/>
                  <w:rFonts w:cs="Calibri"/>
                </w:rPr>
                <w:t>communicate effectively</w:t>
              </w:r>
            </w:hyperlink>
            <w:r>
              <w:t xml:space="preserve"> </w:t>
            </w:r>
            <w:r w:rsidRPr="0043763C">
              <w:t xml:space="preserve">with </w:t>
            </w:r>
            <w:r w:rsidR="000E23BB" w:rsidRPr="000E23BB">
              <w:rPr>
                <w:rFonts w:cs="Calibri"/>
              </w:rPr>
              <w:t xml:space="preserve">tāngata whaiora/tāngata whaikaha </w:t>
            </w:r>
            <w:r w:rsidR="00016D4D">
              <w:t>and their wh</w:t>
            </w:r>
            <w:r w:rsidR="00016D4D">
              <w:rPr>
                <w:rFonts w:cs="Calibri"/>
              </w:rPr>
              <w:t>ā</w:t>
            </w:r>
            <w:r w:rsidR="00016D4D">
              <w:t>nau.</w:t>
            </w:r>
            <w:r w:rsidR="000E23BB">
              <w:t xml:space="preserve"> </w:t>
            </w:r>
            <w:r w:rsidR="00016D4D">
              <w:t xml:space="preserve">We provide </w:t>
            </w:r>
            <w:r w:rsidRPr="0043763C">
              <w:t>an environment</w:t>
            </w:r>
            <w:r>
              <w:t xml:space="preserve"> where this can happen</w:t>
            </w:r>
            <w:r w:rsidRPr="0043763C">
              <w:t>.</w:t>
            </w:r>
          </w:p>
        </w:tc>
      </w:tr>
      <w:tr w:rsidR="00A3049A" w:rsidRPr="00440DB9" w14:paraId="2E8FB09C" w14:textId="77777777" w:rsidTr="000E23BB">
        <w:tc>
          <w:tcPr>
            <w:tcW w:w="1728" w:type="dxa"/>
            <w:shd w:val="clear" w:color="auto" w:fill="D2FFB3"/>
          </w:tcPr>
          <w:p w14:paraId="100E89A2" w14:textId="77777777" w:rsidR="00A3049A" w:rsidRPr="001D10C6" w:rsidRDefault="00A3049A" w:rsidP="003E772A">
            <w:pPr>
              <w:rPr>
                <w:b/>
              </w:rPr>
            </w:pPr>
            <w:r w:rsidRPr="001D10C6">
              <w:rPr>
                <w:b/>
              </w:rPr>
              <w:t>Scope</w:t>
            </w:r>
          </w:p>
        </w:tc>
        <w:tc>
          <w:tcPr>
            <w:tcW w:w="8473" w:type="dxa"/>
            <w:gridSpan w:val="15"/>
            <w:shd w:val="clear" w:color="auto" w:fill="auto"/>
          </w:tcPr>
          <w:p w14:paraId="5421DB00" w14:textId="40DD3833" w:rsidR="00A3049A" w:rsidRDefault="000E23BB">
            <w:pPr>
              <w:pStyle w:val="ListParagraph"/>
              <w:numPr>
                <w:ilvl w:val="0"/>
                <w:numId w:val="19"/>
              </w:numPr>
              <w:rPr>
                <w:rFonts w:ascii="Calibri" w:hAnsi="Calibri" w:cs="Calibri"/>
                <w:sz w:val="22"/>
                <w:szCs w:val="22"/>
              </w:rPr>
            </w:pPr>
            <w:r w:rsidRPr="000E23BB">
              <w:rPr>
                <w:rFonts w:ascii="Calibri" w:hAnsi="Calibri" w:cs="Calibri"/>
                <w:sz w:val="22"/>
                <w:szCs w:val="22"/>
              </w:rPr>
              <w:t>tāngata whaiora/tāngata whaikaha</w:t>
            </w:r>
            <w:r w:rsidR="00A3049A" w:rsidRPr="000E23BB">
              <w:rPr>
                <w:rFonts w:ascii="Calibri" w:hAnsi="Calibri" w:cs="Calibri"/>
                <w:sz w:val="22"/>
                <w:szCs w:val="22"/>
              </w:rPr>
              <w:t xml:space="preserve"> </w:t>
            </w:r>
            <w:r w:rsidR="000C10DC">
              <w:rPr>
                <w:rFonts w:ascii="Calibri" w:hAnsi="Calibri" w:cs="Calibri"/>
                <w:sz w:val="22"/>
                <w:szCs w:val="22"/>
              </w:rPr>
              <w:t>and their whānau/families</w:t>
            </w:r>
          </w:p>
          <w:p w14:paraId="3220C76F" w14:textId="6507751A" w:rsidR="000C10DC" w:rsidRPr="000E23BB" w:rsidRDefault="000C10DC">
            <w:pPr>
              <w:pStyle w:val="ListParagraph"/>
              <w:numPr>
                <w:ilvl w:val="0"/>
                <w:numId w:val="19"/>
              </w:numPr>
              <w:rPr>
                <w:rFonts w:ascii="Calibri" w:hAnsi="Calibri" w:cs="Calibri"/>
                <w:sz w:val="22"/>
                <w:szCs w:val="22"/>
              </w:rPr>
            </w:pPr>
            <w:r>
              <w:rPr>
                <w:rFonts w:ascii="Calibri" w:hAnsi="Calibri" w:cs="Calibri"/>
                <w:sz w:val="22"/>
                <w:szCs w:val="22"/>
              </w:rPr>
              <w:t>our workers</w:t>
            </w:r>
          </w:p>
        </w:tc>
      </w:tr>
      <w:tr w:rsidR="000E23BB" w:rsidRPr="00440DB9" w14:paraId="28FCCF15" w14:textId="77777777" w:rsidTr="000C10DC">
        <w:tc>
          <w:tcPr>
            <w:tcW w:w="1728" w:type="dxa"/>
            <w:shd w:val="clear" w:color="auto" w:fill="D2FFB3"/>
          </w:tcPr>
          <w:p w14:paraId="618F600A" w14:textId="4641DF91" w:rsidR="000E23BB" w:rsidRPr="001D10C6" w:rsidRDefault="000E23BB" w:rsidP="000E23BB">
            <w:pPr>
              <w:rPr>
                <w:b/>
              </w:rPr>
            </w:pPr>
            <w:r w:rsidRPr="001D10C6">
              <w:rPr>
                <w:b/>
              </w:rPr>
              <w:t>Policy</w:t>
            </w:r>
          </w:p>
        </w:tc>
        <w:tc>
          <w:tcPr>
            <w:tcW w:w="8473" w:type="dxa"/>
            <w:gridSpan w:val="15"/>
            <w:shd w:val="clear" w:color="auto" w:fill="auto"/>
          </w:tcPr>
          <w:p w14:paraId="54645AD0" w14:textId="682A8947" w:rsidR="000E23BB" w:rsidRPr="000E23BB" w:rsidRDefault="000E23BB" w:rsidP="000E23BB">
            <w:pPr>
              <w:rPr>
                <w:rFonts w:cs="Calibri"/>
              </w:rPr>
            </w:pPr>
            <w:r w:rsidRPr="000E23BB">
              <w:rPr>
                <w:rFonts w:cs="Calibri"/>
              </w:rPr>
              <w:t>We listen and respect the voices of tāngata whaiora/tāngata whaikaha and effectively communicate with them about their choices.</w:t>
            </w:r>
          </w:p>
        </w:tc>
      </w:tr>
      <w:tr w:rsidR="00D42D77" w:rsidRPr="00440DB9" w14:paraId="0F9B9E0D" w14:textId="77777777" w:rsidTr="000C10DC">
        <w:tc>
          <w:tcPr>
            <w:tcW w:w="1728" w:type="dxa"/>
            <w:shd w:val="clear" w:color="auto" w:fill="D2FFB3"/>
          </w:tcPr>
          <w:p w14:paraId="7B2B6A53" w14:textId="76BDA8B1" w:rsidR="00D42D77" w:rsidRPr="001D10C6" w:rsidRDefault="00D42D77" w:rsidP="000E23BB">
            <w:pPr>
              <w:rPr>
                <w:b/>
              </w:rPr>
            </w:pPr>
            <w:r>
              <w:rPr>
                <w:b/>
              </w:rPr>
              <w:t>M</w:t>
            </w:r>
            <w:r>
              <w:rPr>
                <w:rFonts w:cs="Calibri"/>
                <w:b/>
              </w:rPr>
              <w:t>ā</w:t>
            </w:r>
            <w:r>
              <w:rPr>
                <w:b/>
              </w:rPr>
              <w:t>ori specific consideration</w:t>
            </w:r>
          </w:p>
        </w:tc>
        <w:tc>
          <w:tcPr>
            <w:tcW w:w="8473" w:type="dxa"/>
            <w:gridSpan w:val="15"/>
            <w:shd w:val="clear" w:color="auto" w:fill="auto"/>
          </w:tcPr>
          <w:p w14:paraId="31156551" w14:textId="29410302" w:rsidR="00D42D77" w:rsidRPr="004A60F2" w:rsidRDefault="004A60F2" w:rsidP="000E23BB">
            <w:pPr>
              <w:rPr>
                <w:rFonts w:cs="Calibri"/>
                <w:i/>
                <w:iCs/>
              </w:rPr>
            </w:pPr>
            <w:r>
              <w:rPr>
                <w:rFonts w:cs="Calibri"/>
              </w:rPr>
              <w:t>‘</w:t>
            </w:r>
            <w:r w:rsidR="00D42D77" w:rsidRPr="004A60F2">
              <w:rPr>
                <w:rFonts w:cs="Calibri"/>
                <w:i/>
                <w:iCs/>
              </w:rPr>
              <w:t>Māori culture has very proud oral traditions, including oral histories through waiata (song), whakataukī (proverbs), whakapapa (genealogy) and pūrākau (stories), as well as through kōrero (speaking). Te reo Māori (the Māori language) is rich with kupu whakarite (metaphors) and is considered almost poetic. These language-related cultural influences continue to shape the communication styles Māori use today in some ways.</w:t>
            </w:r>
            <w:r w:rsidRPr="004A60F2">
              <w:rPr>
                <w:rFonts w:cs="Calibri"/>
                <w:i/>
                <w:iCs/>
              </w:rPr>
              <w:t>’</w:t>
            </w:r>
          </w:p>
          <w:p w14:paraId="4B9AE04C" w14:textId="0D9CBED1" w:rsidR="00D42D77" w:rsidRPr="000E23BB" w:rsidRDefault="00D42D77" w:rsidP="00D42D77">
            <w:pPr>
              <w:jc w:val="right"/>
              <w:rPr>
                <w:rFonts w:cs="Calibri"/>
              </w:rPr>
            </w:pPr>
            <w:r>
              <w:rPr>
                <w:rFonts w:cs="Calibri"/>
              </w:rPr>
              <w:t>(Health Quality and Safety Commission 2023)</w:t>
            </w:r>
          </w:p>
        </w:tc>
      </w:tr>
      <w:tr w:rsidR="000C10DC" w:rsidRPr="00440DB9" w14:paraId="6D337D6E" w14:textId="77777777" w:rsidTr="000C10DC">
        <w:tc>
          <w:tcPr>
            <w:tcW w:w="10201" w:type="dxa"/>
            <w:gridSpan w:val="16"/>
            <w:shd w:val="clear" w:color="auto" w:fill="D2FFB3"/>
          </w:tcPr>
          <w:p w14:paraId="6E8130A1" w14:textId="148C7324" w:rsidR="000C10DC" w:rsidRPr="00B674E8" w:rsidRDefault="00373C6A" w:rsidP="009861F0">
            <w:pPr>
              <w:spacing w:line="276" w:lineRule="auto"/>
              <w:jc w:val="center"/>
              <w:rPr>
                <w:rFonts w:cs="Calibri"/>
                <w:b/>
                <w:bCs/>
              </w:rPr>
            </w:pPr>
            <w:r w:rsidRPr="00B674E8">
              <w:rPr>
                <w:rFonts w:cs="Calibri"/>
                <w:b/>
                <w:bCs/>
              </w:rPr>
              <w:t>Communication has a major influence on:</w:t>
            </w:r>
          </w:p>
        </w:tc>
      </w:tr>
      <w:tr w:rsidR="00373C6A" w:rsidRPr="00440DB9" w14:paraId="3E6EC6AE" w14:textId="77777777" w:rsidTr="00B674E8">
        <w:tc>
          <w:tcPr>
            <w:tcW w:w="1980" w:type="dxa"/>
            <w:gridSpan w:val="2"/>
            <w:shd w:val="clear" w:color="auto" w:fill="D5DCE4" w:themeFill="text2" w:themeFillTint="33"/>
          </w:tcPr>
          <w:p w14:paraId="712D6CC3" w14:textId="2D544DB1" w:rsidR="00373C6A" w:rsidRPr="000E23BB" w:rsidRDefault="00373C6A" w:rsidP="000E23BB">
            <w:pPr>
              <w:rPr>
                <w:rFonts w:cs="Calibri"/>
              </w:rPr>
            </w:pPr>
            <w:r>
              <w:rPr>
                <w:rFonts w:cs="Calibri"/>
              </w:rPr>
              <w:t>wellbeing</w:t>
            </w:r>
          </w:p>
        </w:tc>
        <w:tc>
          <w:tcPr>
            <w:tcW w:w="3120" w:type="dxa"/>
            <w:gridSpan w:val="5"/>
            <w:shd w:val="clear" w:color="auto" w:fill="E2EFD9" w:themeFill="accent6" w:themeFillTint="33"/>
          </w:tcPr>
          <w:p w14:paraId="76B26A8D" w14:textId="0BCC79A2" w:rsidR="00373C6A" w:rsidRPr="000E23BB" w:rsidRDefault="00373C6A" w:rsidP="009861F0">
            <w:pPr>
              <w:spacing w:line="276" w:lineRule="auto"/>
              <w:rPr>
                <w:rFonts w:cs="Calibri"/>
              </w:rPr>
            </w:pPr>
            <w:r>
              <w:rPr>
                <w:rFonts w:cs="Calibri"/>
              </w:rPr>
              <w:t>outcomes of care and support</w:t>
            </w:r>
          </w:p>
        </w:tc>
        <w:tc>
          <w:tcPr>
            <w:tcW w:w="2550" w:type="dxa"/>
            <w:gridSpan w:val="5"/>
            <w:shd w:val="clear" w:color="auto" w:fill="FFF2CC" w:themeFill="accent4" w:themeFillTint="33"/>
          </w:tcPr>
          <w:p w14:paraId="35AE8AD9" w14:textId="642AF49A" w:rsidR="00373C6A" w:rsidRPr="000E23BB" w:rsidRDefault="00373C6A" w:rsidP="009861F0">
            <w:pPr>
              <w:spacing w:line="276" w:lineRule="auto"/>
              <w:rPr>
                <w:rFonts w:cs="Calibri"/>
              </w:rPr>
            </w:pPr>
            <w:r>
              <w:rPr>
                <w:rFonts w:cs="Calibri"/>
              </w:rPr>
              <w:t>satisfaction</w:t>
            </w:r>
          </w:p>
        </w:tc>
        <w:tc>
          <w:tcPr>
            <w:tcW w:w="2551" w:type="dxa"/>
            <w:gridSpan w:val="4"/>
            <w:shd w:val="clear" w:color="auto" w:fill="FBE4D5" w:themeFill="accent2" w:themeFillTint="33"/>
          </w:tcPr>
          <w:p w14:paraId="54C5AC45" w14:textId="59FE98BA" w:rsidR="00373C6A" w:rsidRPr="000E23BB" w:rsidRDefault="00373C6A" w:rsidP="009861F0">
            <w:pPr>
              <w:spacing w:line="276" w:lineRule="auto"/>
              <w:rPr>
                <w:rFonts w:cs="Calibri"/>
              </w:rPr>
            </w:pPr>
            <w:r>
              <w:rPr>
                <w:rFonts w:cs="Calibri"/>
              </w:rPr>
              <w:t>collaboration</w:t>
            </w:r>
          </w:p>
        </w:tc>
      </w:tr>
      <w:tr w:rsidR="00373C6A" w:rsidRPr="00440DB9" w14:paraId="6D0CF919" w14:textId="77777777" w:rsidTr="0021014B">
        <w:tc>
          <w:tcPr>
            <w:tcW w:w="10201" w:type="dxa"/>
            <w:gridSpan w:val="16"/>
            <w:shd w:val="clear" w:color="auto" w:fill="D2FFB3"/>
          </w:tcPr>
          <w:p w14:paraId="499ED2E2" w14:textId="6CC84899" w:rsidR="00373C6A" w:rsidRDefault="00B674E8" w:rsidP="009861F0">
            <w:pPr>
              <w:spacing w:line="276" w:lineRule="auto"/>
              <w:ind w:left="360"/>
              <w:jc w:val="center"/>
              <w:rPr>
                <w:rFonts w:cs="Calibri"/>
              </w:rPr>
            </w:pPr>
            <w:r w:rsidRPr="00B674E8">
              <w:rPr>
                <w:rFonts w:cs="Calibri"/>
                <w:b/>
                <w:bCs/>
              </w:rPr>
              <w:t xml:space="preserve">We consider that </w:t>
            </w:r>
            <w:r w:rsidR="00C41CCE">
              <w:rPr>
                <w:rFonts w:cs="Calibri"/>
                <w:b/>
                <w:bCs/>
              </w:rPr>
              <w:t xml:space="preserve">tāngata whaiora/tāngata whaikaha </w:t>
            </w:r>
            <w:r w:rsidRPr="00B674E8">
              <w:rPr>
                <w:rFonts w:cs="Calibri"/>
                <w:b/>
                <w:bCs/>
              </w:rPr>
              <w:t>have different styles of communicating</w:t>
            </w:r>
            <w:r w:rsidR="00945595">
              <w:rPr>
                <w:rFonts w:cs="Calibri"/>
                <w:b/>
                <w:bCs/>
              </w:rPr>
              <w:t xml:space="preserve"> and understanding</w:t>
            </w:r>
            <w:r w:rsidRPr="00B674E8">
              <w:rPr>
                <w:rFonts w:cs="Calibri"/>
                <w:b/>
                <w:bCs/>
              </w:rPr>
              <w:t>:</w:t>
            </w:r>
          </w:p>
        </w:tc>
      </w:tr>
      <w:tr w:rsidR="00373C6A" w:rsidRPr="00440DB9" w14:paraId="0CAAC672" w14:textId="77777777" w:rsidTr="00B4385E">
        <w:tc>
          <w:tcPr>
            <w:tcW w:w="2830" w:type="dxa"/>
            <w:gridSpan w:val="5"/>
            <w:shd w:val="clear" w:color="auto" w:fill="D5DCE4" w:themeFill="text2" w:themeFillTint="33"/>
          </w:tcPr>
          <w:p w14:paraId="5C18E201" w14:textId="08C2DD85" w:rsidR="00B674E8" w:rsidRPr="00B674E8" w:rsidRDefault="00F93DD8" w:rsidP="009861F0">
            <w:pPr>
              <w:spacing w:line="276" w:lineRule="auto"/>
              <w:ind w:left="360"/>
              <w:jc w:val="center"/>
              <w:rPr>
                <w:rFonts w:cs="Calibri"/>
              </w:rPr>
            </w:pPr>
            <w:r>
              <w:rPr>
                <w:rFonts w:cs="Calibri"/>
              </w:rPr>
              <w:t>a</w:t>
            </w:r>
            <w:r w:rsidR="00B674E8">
              <w:rPr>
                <w:rFonts w:cs="Calibri"/>
              </w:rPr>
              <w:t xml:space="preserve">uditory - </w:t>
            </w:r>
            <w:r w:rsidR="00B674E8" w:rsidRPr="00B674E8">
              <w:rPr>
                <w:rFonts w:cs="Calibri"/>
              </w:rPr>
              <w:t>Through hearing:</w:t>
            </w:r>
          </w:p>
          <w:p w14:paraId="41A33733" w14:textId="77777777" w:rsidR="00B674E8" w:rsidRPr="00B674E8" w:rsidRDefault="00B674E8" w:rsidP="009861F0">
            <w:pPr>
              <w:spacing w:line="276" w:lineRule="auto"/>
              <w:ind w:left="360"/>
              <w:jc w:val="center"/>
              <w:rPr>
                <w:rFonts w:cs="Calibri"/>
              </w:rPr>
            </w:pPr>
            <w:r w:rsidRPr="00B674E8">
              <w:rPr>
                <w:rFonts w:cs="Calibri"/>
              </w:rPr>
              <w:t>'I hear what you are saying'</w:t>
            </w:r>
          </w:p>
          <w:p w14:paraId="037EE62A" w14:textId="77777777" w:rsidR="00373C6A" w:rsidRDefault="00373C6A" w:rsidP="009861F0">
            <w:pPr>
              <w:spacing w:line="276" w:lineRule="auto"/>
              <w:rPr>
                <w:rFonts w:cs="Calibri"/>
              </w:rPr>
            </w:pPr>
          </w:p>
        </w:tc>
        <w:tc>
          <w:tcPr>
            <w:tcW w:w="4111" w:type="dxa"/>
            <w:gridSpan w:val="6"/>
            <w:shd w:val="clear" w:color="auto" w:fill="E2EFD9" w:themeFill="accent6" w:themeFillTint="33"/>
          </w:tcPr>
          <w:p w14:paraId="0547EDFC" w14:textId="71AC418A" w:rsidR="00B674E8" w:rsidRPr="00B674E8" w:rsidRDefault="00F93DD8" w:rsidP="009861F0">
            <w:pPr>
              <w:spacing w:line="276" w:lineRule="auto"/>
              <w:ind w:left="360"/>
              <w:jc w:val="center"/>
              <w:rPr>
                <w:rFonts w:cs="Calibri"/>
              </w:rPr>
            </w:pPr>
            <w:r>
              <w:rPr>
                <w:rFonts w:cs="Calibri"/>
              </w:rPr>
              <w:t>v</w:t>
            </w:r>
            <w:r w:rsidR="00B674E8">
              <w:rPr>
                <w:rFonts w:cs="Calibri"/>
              </w:rPr>
              <w:t xml:space="preserve">isual - </w:t>
            </w:r>
            <w:r w:rsidR="00B674E8" w:rsidRPr="00B674E8">
              <w:rPr>
                <w:rFonts w:cs="Calibri"/>
              </w:rPr>
              <w:t>Through the eye: such as pictures or the written word</w:t>
            </w:r>
          </w:p>
          <w:p w14:paraId="499A3C66" w14:textId="322C1FC9" w:rsidR="00373C6A" w:rsidRDefault="00B674E8" w:rsidP="009861F0">
            <w:pPr>
              <w:spacing w:line="276" w:lineRule="auto"/>
              <w:ind w:left="360"/>
              <w:jc w:val="center"/>
              <w:rPr>
                <w:rFonts w:cs="Calibri"/>
              </w:rPr>
            </w:pPr>
            <w:r w:rsidRPr="00B674E8">
              <w:rPr>
                <w:rFonts w:cs="Calibri"/>
              </w:rPr>
              <w:t>'I see what you mean'</w:t>
            </w:r>
          </w:p>
        </w:tc>
        <w:tc>
          <w:tcPr>
            <w:tcW w:w="3260" w:type="dxa"/>
            <w:gridSpan w:val="5"/>
            <w:shd w:val="clear" w:color="auto" w:fill="FFF2CC" w:themeFill="accent4" w:themeFillTint="33"/>
          </w:tcPr>
          <w:p w14:paraId="134E5593" w14:textId="6265C867" w:rsidR="00B674E8" w:rsidRPr="00B674E8" w:rsidRDefault="00000000" w:rsidP="009861F0">
            <w:pPr>
              <w:spacing w:line="276" w:lineRule="auto"/>
              <w:ind w:left="360"/>
              <w:rPr>
                <w:rFonts w:cs="Calibri"/>
                <w:color w:val="4472C4" w:themeColor="accent5"/>
              </w:rPr>
            </w:pPr>
            <w:hyperlink r:id="rId138" w:history="1">
              <w:r w:rsidR="00F93DD8" w:rsidRPr="00F93DD8">
                <w:rPr>
                  <w:rFonts w:cs="Calibri"/>
                  <w:color w:val="4472C4" w:themeColor="accent5"/>
                  <w:u w:val="single"/>
                </w:rPr>
                <w:t>t</w:t>
              </w:r>
              <w:r w:rsidR="00B674E8" w:rsidRPr="00B674E8">
                <w:rPr>
                  <w:rStyle w:val="Hyperlink"/>
                  <w:rFonts w:cs="Calibri"/>
                  <w:color w:val="4472C4" w:themeColor="accent5"/>
                </w:rPr>
                <w:t>hrough stor</w:t>
              </w:r>
              <w:r w:rsidR="009861F0" w:rsidRPr="00F93DD8">
                <w:rPr>
                  <w:rStyle w:val="Hyperlink"/>
                  <w:rFonts w:cs="Calibri"/>
                  <w:color w:val="4472C4" w:themeColor="accent5"/>
                </w:rPr>
                <w:t>y-telling</w:t>
              </w:r>
            </w:hyperlink>
          </w:p>
          <w:p w14:paraId="3D0BE707" w14:textId="77777777" w:rsidR="00373C6A" w:rsidRPr="00B674E8" w:rsidRDefault="00373C6A" w:rsidP="009861F0">
            <w:pPr>
              <w:spacing w:line="276" w:lineRule="auto"/>
              <w:ind w:left="360"/>
              <w:rPr>
                <w:rFonts w:cs="Calibri"/>
              </w:rPr>
            </w:pPr>
          </w:p>
        </w:tc>
      </w:tr>
      <w:tr w:rsidR="009861F0" w:rsidRPr="00440DB9" w14:paraId="1F7A8E03" w14:textId="77777777" w:rsidTr="005C5600">
        <w:tc>
          <w:tcPr>
            <w:tcW w:w="10201" w:type="dxa"/>
            <w:gridSpan w:val="16"/>
            <w:shd w:val="clear" w:color="auto" w:fill="D2FFB3"/>
          </w:tcPr>
          <w:p w14:paraId="4A3CF472" w14:textId="3E949A71" w:rsidR="009861F0" w:rsidRDefault="009861F0" w:rsidP="00F93DD8">
            <w:pPr>
              <w:spacing w:line="276" w:lineRule="auto"/>
              <w:ind w:left="360"/>
              <w:jc w:val="center"/>
              <w:rPr>
                <w:rFonts w:cs="Calibri"/>
              </w:rPr>
            </w:pPr>
            <w:r w:rsidRPr="009861F0">
              <w:rPr>
                <w:rFonts w:cs="Calibri"/>
                <w:b/>
                <w:bCs/>
              </w:rPr>
              <w:t xml:space="preserve">We consider the influences of communication: </w:t>
            </w:r>
          </w:p>
        </w:tc>
      </w:tr>
      <w:tr w:rsidR="00373C6A" w:rsidRPr="00440DB9" w14:paraId="43DDA9E0" w14:textId="77777777" w:rsidTr="00F93DD8">
        <w:trPr>
          <w:trHeight w:val="182"/>
        </w:trPr>
        <w:tc>
          <w:tcPr>
            <w:tcW w:w="2577" w:type="dxa"/>
            <w:gridSpan w:val="4"/>
            <w:shd w:val="clear" w:color="auto" w:fill="FFF2CC" w:themeFill="accent4" w:themeFillTint="33"/>
          </w:tcPr>
          <w:p w14:paraId="5131B8BB" w14:textId="3FFEA725" w:rsidR="00373C6A" w:rsidRDefault="00655C6B" w:rsidP="00F93DD8">
            <w:pPr>
              <w:spacing w:line="276" w:lineRule="auto"/>
              <w:jc w:val="center"/>
              <w:rPr>
                <w:rFonts w:cs="Calibri"/>
              </w:rPr>
            </w:pPr>
            <w:r>
              <w:rPr>
                <w:rFonts w:cs="Calibri"/>
              </w:rPr>
              <w:t>c</w:t>
            </w:r>
            <w:r w:rsidR="009861F0" w:rsidRPr="009861F0">
              <w:rPr>
                <w:rFonts w:cs="Calibri"/>
              </w:rPr>
              <w:t>ulture</w:t>
            </w:r>
          </w:p>
        </w:tc>
        <w:tc>
          <w:tcPr>
            <w:tcW w:w="2829" w:type="dxa"/>
            <w:gridSpan w:val="4"/>
            <w:shd w:val="clear" w:color="auto" w:fill="EDEDED" w:themeFill="accent3" w:themeFillTint="33"/>
          </w:tcPr>
          <w:p w14:paraId="7B88AEC7" w14:textId="275F1215" w:rsidR="00373C6A" w:rsidRDefault="00655C6B" w:rsidP="00F93DD8">
            <w:pPr>
              <w:spacing w:line="276" w:lineRule="auto"/>
              <w:ind w:left="360"/>
              <w:jc w:val="center"/>
              <w:rPr>
                <w:rFonts w:cs="Calibri"/>
              </w:rPr>
            </w:pPr>
            <w:r>
              <w:rPr>
                <w:rFonts w:cs="Calibri"/>
              </w:rPr>
              <w:t>a</w:t>
            </w:r>
            <w:r w:rsidR="009861F0" w:rsidRPr="009861F0">
              <w:rPr>
                <w:rFonts w:cs="Calibri"/>
              </w:rPr>
              <w:t>ge</w:t>
            </w:r>
          </w:p>
        </w:tc>
        <w:tc>
          <w:tcPr>
            <w:tcW w:w="2430" w:type="dxa"/>
            <w:gridSpan w:val="5"/>
            <w:shd w:val="clear" w:color="auto" w:fill="FBE4D5" w:themeFill="accent2" w:themeFillTint="33"/>
          </w:tcPr>
          <w:p w14:paraId="45A6081F" w14:textId="18CEF5C5" w:rsidR="00373C6A" w:rsidRDefault="00F93DD8" w:rsidP="00F93DD8">
            <w:pPr>
              <w:spacing w:line="276" w:lineRule="auto"/>
              <w:ind w:left="360"/>
              <w:jc w:val="center"/>
              <w:rPr>
                <w:rFonts w:cs="Calibri"/>
              </w:rPr>
            </w:pPr>
            <w:r>
              <w:rPr>
                <w:rFonts w:cs="Calibri"/>
              </w:rPr>
              <w:t>experiences</w:t>
            </w:r>
          </w:p>
        </w:tc>
        <w:tc>
          <w:tcPr>
            <w:tcW w:w="2365" w:type="dxa"/>
            <w:gridSpan w:val="3"/>
            <w:shd w:val="clear" w:color="auto" w:fill="DEEAF6" w:themeFill="accent1" w:themeFillTint="33"/>
          </w:tcPr>
          <w:p w14:paraId="0D92629C" w14:textId="75041B63" w:rsidR="00373C6A" w:rsidRDefault="00F93DD8" w:rsidP="00F93DD8">
            <w:pPr>
              <w:spacing w:line="276" w:lineRule="auto"/>
              <w:jc w:val="center"/>
              <w:rPr>
                <w:rFonts w:cs="Calibri"/>
              </w:rPr>
            </w:pPr>
            <w:r>
              <w:rPr>
                <w:rFonts w:cs="Calibri"/>
              </w:rPr>
              <w:t>ability</w:t>
            </w:r>
          </w:p>
        </w:tc>
      </w:tr>
      <w:tr w:rsidR="00F93DD8" w:rsidRPr="00440DB9" w14:paraId="103614E0" w14:textId="77777777" w:rsidTr="00950117">
        <w:tc>
          <w:tcPr>
            <w:tcW w:w="10201" w:type="dxa"/>
            <w:gridSpan w:val="16"/>
            <w:shd w:val="clear" w:color="auto" w:fill="D2FFB3"/>
          </w:tcPr>
          <w:p w14:paraId="6684D040" w14:textId="2EAA34FB" w:rsidR="00F93DD8" w:rsidRPr="00F93DD8" w:rsidRDefault="00F93DD8" w:rsidP="00F93DD8">
            <w:pPr>
              <w:spacing w:line="276" w:lineRule="auto"/>
              <w:ind w:left="360"/>
              <w:jc w:val="center"/>
              <w:rPr>
                <w:rFonts w:cs="Calibri"/>
              </w:rPr>
            </w:pPr>
            <w:r w:rsidRPr="00F93DD8">
              <w:rPr>
                <w:rFonts w:cs="Calibri"/>
                <w:b/>
                <w:bCs/>
              </w:rPr>
              <w:t>We are committed to improve our communication</w:t>
            </w:r>
            <w:r w:rsidR="001760B7">
              <w:rPr>
                <w:rFonts w:cs="Calibri"/>
                <w:b/>
                <w:bCs/>
              </w:rPr>
              <w:t xml:space="preserve"> </w:t>
            </w:r>
            <w:r w:rsidR="001760B7">
              <w:rPr>
                <w:b/>
                <w:bCs/>
              </w:rPr>
              <w:t>by</w:t>
            </w:r>
            <w:r w:rsidRPr="00F93DD8">
              <w:rPr>
                <w:rFonts w:cs="Calibri"/>
                <w:b/>
                <w:bCs/>
              </w:rPr>
              <w:t>:</w:t>
            </w:r>
          </w:p>
        </w:tc>
      </w:tr>
      <w:tr w:rsidR="00F93DD8" w:rsidRPr="00440DB9" w14:paraId="200A627E" w14:textId="77777777" w:rsidTr="00B4385E">
        <w:tc>
          <w:tcPr>
            <w:tcW w:w="2830" w:type="dxa"/>
            <w:gridSpan w:val="5"/>
            <w:shd w:val="clear" w:color="auto" w:fill="FBE4D5" w:themeFill="accent2" w:themeFillTint="33"/>
          </w:tcPr>
          <w:p w14:paraId="463EDA99" w14:textId="52BF5E05" w:rsidR="00F93DD8" w:rsidRDefault="00F93DD8" w:rsidP="00F93DD8">
            <w:pPr>
              <w:spacing w:line="276" w:lineRule="auto"/>
              <w:jc w:val="center"/>
              <w:rPr>
                <w:rFonts w:cs="Calibri"/>
              </w:rPr>
            </w:pPr>
            <w:r>
              <w:rPr>
                <w:rFonts w:cs="Calibri"/>
              </w:rPr>
              <w:t>figuring out what works best for the individual and/or group</w:t>
            </w:r>
          </w:p>
        </w:tc>
        <w:tc>
          <w:tcPr>
            <w:tcW w:w="4111" w:type="dxa"/>
            <w:gridSpan w:val="6"/>
            <w:shd w:val="clear" w:color="auto" w:fill="D9E2F3" w:themeFill="accent5" w:themeFillTint="33"/>
          </w:tcPr>
          <w:p w14:paraId="7B5EB0FD" w14:textId="1286C1AE" w:rsidR="00F93DD8" w:rsidRDefault="00F93DD8" w:rsidP="00F93DD8">
            <w:pPr>
              <w:spacing w:line="276" w:lineRule="auto"/>
              <w:jc w:val="center"/>
              <w:rPr>
                <w:rFonts w:cs="Calibri"/>
              </w:rPr>
            </w:pPr>
            <w:r>
              <w:rPr>
                <w:rFonts w:cs="Calibri"/>
              </w:rPr>
              <w:t>adjusting our way of communicating</w:t>
            </w:r>
          </w:p>
        </w:tc>
        <w:tc>
          <w:tcPr>
            <w:tcW w:w="3260" w:type="dxa"/>
            <w:gridSpan w:val="5"/>
            <w:shd w:val="clear" w:color="auto" w:fill="FBE4D5" w:themeFill="accent2" w:themeFillTint="33"/>
          </w:tcPr>
          <w:p w14:paraId="7AB8D683" w14:textId="56C0FE36" w:rsidR="00F93DD8" w:rsidRDefault="00F93DD8" w:rsidP="00F93DD8">
            <w:pPr>
              <w:spacing w:line="276" w:lineRule="auto"/>
              <w:jc w:val="center"/>
              <w:rPr>
                <w:rFonts w:cs="Calibri"/>
              </w:rPr>
            </w:pPr>
            <w:r>
              <w:rPr>
                <w:rFonts w:cs="Calibri"/>
              </w:rPr>
              <w:t>being committed and flexible</w:t>
            </w:r>
          </w:p>
        </w:tc>
      </w:tr>
      <w:tr w:rsidR="001760B7" w:rsidRPr="00440DB9" w14:paraId="10D2DDA6" w14:textId="77777777" w:rsidTr="001760B7">
        <w:tc>
          <w:tcPr>
            <w:tcW w:w="10201" w:type="dxa"/>
            <w:gridSpan w:val="16"/>
            <w:shd w:val="clear" w:color="auto" w:fill="D2FFB3"/>
          </w:tcPr>
          <w:p w14:paraId="033E8722" w14:textId="78A87A1B" w:rsidR="001760B7" w:rsidRPr="001760B7" w:rsidRDefault="001760B7" w:rsidP="001760B7">
            <w:pPr>
              <w:tabs>
                <w:tab w:val="left" w:pos="4032"/>
              </w:tabs>
              <w:spacing w:line="276" w:lineRule="auto"/>
              <w:rPr>
                <w:rFonts w:cs="Calibri"/>
                <w:b/>
                <w:bCs/>
              </w:rPr>
            </w:pPr>
            <w:r>
              <w:rPr>
                <w:rFonts w:cs="Calibri"/>
              </w:rPr>
              <w:tab/>
            </w:r>
            <w:r w:rsidRPr="001760B7">
              <w:rPr>
                <w:rFonts w:cs="Calibri"/>
                <w:b/>
                <w:bCs/>
              </w:rPr>
              <w:t>C</w:t>
            </w:r>
            <w:r w:rsidRPr="001760B7">
              <w:rPr>
                <w:b/>
                <w:bCs/>
              </w:rPr>
              <w:t>ommunication is:</w:t>
            </w:r>
          </w:p>
        </w:tc>
      </w:tr>
      <w:tr w:rsidR="001760B7" w:rsidRPr="00440DB9" w14:paraId="2ABBED14" w14:textId="77777777" w:rsidTr="001760B7">
        <w:tc>
          <w:tcPr>
            <w:tcW w:w="2040" w:type="dxa"/>
            <w:gridSpan w:val="3"/>
            <w:shd w:val="clear" w:color="auto" w:fill="F2F2F2" w:themeFill="background1" w:themeFillShade="F2"/>
          </w:tcPr>
          <w:p w14:paraId="3DFEFC48" w14:textId="7C5B0758" w:rsidR="001760B7" w:rsidRDefault="001760B7" w:rsidP="001760B7">
            <w:pPr>
              <w:jc w:val="center"/>
              <w:rPr>
                <w:rFonts w:cs="Calibri"/>
              </w:rPr>
            </w:pPr>
            <w:r>
              <w:t>a process</w:t>
            </w:r>
          </w:p>
        </w:tc>
        <w:tc>
          <w:tcPr>
            <w:tcW w:w="2040" w:type="dxa"/>
            <w:gridSpan w:val="3"/>
            <w:shd w:val="clear" w:color="auto" w:fill="DEEAF6" w:themeFill="accent1" w:themeFillTint="33"/>
          </w:tcPr>
          <w:p w14:paraId="7A2124D4" w14:textId="51D9A3EF" w:rsidR="001760B7" w:rsidRDefault="001760B7" w:rsidP="001760B7">
            <w:pPr>
              <w:jc w:val="center"/>
              <w:rPr>
                <w:rFonts w:cs="Calibri"/>
              </w:rPr>
            </w:pPr>
            <w:r>
              <w:t>circular not linear</w:t>
            </w:r>
          </w:p>
        </w:tc>
        <w:tc>
          <w:tcPr>
            <w:tcW w:w="2040" w:type="dxa"/>
            <w:gridSpan w:val="4"/>
            <w:shd w:val="clear" w:color="auto" w:fill="FBE4D5" w:themeFill="accent2" w:themeFillTint="33"/>
          </w:tcPr>
          <w:p w14:paraId="648ECE94" w14:textId="7115B94A" w:rsidR="001760B7" w:rsidRDefault="001760B7" w:rsidP="001760B7">
            <w:pPr>
              <w:jc w:val="center"/>
              <w:rPr>
                <w:rFonts w:cs="Calibri"/>
              </w:rPr>
            </w:pPr>
            <w:r>
              <w:rPr>
                <w:rFonts w:cs="Calibri"/>
              </w:rPr>
              <w:t>involving the whole person</w:t>
            </w:r>
          </w:p>
        </w:tc>
        <w:tc>
          <w:tcPr>
            <w:tcW w:w="2040" w:type="dxa"/>
            <w:gridSpan w:val="5"/>
            <w:shd w:val="clear" w:color="auto" w:fill="EDEDED" w:themeFill="accent3" w:themeFillTint="33"/>
          </w:tcPr>
          <w:p w14:paraId="5597DD74" w14:textId="0EA043F8" w:rsidR="001760B7" w:rsidRDefault="001760B7" w:rsidP="001760B7">
            <w:pPr>
              <w:jc w:val="center"/>
              <w:rPr>
                <w:rFonts w:cs="Calibri"/>
              </w:rPr>
            </w:pPr>
            <w:r>
              <w:rPr>
                <w:rFonts w:cs="Calibri"/>
              </w:rPr>
              <w:t>complex</w:t>
            </w:r>
          </w:p>
        </w:tc>
        <w:tc>
          <w:tcPr>
            <w:tcW w:w="2041" w:type="dxa"/>
            <w:shd w:val="clear" w:color="auto" w:fill="FFF2CC" w:themeFill="accent4" w:themeFillTint="33"/>
          </w:tcPr>
          <w:p w14:paraId="5E5CD749" w14:textId="6EE1D1E1" w:rsidR="001760B7" w:rsidRDefault="001760B7" w:rsidP="001760B7">
            <w:pPr>
              <w:jc w:val="center"/>
              <w:rPr>
                <w:rFonts w:cs="Calibri"/>
              </w:rPr>
            </w:pPr>
            <w:r>
              <w:rPr>
                <w:rFonts w:cs="Calibri"/>
              </w:rPr>
              <w:t>irreversible</w:t>
            </w:r>
          </w:p>
        </w:tc>
      </w:tr>
      <w:tr w:rsidR="003070B6" w:rsidRPr="00440DB9" w14:paraId="746FF508" w14:textId="77777777" w:rsidTr="003070B6">
        <w:tc>
          <w:tcPr>
            <w:tcW w:w="10201" w:type="dxa"/>
            <w:gridSpan w:val="16"/>
            <w:shd w:val="clear" w:color="auto" w:fill="D2FFB3"/>
          </w:tcPr>
          <w:p w14:paraId="00AC7E25" w14:textId="1D0A0F19" w:rsidR="003070B6" w:rsidRPr="004A60F2" w:rsidRDefault="00B31956" w:rsidP="00F93DD8">
            <w:pPr>
              <w:spacing w:line="276" w:lineRule="auto"/>
              <w:jc w:val="center"/>
              <w:rPr>
                <w:rFonts w:cs="Calibri"/>
                <w:b/>
                <w:bCs/>
              </w:rPr>
            </w:pPr>
            <w:r w:rsidRPr="004A60F2">
              <w:rPr>
                <w:rFonts w:cs="Calibri"/>
                <w:b/>
                <w:bCs/>
              </w:rPr>
              <w:t xml:space="preserve">Non-verbal communication </w:t>
            </w:r>
          </w:p>
        </w:tc>
      </w:tr>
      <w:tr w:rsidR="00B31956" w:rsidRPr="00440DB9" w14:paraId="63F48F77" w14:textId="77777777" w:rsidTr="00B31956">
        <w:tc>
          <w:tcPr>
            <w:tcW w:w="10201" w:type="dxa"/>
            <w:gridSpan w:val="16"/>
            <w:shd w:val="clear" w:color="auto" w:fill="auto"/>
          </w:tcPr>
          <w:p w14:paraId="706EC125" w14:textId="2945B18E" w:rsidR="00B31956" w:rsidRDefault="00B31956" w:rsidP="00B4385E">
            <w:pPr>
              <w:spacing w:line="276" w:lineRule="auto"/>
              <w:rPr>
                <w:rFonts w:cs="Calibri"/>
              </w:rPr>
            </w:pPr>
            <w:r w:rsidRPr="00B31956">
              <w:rPr>
                <w:rFonts w:cs="Calibri"/>
              </w:rPr>
              <w:t>Non-verbal communication often send stronger signals that verbal/sign/written communication. It is essential to be aware how and what is communicated by non</w:t>
            </w:r>
            <w:r w:rsidR="00310440">
              <w:rPr>
                <w:rFonts w:cs="Calibri"/>
              </w:rPr>
              <w:t>-</w:t>
            </w:r>
            <w:r w:rsidRPr="00B31956">
              <w:rPr>
                <w:rFonts w:cs="Calibri"/>
              </w:rPr>
              <w:t xml:space="preserve">verbal means, such as: </w:t>
            </w:r>
          </w:p>
        </w:tc>
      </w:tr>
      <w:tr w:rsidR="00B4385E" w:rsidRPr="00440DB9" w14:paraId="430EB7EF" w14:textId="77777777" w:rsidTr="00B4385E">
        <w:tc>
          <w:tcPr>
            <w:tcW w:w="2830" w:type="dxa"/>
            <w:gridSpan w:val="5"/>
            <w:shd w:val="clear" w:color="auto" w:fill="F2F2F2" w:themeFill="background1" w:themeFillShade="F2"/>
          </w:tcPr>
          <w:p w14:paraId="5A3E04A0" w14:textId="106C6817" w:rsidR="00B4385E" w:rsidRDefault="00B4385E" w:rsidP="00B4385E">
            <w:pPr>
              <w:spacing w:line="276" w:lineRule="auto"/>
              <w:jc w:val="center"/>
              <w:rPr>
                <w:rFonts w:cs="Calibri"/>
              </w:rPr>
            </w:pPr>
            <w:r>
              <w:rPr>
                <w:rFonts w:cs="Calibri"/>
              </w:rPr>
              <w:t>facial expression</w:t>
            </w:r>
          </w:p>
        </w:tc>
        <w:tc>
          <w:tcPr>
            <w:tcW w:w="2835" w:type="dxa"/>
            <w:gridSpan w:val="4"/>
            <w:shd w:val="clear" w:color="auto" w:fill="D5DCE4" w:themeFill="text2" w:themeFillTint="33"/>
          </w:tcPr>
          <w:p w14:paraId="3EED6486" w14:textId="31601527" w:rsidR="00B4385E" w:rsidRDefault="00B4385E" w:rsidP="00B4385E">
            <w:pPr>
              <w:spacing w:line="276" w:lineRule="auto"/>
              <w:jc w:val="center"/>
              <w:rPr>
                <w:rFonts w:cs="Calibri"/>
              </w:rPr>
            </w:pPr>
            <w:r>
              <w:rPr>
                <w:rFonts w:cs="Calibri"/>
              </w:rPr>
              <w:t>gestures</w:t>
            </w:r>
          </w:p>
        </w:tc>
        <w:tc>
          <w:tcPr>
            <w:tcW w:w="2268" w:type="dxa"/>
            <w:gridSpan w:val="5"/>
            <w:shd w:val="clear" w:color="auto" w:fill="DEEAF6" w:themeFill="accent1" w:themeFillTint="33"/>
          </w:tcPr>
          <w:p w14:paraId="34364345" w14:textId="5E92B1D7" w:rsidR="00B4385E" w:rsidRDefault="00B4385E" w:rsidP="00B4385E">
            <w:pPr>
              <w:spacing w:line="276" w:lineRule="auto"/>
              <w:jc w:val="center"/>
              <w:rPr>
                <w:rFonts w:cs="Calibri"/>
              </w:rPr>
            </w:pPr>
            <w:r>
              <w:rPr>
                <w:rFonts w:cs="Calibri"/>
              </w:rPr>
              <w:t>tone of voice</w:t>
            </w:r>
          </w:p>
        </w:tc>
        <w:tc>
          <w:tcPr>
            <w:tcW w:w="2268" w:type="dxa"/>
            <w:gridSpan w:val="2"/>
            <w:shd w:val="clear" w:color="auto" w:fill="E2EFD9" w:themeFill="accent6" w:themeFillTint="33"/>
          </w:tcPr>
          <w:p w14:paraId="0EA09F5F" w14:textId="476C0189" w:rsidR="00B4385E" w:rsidRDefault="00B4385E" w:rsidP="00B4385E">
            <w:pPr>
              <w:spacing w:line="276" w:lineRule="auto"/>
              <w:jc w:val="center"/>
              <w:rPr>
                <w:rFonts w:cs="Calibri"/>
              </w:rPr>
            </w:pPr>
            <w:r>
              <w:rPr>
                <w:rFonts w:cs="Calibri"/>
              </w:rPr>
              <w:t>body language</w:t>
            </w:r>
          </w:p>
        </w:tc>
      </w:tr>
      <w:tr w:rsidR="00B4385E" w:rsidRPr="00440DB9" w14:paraId="2979307B" w14:textId="77777777" w:rsidTr="00B4385E">
        <w:tc>
          <w:tcPr>
            <w:tcW w:w="2830" w:type="dxa"/>
            <w:gridSpan w:val="5"/>
            <w:tcBorders>
              <w:bottom w:val="single" w:sz="4" w:space="0" w:color="auto"/>
            </w:tcBorders>
            <w:shd w:val="clear" w:color="auto" w:fill="FBE4D5" w:themeFill="accent2" w:themeFillTint="33"/>
          </w:tcPr>
          <w:p w14:paraId="0B318875" w14:textId="79CCBCFF" w:rsidR="00B4385E" w:rsidRDefault="00B4385E" w:rsidP="00B4385E">
            <w:pPr>
              <w:spacing w:line="276" w:lineRule="auto"/>
              <w:jc w:val="center"/>
              <w:rPr>
                <w:rFonts w:cs="Calibri"/>
              </w:rPr>
            </w:pPr>
            <w:r>
              <w:rPr>
                <w:rFonts w:cs="Calibri"/>
              </w:rPr>
              <w:t>personal space</w:t>
            </w:r>
          </w:p>
        </w:tc>
        <w:tc>
          <w:tcPr>
            <w:tcW w:w="2835" w:type="dxa"/>
            <w:gridSpan w:val="4"/>
            <w:tcBorders>
              <w:bottom w:val="single" w:sz="4" w:space="0" w:color="auto"/>
            </w:tcBorders>
            <w:shd w:val="clear" w:color="auto" w:fill="FFF2CC" w:themeFill="accent4" w:themeFillTint="33"/>
          </w:tcPr>
          <w:p w14:paraId="76E48303" w14:textId="22828D6D" w:rsidR="00B4385E" w:rsidRDefault="00B4385E" w:rsidP="00B4385E">
            <w:pPr>
              <w:spacing w:line="276" w:lineRule="auto"/>
              <w:jc w:val="center"/>
              <w:rPr>
                <w:rFonts w:cs="Calibri"/>
              </w:rPr>
            </w:pPr>
            <w:r>
              <w:rPr>
                <w:rFonts w:cs="Calibri"/>
              </w:rPr>
              <w:t>eye gaze</w:t>
            </w:r>
          </w:p>
        </w:tc>
        <w:tc>
          <w:tcPr>
            <w:tcW w:w="2268" w:type="dxa"/>
            <w:gridSpan w:val="5"/>
            <w:tcBorders>
              <w:bottom w:val="single" w:sz="4" w:space="0" w:color="auto"/>
            </w:tcBorders>
            <w:shd w:val="clear" w:color="auto" w:fill="EDEDED" w:themeFill="accent3" w:themeFillTint="33"/>
          </w:tcPr>
          <w:p w14:paraId="3782FD68" w14:textId="24A0734F" w:rsidR="00B4385E" w:rsidRDefault="00B4385E" w:rsidP="00B4385E">
            <w:pPr>
              <w:spacing w:line="276" w:lineRule="auto"/>
              <w:jc w:val="center"/>
              <w:rPr>
                <w:rFonts w:cs="Calibri"/>
              </w:rPr>
            </w:pPr>
            <w:r>
              <w:rPr>
                <w:rFonts w:cs="Calibri"/>
              </w:rPr>
              <w:t>touch</w:t>
            </w:r>
          </w:p>
        </w:tc>
        <w:tc>
          <w:tcPr>
            <w:tcW w:w="2268" w:type="dxa"/>
            <w:gridSpan w:val="2"/>
            <w:tcBorders>
              <w:bottom w:val="single" w:sz="4" w:space="0" w:color="auto"/>
            </w:tcBorders>
            <w:shd w:val="clear" w:color="auto" w:fill="D9E2F3" w:themeFill="accent5" w:themeFillTint="33"/>
          </w:tcPr>
          <w:p w14:paraId="47A8956C" w14:textId="742E6EA6" w:rsidR="00B4385E" w:rsidRDefault="00B4385E" w:rsidP="00B4385E">
            <w:pPr>
              <w:spacing w:line="276" w:lineRule="auto"/>
              <w:jc w:val="center"/>
              <w:rPr>
                <w:rFonts w:cs="Calibri"/>
              </w:rPr>
            </w:pPr>
            <w:r>
              <w:rPr>
                <w:rFonts w:cs="Calibri"/>
              </w:rPr>
              <w:t>appearance</w:t>
            </w:r>
          </w:p>
        </w:tc>
      </w:tr>
    </w:tbl>
    <w:p w14:paraId="4A492B07" w14:textId="7BD22E59" w:rsidR="00A3049A" w:rsidRDefault="00A3049A" w:rsidP="003E772A"/>
    <w:p w14:paraId="68C6C9C2" w14:textId="77777777" w:rsidR="00FD54AE" w:rsidRDefault="00FD54AE" w:rsidP="003E772A"/>
    <w:p w14:paraId="3169CFDD" w14:textId="77777777" w:rsidR="00FD54AE" w:rsidRDefault="00FD54AE" w:rsidP="003E772A"/>
    <w:p w14:paraId="279266C6" w14:textId="77777777" w:rsidR="00FD54AE" w:rsidRDefault="00FD54AE" w:rsidP="003E772A"/>
    <w:p w14:paraId="08D1B2CE" w14:textId="77777777" w:rsidR="00FD54AE" w:rsidRDefault="00FD54AE" w:rsidP="003E772A"/>
    <w:p w14:paraId="7D0C3634" w14:textId="77777777" w:rsidR="00FD54AE" w:rsidRDefault="00FD54AE" w:rsidP="003E772A"/>
    <w:p w14:paraId="7404818F" w14:textId="77777777" w:rsidR="003A7C91" w:rsidRDefault="003A7C91" w:rsidP="003E772A"/>
    <w:tbl>
      <w:tblPr>
        <w:tblStyle w:val="TableGrid"/>
        <w:tblW w:w="10201" w:type="dxa"/>
        <w:tblLook w:val="04A0" w:firstRow="1" w:lastRow="0" w:firstColumn="1" w:lastColumn="0" w:noHBand="0" w:noVBand="1"/>
      </w:tblPr>
      <w:tblGrid>
        <w:gridCol w:w="10201"/>
      </w:tblGrid>
      <w:tr w:rsidR="00A3049A" w14:paraId="39F18879" w14:textId="77777777" w:rsidTr="00016D4D">
        <w:tc>
          <w:tcPr>
            <w:tcW w:w="10201" w:type="dxa"/>
            <w:shd w:val="clear" w:color="auto" w:fill="C5E0B3" w:themeFill="accent6" w:themeFillTint="66"/>
          </w:tcPr>
          <w:p w14:paraId="6BEB38DE" w14:textId="24A8E6E1" w:rsidR="00A3049A" w:rsidRPr="00CC62BC" w:rsidRDefault="00A3049A" w:rsidP="00CC62BC">
            <w:pPr>
              <w:rPr>
                <w:rFonts w:ascii="Arial" w:hAnsi="Arial" w:cs="Arial"/>
                <w:b/>
                <w:sz w:val="24"/>
                <w:szCs w:val="24"/>
              </w:rPr>
            </w:pPr>
            <w:r w:rsidRPr="00CC62BC">
              <w:rPr>
                <w:b/>
                <w:sz w:val="24"/>
                <w:szCs w:val="24"/>
              </w:rPr>
              <w:t>Appropriate language when speaking with</w:t>
            </w:r>
            <w:r w:rsidR="004A60F2">
              <w:rPr>
                <w:b/>
                <w:sz w:val="24"/>
                <w:szCs w:val="24"/>
              </w:rPr>
              <w:t xml:space="preserve"> tangata whaiora/tangata whaikaha</w:t>
            </w:r>
            <w:r w:rsidRPr="00CC62BC">
              <w:rPr>
                <w:b/>
                <w:sz w:val="24"/>
                <w:szCs w:val="24"/>
              </w:rPr>
              <w:t>:</w:t>
            </w:r>
          </w:p>
        </w:tc>
      </w:tr>
    </w:tbl>
    <w:p w14:paraId="020D4C1F" w14:textId="77777777" w:rsidR="00A3049A" w:rsidRDefault="00A3049A" w:rsidP="003E772A">
      <w:pPr>
        <w:rPr>
          <w:rFonts w:ascii="Arial" w:hAnsi="Arial" w:cs="Arial"/>
        </w:rPr>
      </w:pPr>
      <w:r>
        <w:rPr>
          <w:noProof/>
        </w:rPr>
        <w:drawing>
          <wp:inline distT="0" distB="0" distL="0" distR="0" wp14:anchorId="632692E5" wp14:editId="59DE34F4">
            <wp:extent cx="428625" cy="257175"/>
            <wp:effectExtent l="0" t="0" r="9525" b="9525"/>
            <wp:docPr id="109" name="Picture 109" descr="Green Tick Clipart Light Green - Green Tick Clip Art - Png Download (#1325)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Clipart Light Green - Green Tick Clip Art - Png Download (#1325)  - Pik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p>
    <w:tbl>
      <w:tblPr>
        <w:tblStyle w:val="TableGrid"/>
        <w:tblW w:w="10201" w:type="dxa"/>
        <w:tblLook w:val="04A0" w:firstRow="1" w:lastRow="0" w:firstColumn="1" w:lastColumn="0" w:noHBand="0" w:noVBand="1"/>
      </w:tblPr>
      <w:tblGrid>
        <w:gridCol w:w="5098"/>
        <w:gridCol w:w="5103"/>
      </w:tblGrid>
      <w:tr w:rsidR="00A3049A" w14:paraId="1558A584" w14:textId="77777777" w:rsidTr="004A60F2">
        <w:tc>
          <w:tcPr>
            <w:tcW w:w="5098" w:type="dxa"/>
            <w:shd w:val="clear" w:color="auto" w:fill="C5E0B3" w:themeFill="accent6" w:themeFillTint="66"/>
          </w:tcPr>
          <w:p w14:paraId="532E03A6" w14:textId="77777777" w:rsidR="00A3049A" w:rsidRPr="0050388D" w:rsidRDefault="00A3049A" w:rsidP="004A60F2">
            <w:pPr>
              <w:spacing w:line="276" w:lineRule="auto"/>
              <w:rPr>
                <w:rFonts w:ascii="Arial" w:hAnsi="Arial" w:cs="Arial"/>
                <w:sz w:val="22"/>
                <w:szCs w:val="22"/>
              </w:rPr>
            </w:pPr>
            <w:r w:rsidRPr="0050388D">
              <w:rPr>
                <w:sz w:val="22"/>
                <w:szCs w:val="22"/>
              </w:rPr>
              <w:t>Focus on the person, not the mental health</w:t>
            </w:r>
            <w:r w:rsidR="003A7C91">
              <w:rPr>
                <w:sz w:val="22"/>
                <w:szCs w:val="22"/>
              </w:rPr>
              <w:t>/addiction issue/</w:t>
            </w:r>
            <w:r w:rsidRPr="0050388D">
              <w:rPr>
                <w:sz w:val="22"/>
                <w:szCs w:val="22"/>
              </w:rPr>
              <w:t>condition.</w:t>
            </w:r>
          </w:p>
        </w:tc>
        <w:tc>
          <w:tcPr>
            <w:tcW w:w="5103" w:type="dxa"/>
          </w:tcPr>
          <w:p w14:paraId="274ECE9A" w14:textId="77777777" w:rsidR="00A3049A" w:rsidRPr="0050388D" w:rsidRDefault="00A3049A" w:rsidP="004A60F2">
            <w:pPr>
              <w:spacing w:line="276" w:lineRule="auto"/>
              <w:rPr>
                <w:rFonts w:ascii="Arial" w:hAnsi="Arial" w:cs="Arial"/>
                <w:sz w:val="22"/>
                <w:szCs w:val="22"/>
              </w:rPr>
            </w:pPr>
            <w:r w:rsidRPr="0050388D">
              <w:rPr>
                <w:sz w:val="22"/>
                <w:szCs w:val="22"/>
              </w:rPr>
              <w:t>Use language that is easy to understand.</w:t>
            </w:r>
          </w:p>
        </w:tc>
      </w:tr>
      <w:tr w:rsidR="00A3049A" w14:paraId="301A849C" w14:textId="77777777" w:rsidTr="004A60F2">
        <w:tc>
          <w:tcPr>
            <w:tcW w:w="5098" w:type="dxa"/>
          </w:tcPr>
          <w:p w14:paraId="04D27BF1" w14:textId="77777777" w:rsidR="00A3049A" w:rsidRPr="0050388D" w:rsidRDefault="00A3049A" w:rsidP="004A60F2">
            <w:pPr>
              <w:spacing w:line="276" w:lineRule="auto"/>
              <w:rPr>
                <w:rFonts w:ascii="Arial" w:hAnsi="Arial" w:cs="Arial"/>
                <w:sz w:val="22"/>
                <w:szCs w:val="22"/>
              </w:rPr>
            </w:pPr>
            <w:r w:rsidRPr="0050388D">
              <w:rPr>
                <w:sz w:val="22"/>
                <w:szCs w:val="22"/>
              </w:rPr>
              <w:t>Acknowledge the person’s strengths and abilities, not just issues and problems.</w:t>
            </w:r>
          </w:p>
        </w:tc>
        <w:tc>
          <w:tcPr>
            <w:tcW w:w="5103" w:type="dxa"/>
            <w:shd w:val="clear" w:color="auto" w:fill="C5E0B3" w:themeFill="accent6" w:themeFillTint="66"/>
          </w:tcPr>
          <w:p w14:paraId="19E98EDD" w14:textId="77777777" w:rsidR="00A3049A" w:rsidRPr="0050388D" w:rsidRDefault="00A3049A" w:rsidP="004A60F2">
            <w:pPr>
              <w:spacing w:line="276" w:lineRule="auto"/>
              <w:rPr>
                <w:rFonts w:ascii="Arial" w:hAnsi="Arial" w:cs="Arial"/>
                <w:sz w:val="22"/>
                <w:szCs w:val="22"/>
              </w:rPr>
            </w:pPr>
            <w:r w:rsidRPr="0050388D">
              <w:rPr>
                <w:sz w:val="22"/>
                <w:szCs w:val="22"/>
              </w:rPr>
              <w:t>Check that you have correctly understood what you have been told.</w:t>
            </w:r>
          </w:p>
        </w:tc>
      </w:tr>
      <w:tr w:rsidR="00A3049A" w14:paraId="073F387A" w14:textId="77777777" w:rsidTr="004A60F2">
        <w:tc>
          <w:tcPr>
            <w:tcW w:w="5098" w:type="dxa"/>
            <w:shd w:val="clear" w:color="auto" w:fill="C5E0B3" w:themeFill="accent6" w:themeFillTint="66"/>
          </w:tcPr>
          <w:p w14:paraId="045E23BA" w14:textId="77777777" w:rsidR="00A3049A" w:rsidRPr="0050388D" w:rsidRDefault="00A3049A" w:rsidP="004A60F2">
            <w:pPr>
              <w:spacing w:line="276" w:lineRule="auto"/>
              <w:rPr>
                <w:rFonts w:ascii="Arial" w:hAnsi="Arial" w:cs="Arial"/>
                <w:sz w:val="22"/>
                <w:szCs w:val="22"/>
              </w:rPr>
            </w:pPr>
            <w:r w:rsidRPr="0050388D">
              <w:rPr>
                <w:sz w:val="22"/>
                <w:szCs w:val="22"/>
              </w:rPr>
              <w:t>Check that the person has understood what you have said.</w:t>
            </w:r>
          </w:p>
        </w:tc>
        <w:tc>
          <w:tcPr>
            <w:tcW w:w="5103" w:type="dxa"/>
          </w:tcPr>
          <w:p w14:paraId="2A8D3BE3" w14:textId="18B047AB" w:rsidR="00A3049A" w:rsidRPr="0050388D" w:rsidRDefault="00A3049A" w:rsidP="004A60F2">
            <w:pPr>
              <w:spacing w:line="276" w:lineRule="auto"/>
              <w:rPr>
                <w:rFonts w:ascii="Arial" w:hAnsi="Arial" w:cs="Arial"/>
                <w:sz w:val="22"/>
                <w:szCs w:val="22"/>
              </w:rPr>
            </w:pPr>
            <w:r w:rsidRPr="0050388D">
              <w:rPr>
                <w:sz w:val="22"/>
                <w:szCs w:val="22"/>
              </w:rPr>
              <w:t>Ask, never assume</w:t>
            </w:r>
            <w:r w:rsidR="00C93EFA">
              <w:rPr>
                <w:sz w:val="22"/>
                <w:szCs w:val="22"/>
              </w:rPr>
              <w:t>.</w:t>
            </w:r>
          </w:p>
        </w:tc>
      </w:tr>
      <w:tr w:rsidR="00A3049A" w14:paraId="7132ECCB" w14:textId="77777777" w:rsidTr="004A60F2">
        <w:tc>
          <w:tcPr>
            <w:tcW w:w="5098" w:type="dxa"/>
          </w:tcPr>
          <w:p w14:paraId="1F665EF6" w14:textId="77777777" w:rsidR="00A3049A" w:rsidRPr="0050388D" w:rsidRDefault="00A3049A" w:rsidP="004A60F2">
            <w:pPr>
              <w:spacing w:line="276" w:lineRule="auto"/>
              <w:rPr>
                <w:rFonts w:ascii="Arial" w:hAnsi="Arial" w:cs="Arial"/>
                <w:sz w:val="22"/>
                <w:szCs w:val="22"/>
              </w:rPr>
            </w:pPr>
            <w:r w:rsidRPr="0050388D">
              <w:rPr>
                <w:sz w:val="22"/>
                <w:szCs w:val="22"/>
              </w:rPr>
              <w:t>Remember that your role is to support the person, check what support they want and need, and ask before jumping in and helping.</w:t>
            </w:r>
          </w:p>
        </w:tc>
        <w:tc>
          <w:tcPr>
            <w:tcW w:w="5103" w:type="dxa"/>
            <w:shd w:val="clear" w:color="auto" w:fill="C5E0B3" w:themeFill="accent6" w:themeFillTint="66"/>
          </w:tcPr>
          <w:p w14:paraId="3555D783" w14:textId="77777777" w:rsidR="00A3049A" w:rsidRPr="0050388D" w:rsidRDefault="00000000" w:rsidP="004A60F2">
            <w:pPr>
              <w:spacing w:line="276" w:lineRule="auto"/>
              <w:rPr>
                <w:sz w:val="22"/>
                <w:szCs w:val="22"/>
              </w:rPr>
            </w:pPr>
            <w:hyperlink r:id="rId140" w:history="1">
              <w:r w:rsidR="00A3049A" w:rsidRPr="0050388D">
                <w:rPr>
                  <w:rStyle w:val="Hyperlink"/>
                  <w:sz w:val="22"/>
                  <w:szCs w:val="22"/>
                </w:rPr>
                <w:t>Read: Real language, real hope.</w:t>
              </w:r>
            </w:hyperlink>
          </w:p>
          <w:p w14:paraId="393995C1" w14:textId="3DBA3334" w:rsidR="00A3049A" w:rsidRPr="0050388D" w:rsidRDefault="00000000" w:rsidP="004A60F2">
            <w:pPr>
              <w:spacing w:line="276" w:lineRule="auto"/>
              <w:rPr>
                <w:sz w:val="22"/>
                <w:szCs w:val="22"/>
              </w:rPr>
            </w:pPr>
            <w:hyperlink r:id="rId141" w:history="1">
              <w:r w:rsidR="00A3049A" w:rsidRPr="0050388D">
                <w:rPr>
                  <w:rStyle w:val="Hyperlink"/>
                  <w:sz w:val="22"/>
                  <w:szCs w:val="22"/>
                </w:rPr>
                <w:t>Read: Recovery Oriented Language Guide</w:t>
              </w:r>
            </w:hyperlink>
            <w:r w:rsidR="00C93EFA">
              <w:rPr>
                <w:rStyle w:val="Hyperlink"/>
              </w:rPr>
              <w:t>.</w:t>
            </w:r>
          </w:p>
        </w:tc>
      </w:tr>
      <w:tr w:rsidR="00A3049A" w14:paraId="1CF6CE2F" w14:textId="77777777" w:rsidTr="004A60F2">
        <w:tc>
          <w:tcPr>
            <w:tcW w:w="5098" w:type="dxa"/>
            <w:shd w:val="clear" w:color="auto" w:fill="C5E0B3" w:themeFill="accent6" w:themeFillTint="66"/>
          </w:tcPr>
          <w:p w14:paraId="49B3263A" w14:textId="77777777" w:rsidR="00A3049A" w:rsidRPr="0050388D" w:rsidRDefault="00A3049A" w:rsidP="004A60F2">
            <w:pPr>
              <w:spacing w:line="276" w:lineRule="auto"/>
              <w:rPr>
                <w:sz w:val="22"/>
                <w:szCs w:val="22"/>
              </w:rPr>
            </w:pPr>
            <w:r w:rsidRPr="0050388D">
              <w:rPr>
                <w:sz w:val="22"/>
                <w:szCs w:val="22"/>
              </w:rPr>
              <w:t>Actively listen.</w:t>
            </w:r>
          </w:p>
        </w:tc>
        <w:tc>
          <w:tcPr>
            <w:tcW w:w="5103" w:type="dxa"/>
          </w:tcPr>
          <w:p w14:paraId="78CE49EC" w14:textId="77777777" w:rsidR="00A3049A" w:rsidRPr="0050388D" w:rsidRDefault="00A3049A" w:rsidP="004A60F2">
            <w:pPr>
              <w:spacing w:line="276" w:lineRule="auto"/>
              <w:rPr>
                <w:sz w:val="22"/>
                <w:szCs w:val="22"/>
              </w:rPr>
            </w:pPr>
            <w:r w:rsidRPr="0050388D">
              <w:rPr>
                <w:sz w:val="22"/>
                <w:szCs w:val="22"/>
              </w:rPr>
              <w:t>Show empathy.</w:t>
            </w:r>
          </w:p>
        </w:tc>
      </w:tr>
      <w:tr w:rsidR="00A3049A" w14:paraId="5F1535E7" w14:textId="77777777" w:rsidTr="004A60F2">
        <w:tc>
          <w:tcPr>
            <w:tcW w:w="5098" w:type="dxa"/>
          </w:tcPr>
          <w:p w14:paraId="4350A6D5" w14:textId="77777777" w:rsidR="00A3049A" w:rsidRPr="0050388D" w:rsidRDefault="00A3049A" w:rsidP="004A60F2">
            <w:pPr>
              <w:spacing w:line="276" w:lineRule="auto"/>
              <w:rPr>
                <w:sz w:val="22"/>
                <w:szCs w:val="22"/>
              </w:rPr>
            </w:pPr>
            <w:r w:rsidRPr="0050388D">
              <w:rPr>
                <w:sz w:val="22"/>
                <w:szCs w:val="22"/>
              </w:rPr>
              <w:t>Stay focused on the conversation.</w:t>
            </w:r>
          </w:p>
        </w:tc>
        <w:tc>
          <w:tcPr>
            <w:tcW w:w="5103" w:type="dxa"/>
            <w:shd w:val="clear" w:color="auto" w:fill="C5E0B3" w:themeFill="accent6" w:themeFillTint="66"/>
          </w:tcPr>
          <w:p w14:paraId="081D1758" w14:textId="77777777" w:rsidR="00A3049A" w:rsidRPr="0050388D" w:rsidRDefault="00A3049A" w:rsidP="004A60F2">
            <w:pPr>
              <w:spacing w:line="276" w:lineRule="auto"/>
              <w:rPr>
                <w:sz w:val="22"/>
                <w:szCs w:val="22"/>
              </w:rPr>
            </w:pPr>
            <w:r w:rsidRPr="0050388D">
              <w:rPr>
                <w:sz w:val="22"/>
                <w:szCs w:val="22"/>
              </w:rPr>
              <w:t>Offer factual information.</w:t>
            </w:r>
          </w:p>
        </w:tc>
      </w:tr>
      <w:tr w:rsidR="00A3049A" w14:paraId="225ACCB7" w14:textId="77777777" w:rsidTr="004A60F2">
        <w:tc>
          <w:tcPr>
            <w:tcW w:w="5098" w:type="dxa"/>
            <w:shd w:val="clear" w:color="auto" w:fill="C5E0B3" w:themeFill="accent6" w:themeFillTint="66"/>
          </w:tcPr>
          <w:p w14:paraId="4BC1BBD4" w14:textId="77777777" w:rsidR="00A3049A" w:rsidRPr="0050388D" w:rsidRDefault="00A3049A" w:rsidP="004A60F2">
            <w:pPr>
              <w:spacing w:line="276" w:lineRule="auto"/>
              <w:rPr>
                <w:sz w:val="22"/>
                <w:szCs w:val="22"/>
              </w:rPr>
            </w:pPr>
            <w:r w:rsidRPr="0050388D">
              <w:rPr>
                <w:sz w:val="22"/>
                <w:szCs w:val="22"/>
              </w:rPr>
              <w:t>Avoid unclear or misleading messages.</w:t>
            </w:r>
          </w:p>
        </w:tc>
        <w:tc>
          <w:tcPr>
            <w:tcW w:w="5103" w:type="dxa"/>
          </w:tcPr>
          <w:p w14:paraId="624F96D8" w14:textId="77777777" w:rsidR="00A3049A" w:rsidRPr="0050388D" w:rsidRDefault="00A3049A" w:rsidP="004A60F2">
            <w:pPr>
              <w:spacing w:line="276" w:lineRule="auto"/>
              <w:rPr>
                <w:sz w:val="22"/>
                <w:szCs w:val="22"/>
              </w:rPr>
            </w:pPr>
            <w:r w:rsidRPr="0050388D">
              <w:rPr>
                <w:sz w:val="22"/>
                <w:szCs w:val="22"/>
              </w:rPr>
              <w:t>Provide a quiet environment without distraction.</w:t>
            </w:r>
          </w:p>
        </w:tc>
      </w:tr>
      <w:tr w:rsidR="00A3049A" w14:paraId="319F2FC5" w14:textId="77777777" w:rsidTr="004A60F2">
        <w:tc>
          <w:tcPr>
            <w:tcW w:w="5098" w:type="dxa"/>
          </w:tcPr>
          <w:p w14:paraId="106C3FB5" w14:textId="77777777" w:rsidR="00A3049A" w:rsidRPr="0050388D" w:rsidRDefault="00A3049A" w:rsidP="004A60F2">
            <w:pPr>
              <w:spacing w:line="276" w:lineRule="auto"/>
              <w:rPr>
                <w:sz w:val="22"/>
                <w:szCs w:val="22"/>
              </w:rPr>
            </w:pPr>
            <w:r w:rsidRPr="0050388D">
              <w:rPr>
                <w:sz w:val="22"/>
                <w:szCs w:val="22"/>
              </w:rPr>
              <w:t>Be open and respectful.</w:t>
            </w:r>
          </w:p>
        </w:tc>
        <w:tc>
          <w:tcPr>
            <w:tcW w:w="5103" w:type="dxa"/>
            <w:shd w:val="clear" w:color="auto" w:fill="C5E0B3" w:themeFill="accent6" w:themeFillTint="66"/>
          </w:tcPr>
          <w:p w14:paraId="23D4B136" w14:textId="77777777" w:rsidR="00A3049A" w:rsidRPr="0050388D" w:rsidRDefault="00A3049A" w:rsidP="004A60F2">
            <w:pPr>
              <w:spacing w:line="276" w:lineRule="auto"/>
              <w:rPr>
                <w:sz w:val="22"/>
                <w:szCs w:val="22"/>
              </w:rPr>
            </w:pPr>
            <w:r w:rsidRPr="0050388D">
              <w:rPr>
                <w:sz w:val="22"/>
                <w:szCs w:val="22"/>
              </w:rPr>
              <w:t>Be culturally aware.</w:t>
            </w:r>
          </w:p>
        </w:tc>
      </w:tr>
      <w:tr w:rsidR="00A3049A" w:rsidRPr="0050388D" w14:paraId="515AE52B" w14:textId="77777777" w:rsidTr="0050388D">
        <w:tc>
          <w:tcPr>
            <w:tcW w:w="10201" w:type="dxa"/>
            <w:gridSpan w:val="2"/>
            <w:shd w:val="clear" w:color="auto" w:fill="FDD3BB"/>
          </w:tcPr>
          <w:p w14:paraId="42F87986" w14:textId="77777777" w:rsidR="00A3049A" w:rsidRPr="00BB3B66" w:rsidRDefault="00A3049A" w:rsidP="003E772A">
            <w:pPr>
              <w:rPr>
                <w:b/>
                <w:sz w:val="22"/>
                <w:szCs w:val="22"/>
              </w:rPr>
            </w:pPr>
            <w:r w:rsidRPr="00BB3B66">
              <w:rPr>
                <w:b/>
                <w:sz w:val="22"/>
                <w:szCs w:val="22"/>
              </w:rPr>
              <w:t>Do not:</w:t>
            </w:r>
          </w:p>
        </w:tc>
      </w:tr>
    </w:tbl>
    <w:p w14:paraId="27167425" w14:textId="77777777" w:rsidR="00A3049A" w:rsidRPr="0050388D" w:rsidRDefault="00A3049A" w:rsidP="003E772A">
      <w:r w:rsidRPr="0050388D">
        <w:rPr>
          <w:noProof/>
        </w:rPr>
        <w:drawing>
          <wp:inline distT="0" distB="0" distL="0" distR="0" wp14:anchorId="3CA265B5" wp14:editId="3D24AE44">
            <wp:extent cx="723900" cy="342900"/>
            <wp:effectExtent l="0" t="0" r="0" b="0"/>
            <wp:docPr id="110" name="Picture 110" descr="Red X Mark Transparent Background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X Mark Transparent Background - Clip Art Library"/>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23900" cy="342900"/>
                    </a:xfrm>
                    <a:prstGeom prst="rect">
                      <a:avLst/>
                    </a:prstGeom>
                    <a:noFill/>
                    <a:ln>
                      <a:noFill/>
                    </a:ln>
                  </pic:spPr>
                </pic:pic>
              </a:graphicData>
            </a:graphic>
          </wp:inline>
        </w:drawing>
      </w:r>
    </w:p>
    <w:tbl>
      <w:tblPr>
        <w:tblStyle w:val="TableGrid"/>
        <w:tblW w:w="10201" w:type="dxa"/>
        <w:tblLook w:val="04A0" w:firstRow="1" w:lastRow="0" w:firstColumn="1" w:lastColumn="0" w:noHBand="0" w:noVBand="1"/>
      </w:tblPr>
      <w:tblGrid>
        <w:gridCol w:w="5098"/>
        <w:gridCol w:w="5103"/>
      </w:tblGrid>
      <w:tr w:rsidR="00A3049A" w:rsidRPr="0050388D" w14:paraId="5A051366" w14:textId="77777777" w:rsidTr="00E576D8">
        <w:tc>
          <w:tcPr>
            <w:tcW w:w="5098" w:type="dxa"/>
            <w:shd w:val="clear" w:color="auto" w:fill="FDD3BB"/>
          </w:tcPr>
          <w:p w14:paraId="23727AE5" w14:textId="77777777" w:rsidR="00A3049A" w:rsidRPr="0050388D" w:rsidRDefault="00A3049A" w:rsidP="004A60F2">
            <w:pPr>
              <w:spacing w:line="276" w:lineRule="auto"/>
              <w:rPr>
                <w:sz w:val="22"/>
                <w:szCs w:val="22"/>
              </w:rPr>
            </w:pPr>
            <w:r w:rsidRPr="0050388D">
              <w:rPr>
                <w:sz w:val="22"/>
                <w:szCs w:val="22"/>
              </w:rPr>
              <w:t>Pretend to know how someone else feels.</w:t>
            </w:r>
          </w:p>
        </w:tc>
        <w:tc>
          <w:tcPr>
            <w:tcW w:w="5103" w:type="dxa"/>
          </w:tcPr>
          <w:p w14:paraId="79E179A8" w14:textId="77777777" w:rsidR="00A3049A" w:rsidRPr="0050388D" w:rsidRDefault="00A3049A" w:rsidP="004A60F2">
            <w:pPr>
              <w:spacing w:line="276" w:lineRule="auto"/>
              <w:rPr>
                <w:rFonts w:ascii="Arial" w:hAnsi="Arial" w:cs="Arial"/>
                <w:sz w:val="22"/>
                <w:szCs w:val="22"/>
              </w:rPr>
            </w:pPr>
            <w:r w:rsidRPr="0050388D">
              <w:rPr>
                <w:sz w:val="22"/>
                <w:szCs w:val="22"/>
              </w:rPr>
              <w:t xml:space="preserve">Use terms that show pity e.g. that the person </w:t>
            </w:r>
            <w:r w:rsidRPr="00E576D8">
              <w:rPr>
                <w:sz w:val="22"/>
                <w:szCs w:val="22"/>
                <w:u w:val="single"/>
              </w:rPr>
              <w:t>suffers</w:t>
            </w:r>
            <w:r w:rsidRPr="0050388D">
              <w:rPr>
                <w:sz w:val="22"/>
                <w:szCs w:val="22"/>
              </w:rPr>
              <w:t xml:space="preserve"> from depression.</w:t>
            </w:r>
          </w:p>
        </w:tc>
      </w:tr>
      <w:tr w:rsidR="00A3049A" w:rsidRPr="0050388D" w14:paraId="03BA2885" w14:textId="77777777" w:rsidTr="00E576D8">
        <w:tc>
          <w:tcPr>
            <w:tcW w:w="5098" w:type="dxa"/>
          </w:tcPr>
          <w:p w14:paraId="0FC60327" w14:textId="77777777" w:rsidR="00A3049A" w:rsidRPr="0050388D" w:rsidRDefault="00A3049A" w:rsidP="004A60F2">
            <w:pPr>
              <w:spacing w:line="276" w:lineRule="auto"/>
              <w:rPr>
                <w:sz w:val="22"/>
                <w:szCs w:val="22"/>
              </w:rPr>
            </w:pPr>
            <w:r w:rsidRPr="0050388D">
              <w:rPr>
                <w:sz w:val="22"/>
                <w:szCs w:val="22"/>
              </w:rPr>
              <w:t>Use inappropriate words that are condescending or stigmatising, like psycho, crazy, non-compliant, lack of insight.</w:t>
            </w:r>
          </w:p>
        </w:tc>
        <w:tc>
          <w:tcPr>
            <w:tcW w:w="5103" w:type="dxa"/>
            <w:shd w:val="clear" w:color="auto" w:fill="FDD3BB"/>
          </w:tcPr>
          <w:p w14:paraId="3A73B381" w14:textId="77777777" w:rsidR="00A3049A" w:rsidRPr="0050388D" w:rsidRDefault="00A3049A" w:rsidP="004A60F2">
            <w:pPr>
              <w:spacing w:line="276" w:lineRule="auto"/>
              <w:rPr>
                <w:rFonts w:ascii="Arial" w:hAnsi="Arial" w:cs="Arial"/>
                <w:sz w:val="22"/>
                <w:szCs w:val="22"/>
              </w:rPr>
            </w:pPr>
            <w:r w:rsidRPr="0050388D">
              <w:rPr>
                <w:sz w:val="22"/>
                <w:szCs w:val="22"/>
              </w:rPr>
              <w:t>Blame the person for their condition or their circumstances.</w:t>
            </w:r>
          </w:p>
        </w:tc>
      </w:tr>
      <w:tr w:rsidR="00A3049A" w:rsidRPr="0050388D" w14:paraId="78E181B5" w14:textId="77777777" w:rsidTr="00E576D8">
        <w:tc>
          <w:tcPr>
            <w:tcW w:w="5098" w:type="dxa"/>
            <w:shd w:val="clear" w:color="auto" w:fill="FDD3BB"/>
          </w:tcPr>
          <w:p w14:paraId="0191CE73" w14:textId="0AC3383A" w:rsidR="00BB3B66" w:rsidRPr="0050388D" w:rsidRDefault="00A3049A" w:rsidP="006D0640">
            <w:pPr>
              <w:spacing w:line="276" w:lineRule="auto"/>
              <w:rPr>
                <w:sz w:val="22"/>
                <w:szCs w:val="22"/>
              </w:rPr>
            </w:pPr>
            <w:r w:rsidRPr="0050388D">
              <w:rPr>
                <w:sz w:val="22"/>
                <w:szCs w:val="22"/>
              </w:rPr>
              <w:t>Use jargon.</w:t>
            </w:r>
          </w:p>
        </w:tc>
        <w:tc>
          <w:tcPr>
            <w:tcW w:w="5103" w:type="dxa"/>
          </w:tcPr>
          <w:p w14:paraId="51A9C46E" w14:textId="77777777" w:rsidR="00A3049A" w:rsidRPr="0050388D" w:rsidRDefault="00A3049A" w:rsidP="004A60F2">
            <w:pPr>
              <w:spacing w:line="276" w:lineRule="auto"/>
              <w:rPr>
                <w:rFonts w:ascii="Arial" w:hAnsi="Arial" w:cs="Arial"/>
                <w:sz w:val="22"/>
                <w:szCs w:val="22"/>
              </w:rPr>
            </w:pPr>
            <w:r w:rsidRPr="0050388D">
              <w:rPr>
                <w:sz w:val="22"/>
                <w:szCs w:val="22"/>
              </w:rPr>
              <w:t>Be judgemental or argumentative.</w:t>
            </w:r>
          </w:p>
        </w:tc>
      </w:tr>
      <w:tr w:rsidR="00A3049A" w:rsidRPr="0050388D" w14:paraId="0211A700" w14:textId="77777777" w:rsidTr="00E576D8">
        <w:tc>
          <w:tcPr>
            <w:tcW w:w="5098" w:type="dxa"/>
            <w:tcBorders>
              <w:bottom w:val="single" w:sz="4" w:space="0" w:color="auto"/>
            </w:tcBorders>
          </w:tcPr>
          <w:p w14:paraId="0E9C37EE" w14:textId="27EEAF2E" w:rsidR="00BB3B66" w:rsidRPr="0050388D" w:rsidRDefault="00A3049A" w:rsidP="006D0640">
            <w:pPr>
              <w:spacing w:line="276" w:lineRule="auto"/>
              <w:rPr>
                <w:sz w:val="22"/>
                <w:szCs w:val="22"/>
              </w:rPr>
            </w:pPr>
            <w:r w:rsidRPr="0050388D">
              <w:rPr>
                <w:sz w:val="22"/>
                <w:szCs w:val="22"/>
              </w:rPr>
              <w:t>Show any form of hostility.</w:t>
            </w:r>
          </w:p>
        </w:tc>
        <w:tc>
          <w:tcPr>
            <w:tcW w:w="5103" w:type="dxa"/>
            <w:tcBorders>
              <w:bottom w:val="single" w:sz="4" w:space="0" w:color="auto"/>
            </w:tcBorders>
            <w:shd w:val="clear" w:color="auto" w:fill="FDD3BB"/>
          </w:tcPr>
          <w:p w14:paraId="1A1A67ED" w14:textId="15A70648" w:rsidR="00A3049A" w:rsidRPr="0050388D" w:rsidRDefault="00A3049A" w:rsidP="004A60F2">
            <w:pPr>
              <w:spacing w:line="276" w:lineRule="auto"/>
              <w:rPr>
                <w:rFonts w:ascii="Arial" w:hAnsi="Arial" w:cs="Arial"/>
                <w:sz w:val="22"/>
                <w:szCs w:val="22"/>
              </w:rPr>
            </w:pPr>
            <w:r w:rsidRPr="0050388D">
              <w:rPr>
                <w:sz w:val="22"/>
                <w:szCs w:val="22"/>
              </w:rPr>
              <w:t>Be sarcastic o</w:t>
            </w:r>
            <w:r w:rsidR="00C93EFA">
              <w:rPr>
                <w:sz w:val="22"/>
                <w:szCs w:val="22"/>
              </w:rPr>
              <w:t>r</w:t>
            </w:r>
            <w:r w:rsidRPr="0050388D">
              <w:rPr>
                <w:sz w:val="22"/>
                <w:szCs w:val="22"/>
              </w:rPr>
              <w:t xml:space="preserve"> make jokes about </w:t>
            </w:r>
            <w:r w:rsidR="00E576D8">
              <w:rPr>
                <w:rFonts w:cs="Calibri"/>
                <w:sz w:val="22"/>
                <w:szCs w:val="22"/>
              </w:rPr>
              <w:t xml:space="preserve">tāngata whaiora/tāngata whaikaha </w:t>
            </w:r>
            <w:r w:rsidRPr="0050388D">
              <w:rPr>
                <w:sz w:val="22"/>
                <w:szCs w:val="22"/>
              </w:rPr>
              <w:t>condition</w:t>
            </w:r>
            <w:r w:rsidR="00C521B0">
              <w:rPr>
                <w:sz w:val="22"/>
                <w:szCs w:val="22"/>
              </w:rPr>
              <w:t>.</w:t>
            </w:r>
          </w:p>
        </w:tc>
      </w:tr>
      <w:tr w:rsidR="00A3049A" w:rsidRPr="0050388D" w14:paraId="578A28A6" w14:textId="77777777" w:rsidTr="00E576D8">
        <w:tc>
          <w:tcPr>
            <w:tcW w:w="5098" w:type="dxa"/>
            <w:tcBorders>
              <w:bottom w:val="single" w:sz="4" w:space="0" w:color="auto"/>
            </w:tcBorders>
            <w:shd w:val="clear" w:color="auto" w:fill="FDD3BB"/>
          </w:tcPr>
          <w:p w14:paraId="0F9B20D9" w14:textId="127883CB" w:rsidR="00BB3B66" w:rsidRPr="0050388D" w:rsidRDefault="00A3049A" w:rsidP="006D0640">
            <w:pPr>
              <w:spacing w:line="276" w:lineRule="auto"/>
              <w:rPr>
                <w:sz w:val="22"/>
                <w:szCs w:val="22"/>
              </w:rPr>
            </w:pPr>
            <w:r w:rsidRPr="0050388D">
              <w:rPr>
                <w:sz w:val="22"/>
                <w:szCs w:val="22"/>
              </w:rPr>
              <w:t xml:space="preserve">Treat the </w:t>
            </w:r>
            <w:r w:rsidR="00E576D8">
              <w:rPr>
                <w:rFonts w:cs="Calibri"/>
                <w:sz w:val="22"/>
                <w:szCs w:val="22"/>
              </w:rPr>
              <w:t>tāngata whaiora/tāngata whaikaha</w:t>
            </w:r>
            <w:r w:rsidRPr="0050388D">
              <w:rPr>
                <w:sz w:val="22"/>
                <w:szCs w:val="22"/>
              </w:rPr>
              <w:t xml:space="preserve"> like they are inferior.</w:t>
            </w:r>
          </w:p>
        </w:tc>
        <w:tc>
          <w:tcPr>
            <w:tcW w:w="5103" w:type="dxa"/>
            <w:tcBorders>
              <w:bottom w:val="single" w:sz="4" w:space="0" w:color="auto"/>
            </w:tcBorders>
          </w:tcPr>
          <w:p w14:paraId="4D47D383" w14:textId="77777777" w:rsidR="00A3049A" w:rsidRPr="0050388D" w:rsidRDefault="00A3049A" w:rsidP="004A60F2">
            <w:pPr>
              <w:spacing w:line="276" w:lineRule="auto"/>
              <w:rPr>
                <w:sz w:val="22"/>
                <w:szCs w:val="22"/>
              </w:rPr>
            </w:pPr>
            <w:r w:rsidRPr="0050388D">
              <w:rPr>
                <w:sz w:val="22"/>
                <w:szCs w:val="22"/>
              </w:rPr>
              <w:t>Misrepresent a situation.</w:t>
            </w:r>
          </w:p>
        </w:tc>
      </w:tr>
    </w:tbl>
    <w:p w14:paraId="029050F8" w14:textId="77777777" w:rsidR="00293415" w:rsidRDefault="00293415"/>
    <w:p w14:paraId="20C61337" w14:textId="77777777" w:rsidR="00293415" w:rsidRDefault="00293415"/>
    <w:p w14:paraId="36C31BDC" w14:textId="77777777" w:rsidR="00293415" w:rsidRDefault="00293415"/>
    <w:p w14:paraId="7636730B" w14:textId="77777777" w:rsidR="00293415" w:rsidRDefault="00293415"/>
    <w:p w14:paraId="6D250A19" w14:textId="77777777" w:rsidR="00293415" w:rsidRDefault="00293415"/>
    <w:p w14:paraId="043829CF" w14:textId="77777777" w:rsidR="00A73081" w:rsidRDefault="00A73081"/>
    <w:p w14:paraId="53FDCFCC" w14:textId="77777777" w:rsidR="00A73081" w:rsidRDefault="00A73081"/>
    <w:p w14:paraId="30302ABF" w14:textId="77777777" w:rsidR="00A73081" w:rsidRDefault="00A73081"/>
    <w:p w14:paraId="57DEE08F" w14:textId="77777777" w:rsidR="00A73081" w:rsidRDefault="00A73081"/>
    <w:p w14:paraId="35CECA55" w14:textId="77777777" w:rsidR="00A73081" w:rsidRDefault="00A73081"/>
    <w:p w14:paraId="5F6D4591" w14:textId="77777777" w:rsidR="00A73081" w:rsidRDefault="00A73081"/>
    <w:p w14:paraId="2F4FE900" w14:textId="77777777" w:rsidR="00A73081" w:rsidRDefault="00A73081"/>
    <w:p w14:paraId="532CCBA3" w14:textId="77777777" w:rsidR="00A73081" w:rsidRDefault="00A73081"/>
    <w:p w14:paraId="5858B449" w14:textId="77777777" w:rsidR="00A73081" w:rsidRDefault="00A73081"/>
    <w:p w14:paraId="6C4327BF" w14:textId="77777777" w:rsidR="00293415" w:rsidRDefault="00293415"/>
    <w:tbl>
      <w:tblPr>
        <w:tblStyle w:val="TableGrid"/>
        <w:tblW w:w="10201" w:type="dxa"/>
        <w:tblLook w:val="04A0" w:firstRow="1" w:lastRow="0" w:firstColumn="1" w:lastColumn="0" w:noHBand="0" w:noVBand="1"/>
      </w:tblPr>
      <w:tblGrid>
        <w:gridCol w:w="10201"/>
      </w:tblGrid>
      <w:tr w:rsidR="004A60F2" w:rsidRPr="0050388D" w14:paraId="6EAEFAD7" w14:textId="77777777" w:rsidTr="006D0640">
        <w:tc>
          <w:tcPr>
            <w:tcW w:w="10201" w:type="dxa"/>
            <w:shd w:val="clear" w:color="auto" w:fill="D2FFB3"/>
          </w:tcPr>
          <w:p w14:paraId="4061455E" w14:textId="18820516" w:rsidR="004A60F2" w:rsidRPr="006D0640" w:rsidRDefault="006D0640" w:rsidP="006D0640">
            <w:pPr>
              <w:spacing w:line="276" w:lineRule="auto"/>
              <w:jc w:val="center"/>
              <w:rPr>
                <w:b/>
                <w:bCs/>
                <w:sz w:val="22"/>
                <w:szCs w:val="22"/>
              </w:rPr>
            </w:pPr>
            <w:r w:rsidRPr="006D0640">
              <w:rPr>
                <w:b/>
                <w:bCs/>
                <w:sz w:val="22"/>
                <w:szCs w:val="22"/>
              </w:rPr>
              <w:lastRenderedPageBreak/>
              <w:t>How we support effective communication:</w:t>
            </w:r>
          </w:p>
        </w:tc>
      </w:tr>
    </w:tbl>
    <w:p w14:paraId="32630EFA" w14:textId="77777777" w:rsidR="00A3049A" w:rsidRDefault="00A3049A" w:rsidP="003E772A">
      <w:r>
        <w:rPr>
          <w:noProof/>
        </w:rPr>
        <w:drawing>
          <wp:inline distT="0" distB="0" distL="0" distR="0" wp14:anchorId="0A0EAA82" wp14:editId="2322A13C">
            <wp:extent cx="6438900" cy="2902482"/>
            <wp:effectExtent l="0" t="0" r="0" b="0"/>
            <wp:docPr id="121" name="Diagram 1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3" r:lo="rId144" r:qs="rId145" r:cs="rId146"/>
              </a:graphicData>
            </a:graphic>
          </wp:inline>
        </w:drawing>
      </w:r>
    </w:p>
    <w:tbl>
      <w:tblPr>
        <w:tblStyle w:val="TableGrid"/>
        <w:tblW w:w="10343" w:type="dxa"/>
        <w:tblLook w:val="04A0" w:firstRow="1" w:lastRow="0" w:firstColumn="1" w:lastColumn="0" w:noHBand="0" w:noVBand="1"/>
      </w:tblPr>
      <w:tblGrid>
        <w:gridCol w:w="10343"/>
      </w:tblGrid>
      <w:tr w:rsidR="00BA1B30" w:rsidRPr="00BA1B30" w14:paraId="333281E4" w14:textId="77777777" w:rsidTr="00216E66">
        <w:tc>
          <w:tcPr>
            <w:tcW w:w="10343" w:type="dxa"/>
            <w:shd w:val="clear" w:color="auto" w:fill="CDFFAB"/>
          </w:tcPr>
          <w:p w14:paraId="63DA90B9" w14:textId="77777777" w:rsidR="00BA1B30" w:rsidRDefault="00BA1B30" w:rsidP="00FD1DBB">
            <w:pPr>
              <w:jc w:val="center"/>
              <w:rPr>
                <w:rFonts w:cs="Calibri"/>
                <w:b/>
                <w:sz w:val="22"/>
                <w:szCs w:val="22"/>
              </w:rPr>
            </w:pPr>
            <w:r w:rsidRPr="00BA1B30">
              <w:rPr>
                <w:rFonts w:cs="Calibri"/>
                <w:b/>
                <w:sz w:val="22"/>
                <w:szCs w:val="22"/>
              </w:rPr>
              <w:t>Information exchange</w:t>
            </w:r>
          </w:p>
          <w:p w14:paraId="52EEEE22" w14:textId="77777777" w:rsidR="00BA1B30" w:rsidRPr="00BA1B30" w:rsidRDefault="00BA1B30" w:rsidP="00FD1DBB">
            <w:pPr>
              <w:jc w:val="center"/>
              <w:rPr>
                <w:rFonts w:cs="Calibri"/>
                <w:b/>
                <w:sz w:val="22"/>
                <w:szCs w:val="22"/>
              </w:rPr>
            </w:pPr>
          </w:p>
        </w:tc>
      </w:tr>
      <w:tr w:rsidR="00BA1B30" w:rsidRPr="00BA1B30" w14:paraId="4F32021B" w14:textId="77777777" w:rsidTr="00216E66">
        <w:tc>
          <w:tcPr>
            <w:tcW w:w="10343" w:type="dxa"/>
            <w:shd w:val="clear" w:color="auto" w:fill="FBE4D5" w:themeFill="accent2" w:themeFillTint="33"/>
          </w:tcPr>
          <w:p w14:paraId="33ADE51D" w14:textId="77777777" w:rsidR="00BA1B30" w:rsidRDefault="00BA1B30" w:rsidP="00FD1DBB">
            <w:pPr>
              <w:jc w:val="center"/>
              <w:rPr>
                <w:rFonts w:cs="Calibri"/>
                <w:b/>
                <w:sz w:val="22"/>
                <w:szCs w:val="22"/>
              </w:rPr>
            </w:pPr>
            <w:r w:rsidRPr="00BA1B30">
              <w:rPr>
                <w:rFonts w:cs="Calibri"/>
                <w:b/>
                <w:sz w:val="22"/>
                <w:szCs w:val="22"/>
              </w:rPr>
              <w:t>Responsibility:</w:t>
            </w:r>
            <w:r>
              <w:rPr>
                <w:rFonts w:cs="Calibri"/>
                <w:b/>
                <w:sz w:val="22"/>
                <w:szCs w:val="22"/>
              </w:rPr>
              <w:t xml:space="preserve"> </w:t>
            </w:r>
            <w:sdt>
              <w:sdtPr>
                <w:rPr>
                  <w:rFonts w:cs="Calibri"/>
                  <w:b/>
                </w:rPr>
                <w:id w:val="-1487386491"/>
                <w:placeholder>
                  <w:docPart w:val="00D10AEDD69F4F0E967A24A522E22928"/>
                </w:placeholder>
                <w:showingPlcHdr/>
                <w:text/>
              </w:sdtPr>
              <w:sdtContent>
                <w:r w:rsidRPr="00BA1B30">
                  <w:rPr>
                    <w:rStyle w:val="PlaceholderText"/>
                    <w:sz w:val="22"/>
                    <w:szCs w:val="22"/>
                  </w:rPr>
                  <w:t>Click here to enter text.</w:t>
                </w:r>
              </w:sdtContent>
            </w:sdt>
          </w:p>
          <w:p w14:paraId="313B68D8" w14:textId="77777777" w:rsidR="00BA1B30" w:rsidRPr="00BA1B30" w:rsidRDefault="00BA1B30" w:rsidP="00FD1DBB">
            <w:pPr>
              <w:jc w:val="center"/>
              <w:rPr>
                <w:rFonts w:cs="Calibri"/>
                <w:b/>
              </w:rPr>
            </w:pPr>
          </w:p>
        </w:tc>
      </w:tr>
      <w:tr w:rsidR="00BA1B30" w:rsidRPr="00BA1B30" w14:paraId="0ADC0B48" w14:textId="77777777" w:rsidTr="00216E66">
        <w:tc>
          <w:tcPr>
            <w:tcW w:w="10343" w:type="dxa"/>
            <w:shd w:val="clear" w:color="auto" w:fill="CDFFAB"/>
          </w:tcPr>
          <w:p w14:paraId="4C87A544" w14:textId="44D50FBE" w:rsidR="00BA1B30" w:rsidRPr="00BA1B30" w:rsidRDefault="00BA1B30" w:rsidP="00BA1B30">
            <w:pPr>
              <w:rPr>
                <w:rFonts w:cs="Calibri"/>
                <w:sz w:val="22"/>
                <w:szCs w:val="22"/>
              </w:rPr>
            </w:pPr>
            <w:r>
              <w:rPr>
                <w:rFonts w:cs="Calibri"/>
                <w:sz w:val="22"/>
                <w:szCs w:val="22"/>
              </w:rPr>
              <w:t xml:space="preserve">We provide information about our services on our </w:t>
            </w:r>
            <w:r w:rsidR="009D3248">
              <w:rPr>
                <w:rFonts w:cs="Calibri"/>
                <w:sz w:val="22"/>
                <w:szCs w:val="22"/>
              </w:rPr>
              <w:t>and/</w:t>
            </w:r>
            <w:r>
              <w:rPr>
                <w:rFonts w:cs="Calibri"/>
                <w:sz w:val="22"/>
                <w:szCs w:val="22"/>
              </w:rPr>
              <w:t xml:space="preserve">or the </w:t>
            </w:r>
            <w:hyperlink r:id="rId148" w:history="1">
              <w:r w:rsidRPr="00BA1B30">
                <w:rPr>
                  <w:rStyle w:val="Hyperlink"/>
                  <w:rFonts w:cs="Calibri"/>
                  <w:i/>
                  <w:sz w:val="22"/>
                  <w:szCs w:val="22"/>
                </w:rPr>
                <w:t>health point</w:t>
              </w:r>
            </w:hyperlink>
            <w:r>
              <w:rPr>
                <w:rFonts w:cs="Calibri"/>
                <w:sz w:val="22"/>
                <w:szCs w:val="22"/>
              </w:rPr>
              <w:t xml:space="preserve"> website.</w:t>
            </w:r>
          </w:p>
        </w:tc>
      </w:tr>
      <w:tr w:rsidR="00BA1B30" w:rsidRPr="00BA1B30" w14:paraId="2A3DF88D" w14:textId="77777777" w:rsidTr="00216E66">
        <w:tc>
          <w:tcPr>
            <w:tcW w:w="10343" w:type="dxa"/>
            <w:shd w:val="clear" w:color="auto" w:fill="FFFFFF" w:themeFill="background1"/>
          </w:tcPr>
          <w:p w14:paraId="36A97A03" w14:textId="107A5A82" w:rsidR="00BA1B30" w:rsidRDefault="00893A25" w:rsidP="00FD1DBB">
            <w:pPr>
              <w:rPr>
                <w:rFonts w:cs="Calibri"/>
                <w:sz w:val="22"/>
                <w:szCs w:val="22"/>
              </w:rPr>
            </w:pPr>
            <w:r>
              <w:rPr>
                <w:rFonts w:cs="Calibri"/>
                <w:sz w:val="22"/>
                <w:szCs w:val="22"/>
              </w:rPr>
              <w:t xml:space="preserve">Tāngata whaiora/tāngata whaikaha </w:t>
            </w:r>
            <w:r w:rsidR="009D3248">
              <w:rPr>
                <w:rFonts w:cs="Calibri"/>
                <w:sz w:val="22"/>
                <w:szCs w:val="22"/>
              </w:rPr>
              <w:t xml:space="preserve">wanting to </w:t>
            </w:r>
            <w:r w:rsidR="00BA1B30" w:rsidRPr="00BA1B30">
              <w:rPr>
                <w:rFonts w:cs="Calibri"/>
                <w:sz w:val="22"/>
                <w:szCs w:val="22"/>
              </w:rPr>
              <w:t>access our service will be informed about:</w:t>
            </w:r>
          </w:p>
          <w:p w14:paraId="1EBA890D" w14:textId="77777777" w:rsidR="00BA1B30" w:rsidRPr="00BA1B30" w:rsidRDefault="00BA1B30">
            <w:pPr>
              <w:pStyle w:val="ListParagraph"/>
              <w:numPr>
                <w:ilvl w:val="0"/>
                <w:numId w:val="72"/>
              </w:numPr>
              <w:rPr>
                <w:rFonts w:ascii="Calibri" w:hAnsi="Calibri" w:cs="Calibri"/>
                <w:sz w:val="22"/>
                <w:szCs w:val="22"/>
              </w:rPr>
            </w:pPr>
            <w:r w:rsidRPr="00BA1B30">
              <w:rPr>
                <w:rFonts w:ascii="Calibri" w:hAnsi="Calibri" w:cs="Calibri"/>
                <w:sz w:val="22"/>
                <w:szCs w:val="22"/>
              </w:rPr>
              <w:t>the service we provide</w:t>
            </w:r>
          </w:p>
          <w:p w14:paraId="752887E5" w14:textId="77777777" w:rsidR="00BA1B30" w:rsidRPr="00BA1B30" w:rsidRDefault="00BA1B30">
            <w:pPr>
              <w:pStyle w:val="ListParagraph"/>
              <w:numPr>
                <w:ilvl w:val="0"/>
                <w:numId w:val="72"/>
              </w:numPr>
              <w:rPr>
                <w:rFonts w:ascii="Calibri" w:hAnsi="Calibri" w:cs="Calibri"/>
                <w:sz w:val="22"/>
                <w:szCs w:val="22"/>
              </w:rPr>
            </w:pPr>
            <w:r w:rsidRPr="00BA1B30">
              <w:rPr>
                <w:rFonts w:ascii="Calibri" w:hAnsi="Calibri" w:cs="Calibri"/>
                <w:sz w:val="22"/>
                <w:szCs w:val="22"/>
              </w:rPr>
              <w:t>how we provide the service</w:t>
            </w:r>
          </w:p>
          <w:p w14:paraId="2EF243AB" w14:textId="77777777" w:rsidR="00BA1B30" w:rsidRPr="00BA1B30" w:rsidRDefault="00BA1B30">
            <w:pPr>
              <w:pStyle w:val="ListParagraph"/>
              <w:numPr>
                <w:ilvl w:val="0"/>
                <w:numId w:val="72"/>
              </w:numPr>
              <w:rPr>
                <w:rFonts w:ascii="Calibri" w:hAnsi="Calibri" w:cs="Calibri"/>
                <w:sz w:val="22"/>
                <w:szCs w:val="22"/>
              </w:rPr>
            </w:pPr>
            <w:r w:rsidRPr="00BA1B30">
              <w:rPr>
                <w:rFonts w:ascii="Calibri" w:hAnsi="Calibri" w:cs="Calibri"/>
                <w:sz w:val="22"/>
                <w:szCs w:val="22"/>
              </w:rPr>
              <w:t>when we provide the service</w:t>
            </w:r>
          </w:p>
          <w:p w14:paraId="61EF0920" w14:textId="46937CAC" w:rsidR="00BA1B30" w:rsidRPr="00BA1B30" w:rsidRDefault="00BA1B30">
            <w:pPr>
              <w:pStyle w:val="ListParagraph"/>
              <w:numPr>
                <w:ilvl w:val="0"/>
                <w:numId w:val="72"/>
              </w:numPr>
              <w:rPr>
                <w:rFonts w:cs="Calibri"/>
              </w:rPr>
            </w:pPr>
            <w:r w:rsidRPr="00BA1B30">
              <w:rPr>
                <w:rFonts w:ascii="Calibri" w:hAnsi="Calibri" w:cs="Calibri"/>
                <w:sz w:val="22"/>
                <w:szCs w:val="22"/>
              </w:rPr>
              <w:t xml:space="preserve">the </w:t>
            </w:r>
            <w:r w:rsidR="00293415">
              <w:rPr>
                <w:rFonts w:ascii="Calibri" w:hAnsi="Calibri" w:cs="Calibri"/>
                <w:sz w:val="22"/>
                <w:szCs w:val="22"/>
              </w:rPr>
              <w:t xml:space="preserve">workers </w:t>
            </w:r>
            <w:r w:rsidRPr="00BA1B30">
              <w:rPr>
                <w:rFonts w:ascii="Calibri" w:hAnsi="Calibri" w:cs="Calibri"/>
                <w:sz w:val="22"/>
                <w:szCs w:val="22"/>
              </w:rPr>
              <w:t xml:space="preserve">who provide </w:t>
            </w:r>
            <w:r w:rsidR="00FC6190">
              <w:rPr>
                <w:rFonts w:ascii="Calibri" w:hAnsi="Calibri" w:cs="Calibri"/>
                <w:sz w:val="22"/>
                <w:szCs w:val="22"/>
              </w:rPr>
              <w:t xml:space="preserve">our </w:t>
            </w:r>
            <w:r w:rsidRPr="00BA1B30">
              <w:rPr>
                <w:rFonts w:ascii="Calibri" w:hAnsi="Calibri" w:cs="Calibri"/>
                <w:sz w:val="22"/>
                <w:szCs w:val="22"/>
              </w:rPr>
              <w:t>service</w:t>
            </w:r>
          </w:p>
        </w:tc>
      </w:tr>
      <w:tr w:rsidR="00BA1B30" w:rsidRPr="00BA1B30" w14:paraId="740A42C0" w14:textId="77777777" w:rsidTr="00216E66">
        <w:tc>
          <w:tcPr>
            <w:tcW w:w="10343" w:type="dxa"/>
            <w:shd w:val="clear" w:color="auto" w:fill="FFFFFF" w:themeFill="background1"/>
          </w:tcPr>
          <w:p w14:paraId="26751097" w14:textId="2AFABF5A" w:rsidR="00BA1B30" w:rsidRPr="00BA1B30" w:rsidRDefault="00BA1B30" w:rsidP="00893A25">
            <w:pPr>
              <w:rPr>
                <w:rFonts w:cs="Calibri"/>
                <w:sz w:val="22"/>
                <w:szCs w:val="22"/>
              </w:rPr>
            </w:pPr>
            <w:r w:rsidRPr="00BA1B30">
              <w:rPr>
                <w:rFonts w:cs="Calibri"/>
                <w:sz w:val="22"/>
                <w:szCs w:val="22"/>
              </w:rPr>
              <w:t xml:space="preserve">We support </w:t>
            </w:r>
            <w:r w:rsidR="00893A25">
              <w:rPr>
                <w:rFonts w:cs="Calibri"/>
                <w:sz w:val="22"/>
                <w:szCs w:val="22"/>
              </w:rPr>
              <w:t xml:space="preserve">tāngata whaiora/tāngata whaikaha </w:t>
            </w:r>
            <w:r w:rsidRPr="00BA1B30">
              <w:rPr>
                <w:rFonts w:cs="Calibri"/>
                <w:sz w:val="22"/>
                <w:szCs w:val="22"/>
              </w:rPr>
              <w:t>to access the information they need and information they ask for.</w:t>
            </w:r>
          </w:p>
        </w:tc>
      </w:tr>
      <w:tr w:rsidR="00422A2B" w:rsidRPr="00BA1B30" w14:paraId="16B4C439" w14:textId="77777777" w:rsidTr="00216E66">
        <w:tc>
          <w:tcPr>
            <w:tcW w:w="10343" w:type="dxa"/>
            <w:shd w:val="clear" w:color="auto" w:fill="FFFFFF" w:themeFill="background1"/>
          </w:tcPr>
          <w:p w14:paraId="48AFAE0B" w14:textId="1D31A939" w:rsidR="00422A2B" w:rsidRPr="00422A2B" w:rsidRDefault="009D3248" w:rsidP="00422A2B">
            <w:pPr>
              <w:spacing w:line="360" w:lineRule="auto"/>
              <w:rPr>
                <w:rFonts w:cs="Calibri"/>
                <w:sz w:val="22"/>
                <w:szCs w:val="22"/>
              </w:rPr>
            </w:pPr>
            <w:r>
              <w:rPr>
                <w:rFonts w:cs="Calibri"/>
                <w:sz w:val="22"/>
                <w:szCs w:val="22"/>
              </w:rPr>
              <w:t xml:space="preserve">Tāngata whaiora/tāngata whaikaha </w:t>
            </w:r>
            <w:r w:rsidR="00422A2B" w:rsidRPr="00422A2B">
              <w:rPr>
                <w:rFonts w:cs="Calibri"/>
                <w:sz w:val="22"/>
                <w:szCs w:val="22"/>
              </w:rPr>
              <w:t>determine what they need to know.</w:t>
            </w:r>
          </w:p>
        </w:tc>
      </w:tr>
      <w:tr w:rsidR="00BA1B30" w:rsidRPr="00BA1B30" w14:paraId="216FBAE8" w14:textId="77777777" w:rsidTr="00216E66">
        <w:tc>
          <w:tcPr>
            <w:tcW w:w="10343" w:type="dxa"/>
            <w:shd w:val="clear" w:color="auto" w:fill="FFFFFF" w:themeFill="background1"/>
          </w:tcPr>
          <w:p w14:paraId="2FD88B96" w14:textId="389F2908" w:rsidR="00BA1B30" w:rsidRPr="00BA1B30" w:rsidRDefault="00422A2B" w:rsidP="00422A2B">
            <w:pPr>
              <w:spacing w:line="360" w:lineRule="auto"/>
              <w:rPr>
                <w:rFonts w:cs="Calibri"/>
                <w:sz w:val="22"/>
                <w:szCs w:val="22"/>
              </w:rPr>
            </w:pPr>
            <w:r>
              <w:rPr>
                <w:rFonts w:cs="Calibri"/>
                <w:sz w:val="22"/>
                <w:szCs w:val="22"/>
              </w:rPr>
              <w:t xml:space="preserve">We </w:t>
            </w:r>
            <w:r w:rsidR="00BA1B30" w:rsidRPr="00BA1B30">
              <w:rPr>
                <w:rFonts w:cs="Calibri"/>
                <w:sz w:val="22"/>
                <w:szCs w:val="22"/>
              </w:rPr>
              <w:t xml:space="preserve">update </w:t>
            </w:r>
            <w:r w:rsidR="009D3248">
              <w:rPr>
                <w:rFonts w:cs="Calibri"/>
                <w:sz w:val="22"/>
                <w:szCs w:val="22"/>
              </w:rPr>
              <w:t xml:space="preserve">tāngata whaiora/tāngata whaikaha </w:t>
            </w:r>
            <w:r>
              <w:rPr>
                <w:rFonts w:cs="Calibri"/>
                <w:sz w:val="22"/>
                <w:szCs w:val="22"/>
              </w:rPr>
              <w:t xml:space="preserve">on </w:t>
            </w:r>
            <w:r w:rsidR="00BA1B30" w:rsidRPr="00BA1B30">
              <w:rPr>
                <w:rFonts w:cs="Calibri"/>
                <w:sz w:val="22"/>
                <w:szCs w:val="22"/>
              </w:rPr>
              <w:t xml:space="preserve">changes in service provision and/or </w:t>
            </w:r>
            <w:r w:rsidR="009D3248">
              <w:rPr>
                <w:rFonts w:cs="Calibri"/>
                <w:sz w:val="22"/>
                <w:szCs w:val="22"/>
              </w:rPr>
              <w:t>workers.</w:t>
            </w:r>
          </w:p>
        </w:tc>
      </w:tr>
      <w:tr w:rsidR="00BA1B30" w:rsidRPr="00BA1B30" w14:paraId="0D676342" w14:textId="77777777" w:rsidTr="00216E66">
        <w:tc>
          <w:tcPr>
            <w:tcW w:w="10343" w:type="dxa"/>
            <w:shd w:val="clear" w:color="auto" w:fill="FFFFFF" w:themeFill="background1"/>
          </w:tcPr>
          <w:p w14:paraId="56621FB6" w14:textId="6CE33FCB" w:rsidR="00BA1B30" w:rsidRPr="00BA1B30" w:rsidRDefault="00BA1B30" w:rsidP="00BA1B30">
            <w:pPr>
              <w:spacing w:line="360" w:lineRule="auto"/>
              <w:rPr>
                <w:rFonts w:cs="Calibri"/>
                <w:sz w:val="22"/>
                <w:szCs w:val="22"/>
              </w:rPr>
            </w:pPr>
            <w:r w:rsidRPr="00BA1B30">
              <w:rPr>
                <w:rFonts w:cs="Calibri"/>
                <w:sz w:val="22"/>
                <w:szCs w:val="22"/>
              </w:rPr>
              <w:t xml:space="preserve">We provide </w:t>
            </w:r>
            <w:r w:rsidR="009D3248">
              <w:rPr>
                <w:rFonts w:cs="Calibri"/>
                <w:sz w:val="22"/>
                <w:szCs w:val="22"/>
              </w:rPr>
              <w:t xml:space="preserve">tāngata whaiora/tāngata whaikaha </w:t>
            </w:r>
            <w:r w:rsidRPr="00BA1B30">
              <w:rPr>
                <w:rFonts w:cs="Calibri"/>
                <w:sz w:val="22"/>
                <w:szCs w:val="22"/>
              </w:rPr>
              <w:t>with information about alternative services/organisations.</w:t>
            </w:r>
          </w:p>
        </w:tc>
      </w:tr>
      <w:tr w:rsidR="00BA1B30" w:rsidRPr="00BA1B30" w14:paraId="06F4C7CE" w14:textId="77777777" w:rsidTr="00216E66">
        <w:tc>
          <w:tcPr>
            <w:tcW w:w="10343" w:type="dxa"/>
            <w:shd w:val="clear" w:color="auto" w:fill="FFFFFF" w:themeFill="background1"/>
          </w:tcPr>
          <w:p w14:paraId="5257A228" w14:textId="29B14CD4" w:rsidR="00BA1B30" w:rsidRPr="00BA1B30" w:rsidRDefault="00BA1B30" w:rsidP="00BA1B30">
            <w:pPr>
              <w:rPr>
                <w:rFonts w:cs="Calibri"/>
                <w:sz w:val="22"/>
                <w:szCs w:val="22"/>
              </w:rPr>
            </w:pPr>
            <w:r w:rsidRPr="00BA1B30">
              <w:rPr>
                <w:rFonts w:cs="Calibri"/>
                <w:sz w:val="22"/>
                <w:szCs w:val="22"/>
              </w:rPr>
              <w:t xml:space="preserve">We provide </w:t>
            </w:r>
            <w:r w:rsidR="00893A25">
              <w:rPr>
                <w:rFonts w:cs="Calibri"/>
                <w:sz w:val="22"/>
                <w:szCs w:val="22"/>
              </w:rPr>
              <w:t xml:space="preserve">tāngata whaiora/tāngata whaikaha </w:t>
            </w:r>
            <w:r w:rsidRPr="00BA1B30">
              <w:rPr>
                <w:rFonts w:cs="Calibri"/>
                <w:sz w:val="22"/>
                <w:szCs w:val="22"/>
              </w:rPr>
              <w:t xml:space="preserve">with information about current best or </w:t>
            </w:r>
            <w:r w:rsidR="00AE15E9" w:rsidRPr="00BA1B30">
              <w:rPr>
                <w:rFonts w:cs="Calibri"/>
                <w:sz w:val="22"/>
                <w:szCs w:val="22"/>
              </w:rPr>
              <w:t>evidence-based</w:t>
            </w:r>
            <w:r w:rsidRPr="00BA1B30">
              <w:rPr>
                <w:rFonts w:cs="Calibri"/>
                <w:sz w:val="22"/>
                <w:szCs w:val="22"/>
              </w:rPr>
              <w:t xml:space="preserve"> interventions and care related to their wellbeing.</w:t>
            </w:r>
          </w:p>
        </w:tc>
      </w:tr>
      <w:tr w:rsidR="0050388D" w14:paraId="4BDD8985" w14:textId="77777777" w:rsidTr="00216E66">
        <w:tc>
          <w:tcPr>
            <w:tcW w:w="10343" w:type="dxa"/>
            <w:shd w:val="clear" w:color="auto" w:fill="CDFFAB"/>
          </w:tcPr>
          <w:p w14:paraId="77A1D331" w14:textId="77777777" w:rsidR="0050388D" w:rsidRDefault="0050388D" w:rsidP="00BA1B30">
            <w:pPr>
              <w:jc w:val="center"/>
              <w:rPr>
                <w:rFonts w:cs="Calibri"/>
                <w:b/>
                <w:sz w:val="22"/>
                <w:szCs w:val="22"/>
              </w:rPr>
            </w:pPr>
            <w:r>
              <w:rPr>
                <w:rFonts w:cs="Calibri"/>
                <w:b/>
                <w:sz w:val="22"/>
                <w:szCs w:val="22"/>
              </w:rPr>
              <w:t xml:space="preserve">Collaboration </w:t>
            </w:r>
            <w:r w:rsidR="00BA1B30">
              <w:rPr>
                <w:rFonts w:cs="Calibri"/>
                <w:b/>
                <w:sz w:val="22"/>
                <w:szCs w:val="22"/>
              </w:rPr>
              <w:t>with other services</w:t>
            </w:r>
          </w:p>
          <w:p w14:paraId="16300932" w14:textId="77777777" w:rsidR="00BA1B30" w:rsidRPr="0050388D" w:rsidRDefault="00BA1B30" w:rsidP="00BA1B30">
            <w:pPr>
              <w:jc w:val="center"/>
              <w:rPr>
                <w:rFonts w:cs="Calibri"/>
                <w:b/>
                <w:sz w:val="22"/>
                <w:szCs w:val="22"/>
              </w:rPr>
            </w:pPr>
          </w:p>
        </w:tc>
      </w:tr>
      <w:tr w:rsidR="0050388D" w14:paraId="0E7B9FE7" w14:textId="77777777" w:rsidTr="00216E66">
        <w:tc>
          <w:tcPr>
            <w:tcW w:w="10343" w:type="dxa"/>
            <w:shd w:val="clear" w:color="auto" w:fill="FBE4D5" w:themeFill="accent2" w:themeFillTint="33"/>
          </w:tcPr>
          <w:p w14:paraId="0CF1A2AA" w14:textId="77777777" w:rsidR="0050388D" w:rsidRDefault="00BA1B30" w:rsidP="0050388D">
            <w:pPr>
              <w:jc w:val="center"/>
              <w:rPr>
                <w:rFonts w:cs="Calibri"/>
                <w:b/>
                <w:sz w:val="22"/>
                <w:szCs w:val="22"/>
              </w:rPr>
            </w:pPr>
            <w:r w:rsidRPr="00BA1B30">
              <w:rPr>
                <w:rFonts w:cs="Calibri"/>
                <w:b/>
                <w:sz w:val="22"/>
                <w:szCs w:val="22"/>
              </w:rPr>
              <w:t>Responsibility:</w:t>
            </w:r>
            <w:r>
              <w:rPr>
                <w:rFonts w:cs="Calibri"/>
                <w:b/>
                <w:sz w:val="22"/>
                <w:szCs w:val="22"/>
              </w:rPr>
              <w:t xml:space="preserve"> </w:t>
            </w:r>
            <w:sdt>
              <w:sdtPr>
                <w:rPr>
                  <w:rFonts w:cs="Calibri"/>
                  <w:b/>
                </w:rPr>
                <w:id w:val="1910117338"/>
                <w:placeholder>
                  <w:docPart w:val="DefaultPlaceholder_1081868574"/>
                </w:placeholder>
                <w:showingPlcHdr/>
                <w:text/>
              </w:sdtPr>
              <w:sdtContent>
                <w:r w:rsidRPr="00BA1B30">
                  <w:rPr>
                    <w:rStyle w:val="PlaceholderText"/>
                    <w:sz w:val="22"/>
                    <w:szCs w:val="22"/>
                  </w:rPr>
                  <w:t>Click here to enter text.</w:t>
                </w:r>
              </w:sdtContent>
            </w:sdt>
            <w:r w:rsidRPr="00BA1B30">
              <w:rPr>
                <w:rFonts w:cs="Calibri"/>
                <w:b/>
                <w:sz w:val="22"/>
                <w:szCs w:val="22"/>
              </w:rPr>
              <w:t xml:space="preserve"> </w:t>
            </w:r>
          </w:p>
          <w:p w14:paraId="2CFA0417" w14:textId="77777777" w:rsidR="00BA1B30" w:rsidRPr="00BA1B30" w:rsidRDefault="00BA1B30" w:rsidP="0050388D">
            <w:pPr>
              <w:jc w:val="center"/>
              <w:rPr>
                <w:rFonts w:cs="Calibri"/>
                <w:b/>
                <w:sz w:val="22"/>
                <w:szCs w:val="22"/>
              </w:rPr>
            </w:pPr>
          </w:p>
        </w:tc>
      </w:tr>
      <w:tr w:rsidR="00BA1B30" w14:paraId="48A51741" w14:textId="77777777" w:rsidTr="00216E66">
        <w:tc>
          <w:tcPr>
            <w:tcW w:w="10343" w:type="dxa"/>
            <w:shd w:val="clear" w:color="auto" w:fill="FFFFFF" w:themeFill="background1"/>
          </w:tcPr>
          <w:p w14:paraId="37B22794" w14:textId="6A25AEE8" w:rsidR="00BA1B30" w:rsidRPr="0050388D" w:rsidRDefault="00BA1B30" w:rsidP="00C85F69">
            <w:pPr>
              <w:rPr>
                <w:rFonts w:cs="Calibri"/>
                <w:sz w:val="22"/>
                <w:szCs w:val="22"/>
              </w:rPr>
            </w:pPr>
            <w:r w:rsidRPr="0050388D">
              <w:rPr>
                <w:rFonts w:cs="Calibri"/>
                <w:sz w:val="22"/>
                <w:szCs w:val="22"/>
              </w:rPr>
              <w:t xml:space="preserve">We liaise and communicate with the agencies and services that </w:t>
            </w:r>
            <w:r w:rsidR="00AE15E9">
              <w:rPr>
                <w:rFonts w:cs="Calibri"/>
                <w:sz w:val="22"/>
                <w:szCs w:val="22"/>
              </w:rPr>
              <w:t xml:space="preserve">tāngata whaiora/tāngata whaikaha </w:t>
            </w:r>
            <w:r w:rsidRPr="0050388D">
              <w:rPr>
                <w:rFonts w:cs="Calibri"/>
                <w:sz w:val="22"/>
                <w:szCs w:val="22"/>
              </w:rPr>
              <w:t xml:space="preserve">agreed to in the </w:t>
            </w:r>
            <w:r>
              <w:rPr>
                <w:rFonts w:cs="Calibri"/>
                <w:sz w:val="22"/>
                <w:szCs w:val="22"/>
              </w:rPr>
              <w:t>‘</w:t>
            </w:r>
            <w:r w:rsidRPr="0050388D">
              <w:rPr>
                <w:rFonts w:cs="Calibri"/>
                <w:sz w:val="22"/>
                <w:szCs w:val="22"/>
              </w:rPr>
              <w:t>consent to share health information</w:t>
            </w:r>
            <w:r>
              <w:rPr>
                <w:rFonts w:cs="Calibri"/>
                <w:sz w:val="22"/>
                <w:szCs w:val="22"/>
              </w:rPr>
              <w:t>’</w:t>
            </w:r>
            <w:r w:rsidRPr="0050388D">
              <w:rPr>
                <w:rFonts w:cs="Calibri"/>
                <w:sz w:val="22"/>
                <w:szCs w:val="22"/>
              </w:rPr>
              <w:t xml:space="preserve"> </w:t>
            </w:r>
            <w:r>
              <w:rPr>
                <w:rFonts w:cs="Calibri"/>
                <w:sz w:val="22"/>
                <w:szCs w:val="22"/>
              </w:rPr>
              <w:t>statement.</w:t>
            </w:r>
          </w:p>
        </w:tc>
      </w:tr>
      <w:tr w:rsidR="00BA1B30" w14:paraId="6425BD7B" w14:textId="77777777" w:rsidTr="00216E66">
        <w:tc>
          <w:tcPr>
            <w:tcW w:w="10343" w:type="dxa"/>
            <w:shd w:val="clear" w:color="auto" w:fill="FFFFFF" w:themeFill="background1"/>
          </w:tcPr>
          <w:p w14:paraId="007A0530" w14:textId="42B3F696" w:rsidR="00BA1B30" w:rsidRPr="00BA1B30" w:rsidRDefault="00BA1B30" w:rsidP="00C85F69">
            <w:pPr>
              <w:rPr>
                <w:rFonts w:cs="Calibri"/>
                <w:sz w:val="22"/>
                <w:szCs w:val="22"/>
              </w:rPr>
            </w:pPr>
            <w:r w:rsidRPr="00BA1B30">
              <w:rPr>
                <w:rFonts w:cs="Calibri"/>
                <w:sz w:val="22"/>
                <w:szCs w:val="22"/>
              </w:rPr>
              <w:t>We</w:t>
            </w:r>
            <w:r w:rsidR="00C85F69">
              <w:rPr>
                <w:rFonts w:cs="Calibri"/>
                <w:sz w:val="22"/>
                <w:szCs w:val="22"/>
              </w:rPr>
              <w:t xml:space="preserve"> </w:t>
            </w:r>
            <w:r w:rsidRPr="00BA1B30">
              <w:rPr>
                <w:rFonts w:cs="Calibri"/>
                <w:sz w:val="22"/>
                <w:szCs w:val="22"/>
              </w:rPr>
              <w:t>attend inter-sectorial and inter-professional meetings.</w:t>
            </w:r>
          </w:p>
        </w:tc>
      </w:tr>
      <w:tr w:rsidR="00BA1B30" w14:paraId="5DDD8B49" w14:textId="77777777" w:rsidTr="00216E66">
        <w:tc>
          <w:tcPr>
            <w:tcW w:w="10343" w:type="dxa"/>
            <w:shd w:val="clear" w:color="auto" w:fill="FFFFFF" w:themeFill="background1"/>
          </w:tcPr>
          <w:p w14:paraId="37193A47" w14:textId="0B4FE68E" w:rsidR="00C85F69" w:rsidRPr="00BA1B30" w:rsidRDefault="00BA1B30" w:rsidP="00BA1B30">
            <w:pPr>
              <w:rPr>
                <w:rFonts w:cs="Calibri"/>
                <w:sz w:val="22"/>
                <w:szCs w:val="22"/>
              </w:rPr>
            </w:pPr>
            <w:r w:rsidRPr="00BA1B30">
              <w:rPr>
                <w:rFonts w:cs="Calibri"/>
                <w:sz w:val="22"/>
                <w:szCs w:val="22"/>
              </w:rPr>
              <w:t xml:space="preserve">We </w:t>
            </w:r>
            <w:r w:rsidR="00BD6AD4">
              <w:rPr>
                <w:rFonts w:cs="Calibri"/>
                <w:sz w:val="22"/>
                <w:szCs w:val="22"/>
              </w:rPr>
              <w:t xml:space="preserve">do </w:t>
            </w:r>
            <w:r w:rsidRPr="00BA1B30">
              <w:rPr>
                <w:rFonts w:cs="Calibri"/>
                <w:sz w:val="22"/>
                <w:szCs w:val="22"/>
              </w:rPr>
              <w:t>no</w:t>
            </w:r>
            <w:r w:rsidR="00C85F69">
              <w:rPr>
                <w:rFonts w:cs="Calibri"/>
                <w:sz w:val="22"/>
                <w:szCs w:val="22"/>
              </w:rPr>
              <w:t>t</w:t>
            </w:r>
            <w:r w:rsidRPr="00BA1B30">
              <w:rPr>
                <w:rFonts w:cs="Calibri"/>
                <w:sz w:val="22"/>
                <w:szCs w:val="22"/>
              </w:rPr>
              <w:t xml:space="preserve"> talk about </w:t>
            </w:r>
            <w:r w:rsidR="00AE15E9">
              <w:rPr>
                <w:rFonts w:cs="Calibri"/>
                <w:sz w:val="22"/>
                <w:szCs w:val="22"/>
              </w:rPr>
              <w:t xml:space="preserve">tāngata whaiora/tāngata whaikaha with service providers </w:t>
            </w:r>
            <w:r w:rsidRPr="00BA1B30">
              <w:rPr>
                <w:rFonts w:cs="Calibri"/>
                <w:sz w:val="22"/>
                <w:szCs w:val="22"/>
              </w:rPr>
              <w:t>unless the</w:t>
            </w:r>
            <w:r w:rsidR="00AE15E9">
              <w:rPr>
                <w:rFonts w:cs="Calibri"/>
                <w:sz w:val="22"/>
                <w:szCs w:val="22"/>
              </w:rPr>
              <w:t xml:space="preserve">y are present. </w:t>
            </w:r>
          </w:p>
        </w:tc>
      </w:tr>
      <w:tr w:rsidR="00BA1B30" w14:paraId="0C2FD9C3" w14:textId="77777777" w:rsidTr="00216E66">
        <w:tc>
          <w:tcPr>
            <w:tcW w:w="10343" w:type="dxa"/>
          </w:tcPr>
          <w:p w14:paraId="53EB7D39" w14:textId="77777777" w:rsidR="00BA1B30" w:rsidRDefault="00000000" w:rsidP="00BB48CB">
            <w:pPr>
              <w:rPr>
                <w:rFonts w:ascii="Arial" w:hAnsi="Arial" w:cs="Arial"/>
              </w:rPr>
            </w:pPr>
            <w:hyperlink r:id="rId149" w:history="1">
              <w:r w:rsidR="00BA1B30" w:rsidRPr="0050388D">
                <w:rPr>
                  <w:rStyle w:val="Hyperlink"/>
                  <w:rFonts w:cs="Calibri"/>
                  <w:sz w:val="22"/>
                  <w:szCs w:val="22"/>
                </w:rPr>
                <w:t>Interprofessional practice and education in mental health and addiction services.</w:t>
              </w:r>
            </w:hyperlink>
            <w:r w:rsidR="00BA1B30">
              <w:t xml:space="preserve"> </w:t>
            </w:r>
            <w:r w:rsidR="00BA1B30" w:rsidRPr="00D14526">
              <w:rPr>
                <w:sz w:val="22"/>
                <w:szCs w:val="22"/>
              </w:rPr>
              <w:t>Te Pou</w:t>
            </w:r>
            <w:r w:rsidR="00BA1B30">
              <w:t>.</w:t>
            </w:r>
          </w:p>
        </w:tc>
      </w:tr>
    </w:tbl>
    <w:p w14:paraId="0ABBEC57" w14:textId="77777777" w:rsidR="006707EF" w:rsidRDefault="006707EF"/>
    <w:p w14:paraId="01D8C7FB" w14:textId="77777777" w:rsidR="006707EF" w:rsidRDefault="006707EF"/>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615"/>
      </w:tblGrid>
      <w:tr w:rsidR="00216E66" w:rsidRPr="008B5727" w14:paraId="74CE1176" w14:textId="77777777" w:rsidTr="009A3F5A">
        <w:tc>
          <w:tcPr>
            <w:tcW w:w="10343" w:type="dxa"/>
            <w:gridSpan w:val="2"/>
            <w:shd w:val="clear" w:color="auto" w:fill="CDFFAB"/>
          </w:tcPr>
          <w:p w14:paraId="7ED47CE2" w14:textId="77777777" w:rsidR="00216E66" w:rsidRDefault="00216E66" w:rsidP="00216E66">
            <w:pPr>
              <w:jc w:val="center"/>
              <w:rPr>
                <w:b/>
              </w:rPr>
            </w:pPr>
            <w:r>
              <w:rPr>
                <w:b/>
              </w:rPr>
              <w:lastRenderedPageBreak/>
              <w:t>Interpreter services</w:t>
            </w:r>
          </w:p>
          <w:p w14:paraId="29747C37" w14:textId="5188E34C" w:rsidR="00216E66" w:rsidRPr="00265796" w:rsidRDefault="00216E66" w:rsidP="00216E66">
            <w:pPr>
              <w:jc w:val="center"/>
              <w:rPr>
                <w:rFonts w:cs="Calibri"/>
              </w:rPr>
            </w:pPr>
          </w:p>
        </w:tc>
      </w:tr>
      <w:tr w:rsidR="00E71B44" w:rsidRPr="008B5727" w14:paraId="42FC50E9" w14:textId="77777777" w:rsidTr="00216E66">
        <w:tc>
          <w:tcPr>
            <w:tcW w:w="1728" w:type="dxa"/>
            <w:shd w:val="clear" w:color="auto" w:fill="CDFFAB"/>
          </w:tcPr>
          <w:p w14:paraId="044322D0" w14:textId="77777777" w:rsidR="00E71B44" w:rsidRPr="00265796" w:rsidRDefault="00E71B44" w:rsidP="00E71B44">
            <w:pPr>
              <w:rPr>
                <w:rFonts w:cs="Calibri"/>
                <w:b/>
              </w:rPr>
            </w:pPr>
            <w:r w:rsidRPr="00265796">
              <w:rPr>
                <w:rFonts w:cs="Calibri"/>
                <w:b/>
              </w:rPr>
              <w:t>Purpose</w:t>
            </w:r>
          </w:p>
        </w:tc>
        <w:tc>
          <w:tcPr>
            <w:tcW w:w="8615" w:type="dxa"/>
            <w:shd w:val="clear" w:color="auto" w:fill="auto"/>
          </w:tcPr>
          <w:p w14:paraId="1E9B32E6" w14:textId="728CDC74" w:rsidR="00E71B44" w:rsidRPr="00265796" w:rsidRDefault="00E71B44" w:rsidP="00E71B44">
            <w:pPr>
              <w:rPr>
                <w:rFonts w:cs="Calibri"/>
              </w:rPr>
            </w:pPr>
            <w:r w:rsidRPr="00265796">
              <w:rPr>
                <w:rFonts w:cs="Calibri"/>
              </w:rPr>
              <w:t xml:space="preserve">To provide guidelines and contacts in situations where </w:t>
            </w:r>
            <w:r w:rsidR="00893A25">
              <w:rPr>
                <w:rFonts w:cs="Calibri"/>
              </w:rPr>
              <w:t xml:space="preserve">tāngata whaiora/tāngata whaikaha </w:t>
            </w:r>
            <w:r w:rsidRPr="00265796">
              <w:rPr>
                <w:rFonts w:cs="Calibri"/>
              </w:rPr>
              <w:t>and/or their families/whānau require interpreter services.</w:t>
            </w:r>
          </w:p>
        </w:tc>
      </w:tr>
      <w:tr w:rsidR="00E71B44" w:rsidRPr="008B5727" w14:paraId="07BBE99C" w14:textId="77777777" w:rsidTr="00216E66">
        <w:tc>
          <w:tcPr>
            <w:tcW w:w="1728" w:type="dxa"/>
            <w:shd w:val="clear" w:color="auto" w:fill="CDFFAB"/>
          </w:tcPr>
          <w:p w14:paraId="64B8CCB0" w14:textId="77777777" w:rsidR="00E71B44" w:rsidRPr="00265796" w:rsidRDefault="00E71B44" w:rsidP="00E71B44">
            <w:pPr>
              <w:rPr>
                <w:rFonts w:cs="Calibri"/>
                <w:b/>
              </w:rPr>
            </w:pPr>
            <w:r w:rsidRPr="00265796">
              <w:rPr>
                <w:rFonts w:cs="Calibri"/>
                <w:b/>
              </w:rPr>
              <w:t>Scope</w:t>
            </w:r>
          </w:p>
        </w:tc>
        <w:tc>
          <w:tcPr>
            <w:tcW w:w="8615" w:type="dxa"/>
            <w:shd w:val="clear" w:color="auto" w:fill="auto"/>
          </w:tcPr>
          <w:p w14:paraId="2091782C" w14:textId="2F084AD0" w:rsidR="00E71B44" w:rsidRPr="00265796" w:rsidRDefault="00C54C1C" w:rsidP="00E71B44">
            <w:pPr>
              <w:rPr>
                <w:rFonts w:cs="Calibri"/>
              </w:rPr>
            </w:pPr>
            <w:r>
              <w:rPr>
                <w:rFonts w:cs="Calibri"/>
              </w:rPr>
              <w:t>T</w:t>
            </w:r>
            <w:r w:rsidR="00893A25">
              <w:rPr>
                <w:rFonts w:cs="Calibri"/>
              </w:rPr>
              <w:t xml:space="preserve">āngata whaiora/tāngata whaikaha </w:t>
            </w:r>
            <w:r w:rsidR="00E71B44" w:rsidRPr="00265796">
              <w:rPr>
                <w:rFonts w:cs="Calibri"/>
              </w:rPr>
              <w:t>and</w:t>
            </w:r>
            <w:r w:rsidR="00E71B44">
              <w:rPr>
                <w:rFonts w:cs="Calibri"/>
              </w:rPr>
              <w:t xml:space="preserve"> </w:t>
            </w:r>
            <w:r w:rsidR="00E71B44" w:rsidRPr="00265796">
              <w:rPr>
                <w:rFonts w:cs="Calibri"/>
              </w:rPr>
              <w:t>their families/whānau if a need for interpreter services has been identified.</w:t>
            </w:r>
          </w:p>
        </w:tc>
      </w:tr>
      <w:tr w:rsidR="00216E66" w:rsidRPr="008B5727" w14:paraId="74087008" w14:textId="77777777" w:rsidTr="00216E66">
        <w:tc>
          <w:tcPr>
            <w:tcW w:w="1728" w:type="dxa"/>
            <w:shd w:val="clear" w:color="auto" w:fill="CDFFAB"/>
          </w:tcPr>
          <w:p w14:paraId="1A0BA942" w14:textId="4B45553C" w:rsidR="00216E66" w:rsidRPr="00265796" w:rsidRDefault="00216E66" w:rsidP="00216E66">
            <w:pPr>
              <w:rPr>
                <w:rFonts w:cs="Calibri"/>
                <w:b/>
              </w:rPr>
            </w:pPr>
            <w:r>
              <w:rPr>
                <w:rFonts w:cs="Calibri"/>
                <w:b/>
              </w:rPr>
              <w:t>Policy</w:t>
            </w:r>
          </w:p>
        </w:tc>
        <w:tc>
          <w:tcPr>
            <w:tcW w:w="8615" w:type="dxa"/>
            <w:shd w:val="clear" w:color="auto" w:fill="auto"/>
          </w:tcPr>
          <w:p w14:paraId="16717EC6" w14:textId="77777777" w:rsidR="00216E66" w:rsidRPr="00561FE5" w:rsidRDefault="00216E66">
            <w:pPr>
              <w:pStyle w:val="ListParagraph"/>
              <w:numPr>
                <w:ilvl w:val="0"/>
                <w:numId w:val="100"/>
              </w:numPr>
              <w:rPr>
                <w:rFonts w:ascii="Calibri" w:hAnsi="Calibri" w:cs="Calibri"/>
                <w:sz w:val="22"/>
                <w:szCs w:val="22"/>
              </w:rPr>
            </w:pPr>
            <w:r w:rsidRPr="00561FE5">
              <w:rPr>
                <w:rFonts w:ascii="Calibri" w:hAnsi="Calibri" w:cs="Calibri"/>
                <w:sz w:val="22"/>
                <w:szCs w:val="22"/>
              </w:rPr>
              <w:t>Family/whānau members are not appropriate to use as interpreters when obtaining information from tāngata whaiora/tāngata whaikaha for the purpose of assessing and discussing treatments and interventions.</w:t>
            </w:r>
          </w:p>
          <w:p w14:paraId="1B192F99" w14:textId="77777777" w:rsidR="00216E66" w:rsidRPr="00561FE5" w:rsidRDefault="00216E66">
            <w:pPr>
              <w:pStyle w:val="ListParagraph"/>
              <w:numPr>
                <w:ilvl w:val="0"/>
                <w:numId w:val="100"/>
              </w:numPr>
              <w:rPr>
                <w:rFonts w:ascii="Calibri" w:hAnsi="Calibri" w:cs="Calibri"/>
                <w:sz w:val="22"/>
                <w:szCs w:val="22"/>
              </w:rPr>
            </w:pPr>
            <w:r w:rsidRPr="00561FE5">
              <w:rPr>
                <w:rFonts w:ascii="Calibri" w:hAnsi="Calibri" w:cs="Calibri"/>
                <w:sz w:val="22"/>
                <w:szCs w:val="22"/>
              </w:rPr>
              <w:t xml:space="preserve">Cultural consideration, the issues/challenges the person presents with and the gender of the interpreter must be considered. </w:t>
            </w:r>
          </w:p>
          <w:p w14:paraId="4C690598" w14:textId="361F81A3" w:rsidR="00216E66" w:rsidRPr="00561FE5" w:rsidRDefault="00216E66">
            <w:pPr>
              <w:pStyle w:val="ListParagraph"/>
              <w:numPr>
                <w:ilvl w:val="0"/>
                <w:numId w:val="100"/>
              </w:numPr>
              <w:rPr>
                <w:rFonts w:cs="Calibri"/>
              </w:rPr>
            </w:pPr>
            <w:r w:rsidRPr="00561FE5">
              <w:rPr>
                <w:rFonts w:ascii="Calibri" w:hAnsi="Calibri" w:cs="Calibri"/>
                <w:sz w:val="22"/>
                <w:szCs w:val="22"/>
              </w:rPr>
              <w:t>We only use approved interpreters as defined in this document.</w:t>
            </w:r>
          </w:p>
        </w:tc>
      </w:tr>
      <w:tr w:rsidR="00216E66" w:rsidRPr="008B5727" w14:paraId="137C7F38" w14:textId="77777777" w:rsidTr="00216E66">
        <w:tc>
          <w:tcPr>
            <w:tcW w:w="1728" w:type="dxa"/>
            <w:tcBorders>
              <w:bottom w:val="single" w:sz="4" w:space="0" w:color="auto"/>
            </w:tcBorders>
            <w:shd w:val="clear" w:color="auto" w:fill="CDFFAB"/>
          </w:tcPr>
          <w:p w14:paraId="57408D88" w14:textId="77777777" w:rsidR="00216E66" w:rsidRPr="00265796" w:rsidRDefault="00216E66" w:rsidP="00216E66">
            <w:pPr>
              <w:rPr>
                <w:rFonts w:cs="Calibri"/>
                <w:b/>
              </w:rPr>
            </w:pPr>
            <w:r w:rsidRPr="00265796">
              <w:rPr>
                <w:rFonts w:cs="Calibri"/>
                <w:b/>
              </w:rPr>
              <w:t>Interpreter or Translator Costs</w:t>
            </w:r>
          </w:p>
        </w:tc>
        <w:tc>
          <w:tcPr>
            <w:tcW w:w="8615" w:type="dxa"/>
            <w:tcBorders>
              <w:bottom w:val="single" w:sz="4" w:space="0" w:color="auto"/>
            </w:tcBorders>
            <w:shd w:val="clear" w:color="auto" w:fill="auto"/>
          </w:tcPr>
          <w:p w14:paraId="62827871" w14:textId="722EE3B3" w:rsidR="00216E66" w:rsidRPr="00265796" w:rsidRDefault="00216E66" w:rsidP="00216E66">
            <w:pPr>
              <w:rPr>
                <w:rFonts w:cs="Calibri"/>
              </w:rPr>
            </w:pPr>
            <w:r w:rsidRPr="00265796">
              <w:rPr>
                <w:rFonts w:cs="Calibri"/>
              </w:rPr>
              <w:t>Publicly funded interpreter and translator services (free of charge) will be accessed whenever possible</w:t>
            </w:r>
            <w:r>
              <w:rPr>
                <w:rFonts w:cs="Calibri"/>
              </w:rPr>
              <w:t>.</w:t>
            </w:r>
          </w:p>
          <w:p w14:paraId="42535F51" w14:textId="71F1F836" w:rsidR="00216E66" w:rsidRPr="00265796" w:rsidRDefault="00C54C1C" w:rsidP="00216E66">
            <w:pPr>
              <w:rPr>
                <w:rFonts w:cs="Calibri"/>
              </w:rPr>
            </w:pPr>
            <w:r>
              <w:rPr>
                <w:rFonts w:cs="Calibri"/>
              </w:rPr>
              <w:t>If there is a cost</w:t>
            </w:r>
            <w:r w:rsidR="00216E66" w:rsidRPr="00265796">
              <w:rPr>
                <w:rFonts w:cs="Calibri"/>
              </w:rPr>
              <w:t xml:space="preserve">, prior approval will be sought for this charge </w:t>
            </w:r>
            <w:r>
              <w:rPr>
                <w:rFonts w:cs="Calibri"/>
              </w:rPr>
              <w:t xml:space="preserve">either by our service, </w:t>
            </w:r>
            <w:r w:rsidR="00216E66" w:rsidRPr="00265796">
              <w:rPr>
                <w:rFonts w:cs="Calibri"/>
              </w:rPr>
              <w:t xml:space="preserve"> </w:t>
            </w:r>
            <w:r>
              <w:rPr>
                <w:rFonts w:cs="Calibri"/>
              </w:rPr>
              <w:t xml:space="preserve">tangata whaiora/tangata whaikaha </w:t>
            </w:r>
            <w:r w:rsidR="00216E66" w:rsidRPr="00265796">
              <w:rPr>
                <w:rFonts w:cs="Calibri"/>
              </w:rPr>
              <w:t xml:space="preserve">or </w:t>
            </w:r>
            <w:r>
              <w:rPr>
                <w:rFonts w:cs="Calibri"/>
              </w:rPr>
              <w:t xml:space="preserve">our funding </w:t>
            </w:r>
            <w:r w:rsidR="00216E66" w:rsidRPr="00265796">
              <w:rPr>
                <w:rFonts w:cs="Calibri"/>
              </w:rPr>
              <w:t>agency.</w:t>
            </w:r>
          </w:p>
        </w:tc>
      </w:tr>
      <w:tr w:rsidR="00216E66" w:rsidRPr="008B5727" w14:paraId="0C29ABCC" w14:textId="77777777" w:rsidTr="00216E66">
        <w:tc>
          <w:tcPr>
            <w:tcW w:w="10343" w:type="dxa"/>
            <w:gridSpan w:val="2"/>
            <w:shd w:val="clear" w:color="auto" w:fill="CDFFAB"/>
          </w:tcPr>
          <w:p w14:paraId="2A294430" w14:textId="77777777" w:rsidR="00216E66" w:rsidRPr="00265796" w:rsidRDefault="00216E66" w:rsidP="00216E66">
            <w:pPr>
              <w:rPr>
                <w:rFonts w:cs="Calibri"/>
                <w:b/>
              </w:rPr>
            </w:pPr>
            <w:r w:rsidRPr="00265796">
              <w:rPr>
                <w:rFonts w:cs="Calibri"/>
                <w:b/>
              </w:rPr>
              <w:t>References</w:t>
            </w:r>
          </w:p>
        </w:tc>
      </w:tr>
      <w:tr w:rsidR="00216E66" w:rsidRPr="008B5727" w14:paraId="53644CB9" w14:textId="77777777" w:rsidTr="00216E66">
        <w:tc>
          <w:tcPr>
            <w:tcW w:w="1728" w:type="dxa"/>
            <w:shd w:val="clear" w:color="auto" w:fill="CDFFAB"/>
          </w:tcPr>
          <w:p w14:paraId="35B07A17" w14:textId="77777777" w:rsidR="00216E66" w:rsidRPr="00265796" w:rsidRDefault="00216E66" w:rsidP="00216E66">
            <w:pPr>
              <w:rPr>
                <w:rFonts w:cs="Calibri"/>
                <w:b/>
              </w:rPr>
            </w:pPr>
            <w:r w:rsidRPr="00265796">
              <w:rPr>
                <w:rFonts w:cs="Calibri"/>
                <w:b/>
              </w:rPr>
              <w:t>Legislation</w:t>
            </w:r>
          </w:p>
        </w:tc>
        <w:tc>
          <w:tcPr>
            <w:tcW w:w="8615" w:type="dxa"/>
            <w:shd w:val="clear" w:color="auto" w:fill="auto"/>
          </w:tcPr>
          <w:p w14:paraId="4E489B0C" w14:textId="27E74888" w:rsidR="00216E66" w:rsidRDefault="00216E66" w:rsidP="00216E66">
            <w:pPr>
              <w:autoSpaceDE w:val="0"/>
              <w:autoSpaceDN w:val="0"/>
              <w:adjustRightInd w:val="0"/>
              <w:rPr>
                <w:rFonts w:cs="Calibri"/>
                <w:color w:val="000000"/>
              </w:rPr>
            </w:pPr>
            <w:r w:rsidRPr="00265796">
              <w:rPr>
                <w:rFonts w:cs="Calibri"/>
                <w:color w:val="000000"/>
              </w:rPr>
              <w:t>Health &amp; Disability Services Code of Consumers’ Rights Regulations 1996</w:t>
            </w:r>
            <w:r w:rsidR="001F7382">
              <w:rPr>
                <w:rFonts w:cs="Calibri"/>
                <w:color w:val="000000"/>
              </w:rPr>
              <w:t xml:space="preserve">. </w:t>
            </w:r>
            <w:hyperlink r:id="rId150" w:history="1">
              <w:r w:rsidR="001F7382" w:rsidRPr="001F7382">
                <w:rPr>
                  <w:rStyle w:val="Hyperlink"/>
                  <w:rFonts w:cs="Calibri"/>
                </w:rPr>
                <w:t>Right 5</w:t>
              </w:r>
            </w:hyperlink>
          </w:p>
          <w:p w14:paraId="5270FB44" w14:textId="77777777" w:rsidR="00216E66" w:rsidRPr="00A549CB" w:rsidRDefault="00216E66" w:rsidP="00216E66">
            <w:pPr>
              <w:autoSpaceDE w:val="0"/>
              <w:autoSpaceDN w:val="0"/>
              <w:adjustRightInd w:val="0"/>
              <w:rPr>
                <w:rFonts w:asciiTheme="minorHAnsi" w:hAnsiTheme="minorHAnsi" w:cstheme="minorHAnsi"/>
                <w:color w:val="000000"/>
              </w:rPr>
            </w:pPr>
            <w:r w:rsidRPr="001F7382">
              <w:rPr>
                <w:rStyle w:val="Strong"/>
                <w:rFonts w:asciiTheme="minorHAnsi" w:hAnsiTheme="minorHAnsi" w:cstheme="minorHAnsi"/>
                <w:b w:val="0"/>
                <w:bCs w:val="0"/>
                <w:color w:val="444444"/>
                <w:lang w:val="en-US"/>
              </w:rPr>
              <w:t>Mental Health (Compulsory Assessment and Treatment) Act (1992</w:t>
            </w:r>
            <w:r w:rsidRPr="00A549CB">
              <w:rPr>
                <w:rStyle w:val="Strong"/>
                <w:rFonts w:asciiTheme="minorHAnsi" w:hAnsiTheme="minorHAnsi" w:cstheme="minorHAnsi"/>
                <w:color w:val="444444"/>
                <w:lang w:val="en-US"/>
              </w:rPr>
              <w:t>):</w:t>
            </w:r>
            <w:r w:rsidRPr="00A549CB">
              <w:rPr>
                <w:rFonts w:asciiTheme="minorHAnsi" w:hAnsiTheme="minorHAnsi" w:cstheme="minorHAnsi"/>
                <w:color w:val="444444"/>
                <w:lang w:val="en-US"/>
              </w:rPr>
              <w:t xml:space="preserve"> </w:t>
            </w:r>
            <w:hyperlink r:id="rId151" w:tgtFrame="_blank" w:history="1">
              <w:r w:rsidRPr="00A549CB">
                <w:rPr>
                  <w:rStyle w:val="Hyperlink"/>
                  <w:rFonts w:asciiTheme="minorHAnsi" w:hAnsiTheme="minorHAnsi" w:cstheme="minorHAnsi"/>
                </w:rPr>
                <w:t>Section 6</w:t>
              </w:r>
            </w:hyperlink>
            <w:r w:rsidRPr="00A549CB">
              <w:rPr>
                <w:rFonts w:asciiTheme="minorHAnsi" w:hAnsiTheme="minorHAnsi" w:cstheme="minorHAnsi"/>
                <w:color w:val="000000"/>
              </w:rPr>
              <w:t xml:space="preserve"> </w:t>
            </w:r>
          </w:p>
        </w:tc>
      </w:tr>
      <w:tr w:rsidR="00216E66" w:rsidRPr="008B5727" w14:paraId="7D54D55C" w14:textId="77777777" w:rsidTr="00216E66">
        <w:tc>
          <w:tcPr>
            <w:tcW w:w="1728" w:type="dxa"/>
            <w:shd w:val="clear" w:color="auto" w:fill="CDFFAB"/>
          </w:tcPr>
          <w:p w14:paraId="49E03A0F" w14:textId="77777777" w:rsidR="00216E66" w:rsidRPr="00265796" w:rsidRDefault="00216E66" w:rsidP="00216E66">
            <w:pPr>
              <w:rPr>
                <w:rFonts w:cs="Calibri"/>
                <w:b/>
              </w:rPr>
            </w:pPr>
            <w:r w:rsidRPr="00265796">
              <w:rPr>
                <w:rFonts w:cs="Calibri"/>
                <w:b/>
              </w:rPr>
              <w:t>Guidelines</w:t>
            </w:r>
          </w:p>
          <w:p w14:paraId="3A203E05" w14:textId="77777777" w:rsidR="00216E66" w:rsidRPr="00265796" w:rsidRDefault="00216E66" w:rsidP="00216E66">
            <w:pPr>
              <w:rPr>
                <w:rFonts w:cs="Calibri"/>
                <w:b/>
              </w:rPr>
            </w:pPr>
            <w:r w:rsidRPr="00265796">
              <w:rPr>
                <w:rFonts w:cs="Calibri"/>
                <w:b/>
              </w:rPr>
              <w:t>and Standards</w:t>
            </w:r>
          </w:p>
        </w:tc>
        <w:tc>
          <w:tcPr>
            <w:tcW w:w="8615" w:type="dxa"/>
            <w:shd w:val="clear" w:color="auto" w:fill="auto"/>
          </w:tcPr>
          <w:p w14:paraId="01F8273A" w14:textId="77777777" w:rsidR="00216E66" w:rsidRPr="00265796" w:rsidRDefault="00000000">
            <w:pPr>
              <w:numPr>
                <w:ilvl w:val="0"/>
                <w:numId w:val="73"/>
              </w:numPr>
              <w:autoSpaceDE w:val="0"/>
              <w:autoSpaceDN w:val="0"/>
              <w:adjustRightInd w:val="0"/>
              <w:rPr>
                <w:rFonts w:cs="Calibri"/>
                <w:color w:val="000000"/>
              </w:rPr>
            </w:pPr>
            <w:hyperlink r:id="rId152" w:history="1">
              <w:r w:rsidR="00216E66" w:rsidRPr="00C85F69">
                <w:rPr>
                  <w:rStyle w:val="Hyperlink"/>
                  <w:rFonts w:cs="Calibri"/>
                </w:rPr>
                <w:t>Cross-Cultural Resource for Health Practitioners</w:t>
              </w:r>
            </w:hyperlink>
          </w:p>
          <w:p w14:paraId="280594A5" w14:textId="321E60E0" w:rsidR="00216E66" w:rsidRPr="00FE0761" w:rsidRDefault="00216E66">
            <w:pPr>
              <w:numPr>
                <w:ilvl w:val="0"/>
                <w:numId w:val="73"/>
              </w:numPr>
              <w:autoSpaceDE w:val="0"/>
              <w:autoSpaceDN w:val="0"/>
              <w:adjustRightInd w:val="0"/>
              <w:rPr>
                <w:rStyle w:val="Hyperlink"/>
                <w:rFonts w:cs="Calibri"/>
                <w:color w:val="auto"/>
                <w:u w:val="none"/>
              </w:rPr>
            </w:pPr>
            <w:r w:rsidRPr="00FE0761">
              <w:rPr>
                <w:rStyle w:val="Hyperlink"/>
                <w:rFonts w:cs="Calibri"/>
                <w:color w:val="auto"/>
                <w:u w:val="none"/>
              </w:rPr>
              <w:t xml:space="preserve">NZS 8134:2021 Ngā paerewa -  Health and </w:t>
            </w:r>
            <w:r w:rsidR="00FE0761" w:rsidRPr="00FE0761">
              <w:rPr>
                <w:rStyle w:val="Hyperlink"/>
                <w:rFonts w:cs="Calibri"/>
                <w:color w:val="auto"/>
                <w:u w:val="none"/>
              </w:rPr>
              <w:t>d</w:t>
            </w:r>
            <w:r w:rsidRPr="00FE0761">
              <w:rPr>
                <w:rStyle w:val="Hyperlink"/>
                <w:rFonts w:cs="Calibri"/>
                <w:color w:val="auto"/>
                <w:u w:val="none"/>
              </w:rPr>
              <w:t xml:space="preserve">isability </w:t>
            </w:r>
            <w:r w:rsidR="00FE0761" w:rsidRPr="00FE0761">
              <w:rPr>
                <w:rStyle w:val="Hyperlink"/>
                <w:rFonts w:cs="Calibri"/>
                <w:color w:val="auto"/>
                <w:u w:val="none"/>
              </w:rPr>
              <w:t>s</w:t>
            </w:r>
            <w:r w:rsidRPr="00FE0761">
              <w:rPr>
                <w:rStyle w:val="Hyperlink"/>
                <w:rFonts w:cs="Calibri"/>
                <w:color w:val="auto"/>
                <w:u w:val="none"/>
              </w:rPr>
              <w:t xml:space="preserve">ervices </w:t>
            </w:r>
            <w:r w:rsidR="00FE0761" w:rsidRPr="00FE0761">
              <w:rPr>
                <w:rStyle w:val="Hyperlink"/>
                <w:rFonts w:cs="Calibri"/>
                <w:color w:val="auto"/>
                <w:u w:val="none"/>
              </w:rPr>
              <w:t>s</w:t>
            </w:r>
            <w:r w:rsidRPr="00FE0761">
              <w:rPr>
                <w:rStyle w:val="Hyperlink"/>
                <w:rFonts w:cs="Calibri"/>
                <w:color w:val="auto"/>
                <w:u w:val="none"/>
              </w:rPr>
              <w:t>tandard</w:t>
            </w:r>
            <w:r w:rsidR="001F7382" w:rsidRPr="00FE0761">
              <w:rPr>
                <w:rStyle w:val="Hyperlink"/>
                <w:rFonts w:cs="Calibri"/>
                <w:color w:val="auto"/>
                <w:u w:val="none"/>
              </w:rPr>
              <w:t xml:space="preserve"> </w:t>
            </w:r>
            <w:r w:rsidR="001F7382" w:rsidRPr="00FE0761">
              <w:rPr>
                <w:rStyle w:val="Hyperlink"/>
                <w:color w:val="auto"/>
                <w:u w:val="none"/>
              </w:rPr>
              <w:t>(1.6)</w:t>
            </w:r>
          </w:p>
          <w:p w14:paraId="047BDC68" w14:textId="77777777" w:rsidR="00216E66" w:rsidRDefault="00000000">
            <w:pPr>
              <w:numPr>
                <w:ilvl w:val="0"/>
                <w:numId w:val="73"/>
              </w:numPr>
              <w:autoSpaceDE w:val="0"/>
              <w:autoSpaceDN w:val="0"/>
              <w:adjustRightInd w:val="0"/>
              <w:rPr>
                <w:rFonts w:cs="Calibri"/>
                <w:color w:val="000000"/>
              </w:rPr>
            </w:pPr>
            <w:hyperlink r:id="rId153" w:history="1">
              <w:r w:rsidR="00FE0761" w:rsidRPr="00474A83">
                <w:rPr>
                  <w:rStyle w:val="Hyperlink"/>
                  <w:rFonts w:cs="Calibri"/>
                </w:rPr>
                <w:t>G</w:t>
              </w:r>
              <w:r w:rsidR="00FE0761" w:rsidRPr="00474A83">
                <w:rPr>
                  <w:rStyle w:val="Hyperlink"/>
                </w:rPr>
                <w:t>uidelines on using interpreters</w:t>
              </w:r>
            </w:hyperlink>
          </w:p>
          <w:p w14:paraId="792436BC" w14:textId="55EEF5A5" w:rsidR="00474A83" w:rsidRPr="00265796" w:rsidRDefault="00000000">
            <w:pPr>
              <w:numPr>
                <w:ilvl w:val="0"/>
                <w:numId w:val="73"/>
              </w:numPr>
              <w:autoSpaceDE w:val="0"/>
              <w:autoSpaceDN w:val="0"/>
              <w:adjustRightInd w:val="0"/>
              <w:rPr>
                <w:rFonts w:cs="Calibri"/>
                <w:color w:val="000000"/>
              </w:rPr>
            </w:pPr>
            <w:hyperlink r:id="rId154" w:history="1">
              <w:r w:rsidR="00474A83" w:rsidRPr="00474A83">
                <w:rPr>
                  <w:rStyle w:val="Hyperlink"/>
                </w:rPr>
                <w:t>Healthify: Interpreter services</w:t>
              </w:r>
            </w:hyperlink>
          </w:p>
        </w:tc>
      </w:tr>
      <w:tr w:rsidR="00F0358B" w:rsidRPr="008B5727" w14:paraId="2F246F95" w14:textId="77777777" w:rsidTr="00216E66">
        <w:tc>
          <w:tcPr>
            <w:tcW w:w="1728" w:type="dxa"/>
            <w:shd w:val="clear" w:color="auto" w:fill="CDFFAB"/>
          </w:tcPr>
          <w:p w14:paraId="323FF81C" w14:textId="3ED04DF9" w:rsidR="00F0358B" w:rsidRPr="00265796" w:rsidRDefault="00F0358B" w:rsidP="00216E66">
            <w:pPr>
              <w:rPr>
                <w:rFonts w:cs="Calibri"/>
                <w:b/>
              </w:rPr>
            </w:pPr>
            <w:r>
              <w:rPr>
                <w:rFonts w:cs="Calibri"/>
                <w:b/>
              </w:rPr>
              <w:t>Other resources</w:t>
            </w:r>
          </w:p>
        </w:tc>
        <w:tc>
          <w:tcPr>
            <w:tcW w:w="8615" w:type="dxa"/>
            <w:shd w:val="clear" w:color="auto" w:fill="auto"/>
          </w:tcPr>
          <w:p w14:paraId="5B1E2954" w14:textId="6DE48DEB" w:rsidR="00F0358B" w:rsidRDefault="00000000">
            <w:pPr>
              <w:numPr>
                <w:ilvl w:val="0"/>
                <w:numId w:val="73"/>
              </w:numPr>
              <w:autoSpaceDE w:val="0"/>
              <w:autoSpaceDN w:val="0"/>
              <w:adjustRightInd w:val="0"/>
            </w:pPr>
            <w:hyperlink r:id="rId155" w:history="1">
              <w:r w:rsidR="00F0358B" w:rsidRPr="00F0358B">
                <w:rPr>
                  <w:rStyle w:val="Hyperlink"/>
                </w:rPr>
                <w:t>NZ RELAY</w:t>
              </w:r>
            </w:hyperlink>
          </w:p>
        </w:tc>
      </w:tr>
      <w:tr w:rsidR="00216E66" w:rsidRPr="008B5727" w14:paraId="624A0598" w14:textId="77777777" w:rsidTr="00216E66">
        <w:tc>
          <w:tcPr>
            <w:tcW w:w="10343" w:type="dxa"/>
            <w:gridSpan w:val="2"/>
            <w:shd w:val="clear" w:color="auto" w:fill="CDFFAB"/>
          </w:tcPr>
          <w:p w14:paraId="3A8A2F6C" w14:textId="77777777" w:rsidR="00216E66" w:rsidRPr="00265796" w:rsidRDefault="00216E66" w:rsidP="00216E66">
            <w:pPr>
              <w:autoSpaceDE w:val="0"/>
              <w:autoSpaceDN w:val="0"/>
              <w:adjustRightInd w:val="0"/>
              <w:rPr>
                <w:rFonts w:cs="Calibri"/>
                <w:b/>
                <w:color w:val="000000"/>
              </w:rPr>
            </w:pPr>
            <w:r w:rsidRPr="00265796">
              <w:rPr>
                <w:rFonts w:cs="Calibri"/>
                <w:b/>
                <w:color w:val="000000"/>
              </w:rPr>
              <w:t>Definitions</w:t>
            </w:r>
          </w:p>
        </w:tc>
      </w:tr>
      <w:tr w:rsidR="00216E66" w:rsidRPr="008B5727" w14:paraId="51C9A324" w14:textId="77777777" w:rsidTr="00216E66">
        <w:tc>
          <w:tcPr>
            <w:tcW w:w="1728" w:type="dxa"/>
            <w:shd w:val="clear" w:color="auto" w:fill="CDFFAB"/>
          </w:tcPr>
          <w:p w14:paraId="4CC57D5F" w14:textId="77777777" w:rsidR="00216E66" w:rsidRPr="00265796" w:rsidRDefault="00216E66" w:rsidP="00216E66">
            <w:pPr>
              <w:rPr>
                <w:rFonts w:cs="Calibri"/>
                <w:b/>
              </w:rPr>
            </w:pPr>
            <w:r w:rsidRPr="00265796">
              <w:rPr>
                <w:rFonts w:cs="Calibri"/>
                <w:b/>
              </w:rPr>
              <w:t>Interpreter</w:t>
            </w:r>
          </w:p>
        </w:tc>
        <w:tc>
          <w:tcPr>
            <w:tcW w:w="8615" w:type="dxa"/>
            <w:shd w:val="clear" w:color="auto" w:fill="auto"/>
          </w:tcPr>
          <w:p w14:paraId="4F678798" w14:textId="5DC741CE" w:rsidR="00216E66" w:rsidRPr="00265796" w:rsidRDefault="00216E66" w:rsidP="00216E66">
            <w:pPr>
              <w:pStyle w:val="Default"/>
              <w:rPr>
                <w:rFonts w:ascii="Calibri" w:hAnsi="Calibri" w:cs="Calibri"/>
                <w:sz w:val="22"/>
                <w:szCs w:val="22"/>
              </w:rPr>
            </w:pPr>
            <w:r w:rsidRPr="00265796">
              <w:rPr>
                <w:rFonts w:ascii="Calibri" w:hAnsi="Calibri" w:cs="Calibri"/>
                <w:bCs/>
                <w:sz w:val="22"/>
                <w:szCs w:val="22"/>
              </w:rPr>
              <w:t>An interpreter</w:t>
            </w:r>
            <w:r w:rsidRPr="00265796">
              <w:rPr>
                <w:rFonts w:ascii="Calibri" w:hAnsi="Calibri" w:cs="Calibri"/>
                <w:b/>
                <w:bCs/>
                <w:sz w:val="22"/>
                <w:szCs w:val="22"/>
              </w:rPr>
              <w:t xml:space="preserve"> </w:t>
            </w:r>
            <w:r w:rsidRPr="00265796">
              <w:rPr>
                <w:rFonts w:ascii="Calibri" w:hAnsi="Calibri" w:cs="Calibri"/>
                <w:sz w:val="22"/>
                <w:szCs w:val="22"/>
              </w:rPr>
              <w:t>is a trained professional, fluent in at least two languages. The interpreter facilitates communication between parties who do not have a common language or have limitations in communicating. This includes sign language.</w:t>
            </w:r>
          </w:p>
        </w:tc>
      </w:tr>
      <w:tr w:rsidR="00216E66" w:rsidRPr="008B5727" w14:paraId="66CFB308" w14:textId="77777777" w:rsidTr="00216E66">
        <w:tc>
          <w:tcPr>
            <w:tcW w:w="1728" w:type="dxa"/>
            <w:shd w:val="clear" w:color="auto" w:fill="CDFFAB"/>
          </w:tcPr>
          <w:p w14:paraId="3F847C83" w14:textId="77777777" w:rsidR="00216E66" w:rsidRPr="00265796" w:rsidRDefault="00216E66" w:rsidP="00216E66">
            <w:pPr>
              <w:rPr>
                <w:rFonts w:cs="Calibri"/>
                <w:b/>
              </w:rPr>
            </w:pPr>
            <w:r w:rsidRPr="00265796">
              <w:rPr>
                <w:rFonts w:cs="Calibri"/>
                <w:b/>
              </w:rPr>
              <w:t>Translator</w:t>
            </w:r>
          </w:p>
        </w:tc>
        <w:tc>
          <w:tcPr>
            <w:tcW w:w="8615" w:type="dxa"/>
            <w:shd w:val="clear" w:color="auto" w:fill="auto"/>
          </w:tcPr>
          <w:p w14:paraId="58A97EA9" w14:textId="25EC3C61" w:rsidR="00216E66" w:rsidRPr="00265796" w:rsidRDefault="00216E66" w:rsidP="00216E66">
            <w:pPr>
              <w:pStyle w:val="Default"/>
              <w:rPr>
                <w:rFonts w:ascii="Calibri" w:hAnsi="Calibri" w:cs="Calibri"/>
                <w:sz w:val="22"/>
                <w:szCs w:val="22"/>
              </w:rPr>
            </w:pPr>
            <w:r w:rsidRPr="00265796">
              <w:rPr>
                <w:rFonts w:ascii="Calibri" w:hAnsi="Calibri" w:cs="Calibri"/>
                <w:bCs/>
                <w:sz w:val="22"/>
                <w:szCs w:val="22"/>
              </w:rPr>
              <w:t>A translator</w:t>
            </w:r>
            <w:r w:rsidRPr="00265796">
              <w:rPr>
                <w:rFonts w:ascii="Calibri" w:hAnsi="Calibri" w:cs="Calibri"/>
                <w:b/>
                <w:bCs/>
                <w:sz w:val="22"/>
                <w:szCs w:val="22"/>
              </w:rPr>
              <w:t xml:space="preserve"> </w:t>
            </w:r>
            <w:r w:rsidRPr="00265796">
              <w:rPr>
                <w:rFonts w:ascii="Calibri" w:hAnsi="Calibri" w:cs="Calibri"/>
                <w:sz w:val="22"/>
                <w:szCs w:val="22"/>
              </w:rPr>
              <w:t>is a trained professional, competent in at least two languages</w:t>
            </w:r>
            <w:r w:rsidR="00474A83">
              <w:rPr>
                <w:rFonts w:ascii="Calibri" w:hAnsi="Calibri" w:cs="Calibri"/>
                <w:sz w:val="22"/>
                <w:szCs w:val="22"/>
              </w:rPr>
              <w:t xml:space="preserve">. </w:t>
            </w:r>
            <w:r w:rsidRPr="00265796">
              <w:rPr>
                <w:rFonts w:ascii="Calibri" w:hAnsi="Calibri" w:cs="Calibri"/>
                <w:sz w:val="22"/>
                <w:szCs w:val="22"/>
              </w:rPr>
              <w:t>The translator’s role is to work on written texts from a source language into a target language, reproducing accurately both the content and the style of the original text using resources such as dictionaries.</w:t>
            </w:r>
          </w:p>
          <w:p w14:paraId="796D07C3" w14:textId="77777777" w:rsidR="00216E66" w:rsidRPr="00265796" w:rsidRDefault="00216E66" w:rsidP="00216E66">
            <w:pPr>
              <w:rPr>
                <w:rFonts w:cs="Calibri"/>
                <w:bCs/>
                <w:color w:val="000000"/>
              </w:rPr>
            </w:pPr>
            <w:r w:rsidRPr="00265796">
              <w:rPr>
                <w:rFonts w:cs="Calibri"/>
              </w:rPr>
              <w:t>This includes Braille.</w:t>
            </w:r>
          </w:p>
        </w:tc>
      </w:tr>
      <w:tr w:rsidR="00216E66" w:rsidRPr="008B5727" w14:paraId="4CDFBC69" w14:textId="77777777" w:rsidTr="0006437B">
        <w:trPr>
          <w:trHeight w:val="4537"/>
        </w:trPr>
        <w:tc>
          <w:tcPr>
            <w:tcW w:w="1728" w:type="dxa"/>
            <w:shd w:val="clear" w:color="auto" w:fill="CDFFAB"/>
          </w:tcPr>
          <w:p w14:paraId="49142906" w14:textId="77777777" w:rsidR="00216E66" w:rsidRPr="00265796" w:rsidRDefault="00216E66" w:rsidP="00216E66">
            <w:pPr>
              <w:rPr>
                <w:rFonts w:cs="Calibri"/>
                <w:b/>
              </w:rPr>
            </w:pPr>
            <w:r w:rsidRPr="00265796">
              <w:rPr>
                <w:rFonts w:cs="Calibri"/>
                <w:b/>
              </w:rPr>
              <w:lastRenderedPageBreak/>
              <w:t>Guidelines for hiring an interpreter</w:t>
            </w:r>
          </w:p>
          <w:p w14:paraId="2576B355" w14:textId="77777777" w:rsidR="00216E66" w:rsidRPr="00265796" w:rsidRDefault="00216E66" w:rsidP="00216E66">
            <w:pPr>
              <w:rPr>
                <w:rFonts w:cs="Calibri"/>
                <w:b/>
              </w:rPr>
            </w:pPr>
          </w:p>
        </w:tc>
        <w:tc>
          <w:tcPr>
            <w:tcW w:w="8615" w:type="dxa"/>
            <w:shd w:val="clear" w:color="auto" w:fill="auto"/>
          </w:tcPr>
          <w:p w14:paraId="55CA89C9" w14:textId="77777777" w:rsidR="00216E66" w:rsidRPr="00265796" w:rsidRDefault="00216E66" w:rsidP="00216E66">
            <w:pPr>
              <w:pStyle w:val="BlockText"/>
              <w:rPr>
                <w:rFonts w:ascii="Calibri" w:hAnsi="Calibri" w:cs="Calibri"/>
                <w:sz w:val="22"/>
                <w:szCs w:val="22"/>
              </w:rPr>
            </w:pPr>
            <w:r w:rsidRPr="00265796">
              <w:rPr>
                <w:rFonts w:ascii="Calibri" w:hAnsi="Calibri" w:cs="Calibri"/>
                <w:sz w:val="22"/>
                <w:szCs w:val="22"/>
              </w:rPr>
              <w:t xml:space="preserve">A competent interpreter must be </w:t>
            </w:r>
            <w:r w:rsidRPr="007B5AED">
              <w:rPr>
                <w:rFonts w:ascii="Calibri" w:hAnsi="Calibri" w:cs="Calibri"/>
                <w:b/>
                <w:sz w:val="22"/>
                <w:szCs w:val="22"/>
                <w:u w:val="single"/>
              </w:rPr>
              <w:t>bilingual</w:t>
            </w:r>
            <w:r w:rsidRPr="00265796">
              <w:rPr>
                <w:rFonts w:ascii="Calibri" w:hAnsi="Calibri" w:cs="Calibri"/>
                <w:sz w:val="22"/>
                <w:szCs w:val="22"/>
              </w:rPr>
              <w:t xml:space="preserve"> and </w:t>
            </w:r>
            <w:r w:rsidRPr="007B5AED">
              <w:rPr>
                <w:rFonts w:ascii="Calibri" w:hAnsi="Calibri" w:cs="Calibri"/>
                <w:b/>
                <w:sz w:val="22"/>
                <w:szCs w:val="22"/>
                <w:u w:val="single"/>
              </w:rPr>
              <w:t>bicultural</w:t>
            </w:r>
            <w:r w:rsidRPr="00265796">
              <w:rPr>
                <w:rFonts w:ascii="Calibri" w:hAnsi="Calibri" w:cs="Calibri"/>
                <w:sz w:val="22"/>
                <w:szCs w:val="22"/>
              </w:rPr>
              <w:t xml:space="preserve"> and have: </w:t>
            </w:r>
          </w:p>
          <w:p w14:paraId="5614CFEA" w14:textId="77777777" w:rsidR="00216E66" w:rsidRPr="00265796" w:rsidRDefault="00216E66">
            <w:pPr>
              <w:pStyle w:val="BlockText"/>
              <w:numPr>
                <w:ilvl w:val="0"/>
                <w:numId w:val="74"/>
              </w:numPr>
              <w:rPr>
                <w:rFonts w:ascii="Calibri" w:hAnsi="Calibri" w:cs="Calibri"/>
                <w:color w:val="000000"/>
                <w:sz w:val="22"/>
                <w:szCs w:val="22"/>
              </w:rPr>
            </w:pPr>
            <w:r w:rsidRPr="00265796">
              <w:rPr>
                <w:rFonts w:ascii="Calibri" w:hAnsi="Calibri" w:cs="Calibri"/>
                <w:sz w:val="22"/>
                <w:szCs w:val="22"/>
              </w:rPr>
              <w:t>Good linguistic and communication skills in at least two languages</w:t>
            </w:r>
            <w:r>
              <w:rPr>
                <w:rFonts w:ascii="Calibri" w:hAnsi="Calibri" w:cs="Calibri"/>
                <w:sz w:val="22"/>
                <w:szCs w:val="22"/>
              </w:rPr>
              <w:t>.</w:t>
            </w:r>
            <w:r w:rsidRPr="00265796">
              <w:rPr>
                <w:rFonts w:ascii="Calibri" w:hAnsi="Calibri" w:cs="Calibri"/>
                <w:sz w:val="22"/>
                <w:szCs w:val="22"/>
              </w:rPr>
              <w:t xml:space="preserve"> </w:t>
            </w:r>
          </w:p>
          <w:p w14:paraId="7779336C"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Intimate understanding of two cultures</w:t>
            </w:r>
            <w:r>
              <w:rPr>
                <w:rFonts w:ascii="Calibri" w:hAnsi="Calibri" w:cs="Calibri"/>
                <w:color w:val="000000"/>
                <w:sz w:val="22"/>
                <w:szCs w:val="22"/>
              </w:rPr>
              <w:t>.</w:t>
            </w:r>
            <w:r w:rsidRPr="00265796">
              <w:rPr>
                <w:rFonts w:ascii="Calibri" w:hAnsi="Calibri" w:cs="Calibri"/>
                <w:color w:val="000000"/>
                <w:sz w:val="22"/>
                <w:szCs w:val="22"/>
              </w:rPr>
              <w:t xml:space="preserve"> </w:t>
            </w:r>
          </w:p>
          <w:p w14:paraId="7FB6BA41"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A good educational background to be able to deal with a great variety of subject matter</w:t>
            </w:r>
            <w:r>
              <w:rPr>
                <w:rFonts w:ascii="Calibri" w:hAnsi="Calibri" w:cs="Calibri"/>
                <w:color w:val="000000"/>
                <w:sz w:val="22"/>
                <w:szCs w:val="22"/>
              </w:rPr>
              <w:t>.</w:t>
            </w:r>
            <w:r w:rsidRPr="00265796">
              <w:rPr>
                <w:rFonts w:ascii="Calibri" w:hAnsi="Calibri" w:cs="Calibri"/>
                <w:color w:val="000000"/>
                <w:sz w:val="22"/>
                <w:szCs w:val="22"/>
              </w:rPr>
              <w:t xml:space="preserve"> </w:t>
            </w:r>
          </w:p>
          <w:p w14:paraId="201451EA"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Personal maturity and life experience to deal with sensitive matters</w:t>
            </w:r>
            <w:r>
              <w:rPr>
                <w:rFonts w:ascii="Calibri" w:hAnsi="Calibri" w:cs="Calibri"/>
                <w:color w:val="000000"/>
                <w:sz w:val="22"/>
                <w:szCs w:val="22"/>
              </w:rPr>
              <w:t>.</w:t>
            </w:r>
            <w:r w:rsidRPr="00265796">
              <w:rPr>
                <w:rFonts w:ascii="Calibri" w:hAnsi="Calibri" w:cs="Calibri"/>
                <w:color w:val="000000"/>
                <w:sz w:val="22"/>
                <w:szCs w:val="22"/>
              </w:rPr>
              <w:t xml:space="preserve"> </w:t>
            </w:r>
          </w:p>
          <w:p w14:paraId="4697530D"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Familiarity with the subject matter and terminology</w:t>
            </w:r>
            <w:r>
              <w:rPr>
                <w:rFonts w:ascii="Calibri" w:hAnsi="Calibri" w:cs="Calibri"/>
                <w:color w:val="000000"/>
                <w:sz w:val="22"/>
                <w:szCs w:val="22"/>
              </w:rPr>
              <w:t>.</w:t>
            </w:r>
            <w:r w:rsidRPr="00265796">
              <w:rPr>
                <w:rFonts w:ascii="Calibri" w:hAnsi="Calibri" w:cs="Calibri"/>
                <w:color w:val="000000"/>
                <w:sz w:val="22"/>
                <w:szCs w:val="22"/>
              </w:rPr>
              <w:t xml:space="preserve"> </w:t>
            </w:r>
          </w:p>
          <w:p w14:paraId="3659F9C8"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Good listening skills</w:t>
            </w:r>
            <w:r>
              <w:rPr>
                <w:rFonts w:ascii="Calibri" w:hAnsi="Calibri" w:cs="Calibri"/>
                <w:color w:val="000000"/>
                <w:sz w:val="22"/>
                <w:szCs w:val="22"/>
              </w:rPr>
              <w:t>.</w:t>
            </w:r>
          </w:p>
          <w:p w14:paraId="34D04240"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Good memory skills</w:t>
            </w:r>
            <w:r>
              <w:rPr>
                <w:rFonts w:ascii="Calibri" w:hAnsi="Calibri" w:cs="Calibri"/>
                <w:color w:val="000000"/>
                <w:sz w:val="22"/>
                <w:szCs w:val="22"/>
              </w:rPr>
              <w:t>.</w:t>
            </w:r>
            <w:r w:rsidRPr="00265796">
              <w:rPr>
                <w:rFonts w:ascii="Calibri" w:hAnsi="Calibri" w:cs="Calibri"/>
                <w:color w:val="000000"/>
                <w:sz w:val="22"/>
                <w:szCs w:val="22"/>
              </w:rPr>
              <w:t xml:space="preserve"> </w:t>
            </w:r>
          </w:p>
          <w:p w14:paraId="348A6DDD" w14:textId="77777777" w:rsidR="00216E66" w:rsidRPr="00265796" w:rsidRDefault="00216E66">
            <w:pPr>
              <w:pStyle w:val="bullet"/>
              <w:numPr>
                <w:ilvl w:val="0"/>
                <w:numId w:val="74"/>
              </w:numPr>
              <w:rPr>
                <w:rFonts w:ascii="Calibri" w:hAnsi="Calibri" w:cs="Calibri"/>
                <w:color w:val="000000"/>
                <w:sz w:val="22"/>
                <w:szCs w:val="22"/>
              </w:rPr>
            </w:pPr>
            <w:r w:rsidRPr="00265796">
              <w:rPr>
                <w:rFonts w:ascii="Calibri" w:hAnsi="Calibri" w:cs="Calibri"/>
                <w:color w:val="000000"/>
                <w:sz w:val="22"/>
                <w:szCs w:val="22"/>
              </w:rPr>
              <w:t>Skills in achieving participation and communication on both sides</w:t>
            </w:r>
            <w:r>
              <w:rPr>
                <w:rFonts w:ascii="Calibri" w:hAnsi="Calibri" w:cs="Calibri"/>
                <w:color w:val="000000"/>
                <w:sz w:val="22"/>
                <w:szCs w:val="22"/>
              </w:rPr>
              <w:t>.</w:t>
            </w:r>
            <w:r w:rsidRPr="00265796">
              <w:rPr>
                <w:rFonts w:ascii="Calibri" w:hAnsi="Calibri" w:cs="Calibri"/>
                <w:color w:val="000000"/>
                <w:sz w:val="22"/>
                <w:szCs w:val="22"/>
              </w:rPr>
              <w:t xml:space="preserve"> </w:t>
            </w:r>
          </w:p>
          <w:p w14:paraId="10E8EAE4" w14:textId="051F51F0" w:rsidR="00216E66" w:rsidRPr="00265796" w:rsidRDefault="00216E66" w:rsidP="0006437B">
            <w:pPr>
              <w:rPr>
                <w:rFonts w:cs="Calibri"/>
                <w:color w:val="000000"/>
              </w:rPr>
            </w:pPr>
            <w:r w:rsidRPr="00265796">
              <w:rPr>
                <w:rFonts w:cs="Calibri"/>
              </w:rPr>
              <w:t xml:space="preserve"> </w:t>
            </w:r>
            <w:r w:rsidRPr="00265796">
              <w:rPr>
                <w:rFonts w:cs="Calibri"/>
                <w:color w:val="000000"/>
              </w:rPr>
              <w:t xml:space="preserve">The interpreter must: </w:t>
            </w:r>
          </w:p>
          <w:p w14:paraId="5287E28D" w14:textId="77777777" w:rsidR="00216E66" w:rsidRPr="00265796" w:rsidRDefault="00216E66">
            <w:pPr>
              <w:pStyle w:val="bullet"/>
              <w:numPr>
                <w:ilvl w:val="0"/>
                <w:numId w:val="75"/>
              </w:numPr>
              <w:rPr>
                <w:rFonts w:ascii="Calibri" w:hAnsi="Calibri" w:cs="Calibri"/>
                <w:color w:val="000000"/>
                <w:sz w:val="22"/>
                <w:szCs w:val="22"/>
              </w:rPr>
            </w:pPr>
            <w:r w:rsidRPr="00265796">
              <w:rPr>
                <w:rFonts w:ascii="Calibri" w:hAnsi="Calibri" w:cs="Calibri"/>
                <w:color w:val="000000"/>
                <w:sz w:val="22"/>
                <w:szCs w:val="22"/>
              </w:rPr>
              <w:t xml:space="preserve">Ensure the </w:t>
            </w:r>
            <w:r>
              <w:rPr>
                <w:rFonts w:ascii="Calibri" w:hAnsi="Calibri" w:cs="Calibri"/>
                <w:color w:val="000000"/>
                <w:sz w:val="22"/>
                <w:szCs w:val="22"/>
              </w:rPr>
              <w:t xml:space="preserve">participants </w:t>
            </w:r>
            <w:r w:rsidRPr="00265796">
              <w:rPr>
                <w:rFonts w:ascii="Calibri" w:hAnsi="Calibri" w:cs="Calibri"/>
                <w:color w:val="000000"/>
                <w:sz w:val="22"/>
                <w:szCs w:val="22"/>
              </w:rPr>
              <w:t>understand</w:t>
            </w:r>
            <w:r>
              <w:rPr>
                <w:rFonts w:ascii="Calibri" w:hAnsi="Calibri" w:cs="Calibri"/>
                <w:color w:val="000000"/>
                <w:sz w:val="22"/>
                <w:szCs w:val="22"/>
              </w:rPr>
              <w:t xml:space="preserve"> </w:t>
            </w:r>
            <w:r w:rsidRPr="00265796">
              <w:rPr>
                <w:rFonts w:ascii="Calibri" w:hAnsi="Calibri" w:cs="Calibri"/>
                <w:color w:val="000000"/>
                <w:sz w:val="22"/>
                <w:szCs w:val="22"/>
              </w:rPr>
              <w:t>what is happening</w:t>
            </w:r>
            <w:r>
              <w:rPr>
                <w:rFonts w:ascii="Calibri" w:hAnsi="Calibri" w:cs="Calibri"/>
                <w:color w:val="000000"/>
                <w:sz w:val="22"/>
                <w:szCs w:val="22"/>
              </w:rPr>
              <w:t>.</w:t>
            </w:r>
            <w:r w:rsidRPr="00265796">
              <w:rPr>
                <w:rFonts w:ascii="Calibri" w:hAnsi="Calibri" w:cs="Calibri"/>
                <w:color w:val="000000"/>
                <w:sz w:val="22"/>
                <w:szCs w:val="22"/>
              </w:rPr>
              <w:t xml:space="preserve"> </w:t>
            </w:r>
          </w:p>
          <w:p w14:paraId="420B1E21" w14:textId="73C86251" w:rsidR="00216E66" w:rsidRPr="00265796" w:rsidRDefault="00216E66">
            <w:pPr>
              <w:pStyle w:val="bullet"/>
              <w:numPr>
                <w:ilvl w:val="0"/>
                <w:numId w:val="75"/>
              </w:numPr>
              <w:rPr>
                <w:rFonts w:ascii="Calibri" w:hAnsi="Calibri" w:cs="Calibri"/>
                <w:color w:val="000000"/>
                <w:sz w:val="22"/>
                <w:szCs w:val="22"/>
              </w:rPr>
            </w:pPr>
            <w:r w:rsidRPr="00265796">
              <w:rPr>
                <w:rFonts w:ascii="Calibri" w:hAnsi="Calibri" w:cs="Calibri"/>
                <w:color w:val="000000"/>
                <w:sz w:val="22"/>
                <w:szCs w:val="22"/>
              </w:rPr>
              <w:t xml:space="preserve">Explain to </w:t>
            </w:r>
            <w:r w:rsidR="00C1548E">
              <w:rPr>
                <w:rFonts w:ascii="Calibri" w:hAnsi="Calibri" w:cs="Calibri"/>
                <w:color w:val="000000"/>
                <w:sz w:val="22"/>
                <w:szCs w:val="22"/>
              </w:rPr>
              <w:t xml:space="preserve">healthcare workers </w:t>
            </w:r>
            <w:r w:rsidRPr="00265796">
              <w:rPr>
                <w:rFonts w:ascii="Calibri" w:hAnsi="Calibri" w:cs="Calibri"/>
                <w:color w:val="000000"/>
                <w:sz w:val="22"/>
                <w:szCs w:val="22"/>
              </w:rPr>
              <w:t>factors underlying the</w:t>
            </w:r>
            <w:r>
              <w:rPr>
                <w:rFonts w:ascii="Calibri" w:hAnsi="Calibri" w:cs="Calibri"/>
                <w:color w:val="000000"/>
                <w:sz w:val="22"/>
                <w:szCs w:val="22"/>
              </w:rPr>
              <w:t xml:space="preserve"> person</w:t>
            </w:r>
            <w:r w:rsidRPr="00265796">
              <w:rPr>
                <w:rFonts w:ascii="Calibri" w:hAnsi="Calibri" w:cs="Calibri"/>
                <w:color w:val="000000"/>
                <w:sz w:val="22"/>
                <w:szCs w:val="22"/>
              </w:rPr>
              <w:t xml:space="preserve">’s responses or decisions. </w:t>
            </w:r>
          </w:p>
          <w:p w14:paraId="3F8FA8D6" w14:textId="77777777" w:rsidR="00216E66" w:rsidRPr="00265796" w:rsidRDefault="00216E66">
            <w:pPr>
              <w:pStyle w:val="bullet"/>
              <w:numPr>
                <w:ilvl w:val="0"/>
                <w:numId w:val="75"/>
              </w:numPr>
              <w:rPr>
                <w:rFonts w:ascii="Calibri" w:hAnsi="Calibri" w:cs="Calibri"/>
                <w:color w:val="000000"/>
                <w:sz w:val="22"/>
                <w:szCs w:val="22"/>
              </w:rPr>
            </w:pPr>
            <w:r w:rsidRPr="00265796">
              <w:rPr>
                <w:rFonts w:ascii="Calibri" w:hAnsi="Calibri" w:cs="Calibri"/>
                <w:color w:val="000000"/>
                <w:sz w:val="22"/>
                <w:szCs w:val="22"/>
              </w:rPr>
              <w:t>Point out misunderstandings and challenge prejudiced statements or conclusions</w:t>
            </w:r>
            <w:r>
              <w:rPr>
                <w:rFonts w:ascii="Calibri" w:hAnsi="Calibri" w:cs="Calibri"/>
                <w:color w:val="000000"/>
                <w:sz w:val="22"/>
                <w:szCs w:val="22"/>
              </w:rPr>
              <w:t>.</w:t>
            </w:r>
            <w:r w:rsidRPr="00265796">
              <w:rPr>
                <w:rFonts w:ascii="Calibri" w:hAnsi="Calibri" w:cs="Calibri"/>
                <w:color w:val="000000"/>
                <w:sz w:val="22"/>
                <w:szCs w:val="22"/>
              </w:rPr>
              <w:t xml:space="preserve"> </w:t>
            </w:r>
          </w:p>
          <w:p w14:paraId="054CF336" w14:textId="48F1E873" w:rsidR="00216E66" w:rsidRPr="00265796" w:rsidRDefault="00216E66">
            <w:pPr>
              <w:pStyle w:val="bullet"/>
              <w:numPr>
                <w:ilvl w:val="0"/>
                <w:numId w:val="75"/>
              </w:numPr>
              <w:rPr>
                <w:rFonts w:ascii="Calibri" w:hAnsi="Calibri" w:cs="Calibri"/>
                <w:color w:val="000000"/>
                <w:sz w:val="22"/>
                <w:szCs w:val="22"/>
              </w:rPr>
            </w:pPr>
            <w:r w:rsidRPr="00265796">
              <w:rPr>
                <w:rFonts w:ascii="Calibri" w:hAnsi="Calibri" w:cs="Calibri"/>
                <w:color w:val="000000"/>
                <w:sz w:val="22"/>
                <w:szCs w:val="22"/>
              </w:rPr>
              <w:t xml:space="preserve">Remind </w:t>
            </w:r>
            <w:r w:rsidR="00C1548E">
              <w:rPr>
                <w:rFonts w:ascii="Calibri" w:hAnsi="Calibri" w:cs="Calibri"/>
                <w:color w:val="000000"/>
                <w:sz w:val="22"/>
                <w:szCs w:val="22"/>
              </w:rPr>
              <w:t>healthcare</w:t>
            </w:r>
            <w:r w:rsidR="00CC79C6">
              <w:rPr>
                <w:rFonts w:ascii="Calibri" w:hAnsi="Calibri" w:cs="Calibri"/>
                <w:color w:val="000000"/>
                <w:sz w:val="22"/>
                <w:szCs w:val="22"/>
              </w:rPr>
              <w:t xml:space="preserve"> workers </w:t>
            </w:r>
            <w:r w:rsidRPr="00265796">
              <w:rPr>
                <w:rFonts w:ascii="Calibri" w:hAnsi="Calibri" w:cs="Calibri"/>
                <w:color w:val="000000"/>
                <w:sz w:val="22"/>
                <w:szCs w:val="22"/>
              </w:rPr>
              <w:t>to use simple language and not to use jargon that may lead to misunderstanding by the interpreter</w:t>
            </w:r>
            <w:r>
              <w:rPr>
                <w:rFonts w:ascii="Calibri" w:hAnsi="Calibri" w:cs="Calibri"/>
                <w:color w:val="000000"/>
                <w:sz w:val="22"/>
                <w:szCs w:val="22"/>
              </w:rPr>
              <w:t>.</w:t>
            </w:r>
            <w:r w:rsidRPr="00265796">
              <w:rPr>
                <w:rFonts w:ascii="Calibri" w:hAnsi="Calibri" w:cs="Calibri"/>
                <w:color w:val="000000"/>
                <w:sz w:val="22"/>
                <w:szCs w:val="22"/>
              </w:rPr>
              <w:t xml:space="preserve"> </w:t>
            </w:r>
          </w:p>
          <w:p w14:paraId="741B0D72" w14:textId="77777777" w:rsidR="00216E66" w:rsidRPr="00265796" w:rsidRDefault="00216E66">
            <w:pPr>
              <w:pStyle w:val="BlockText"/>
              <w:numPr>
                <w:ilvl w:val="0"/>
                <w:numId w:val="75"/>
              </w:numPr>
              <w:rPr>
                <w:rFonts w:ascii="Calibri" w:hAnsi="Calibri" w:cs="Calibri"/>
                <w:b/>
                <w:sz w:val="22"/>
                <w:szCs w:val="22"/>
              </w:rPr>
            </w:pPr>
            <w:r w:rsidRPr="00265796">
              <w:rPr>
                <w:rFonts w:ascii="Calibri" w:hAnsi="Calibri" w:cs="Calibri"/>
                <w:sz w:val="22"/>
                <w:szCs w:val="22"/>
              </w:rPr>
              <w:t>Abide by the Interpreters’ Code of Ethics</w:t>
            </w:r>
            <w:r>
              <w:rPr>
                <w:rFonts w:ascii="Calibri" w:hAnsi="Calibri" w:cs="Calibri"/>
                <w:sz w:val="22"/>
                <w:szCs w:val="22"/>
              </w:rPr>
              <w:t>.</w:t>
            </w:r>
          </w:p>
        </w:tc>
      </w:tr>
      <w:tr w:rsidR="00506353" w:rsidRPr="008B5727" w14:paraId="197A0E42" w14:textId="77777777" w:rsidTr="00506353">
        <w:trPr>
          <w:trHeight w:val="1358"/>
        </w:trPr>
        <w:tc>
          <w:tcPr>
            <w:tcW w:w="1728" w:type="dxa"/>
            <w:shd w:val="clear" w:color="auto" w:fill="D2FFB3"/>
          </w:tcPr>
          <w:p w14:paraId="57CD43B8" w14:textId="77777777" w:rsidR="00506353" w:rsidRDefault="00506353" w:rsidP="00216E66">
            <w:pPr>
              <w:rPr>
                <w:rFonts w:cs="Calibri"/>
                <w:b/>
              </w:rPr>
            </w:pPr>
            <w:r w:rsidRPr="00265796">
              <w:rPr>
                <w:rFonts w:cs="Calibri"/>
                <w:b/>
              </w:rPr>
              <w:t>Interpreter Contacts</w:t>
            </w:r>
          </w:p>
          <w:p w14:paraId="73DD3B72" w14:textId="77777777" w:rsidR="00506353" w:rsidRPr="00506353" w:rsidRDefault="00506353" w:rsidP="00506353">
            <w:pPr>
              <w:rPr>
                <w:rFonts w:cs="Calibri"/>
              </w:rPr>
            </w:pPr>
          </w:p>
          <w:p w14:paraId="3D1982AA" w14:textId="77777777" w:rsidR="00506353" w:rsidRPr="00506353" w:rsidRDefault="00506353" w:rsidP="00506353">
            <w:pPr>
              <w:rPr>
                <w:rFonts w:cs="Calibri"/>
              </w:rPr>
            </w:pPr>
          </w:p>
          <w:p w14:paraId="3E4BD47F" w14:textId="77777777" w:rsidR="00506353" w:rsidRPr="00506353" w:rsidRDefault="00506353" w:rsidP="00506353">
            <w:pPr>
              <w:rPr>
                <w:rFonts w:cs="Calibri"/>
              </w:rPr>
            </w:pPr>
          </w:p>
        </w:tc>
        <w:tc>
          <w:tcPr>
            <w:tcW w:w="8615" w:type="dxa"/>
            <w:shd w:val="clear" w:color="auto" w:fill="auto"/>
          </w:tcPr>
          <w:p w14:paraId="1741211A" w14:textId="1F502F44" w:rsidR="00506353" w:rsidRPr="00265796" w:rsidRDefault="00000000" w:rsidP="00F43C82">
            <w:pPr>
              <w:pStyle w:val="Default"/>
              <w:rPr>
                <w:rFonts w:ascii="Calibri" w:hAnsi="Calibri" w:cs="Calibri"/>
                <w:sz w:val="22"/>
                <w:szCs w:val="22"/>
              </w:rPr>
            </w:pPr>
            <w:hyperlink r:id="rId156" w:history="1">
              <w:r w:rsidR="00506353" w:rsidRPr="00F43C82">
                <w:rPr>
                  <w:rStyle w:val="Hyperlink"/>
                  <w:rFonts w:ascii="Calibri" w:hAnsi="Calibri" w:cs="Calibri"/>
                  <w:sz w:val="22"/>
                  <w:szCs w:val="22"/>
                </w:rPr>
                <w:t>WATIS</w:t>
              </w:r>
            </w:hyperlink>
            <w:r w:rsidR="00506353">
              <w:rPr>
                <w:rFonts w:ascii="Calibri" w:hAnsi="Calibri" w:cs="Calibri"/>
                <w:sz w:val="22"/>
                <w:szCs w:val="22"/>
              </w:rPr>
              <w:t xml:space="preserve"> (Te Whatu Ora Waitemata)</w:t>
            </w:r>
          </w:p>
          <w:p w14:paraId="435620A3" w14:textId="77777777" w:rsidR="00506353" w:rsidRDefault="00506353" w:rsidP="00F43C82">
            <w:pPr>
              <w:pStyle w:val="BlockText"/>
              <w:rPr>
                <w:rFonts w:ascii="Calibri" w:hAnsi="Calibri" w:cs="Calibri"/>
                <w:sz w:val="22"/>
                <w:szCs w:val="22"/>
              </w:rPr>
            </w:pPr>
            <w:r>
              <w:rPr>
                <w:rFonts w:ascii="Calibri" w:hAnsi="Calibri" w:cs="Calibri"/>
                <w:sz w:val="22"/>
                <w:szCs w:val="22"/>
              </w:rPr>
              <w:t xml:space="preserve">Healthify: </w:t>
            </w:r>
            <w:hyperlink r:id="rId157" w:history="1">
              <w:r w:rsidRPr="00F43C82">
                <w:rPr>
                  <w:rStyle w:val="Hyperlink"/>
                  <w:rFonts w:ascii="Calibri" w:hAnsi="Calibri" w:cs="Calibri"/>
                  <w:sz w:val="22"/>
                  <w:szCs w:val="22"/>
                </w:rPr>
                <w:t>Interpreter services</w:t>
              </w:r>
            </w:hyperlink>
          </w:p>
          <w:p w14:paraId="61111342" w14:textId="794EF994" w:rsidR="00506353" w:rsidRPr="00F43C82" w:rsidRDefault="00000000" w:rsidP="00F43C82">
            <w:pPr>
              <w:pStyle w:val="Default"/>
              <w:rPr>
                <w:rFonts w:ascii="Calibri" w:hAnsi="Calibri" w:cs="Calibri"/>
                <w:sz w:val="22"/>
                <w:szCs w:val="22"/>
                <w:lang w:val="en-NZ"/>
              </w:rPr>
            </w:pPr>
            <w:hyperlink r:id="rId158" w:history="1">
              <w:r w:rsidR="00506353" w:rsidRPr="00F43C82">
                <w:rPr>
                  <w:rStyle w:val="Hyperlink"/>
                  <w:rFonts w:ascii="Calibri" w:hAnsi="Calibri" w:cs="Calibri"/>
                  <w:sz w:val="22"/>
                  <w:szCs w:val="22"/>
                  <w:lang w:val="en-NZ"/>
                </w:rPr>
                <w:t xml:space="preserve">Te Toka Tumai Auckland </w:t>
              </w:r>
              <w:r w:rsidR="00506353" w:rsidRPr="00506353">
                <w:rPr>
                  <w:rStyle w:val="Hyperlink"/>
                  <w:rFonts w:ascii="Calibri" w:hAnsi="Calibri" w:cs="Calibri"/>
                  <w:sz w:val="22"/>
                  <w:szCs w:val="22"/>
                  <w:lang w:val="en-NZ"/>
                </w:rPr>
                <w:t xml:space="preserve">(Health NZ/Te Whatu Ora) </w:t>
              </w:r>
              <w:r w:rsidR="00506353" w:rsidRPr="00F43C82">
                <w:rPr>
                  <w:rStyle w:val="Hyperlink"/>
                  <w:rFonts w:ascii="Calibri" w:hAnsi="Calibri" w:cs="Calibri"/>
                  <w:sz w:val="22"/>
                  <w:szCs w:val="22"/>
                  <w:lang w:val="en-NZ"/>
                </w:rPr>
                <w:t>Interpreting and Translation Services (ITS)</w:t>
              </w:r>
            </w:hyperlink>
          </w:p>
          <w:p w14:paraId="5F613E9B" w14:textId="77777777" w:rsidR="00506353" w:rsidRPr="002179DF" w:rsidRDefault="00000000" w:rsidP="00216E66">
            <w:hyperlink r:id="rId159" w:history="1">
              <w:r w:rsidR="00506353" w:rsidRPr="00C87C3E">
                <w:rPr>
                  <w:rStyle w:val="Hyperlink"/>
                  <w:rFonts w:asciiTheme="minorHAnsi" w:hAnsiTheme="minorHAnsi" w:cstheme="minorHAnsi"/>
                  <w:bCs/>
                  <w:kern w:val="36"/>
                </w:rPr>
                <w:t>Sign Language Interpreters Association of NZ</w:t>
              </w:r>
            </w:hyperlink>
            <w:r w:rsidR="00506353" w:rsidRPr="002179DF">
              <w:t xml:space="preserve"> </w:t>
            </w:r>
          </w:p>
          <w:p w14:paraId="5F389A08" w14:textId="1041C128" w:rsidR="00506353" w:rsidRPr="00F0358B" w:rsidRDefault="00000000" w:rsidP="00216E66">
            <w:pPr>
              <w:pStyle w:val="Default"/>
              <w:rPr>
                <w:rFonts w:ascii="Calibri" w:hAnsi="Calibri" w:cs="Calibri"/>
                <w:sz w:val="22"/>
                <w:szCs w:val="22"/>
              </w:rPr>
            </w:pPr>
            <w:hyperlink r:id="rId160" w:history="1">
              <w:r w:rsidR="00506353" w:rsidRPr="00F0358B">
                <w:rPr>
                  <w:rStyle w:val="Hyperlink"/>
                  <w:rFonts w:ascii="Calibri" w:hAnsi="Calibri" w:cs="Calibri"/>
                  <w:sz w:val="22"/>
                  <w:szCs w:val="22"/>
                </w:rPr>
                <w:t>iSign</w:t>
              </w:r>
            </w:hyperlink>
            <w:r w:rsidR="00506353" w:rsidRPr="00F0358B">
              <w:rPr>
                <w:rFonts w:ascii="Calibri" w:hAnsi="Calibri" w:cs="Calibri"/>
                <w:sz w:val="22"/>
                <w:szCs w:val="22"/>
              </w:rPr>
              <w:t xml:space="preserve"> (Deaf Aotearoa- </w:t>
            </w:r>
            <w:r w:rsidR="00F0358B">
              <w:rPr>
                <w:rFonts w:ascii="Calibri" w:hAnsi="Calibri" w:cs="Calibri"/>
                <w:sz w:val="22"/>
                <w:szCs w:val="22"/>
              </w:rPr>
              <w:t>T</w:t>
            </w:r>
            <w:r w:rsidR="00F0358B" w:rsidRPr="00F0358B">
              <w:rPr>
                <w:rFonts w:ascii="Calibri" w:hAnsi="Calibri" w:cs="Calibri"/>
                <w:sz w:val="22"/>
                <w:szCs w:val="22"/>
              </w:rPr>
              <w:t xml:space="preserve">āngata </w:t>
            </w:r>
            <w:r w:rsidR="00F0358B">
              <w:rPr>
                <w:rFonts w:ascii="Calibri" w:hAnsi="Calibri" w:cs="Calibri"/>
                <w:sz w:val="22"/>
                <w:szCs w:val="22"/>
              </w:rPr>
              <w:t>T</w:t>
            </w:r>
            <w:r w:rsidR="00F0358B" w:rsidRPr="00F0358B">
              <w:rPr>
                <w:rFonts w:ascii="Calibri" w:hAnsi="Calibri" w:cs="Calibri"/>
                <w:sz w:val="22"/>
                <w:szCs w:val="22"/>
              </w:rPr>
              <w:t>uri</w:t>
            </w:r>
            <w:r w:rsidR="00F0358B">
              <w:rPr>
                <w:rFonts w:ascii="Calibri" w:hAnsi="Calibri" w:cs="Calibri"/>
                <w:sz w:val="22"/>
                <w:szCs w:val="22"/>
              </w:rPr>
              <w:t>)</w:t>
            </w:r>
          </w:p>
        </w:tc>
      </w:tr>
    </w:tbl>
    <w:tbl>
      <w:tblPr>
        <w:tblStyle w:val="TableGrid"/>
        <w:tblW w:w="10201" w:type="dxa"/>
        <w:tblLook w:val="04A0" w:firstRow="1" w:lastRow="0" w:firstColumn="1" w:lastColumn="0" w:noHBand="0" w:noVBand="1"/>
      </w:tblPr>
      <w:tblGrid>
        <w:gridCol w:w="3351"/>
        <w:gridCol w:w="3351"/>
        <w:gridCol w:w="3499"/>
      </w:tblGrid>
      <w:tr w:rsidR="00A429FD" w14:paraId="25C55AB9" w14:textId="77777777" w:rsidTr="00A429FD">
        <w:tc>
          <w:tcPr>
            <w:tcW w:w="10201" w:type="dxa"/>
            <w:gridSpan w:val="3"/>
            <w:shd w:val="clear" w:color="auto" w:fill="D2FFB3"/>
          </w:tcPr>
          <w:p w14:paraId="3675A58A" w14:textId="77777777" w:rsidR="00A429FD" w:rsidRDefault="00A429FD" w:rsidP="00A429FD">
            <w:pPr>
              <w:jc w:val="center"/>
              <w:rPr>
                <w:rFonts w:cs="Calibri"/>
                <w:b/>
                <w:sz w:val="22"/>
                <w:szCs w:val="22"/>
              </w:rPr>
            </w:pPr>
            <w:r w:rsidRPr="00A429FD">
              <w:rPr>
                <w:rFonts w:cs="Calibri"/>
                <w:b/>
                <w:sz w:val="22"/>
                <w:szCs w:val="22"/>
              </w:rPr>
              <w:t xml:space="preserve">We identify the need for interpreter services </w:t>
            </w:r>
            <w:r>
              <w:rPr>
                <w:rFonts w:cs="Calibri"/>
                <w:b/>
                <w:sz w:val="22"/>
                <w:szCs w:val="22"/>
              </w:rPr>
              <w:t xml:space="preserve">during </w:t>
            </w:r>
            <w:r w:rsidRPr="00A429FD">
              <w:rPr>
                <w:rFonts w:cs="Calibri"/>
                <w:b/>
                <w:sz w:val="22"/>
                <w:szCs w:val="22"/>
              </w:rPr>
              <w:t xml:space="preserve">the following </w:t>
            </w:r>
            <w:r>
              <w:rPr>
                <w:rFonts w:cs="Calibri"/>
                <w:b/>
                <w:sz w:val="22"/>
                <w:szCs w:val="22"/>
              </w:rPr>
              <w:t xml:space="preserve">processes </w:t>
            </w:r>
            <w:r w:rsidRPr="00A429FD">
              <w:rPr>
                <w:rFonts w:cs="Calibri"/>
                <w:b/>
                <w:sz w:val="22"/>
                <w:szCs w:val="22"/>
              </w:rPr>
              <w:t>of service delivery:</w:t>
            </w:r>
          </w:p>
          <w:p w14:paraId="5A5C6617" w14:textId="77777777" w:rsidR="00A429FD" w:rsidRPr="00A429FD" w:rsidRDefault="00A429FD" w:rsidP="00A429FD">
            <w:pPr>
              <w:jc w:val="center"/>
              <w:rPr>
                <w:rFonts w:cs="Calibri"/>
                <w:b/>
                <w:sz w:val="22"/>
                <w:szCs w:val="22"/>
              </w:rPr>
            </w:pPr>
          </w:p>
        </w:tc>
      </w:tr>
      <w:tr w:rsidR="007C1AB2" w14:paraId="07CB4000" w14:textId="77777777" w:rsidTr="007C1AB2">
        <w:tc>
          <w:tcPr>
            <w:tcW w:w="10201" w:type="dxa"/>
            <w:gridSpan w:val="3"/>
            <w:shd w:val="clear" w:color="auto" w:fill="FBE4D5" w:themeFill="accent2" w:themeFillTint="33"/>
          </w:tcPr>
          <w:p w14:paraId="1F3620EF" w14:textId="77777777" w:rsidR="007C1AB2" w:rsidRDefault="007C1AB2" w:rsidP="007C1AB2">
            <w:pPr>
              <w:jc w:val="center"/>
              <w:rPr>
                <w:rFonts w:cs="Calibri"/>
                <w:b/>
                <w:sz w:val="22"/>
                <w:szCs w:val="22"/>
              </w:rPr>
            </w:pPr>
            <w:r>
              <w:rPr>
                <w:rFonts w:cs="Calibri"/>
                <w:b/>
                <w:sz w:val="22"/>
                <w:szCs w:val="22"/>
              </w:rPr>
              <w:t>Responsibility:</w:t>
            </w:r>
          </w:p>
          <w:sdt>
            <w:sdtPr>
              <w:rPr>
                <w:rFonts w:cs="Calibri"/>
                <w:b/>
              </w:rPr>
              <w:id w:val="288248861"/>
              <w:placeholder>
                <w:docPart w:val="2177AD305FFA413E94353920C9902BE1"/>
              </w:placeholder>
              <w:showingPlcHdr/>
              <w:text/>
            </w:sdtPr>
            <w:sdtContent>
              <w:p w14:paraId="7A9A2D5D" w14:textId="77777777" w:rsidR="007C1AB2" w:rsidRPr="00A429FD" w:rsidRDefault="007C1AB2" w:rsidP="007C1AB2">
                <w:pPr>
                  <w:jc w:val="center"/>
                  <w:rPr>
                    <w:rFonts w:cs="Calibri"/>
                    <w:b/>
                  </w:rPr>
                </w:pPr>
                <w:r w:rsidRPr="00A429FD">
                  <w:rPr>
                    <w:rStyle w:val="PlaceholderText"/>
                    <w:sz w:val="22"/>
                    <w:szCs w:val="22"/>
                  </w:rPr>
                  <w:t>Click here to enter text.</w:t>
                </w:r>
              </w:p>
            </w:sdtContent>
          </w:sdt>
        </w:tc>
      </w:tr>
      <w:tr w:rsidR="00A429FD" w14:paraId="05B00C2D" w14:textId="77777777" w:rsidTr="00AC6521">
        <w:tc>
          <w:tcPr>
            <w:tcW w:w="3351" w:type="dxa"/>
            <w:shd w:val="clear" w:color="auto" w:fill="FFFFFF" w:themeFill="background1"/>
          </w:tcPr>
          <w:p w14:paraId="1B62F32E" w14:textId="77777777" w:rsidR="00A429FD" w:rsidRPr="00A429FD" w:rsidRDefault="00A429FD" w:rsidP="00AC6521">
            <w:pPr>
              <w:spacing w:line="360" w:lineRule="auto"/>
              <w:jc w:val="center"/>
              <w:rPr>
                <w:rFonts w:cs="Calibri"/>
                <w:sz w:val="22"/>
                <w:szCs w:val="22"/>
              </w:rPr>
            </w:pPr>
            <w:r>
              <w:rPr>
                <w:rFonts w:cs="Calibri"/>
                <w:sz w:val="22"/>
                <w:szCs w:val="22"/>
              </w:rPr>
              <w:t>First contact</w:t>
            </w:r>
          </w:p>
        </w:tc>
        <w:tc>
          <w:tcPr>
            <w:tcW w:w="3351" w:type="dxa"/>
            <w:shd w:val="clear" w:color="auto" w:fill="FFFFFF" w:themeFill="background1"/>
          </w:tcPr>
          <w:p w14:paraId="3E17E183" w14:textId="77777777" w:rsidR="00A429FD" w:rsidRPr="00A429FD" w:rsidRDefault="00A429FD" w:rsidP="00AC6521">
            <w:pPr>
              <w:spacing w:line="360" w:lineRule="auto"/>
              <w:jc w:val="center"/>
              <w:rPr>
                <w:rFonts w:cs="Calibri"/>
                <w:sz w:val="22"/>
                <w:szCs w:val="22"/>
              </w:rPr>
            </w:pPr>
            <w:r w:rsidRPr="00A429FD">
              <w:rPr>
                <w:rFonts w:cs="Calibri"/>
                <w:sz w:val="22"/>
                <w:szCs w:val="22"/>
              </w:rPr>
              <w:t>Referral process</w:t>
            </w:r>
          </w:p>
        </w:tc>
        <w:tc>
          <w:tcPr>
            <w:tcW w:w="3499" w:type="dxa"/>
            <w:shd w:val="clear" w:color="auto" w:fill="FFFFFF" w:themeFill="background1"/>
          </w:tcPr>
          <w:p w14:paraId="3533221A" w14:textId="77777777" w:rsidR="00A429FD" w:rsidRPr="00A429FD" w:rsidRDefault="00A429FD" w:rsidP="00AC6521">
            <w:pPr>
              <w:spacing w:line="360" w:lineRule="auto"/>
              <w:jc w:val="center"/>
              <w:rPr>
                <w:rFonts w:cs="Calibri"/>
                <w:sz w:val="22"/>
                <w:szCs w:val="22"/>
              </w:rPr>
            </w:pPr>
            <w:r w:rsidRPr="00A429FD">
              <w:rPr>
                <w:rFonts w:cs="Calibri"/>
                <w:sz w:val="22"/>
                <w:szCs w:val="22"/>
              </w:rPr>
              <w:t>Screening and assessment</w:t>
            </w:r>
          </w:p>
        </w:tc>
      </w:tr>
      <w:tr w:rsidR="00A429FD" w14:paraId="3CF218B9" w14:textId="77777777" w:rsidTr="00AC6521">
        <w:tc>
          <w:tcPr>
            <w:tcW w:w="3351" w:type="dxa"/>
            <w:shd w:val="clear" w:color="auto" w:fill="FFFFFF" w:themeFill="background1"/>
          </w:tcPr>
          <w:p w14:paraId="4DCFCDD3" w14:textId="77777777" w:rsidR="00A429FD" w:rsidRPr="00A429FD" w:rsidRDefault="00A429FD" w:rsidP="00AC6521">
            <w:pPr>
              <w:spacing w:line="360" w:lineRule="auto"/>
              <w:jc w:val="center"/>
              <w:rPr>
                <w:rFonts w:cs="Calibri"/>
                <w:sz w:val="22"/>
                <w:szCs w:val="22"/>
              </w:rPr>
            </w:pPr>
            <w:r>
              <w:rPr>
                <w:rFonts w:cs="Calibri"/>
                <w:sz w:val="22"/>
                <w:szCs w:val="22"/>
              </w:rPr>
              <w:t>Informed consent</w:t>
            </w:r>
          </w:p>
        </w:tc>
        <w:tc>
          <w:tcPr>
            <w:tcW w:w="3351" w:type="dxa"/>
            <w:shd w:val="clear" w:color="auto" w:fill="FFFFFF" w:themeFill="background1"/>
          </w:tcPr>
          <w:p w14:paraId="3817E953" w14:textId="77777777" w:rsidR="00A429FD" w:rsidRPr="00A429FD" w:rsidRDefault="00A429FD" w:rsidP="00AC6521">
            <w:pPr>
              <w:spacing w:line="360" w:lineRule="auto"/>
              <w:jc w:val="center"/>
              <w:rPr>
                <w:rFonts w:cs="Calibri"/>
                <w:sz w:val="22"/>
                <w:szCs w:val="22"/>
              </w:rPr>
            </w:pPr>
            <w:r w:rsidRPr="00A429FD">
              <w:rPr>
                <w:rFonts w:cs="Calibri"/>
                <w:sz w:val="22"/>
                <w:szCs w:val="22"/>
              </w:rPr>
              <w:t>Support and intervention planning</w:t>
            </w:r>
          </w:p>
        </w:tc>
        <w:tc>
          <w:tcPr>
            <w:tcW w:w="3499" w:type="dxa"/>
            <w:shd w:val="clear" w:color="auto" w:fill="FFFFFF" w:themeFill="background1"/>
          </w:tcPr>
          <w:p w14:paraId="085EEE8C" w14:textId="77777777" w:rsidR="00A429FD" w:rsidRPr="00A429FD" w:rsidRDefault="00A429FD" w:rsidP="00AC6521">
            <w:pPr>
              <w:spacing w:line="360" w:lineRule="auto"/>
              <w:jc w:val="center"/>
              <w:rPr>
                <w:rFonts w:cs="Calibri"/>
                <w:sz w:val="22"/>
                <w:szCs w:val="22"/>
              </w:rPr>
            </w:pPr>
            <w:r>
              <w:rPr>
                <w:rFonts w:cs="Calibri"/>
                <w:sz w:val="22"/>
                <w:szCs w:val="22"/>
              </w:rPr>
              <w:t>Complaints</w:t>
            </w:r>
          </w:p>
        </w:tc>
      </w:tr>
      <w:tr w:rsidR="00A429FD" w14:paraId="11002CCB" w14:textId="77777777" w:rsidTr="00AC6521">
        <w:tc>
          <w:tcPr>
            <w:tcW w:w="3351" w:type="dxa"/>
            <w:shd w:val="clear" w:color="auto" w:fill="FFFFFF" w:themeFill="background1"/>
          </w:tcPr>
          <w:p w14:paraId="2EAB3CF6" w14:textId="77777777" w:rsidR="00A429FD" w:rsidRPr="00A429FD" w:rsidRDefault="00A429FD" w:rsidP="00AC6521">
            <w:pPr>
              <w:spacing w:line="360" w:lineRule="auto"/>
              <w:jc w:val="center"/>
              <w:rPr>
                <w:rFonts w:cs="Calibri"/>
                <w:sz w:val="22"/>
                <w:szCs w:val="22"/>
              </w:rPr>
            </w:pPr>
            <w:r w:rsidRPr="00A429FD">
              <w:rPr>
                <w:rFonts w:cs="Calibri"/>
                <w:sz w:val="22"/>
                <w:szCs w:val="22"/>
              </w:rPr>
              <w:t>Open disclosure</w:t>
            </w:r>
          </w:p>
        </w:tc>
        <w:tc>
          <w:tcPr>
            <w:tcW w:w="3351" w:type="dxa"/>
            <w:shd w:val="clear" w:color="auto" w:fill="FFFFFF" w:themeFill="background1"/>
          </w:tcPr>
          <w:p w14:paraId="7A4E7557" w14:textId="77777777" w:rsidR="00A429FD" w:rsidRPr="00A429FD" w:rsidRDefault="00A429FD" w:rsidP="00AC6521">
            <w:pPr>
              <w:spacing w:line="360" w:lineRule="auto"/>
              <w:jc w:val="center"/>
              <w:rPr>
                <w:rFonts w:cs="Calibri"/>
                <w:sz w:val="22"/>
                <w:szCs w:val="22"/>
              </w:rPr>
            </w:pPr>
            <w:r w:rsidRPr="00A429FD">
              <w:rPr>
                <w:rFonts w:cs="Calibri"/>
                <w:sz w:val="22"/>
                <w:szCs w:val="22"/>
              </w:rPr>
              <w:t>Review of plan</w:t>
            </w:r>
          </w:p>
        </w:tc>
        <w:tc>
          <w:tcPr>
            <w:tcW w:w="3499" w:type="dxa"/>
            <w:shd w:val="clear" w:color="auto" w:fill="FFFFFF" w:themeFill="background1"/>
          </w:tcPr>
          <w:p w14:paraId="2EF891DA" w14:textId="77777777" w:rsidR="00A429FD" w:rsidRPr="00A429FD" w:rsidRDefault="00A429FD" w:rsidP="00AC6521">
            <w:pPr>
              <w:spacing w:line="360" w:lineRule="auto"/>
              <w:jc w:val="center"/>
              <w:rPr>
                <w:rFonts w:cs="Calibri"/>
                <w:sz w:val="22"/>
                <w:szCs w:val="22"/>
              </w:rPr>
            </w:pPr>
            <w:r w:rsidRPr="00A429FD">
              <w:rPr>
                <w:rFonts w:cs="Calibri"/>
                <w:sz w:val="22"/>
                <w:szCs w:val="22"/>
              </w:rPr>
              <w:t>Discharge</w:t>
            </w:r>
            <w:r>
              <w:rPr>
                <w:rFonts w:cs="Calibri"/>
                <w:sz w:val="22"/>
                <w:szCs w:val="22"/>
              </w:rPr>
              <w:t>/transfer</w:t>
            </w:r>
          </w:p>
        </w:tc>
      </w:tr>
      <w:tr w:rsidR="00A429FD" w14:paraId="14D24F96" w14:textId="77777777" w:rsidTr="00AC6521">
        <w:tc>
          <w:tcPr>
            <w:tcW w:w="3351" w:type="dxa"/>
            <w:shd w:val="clear" w:color="auto" w:fill="FFFFFF" w:themeFill="background1"/>
          </w:tcPr>
          <w:p w14:paraId="4EC31DFE" w14:textId="77777777" w:rsidR="00A429FD" w:rsidRPr="00A429FD" w:rsidRDefault="00A429FD" w:rsidP="00AC6521">
            <w:pPr>
              <w:jc w:val="center"/>
              <w:rPr>
                <w:rFonts w:cs="Calibri"/>
                <w:sz w:val="22"/>
                <w:szCs w:val="22"/>
              </w:rPr>
            </w:pPr>
            <w:r w:rsidRPr="00A429FD">
              <w:rPr>
                <w:rFonts w:cs="Calibri"/>
                <w:sz w:val="22"/>
                <w:szCs w:val="22"/>
              </w:rPr>
              <w:t>Any other time when the need for an interpreter has been identified</w:t>
            </w:r>
          </w:p>
        </w:tc>
        <w:tc>
          <w:tcPr>
            <w:tcW w:w="6850" w:type="dxa"/>
            <w:gridSpan w:val="2"/>
            <w:shd w:val="clear" w:color="auto" w:fill="FFFFFF" w:themeFill="background1"/>
          </w:tcPr>
          <w:p w14:paraId="2E628698" w14:textId="088E711D" w:rsidR="00A429FD" w:rsidRPr="00A429FD" w:rsidRDefault="00A429FD" w:rsidP="00AC6521">
            <w:pPr>
              <w:jc w:val="center"/>
              <w:rPr>
                <w:rFonts w:cs="Calibri"/>
              </w:rPr>
            </w:pPr>
            <w:r w:rsidRPr="00A429FD">
              <w:rPr>
                <w:rFonts w:cs="Calibri"/>
                <w:sz w:val="22"/>
                <w:szCs w:val="22"/>
              </w:rPr>
              <w:t xml:space="preserve">When </w:t>
            </w:r>
            <w:r w:rsidR="009F1F12">
              <w:rPr>
                <w:rFonts w:cs="Calibri"/>
                <w:sz w:val="22"/>
                <w:szCs w:val="22"/>
              </w:rPr>
              <w:t xml:space="preserve">tāngata whaiora/tāngata whaikaha </w:t>
            </w:r>
            <w:r w:rsidRPr="00A429FD">
              <w:rPr>
                <w:rFonts w:cs="Calibri"/>
                <w:sz w:val="22"/>
                <w:szCs w:val="22"/>
              </w:rPr>
              <w:t>or their whānau/family requests an interpreter</w:t>
            </w:r>
          </w:p>
        </w:tc>
      </w:tr>
    </w:tbl>
    <w:p w14:paraId="6343E337" w14:textId="77777777" w:rsidR="0085126C" w:rsidRPr="00265796" w:rsidRDefault="0085126C" w:rsidP="0085126C">
      <w:pPr>
        <w:rPr>
          <w:rFonts w:cs="Calibri"/>
        </w:rPr>
      </w:pPr>
    </w:p>
    <w:p w14:paraId="3E7097E3" w14:textId="77777777" w:rsidR="0085126C" w:rsidRPr="00265796" w:rsidRDefault="0085126C" w:rsidP="0085126C">
      <w:pPr>
        <w:rPr>
          <w:rFonts w:cs="Calibri"/>
        </w:rPr>
      </w:pPr>
    </w:p>
    <w:p w14:paraId="007FB051" w14:textId="77777777" w:rsidR="0085126C" w:rsidRPr="00265796" w:rsidRDefault="0085126C" w:rsidP="0085126C">
      <w:pPr>
        <w:rPr>
          <w:rFonts w:cs="Calibri"/>
        </w:rPr>
      </w:pPr>
    </w:p>
    <w:p w14:paraId="3D9BC687" w14:textId="77777777" w:rsidR="0085126C" w:rsidRPr="00265796" w:rsidRDefault="0085126C" w:rsidP="00A429FD">
      <w:pPr>
        <w:tabs>
          <w:tab w:val="left" w:pos="1200"/>
        </w:tabs>
        <w:rPr>
          <w:rFonts w:cs="Calibri"/>
        </w:rPr>
      </w:pPr>
      <w:r w:rsidRPr="00265796">
        <w:rPr>
          <w:rFonts w:cs="Calibri"/>
        </w:rPr>
        <w:tab/>
      </w:r>
    </w:p>
    <w:p w14:paraId="1C1BFE3D" w14:textId="77777777" w:rsidR="0085126C" w:rsidRDefault="0085126C" w:rsidP="0085126C">
      <w:pPr>
        <w:rPr>
          <w:rFonts w:cs="Calibri"/>
        </w:rPr>
      </w:pPr>
      <w:r w:rsidRPr="00265796">
        <w:rPr>
          <w:rFonts w:cs="Calibri"/>
        </w:rPr>
        <w:t xml:space="preserve"> </w:t>
      </w:r>
    </w:p>
    <w:p w14:paraId="197DA46D" w14:textId="77777777" w:rsidR="0006437B" w:rsidRDefault="0006437B" w:rsidP="0085126C">
      <w:pPr>
        <w:rPr>
          <w:rFonts w:cs="Calibri"/>
        </w:rPr>
      </w:pPr>
    </w:p>
    <w:p w14:paraId="64C2DE0C" w14:textId="77777777" w:rsidR="0006437B" w:rsidRDefault="0006437B" w:rsidP="0085126C">
      <w:pPr>
        <w:rPr>
          <w:rFonts w:cs="Calibri"/>
        </w:rPr>
      </w:pPr>
    </w:p>
    <w:p w14:paraId="3CE7C48C" w14:textId="77777777" w:rsidR="0006437B" w:rsidRDefault="0006437B" w:rsidP="0085126C">
      <w:pPr>
        <w:rPr>
          <w:rFonts w:cs="Calibri"/>
        </w:rPr>
      </w:pPr>
    </w:p>
    <w:p w14:paraId="25FB282D" w14:textId="77777777" w:rsidR="0006437B" w:rsidRDefault="0006437B" w:rsidP="0085126C">
      <w:pPr>
        <w:rPr>
          <w:rFonts w:cs="Calibri"/>
        </w:rPr>
      </w:pPr>
    </w:p>
    <w:p w14:paraId="6C0D3631" w14:textId="77777777" w:rsidR="0006437B" w:rsidRDefault="0006437B" w:rsidP="0085126C">
      <w:pPr>
        <w:rPr>
          <w:rFonts w:cs="Calibri"/>
        </w:rPr>
      </w:pPr>
    </w:p>
    <w:p w14:paraId="54689C98" w14:textId="77777777" w:rsidR="0006437B" w:rsidRDefault="0006437B" w:rsidP="0085126C">
      <w:pPr>
        <w:rPr>
          <w:rFonts w:cs="Calibri"/>
        </w:rPr>
      </w:pPr>
    </w:p>
    <w:p w14:paraId="27AD992E" w14:textId="77777777" w:rsidR="0006437B" w:rsidRDefault="0006437B" w:rsidP="0085126C">
      <w:pPr>
        <w:rPr>
          <w:rFonts w:cs="Calibri"/>
        </w:rPr>
      </w:pPr>
    </w:p>
    <w:p w14:paraId="733BD14F" w14:textId="77777777" w:rsidR="008708A4" w:rsidRDefault="008708A4" w:rsidP="003E772A"/>
    <w:p w14:paraId="58D9B6B7" w14:textId="2C326F80" w:rsidR="00BD6AD4" w:rsidRPr="00265796" w:rsidRDefault="00781980" w:rsidP="00BD6AD4">
      <w:pPr>
        <w:pStyle w:val="Heading1"/>
        <w:spacing w:before="0"/>
      </w:pPr>
      <w:bookmarkStart w:id="6" w:name="_Toc219032133"/>
      <w:r>
        <w:lastRenderedPageBreak/>
        <w:t>I am informed and able to make choices</w:t>
      </w:r>
      <w:r w:rsidR="00B67C72">
        <w:t xml:space="preserve"> - Kua whai m</w:t>
      </w:r>
      <w:r w:rsidR="00B67C72">
        <w:rPr>
          <w:rFonts w:cstheme="majorHAnsi"/>
        </w:rPr>
        <w:t>ō</w:t>
      </w:r>
      <w:r w:rsidR="00B67C72">
        <w:t xml:space="preserve">hio ahau, </w:t>
      </w:r>
      <w:r w:rsidR="00B67C72">
        <w:rPr>
          <w:rFonts w:cstheme="majorHAnsi"/>
        </w:rPr>
        <w:t>ā</w:t>
      </w:r>
      <w:r w:rsidR="00B67C72">
        <w:t>, ka taea e au te mahi whiringa</w:t>
      </w:r>
      <w:bookmarkEnd w:id="6"/>
    </w:p>
    <w:p w14:paraId="33435D6D" w14:textId="77777777" w:rsidR="00BD6AD4" w:rsidRDefault="00BD6AD4" w:rsidP="003E772A"/>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8435"/>
      </w:tblGrid>
      <w:tr w:rsidR="007F3939" w:rsidRPr="007C4D72" w14:paraId="55076E8C" w14:textId="77777777" w:rsidTr="00454ADE">
        <w:tc>
          <w:tcPr>
            <w:tcW w:w="1942" w:type="dxa"/>
            <w:shd w:val="clear" w:color="auto" w:fill="D2FFB3"/>
          </w:tcPr>
          <w:p w14:paraId="3A63FB5C" w14:textId="1A03269E" w:rsidR="007F3939" w:rsidRPr="00BD6AD4" w:rsidRDefault="007F3939" w:rsidP="00EB24F0">
            <w:pPr>
              <w:rPr>
                <w:b/>
              </w:rPr>
            </w:pPr>
            <w:r w:rsidRPr="00BD6AD4">
              <w:rPr>
                <w:b/>
              </w:rPr>
              <w:t>P</w:t>
            </w:r>
            <w:r w:rsidR="00D73E62">
              <w:rPr>
                <w:b/>
              </w:rPr>
              <w:t>urpose</w:t>
            </w:r>
          </w:p>
        </w:tc>
        <w:tc>
          <w:tcPr>
            <w:tcW w:w="8435" w:type="dxa"/>
          </w:tcPr>
          <w:p w14:paraId="28AECD51" w14:textId="63F6D618" w:rsidR="007F3939" w:rsidRPr="007C4D72" w:rsidRDefault="00D73E62" w:rsidP="003E772A">
            <w:r>
              <w:t xml:space="preserve">The processes described provide a directive for our </w:t>
            </w:r>
            <w:r w:rsidR="00C1548E">
              <w:t>healthcare</w:t>
            </w:r>
            <w:r>
              <w:t xml:space="preserve"> workers to ensure informed consent processes are followed as required.</w:t>
            </w:r>
          </w:p>
        </w:tc>
      </w:tr>
      <w:tr w:rsidR="007F3939" w:rsidRPr="007C4D72" w14:paraId="15317699" w14:textId="77777777" w:rsidTr="00454ADE">
        <w:tc>
          <w:tcPr>
            <w:tcW w:w="1942" w:type="dxa"/>
            <w:shd w:val="clear" w:color="auto" w:fill="D2FFB3"/>
          </w:tcPr>
          <w:p w14:paraId="1928CDB3" w14:textId="77777777" w:rsidR="007F3939" w:rsidRPr="00EB24F0" w:rsidRDefault="007F3939" w:rsidP="003E772A">
            <w:pPr>
              <w:rPr>
                <w:b/>
              </w:rPr>
            </w:pPr>
            <w:r w:rsidRPr="00EB24F0">
              <w:rPr>
                <w:b/>
              </w:rPr>
              <w:t>Scope</w:t>
            </w:r>
          </w:p>
        </w:tc>
        <w:tc>
          <w:tcPr>
            <w:tcW w:w="8435" w:type="dxa"/>
          </w:tcPr>
          <w:p w14:paraId="16529F99" w14:textId="71C3A79F" w:rsidR="008411AE" w:rsidRPr="008411AE" w:rsidRDefault="008411AE">
            <w:pPr>
              <w:pStyle w:val="ListParagraph"/>
              <w:numPr>
                <w:ilvl w:val="0"/>
                <w:numId w:val="76"/>
              </w:numPr>
              <w:rPr>
                <w:rFonts w:ascii="Calibri" w:hAnsi="Calibri" w:cs="Calibri"/>
                <w:sz w:val="22"/>
                <w:szCs w:val="22"/>
              </w:rPr>
            </w:pPr>
            <w:r>
              <w:rPr>
                <w:rFonts w:ascii="Calibri" w:hAnsi="Calibri" w:cs="Calibri"/>
                <w:sz w:val="22"/>
                <w:szCs w:val="22"/>
              </w:rPr>
              <w:t>T</w:t>
            </w:r>
            <w:r w:rsidRPr="008411AE">
              <w:rPr>
                <w:rFonts w:ascii="Calibri" w:hAnsi="Calibri" w:cs="Calibri"/>
                <w:sz w:val="22"/>
                <w:szCs w:val="22"/>
              </w:rPr>
              <w:t>āngata whaiora/tāngata whaikaha</w:t>
            </w:r>
          </w:p>
          <w:p w14:paraId="2A0F660C" w14:textId="497E8C99" w:rsidR="007F3939" w:rsidRPr="00BD6AD4" w:rsidRDefault="007F3939">
            <w:pPr>
              <w:pStyle w:val="ListParagraph"/>
              <w:numPr>
                <w:ilvl w:val="0"/>
                <w:numId w:val="76"/>
              </w:numPr>
              <w:rPr>
                <w:rFonts w:ascii="Calibri" w:hAnsi="Calibri" w:cs="Calibri"/>
                <w:sz w:val="22"/>
                <w:szCs w:val="22"/>
              </w:rPr>
            </w:pPr>
            <w:r w:rsidRPr="00BD6AD4">
              <w:rPr>
                <w:rFonts w:ascii="Calibri" w:hAnsi="Calibri" w:cs="Calibri"/>
                <w:sz w:val="22"/>
                <w:szCs w:val="22"/>
              </w:rPr>
              <w:t xml:space="preserve">Informed consent is about treatment/interventions and support. Consent to share health information is a different process </w:t>
            </w:r>
            <w:r w:rsidR="00BD6AD4" w:rsidRPr="00BD6AD4">
              <w:rPr>
                <w:rFonts w:ascii="Calibri" w:hAnsi="Calibri" w:cs="Calibri"/>
                <w:sz w:val="22"/>
                <w:szCs w:val="22"/>
              </w:rPr>
              <w:t xml:space="preserve">covered by </w:t>
            </w:r>
            <w:r w:rsidRPr="00BD6AD4">
              <w:rPr>
                <w:rFonts w:ascii="Calibri" w:hAnsi="Calibri" w:cs="Calibri"/>
                <w:sz w:val="22"/>
                <w:szCs w:val="22"/>
              </w:rPr>
              <w:t>different legislation.</w:t>
            </w:r>
            <w:r w:rsidR="008411AE">
              <w:rPr>
                <w:rFonts w:ascii="Calibri" w:hAnsi="Calibri" w:cs="Calibri"/>
                <w:sz w:val="22"/>
                <w:szCs w:val="22"/>
              </w:rPr>
              <w:t xml:space="preserve"> (Refer to the appropriate </w:t>
            </w:r>
            <w:r w:rsidR="00405A62">
              <w:rPr>
                <w:rFonts w:ascii="Calibri" w:hAnsi="Calibri" w:cs="Calibri"/>
                <w:sz w:val="22"/>
                <w:szCs w:val="22"/>
              </w:rPr>
              <w:t xml:space="preserve">information management </w:t>
            </w:r>
            <w:r w:rsidR="008411AE">
              <w:rPr>
                <w:rFonts w:ascii="Calibri" w:hAnsi="Calibri" w:cs="Calibri"/>
                <w:sz w:val="22"/>
                <w:szCs w:val="22"/>
              </w:rPr>
              <w:t>policy.)</w:t>
            </w:r>
          </w:p>
          <w:p w14:paraId="2BCA9135" w14:textId="74B87593" w:rsidR="007F3939" w:rsidRPr="007C4D72" w:rsidRDefault="007F3939">
            <w:pPr>
              <w:pStyle w:val="ListParagraph"/>
              <w:numPr>
                <w:ilvl w:val="0"/>
                <w:numId w:val="76"/>
              </w:numPr>
            </w:pPr>
            <w:r w:rsidRPr="00BD6AD4">
              <w:rPr>
                <w:rFonts w:ascii="Calibri" w:hAnsi="Calibri" w:cs="Calibri"/>
                <w:sz w:val="22"/>
                <w:szCs w:val="22"/>
              </w:rPr>
              <w:t xml:space="preserve">The processes and principles documented in this policy apply to </w:t>
            </w:r>
            <w:r w:rsidR="00205E0F">
              <w:rPr>
                <w:rFonts w:ascii="Calibri" w:hAnsi="Calibri" w:cs="Calibri"/>
                <w:sz w:val="22"/>
                <w:szCs w:val="22"/>
              </w:rPr>
              <w:t xml:space="preserve">young people &gt;16 years of age and in certain circumstances to younger children. </w:t>
            </w:r>
            <w:r w:rsidRPr="00BD6AD4">
              <w:rPr>
                <w:rFonts w:ascii="Calibri" w:hAnsi="Calibri" w:cs="Calibri"/>
                <w:sz w:val="22"/>
                <w:szCs w:val="22"/>
              </w:rPr>
              <w:t xml:space="preserve"> </w:t>
            </w:r>
          </w:p>
        </w:tc>
      </w:tr>
      <w:tr w:rsidR="00D73E62" w:rsidRPr="007C4D72" w14:paraId="219EAF41" w14:textId="77777777" w:rsidTr="00454ADE">
        <w:tc>
          <w:tcPr>
            <w:tcW w:w="1942" w:type="dxa"/>
            <w:shd w:val="clear" w:color="auto" w:fill="D2FFB3"/>
          </w:tcPr>
          <w:p w14:paraId="21959752" w14:textId="47C44643" w:rsidR="00D73E62" w:rsidRPr="00EB24F0" w:rsidRDefault="00D73E62" w:rsidP="00D73E62">
            <w:pPr>
              <w:rPr>
                <w:b/>
              </w:rPr>
            </w:pPr>
            <w:r w:rsidRPr="00BD6AD4">
              <w:rPr>
                <w:b/>
              </w:rPr>
              <w:t>Policy</w:t>
            </w:r>
          </w:p>
        </w:tc>
        <w:tc>
          <w:tcPr>
            <w:tcW w:w="8435" w:type="dxa"/>
          </w:tcPr>
          <w:p w14:paraId="02DADEB6" w14:textId="4FC85613" w:rsidR="00D73E62" w:rsidRPr="00D73E62" w:rsidRDefault="00D73E62">
            <w:pPr>
              <w:pStyle w:val="ListParagraph"/>
              <w:numPr>
                <w:ilvl w:val="0"/>
                <w:numId w:val="76"/>
              </w:numPr>
              <w:rPr>
                <w:rFonts w:ascii="Calibri" w:hAnsi="Calibri" w:cs="Calibri"/>
                <w:sz w:val="22"/>
                <w:szCs w:val="22"/>
              </w:rPr>
            </w:pPr>
            <w:r w:rsidRPr="00D73E62">
              <w:rPr>
                <w:rFonts w:ascii="Calibri" w:hAnsi="Calibri" w:cs="Calibri"/>
                <w:sz w:val="22"/>
                <w:szCs w:val="22"/>
              </w:rPr>
              <w:t>We provide tāngata whaiora/tāngata whaikaha or their legal representatives with the information necessary to make informed decisions in accordance with their rights and their ability to exercise independence, choice and control (mana motuhake).</w:t>
            </w:r>
          </w:p>
        </w:tc>
      </w:tr>
      <w:tr w:rsidR="00D73E62" w:rsidRPr="007C4D72" w14:paraId="73BD49E7" w14:textId="77777777" w:rsidTr="00454ADE">
        <w:tc>
          <w:tcPr>
            <w:tcW w:w="10377" w:type="dxa"/>
            <w:gridSpan w:val="2"/>
            <w:shd w:val="clear" w:color="auto" w:fill="D2FFB3"/>
          </w:tcPr>
          <w:p w14:paraId="259F84FB" w14:textId="77777777" w:rsidR="00D73E62" w:rsidRPr="00EB24F0" w:rsidRDefault="00D73E62" w:rsidP="00D73E62">
            <w:pPr>
              <w:rPr>
                <w:b/>
              </w:rPr>
            </w:pPr>
            <w:r w:rsidRPr="00EB24F0">
              <w:rPr>
                <w:b/>
              </w:rPr>
              <w:t>References</w:t>
            </w:r>
          </w:p>
        </w:tc>
      </w:tr>
      <w:tr w:rsidR="00D73E62" w:rsidRPr="007C4D72" w14:paraId="48D33595" w14:textId="77777777" w:rsidTr="00454ADE">
        <w:tc>
          <w:tcPr>
            <w:tcW w:w="1942" w:type="dxa"/>
            <w:shd w:val="clear" w:color="auto" w:fill="D2FFB3"/>
          </w:tcPr>
          <w:p w14:paraId="3FC91004" w14:textId="77777777" w:rsidR="00D73E62" w:rsidRPr="00EB24F0" w:rsidRDefault="00D73E62" w:rsidP="00D73E62">
            <w:pPr>
              <w:rPr>
                <w:b/>
              </w:rPr>
            </w:pPr>
            <w:r w:rsidRPr="00EB24F0">
              <w:rPr>
                <w:b/>
              </w:rPr>
              <w:t>Legislation</w:t>
            </w:r>
          </w:p>
        </w:tc>
        <w:tc>
          <w:tcPr>
            <w:tcW w:w="8435" w:type="dxa"/>
          </w:tcPr>
          <w:p w14:paraId="1F782EEA" w14:textId="77777777" w:rsidR="00D73E62" w:rsidRDefault="00000000">
            <w:pPr>
              <w:pStyle w:val="ListParagraph"/>
              <w:numPr>
                <w:ilvl w:val="0"/>
                <w:numId w:val="24"/>
              </w:numPr>
              <w:rPr>
                <w:rStyle w:val="Hyperlink"/>
                <w:rFonts w:ascii="Calibri" w:hAnsi="Calibri" w:cs="Calibri"/>
                <w:color w:val="auto"/>
                <w:sz w:val="22"/>
                <w:szCs w:val="22"/>
                <w:u w:val="none"/>
              </w:rPr>
            </w:pPr>
            <w:hyperlink r:id="rId161" w:history="1">
              <w:r w:rsidR="00D73E62" w:rsidRPr="00BD6AD4">
                <w:rPr>
                  <w:rStyle w:val="Hyperlink"/>
                  <w:rFonts w:ascii="Calibri" w:hAnsi="Calibri" w:cs="Calibri"/>
                  <w:sz w:val="22"/>
                  <w:szCs w:val="22"/>
                </w:rPr>
                <w:t>Code of Health and Disability Services</w:t>
              </w:r>
              <w:r w:rsidR="00D73E62" w:rsidRPr="00BD6AD4">
                <w:rPr>
                  <w:rStyle w:val="Hyperlink"/>
                  <w:rFonts w:ascii="Calibri" w:hAnsi="Calibri" w:cs="Calibri"/>
                  <w:b/>
                  <w:sz w:val="22"/>
                  <w:szCs w:val="22"/>
                </w:rPr>
                <w:t xml:space="preserve"> </w:t>
              </w:r>
              <w:r w:rsidR="00D73E62" w:rsidRPr="00BD6AD4">
                <w:rPr>
                  <w:rStyle w:val="Hyperlink"/>
                  <w:rFonts w:ascii="Calibri" w:hAnsi="Calibri" w:cs="Calibri"/>
                  <w:sz w:val="22"/>
                  <w:szCs w:val="22"/>
                </w:rPr>
                <w:t>Consumers’ Rights</w:t>
              </w:r>
            </w:hyperlink>
            <w:r w:rsidR="00D73E62" w:rsidRPr="00BD6AD4">
              <w:rPr>
                <w:rStyle w:val="Hyperlink"/>
                <w:rFonts w:ascii="Calibri" w:hAnsi="Calibri" w:cs="Calibri"/>
                <w:sz w:val="22"/>
                <w:szCs w:val="22"/>
              </w:rPr>
              <w:t xml:space="preserve"> </w:t>
            </w:r>
          </w:p>
          <w:p w14:paraId="60AC8918" w14:textId="77777777" w:rsidR="00D73E62" w:rsidRPr="00BD6AD4" w:rsidRDefault="00000000">
            <w:pPr>
              <w:pStyle w:val="ListParagraph"/>
              <w:numPr>
                <w:ilvl w:val="0"/>
                <w:numId w:val="24"/>
              </w:numPr>
              <w:rPr>
                <w:rFonts w:ascii="Calibri" w:hAnsi="Calibri" w:cs="Calibri"/>
                <w:sz w:val="22"/>
                <w:szCs w:val="22"/>
              </w:rPr>
            </w:pPr>
            <w:hyperlink r:id="rId162" w:history="1">
              <w:r w:rsidR="00D73E62" w:rsidRPr="00BD6AD4">
                <w:rPr>
                  <w:rStyle w:val="Hyperlink"/>
                  <w:rFonts w:ascii="Calibri" w:hAnsi="Calibri" w:cs="Calibri"/>
                  <w:sz w:val="22"/>
                  <w:szCs w:val="22"/>
                </w:rPr>
                <w:t>Health and Disability Commissioner (Code of Health and Disability Services Consumers’ Rights) Regulations 1996</w:t>
              </w:r>
            </w:hyperlink>
          </w:p>
          <w:p w14:paraId="56143F80" w14:textId="77777777" w:rsidR="00D73E62" w:rsidRPr="00BD6AD4" w:rsidRDefault="00000000">
            <w:pPr>
              <w:pStyle w:val="ListParagraph"/>
              <w:numPr>
                <w:ilvl w:val="0"/>
                <w:numId w:val="24"/>
              </w:numPr>
              <w:rPr>
                <w:rFonts w:ascii="Calibri" w:hAnsi="Calibri" w:cs="Calibri"/>
                <w:sz w:val="22"/>
                <w:szCs w:val="22"/>
              </w:rPr>
            </w:pPr>
            <w:hyperlink r:id="rId163" w:history="1">
              <w:r w:rsidR="00D73E62" w:rsidRPr="00BD6AD4">
                <w:rPr>
                  <w:rStyle w:val="Hyperlink"/>
                  <w:rFonts w:ascii="Calibri" w:hAnsi="Calibri" w:cs="Calibri"/>
                  <w:sz w:val="22"/>
                  <w:szCs w:val="22"/>
                </w:rPr>
                <w:t>Health and Disability Commissioner Act 1994</w:t>
              </w:r>
            </w:hyperlink>
          </w:p>
          <w:p w14:paraId="61D4ECE9" w14:textId="77777777" w:rsidR="00D73E62" w:rsidRPr="00BD6AD4" w:rsidRDefault="00000000">
            <w:pPr>
              <w:pStyle w:val="ListParagraph"/>
              <w:numPr>
                <w:ilvl w:val="0"/>
                <w:numId w:val="24"/>
              </w:numPr>
              <w:rPr>
                <w:rFonts w:ascii="Calibri" w:hAnsi="Calibri" w:cs="Calibri"/>
                <w:sz w:val="22"/>
                <w:szCs w:val="22"/>
              </w:rPr>
            </w:pPr>
            <w:hyperlink r:id="rId164" w:history="1">
              <w:r w:rsidR="00D73E62" w:rsidRPr="00BD6AD4">
                <w:rPr>
                  <w:rStyle w:val="Hyperlink"/>
                  <w:rFonts w:ascii="Calibri" w:hAnsi="Calibri" w:cs="Calibri"/>
                  <w:sz w:val="22"/>
                  <w:szCs w:val="22"/>
                </w:rPr>
                <w:t>New Zealand Bill of Rights Act 1990</w:t>
              </w:r>
            </w:hyperlink>
          </w:p>
          <w:p w14:paraId="40919790" w14:textId="77777777" w:rsidR="00D73E62" w:rsidRPr="00BD6AD4" w:rsidRDefault="00000000">
            <w:pPr>
              <w:pStyle w:val="ListParagraph"/>
              <w:numPr>
                <w:ilvl w:val="0"/>
                <w:numId w:val="24"/>
              </w:numPr>
              <w:rPr>
                <w:rFonts w:ascii="Calibri" w:hAnsi="Calibri" w:cs="Calibri"/>
                <w:sz w:val="22"/>
                <w:szCs w:val="22"/>
                <w:lang w:val="en-US"/>
              </w:rPr>
            </w:pPr>
            <w:hyperlink r:id="rId165" w:history="1">
              <w:r w:rsidR="00D73E62" w:rsidRPr="00BD6AD4">
                <w:rPr>
                  <w:rStyle w:val="Hyperlink"/>
                  <w:rFonts w:ascii="Calibri" w:hAnsi="Calibri" w:cs="Calibri"/>
                  <w:bCs/>
                  <w:sz w:val="22"/>
                  <w:szCs w:val="22"/>
                </w:rPr>
                <w:t>Mental Health (Compulsory Assessment and Treatment) Act 1992</w:t>
              </w:r>
            </w:hyperlink>
          </w:p>
          <w:p w14:paraId="666CCE14" w14:textId="77777777" w:rsidR="00D73E62" w:rsidRPr="00F77E04" w:rsidRDefault="00000000">
            <w:pPr>
              <w:pStyle w:val="ListParagraph"/>
              <w:numPr>
                <w:ilvl w:val="0"/>
                <w:numId w:val="24"/>
              </w:numPr>
              <w:rPr>
                <w:rStyle w:val="Hyperlink"/>
                <w:color w:val="auto"/>
                <w:u w:val="none"/>
              </w:rPr>
            </w:pPr>
            <w:hyperlink r:id="rId166" w:history="1">
              <w:r w:rsidR="00D73E62" w:rsidRPr="00BD6AD4">
                <w:rPr>
                  <w:rStyle w:val="Hyperlink"/>
                  <w:rFonts w:ascii="Calibri" w:hAnsi="Calibri" w:cs="Calibri"/>
                  <w:bCs/>
                  <w:sz w:val="22"/>
                  <w:szCs w:val="22"/>
                </w:rPr>
                <w:t>Protection of Personal Property Rights Act 1988</w:t>
              </w:r>
            </w:hyperlink>
          </w:p>
          <w:p w14:paraId="736A1C79" w14:textId="4DBF7B3F" w:rsidR="00D73E62" w:rsidRPr="009E172A" w:rsidRDefault="00000000">
            <w:pPr>
              <w:pStyle w:val="ListParagraph"/>
              <w:numPr>
                <w:ilvl w:val="0"/>
                <w:numId w:val="24"/>
              </w:numPr>
            </w:pPr>
            <w:hyperlink r:id="rId167" w:history="1">
              <w:r w:rsidR="00D73E62" w:rsidRPr="00F77E04">
                <w:rPr>
                  <w:rStyle w:val="Hyperlink"/>
                  <w:rFonts w:ascii="Calibri" w:hAnsi="Calibri" w:cs="Calibri"/>
                  <w:sz w:val="22"/>
                  <w:szCs w:val="22"/>
                  <w:lang w:val="en-NZ"/>
                </w:rPr>
                <w:t>Substance Addiction (Compulsory Assessment and Treatment) Act 2017</w:t>
              </w:r>
            </w:hyperlink>
            <w:r w:rsidR="00D73E62">
              <w:rPr>
                <w:rFonts w:ascii="Calibri" w:hAnsi="Calibri" w:cs="Calibri"/>
                <w:sz w:val="22"/>
                <w:szCs w:val="22"/>
                <w:lang w:val="en-NZ"/>
              </w:rPr>
              <w:t xml:space="preserve"> </w:t>
            </w:r>
          </w:p>
        </w:tc>
      </w:tr>
      <w:tr w:rsidR="00D73E62" w:rsidRPr="007C4D72" w14:paraId="75F5C08E" w14:textId="77777777" w:rsidTr="00454ADE">
        <w:tc>
          <w:tcPr>
            <w:tcW w:w="1942" w:type="dxa"/>
            <w:shd w:val="clear" w:color="auto" w:fill="D2FFB3"/>
          </w:tcPr>
          <w:p w14:paraId="69BB770F" w14:textId="77777777" w:rsidR="00D73E62" w:rsidRPr="00EB24F0" w:rsidRDefault="00D73E62" w:rsidP="00D73E62">
            <w:pPr>
              <w:rPr>
                <w:b/>
              </w:rPr>
            </w:pPr>
            <w:r w:rsidRPr="00EB24F0">
              <w:rPr>
                <w:b/>
              </w:rPr>
              <w:t>Health Industry Documents</w:t>
            </w:r>
          </w:p>
          <w:p w14:paraId="57D363CC" w14:textId="77777777" w:rsidR="00D73E62" w:rsidRPr="00EB24F0" w:rsidRDefault="00D73E62" w:rsidP="00D73E62">
            <w:pPr>
              <w:rPr>
                <w:b/>
              </w:rPr>
            </w:pPr>
          </w:p>
        </w:tc>
        <w:tc>
          <w:tcPr>
            <w:tcW w:w="8435" w:type="dxa"/>
          </w:tcPr>
          <w:p w14:paraId="63A871C8" w14:textId="77777777" w:rsidR="00D73E62" w:rsidRPr="00BD6AD4" w:rsidRDefault="00000000">
            <w:pPr>
              <w:pStyle w:val="ListParagraph"/>
              <w:numPr>
                <w:ilvl w:val="0"/>
                <w:numId w:val="25"/>
              </w:numPr>
              <w:rPr>
                <w:rStyle w:val="Hyperlink"/>
                <w:rFonts w:ascii="Calibri" w:hAnsi="Calibri" w:cs="Calibri"/>
                <w:color w:val="auto"/>
                <w:sz w:val="22"/>
                <w:szCs w:val="22"/>
                <w:u w:val="none"/>
              </w:rPr>
            </w:pPr>
            <w:hyperlink r:id="rId168" w:history="1">
              <w:r w:rsidR="00D73E62" w:rsidRPr="00BD6AD4">
                <w:rPr>
                  <w:rStyle w:val="Hyperlink"/>
                  <w:rFonts w:ascii="Calibri" w:hAnsi="Calibri" w:cs="Calibri"/>
                  <w:sz w:val="22"/>
                  <w:szCs w:val="22"/>
                </w:rPr>
                <w:t>Advanced Directives in Mental Health</w:t>
              </w:r>
            </w:hyperlink>
          </w:p>
          <w:p w14:paraId="5021FC58" w14:textId="77777777" w:rsidR="00D73E62" w:rsidRPr="00516261" w:rsidRDefault="00000000">
            <w:pPr>
              <w:pStyle w:val="ListParagraph"/>
              <w:numPr>
                <w:ilvl w:val="0"/>
                <w:numId w:val="25"/>
              </w:numPr>
              <w:rPr>
                <w:rStyle w:val="Hyperlink"/>
                <w:rFonts w:ascii="Calibri" w:hAnsi="Calibri" w:cs="Calibri"/>
                <w:color w:val="auto"/>
                <w:sz w:val="22"/>
                <w:szCs w:val="22"/>
                <w:u w:val="none"/>
              </w:rPr>
            </w:pPr>
            <w:hyperlink r:id="rId169" w:history="1">
              <w:r w:rsidR="00D73E62" w:rsidRPr="00BD6AD4">
                <w:rPr>
                  <w:rStyle w:val="Hyperlink"/>
                  <w:rFonts w:ascii="Calibri" w:hAnsi="Calibri" w:cs="Calibri"/>
                  <w:sz w:val="22"/>
                  <w:szCs w:val="22"/>
                </w:rPr>
                <w:t>Agreeing to treatment or services: The issue of “consent”</w:t>
              </w:r>
            </w:hyperlink>
          </w:p>
          <w:p w14:paraId="62C90A41" w14:textId="16B6D827" w:rsidR="00D73E62" w:rsidRPr="00516261" w:rsidRDefault="00000000">
            <w:pPr>
              <w:pStyle w:val="ListParagraph"/>
              <w:numPr>
                <w:ilvl w:val="0"/>
                <w:numId w:val="25"/>
              </w:numPr>
              <w:rPr>
                <w:rFonts w:ascii="Calibri" w:hAnsi="Calibri" w:cs="Calibri"/>
                <w:color w:val="0000FF"/>
                <w:sz w:val="22"/>
                <w:szCs w:val="22"/>
                <w:lang w:val="en-NZ"/>
              </w:rPr>
            </w:pPr>
            <w:hyperlink r:id="rId170" w:history="1">
              <w:r w:rsidR="00D73E62" w:rsidRPr="00516261">
                <w:rPr>
                  <w:rStyle w:val="Hyperlink"/>
                  <w:rFonts w:ascii="Calibri" w:hAnsi="Calibri" w:cs="Calibri"/>
                  <w:sz w:val="22"/>
                  <w:szCs w:val="22"/>
                </w:rPr>
                <w:t xml:space="preserve">HDC: </w:t>
              </w:r>
              <w:r w:rsidR="00D73E62" w:rsidRPr="00516261">
                <w:rPr>
                  <w:rStyle w:val="Hyperlink"/>
                  <w:rFonts w:ascii="Calibri" w:hAnsi="Calibri" w:cs="Calibri"/>
                  <w:sz w:val="22"/>
                  <w:szCs w:val="22"/>
                  <w:lang w:val="en-NZ"/>
                </w:rPr>
                <w:t>Consent for consumers who are not competent</w:t>
              </w:r>
            </w:hyperlink>
          </w:p>
          <w:p w14:paraId="3C2BC372" w14:textId="36C3D16F" w:rsidR="00D73E62" w:rsidRPr="00144100" w:rsidRDefault="00000000">
            <w:pPr>
              <w:pStyle w:val="ListParagraph"/>
              <w:numPr>
                <w:ilvl w:val="0"/>
                <w:numId w:val="25"/>
              </w:numPr>
            </w:pPr>
            <w:hyperlink r:id="rId171" w:history="1">
              <w:r w:rsidR="00D73E62" w:rsidRPr="00A877DC">
                <w:rPr>
                  <w:rStyle w:val="Hyperlink"/>
                  <w:rFonts w:ascii="Calibri" w:hAnsi="Calibri" w:cs="Calibri"/>
                  <w:color w:val="auto"/>
                  <w:sz w:val="22"/>
                  <w:szCs w:val="22"/>
                  <w:u w:val="none"/>
                </w:rPr>
                <w:t>Healthify:</w:t>
              </w:r>
              <w:r w:rsidR="00D73E62" w:rsidRPr="00A877DC">
                <w:rPr>
                  <w:rStyle w:val="Hyperlink"/>
                  <w:rFonts w:ascii="Calibri" w:hAnsi="Calibri" w:cs="Calibri"/>
                  <w:sz w:val="22"/>
                  <w:szCs w:val="22"/>
                </w:rPr>
                <w:t xml:space="preserve"> Informed consent</w:t>
              </w:r>
            </w:hyperlink>
          </w:p>
        </w:tc>
      </w:tr>
      <w:tr w:rsidR="00D73E62" w:rsidRPr="007C4D72" w14:paraId="368ABA72" w14:textId="77777777" w:rsidTr="00454ADE">
        <w:tc>
          <w:tcPr>
            <w:tcW w:w="1942" w:type="dxa"/>
            <w:shd w:val="clear" w:color="auto" w:fill="DEEAF6" w:themeFill="accent1" w:themeFillTint="33"/>
          </w:tcPr>
          <w:p w14:paraId="1D0E4946" w14:textId="245F2053" w:rsidR="00D73E62" w:rsidRPr="00EB24F0" w:rsidRDefault="00D73E62" w:rsidP="00D73E62">
            <w:pPr>
              <w:rPr>
                <w:b/>
              </w:rPr>
            </w:pPr>
            <w:r>
              <w:rPr>
                <w:b/>
              </w:rPr>
              <w:t>Children and young people service</w:t>
            </w:r>
          </w:p>
        </w:tc>
        <w:tc>
          <w:tcPr>
            <w:tcW w:w="8435" w:type="dxa"/>
            <w:shd w:val="clear" w:color="auto" w:fill="DEEAF6" w:themeFill="accent1" w:themeFillTint="33"/>
          </w:tcPr>
          <w:p w14:paraId="4057E93E" w14:textId="5B83E398" w:rsidR="00D73E62" w:rsidRDefault="00D73E62">
            <w:pPr>
              <w:pStyle w:val="ListParagraph"/>
              <w:numPr>
                <w:ilvl w:val="0"/>
                <w:numId w:val="25"/>
              </w:numPr>
            </w:pPr>
            <w:r w:rsidRPr="00B03CB6">
              <w:rPr>
                <w:rFonts w:ascii="Calibri" w:hAnsi="Calibri" w:cs="Calibri"/>
                <w:sz w:val="22"/>
                <w:szCs w:val="22"/>
              </w:rPr>
              <w:t>Children’s Commissioner:</w:t>
            </w:r>
            <w:r>
              <w:t xml:space="preserve"> </w:t>
            </w:r>
            <w:hyperlink r:id="rId172" w:history="1">
              <w:r w:rsidRPr="00A877DC">
                <w:rPr>
                  <w:rStyle w:val="Hyperlink"/>
                  <w:rFonts w:ascii="Calibri" w:hAnsi="Calibri" w:cs="Calibri"/>
                  <w:sz w:val="22"/>
                  <w:szCs w:val="22"/>
                </w:rPr>
                <w:t>Health Rights of children</w:t>
              </w:r>
            </w:hyperlink>
            <w:r w:rsidRPr="00A877DC">
              <w:rPr>
                <w:rFonts w:ascii="Calibri" w:hAnsi="Calibri" w:cs="Calibri"/>
                <w:sz w:val="22"/>
                <w:szCs w:val="22"/>
              </w:rPr>
              <w:t xml:space="preserve"> </w:t>
            </w:r>
          </w:p>
          <w:p w14:paraId="700043E1" w14:textId="5FBF482D" w:rsidR="00D73E62" w:rsidRPr="00205E0F" w:rsidRDefault="00000000">
            <w:pPr>
              <w:pStyle w:val="ListParagraph"/>
              <w:numPr>
                <w:ilvl w:val="0"/>
                <w:numId w:val="25"/>
              </w:numPr>
              <w:rPr>
                <w:rStyle w:val="Hyperlink"/>
                <w:rFonts w:ascii="Calibri" w:hAnsi="Calibri" w:cs="Calibri"/>
                <w:color w:val="auto"/>
                <w:sz w:val="22"/>
                <w:szCs w:val="22"/>
                <w:u w:val="none"/>
              </w:rPr>
            </w:pPr>
            <w:hyperlink r:id="rId173" w:history="1">
              <w:r w:rsidR="00D73E62" w:rsidRPr="002611F1">
                <w:rPr>
                  <w:rStyle w:val="Hyperlink"/>
                  <w:rFonts w:ascii="Calibri" w:hAnsi="Calibri" w:cs="Calibri"/>
                  <w:sz w:val="22"/>
                  <w:szCs w:val="22"/>
                </w:rPr>
                <w:t>Kids Health: Children and young people need information</w:t>
              </w:r>
            </w:hyperlink>
          </w:p>
          <w:p w14:paraId="481DB3E2" w14:textId="6CA2A5E9" w:rsidR="00D73E62" w:rsidRPr="00516261" w:rsidRDefault="00000000">
            <w:pPr>
              <w:pStyle w:val="ListParagraph"/>
              <w:numPr>
                <w:ilvl w:val="0"/>
                <w:numId w:val="25"/>
              </w:numPr>
              <w:rPr>
                <w:rFonts w:cs="Calibri"/>
              </w:rPr>
            </w:pPr>
            <w:hyperlink r:id="rId174" w:history="1">
              <w:r w:rsidR="00D73E62" w:rsidRPr="00205E0F">
                <w:rPr>
                  <w:rStyle w:val="Hyperlink"/>
                  <w:rFonts w:ascii="Calibri" w:hAnsi="Calibri" w:cs="Calibri"/>
                  <w:lang w:val="en-NZ"/>
                </w:rPr>
                <w:t>Oranga Tamariki Act 1989 - Children’s and Young People’s Well-being Act 1989 section 98</w:t>
              </w:r>
            </w:hyperlink>
          </w:p>
        </w:tc>
      </w:tr>
      <w:tr w:rsidR="00D73E62" w:rsidRPr="007C4D72" w14:paraId="362F1460" w14:textId="77777777" w:rsidTr="00454ADE">
        <w:tc>
          <w:tcPr>
            <w:tcW w:w="1942" w:type="dxa"/>
            <w:shd w:val="clear" w:color="auto" w:fill="D2FFB3"/>
          </w:tcPr>
          <w:p w14:paraId="6FE9071C" w14:textId="77777777" w:rsidR="00D73E62" w:rsidRPr="00EB24F0" w:rsidRDefault="00D73E62" w:rsidP="00D73E62">
            <w:pPr>
              <w:rPr>
                <w:b/>
              </w:rPr>
            </w:pPr>
            <w:r w:rsidRPr="00EB24F0">
              <w:rPr>
                <w:b/>
              </w:rPr>
              <w:t>Standards</w:t>
            </w:r>
          </w:p>
        </w:tc>
        <w:tc>
          <w:tcPr>
            <w:tcW w:w="8435" w:type="dxa"/>
          </w:tcPr>
          <w:p w14:paraId="1FCDD347" w14:textId="10BDF90F" w:rsidR="00D73E62" w:rsidRPr="00144100" w:rsidRDefault="00D73E62" w:rsidP="00802877">
            <w:r w:rsidRPr="00BD6AD4">
              <w:rPr>
                <w:rStyle w:val="Hyperlink"/>
                <w:rFonts w:cs="Calibri"/>
              </w:rPr>
              <w:t>NZS 8134:20</w:t>
            </w:r>
            <w:r>
              <w:rPr>
                <w:rStyle w:val="Hyperlink"/>
                <w:rFonts w:cs="Calibri"/>
              </w:rPr>
              <w:t>21 Ngā paerewa -</w:t>
            </w:r>
            <w:r w:rsidRPr="00BD6AD4">
              <w:rPr>
                <w:rStyle w:val="Hyperlink"/>
                <w:rFonts w:cs="Calibri"/>
              </w:rPr>
              <w:t xml:space="preserve"> Health and Disability Services Standards </w:t>
            </w:r>
            <w:r>
              <w:rPr>
                <w:rStyle w:val="Hyperlink"/>
                <w:rFonts w:cs="Calibri"/>
              </w:rPr>
              <w:t>(1.7)</w:t>
            </w:r>
            <w:r w:rsidRPr="00144100">
              <w:t xml:space="preserve"> </w:t>
            </w:r>
          </w:p>
        </w:tc>
      </w:tr>
      <w:tr w:rsidR="00D73E62" w:rsidRPr="007C4D72" w14:paraId="378D86C4" w14:textId="77777777" w:rsidTr="00454ADE">
        <w:tc>
          <w:tcPr>
            <w:tcW w:w="1942" w:type="dxa"/>
            <w:shd w:val="clear" w:color="auto" w:fill="D2FFB3"/>
          </w:tcPr>
          <w:p w14:paraId="472D6896" w14:textId="77777777" w:rsidR="00D73E62" w:rsidRPr="00EB24F0" w:rsidRDefault="00D73E62" w:rsidP="00D73E62">
            <w:pPr>
              <w:rPr>
                <w:b/>
              </w:rPr>
            </w:pPr>
            <w:r w:rsidRPr="00EB24F0">
              <w:rPr>
                <w:b/>
              </w:rPr>
              <w:t>Service Documents</w:t>
            </w:r>
          </w:p>
        </w:tc>
        <w:tc>
          <w:tcPr>
            <w:tcW w:w="8435" w:type="dxa"/>
          </w:tcPr>
          <w:p w14:paraId="341227CC" w14:textId="77777777" w:rsidR="00D73E62" w:rsidRPr="007C4D72" w:rsidRDefault="00D73E62" w:rsidP="00D73E62">
            <w:r w:rsidRPr="00E025AC">
              <w:t>Service Delivery Pathways</w:t>
            </w:r>
          </w:p>
        </w:tc>
      </w:tr>
      <w:tr w:rsidR="00D73E62" w:rsidRPr="007C4D72" w14:paraId="5A0914C3" w14:textId="77777777" w:rsidTr="00454ADE">
        <w:tc>
          <w:tcPr>
            <w:tcW w:w="1942" w:type="dxa"/>
            <w:shd w:val="clear" w:color="auto" w:fill="D2FFB3"/>
          </w:tcPr>
          <w:p w14:paraId="4B77D5E2" w14:textId="7F88AF63" w:rsidR="00D73E62" w:rsidRPr="00EB24F0" w:rsidRDefault="00D73E62" w:rsidP="00D73E62">
            <w:pPr>
              <w:rPr>
                <w:b/>
              </w:rPr>
            </w:pPr>
            <w:r>
              <w:rPr>
                <w:b/>
              </w:rPr>
              <w:t>What is informed consent</w:t>
            </w:r>
          </w:p>
        </w:tc>
        <w:tc>
          <w:tcPr>
            <w:tcW w:w="8435" w:type="dxa"/>
          </w:tcPr>
          <w:p w14:paraId="7C2CB42D" w14:textId="1F1FBFDD" w:rsidR="00D73E62" w:rsidRPr="00D73E62" w:rsidRDefault="00D73E62" w:rsidP="00D73E62">
            <w:pPr>
              <w:rPr>
                <w:i/>
                <w:iCs/>
              </w:rPr>
            </w:pPr>
            <w:r w:rsidRPr="00D73E62">
              <w:rPr>
                <w:i/>
                <w:iCs/>
              </w:rPr>
              <w:t>‘Informed consent in healthcare is a voluntary process where a competent patient agrees to a treatment after a healthcare provider explains the diagnosis, proposed intervention, its benefits, risks, alternatives, and consequences of refusal, ensuring the information is understood and allows for questions, enabling an autonomous decision to accept or decline care. It's a legal and ethical requirement, ensuring patient autonomy by empowering them to share in decision-making about their care.’ (Google AI) </w:t>
            </w:r>
          </w:p>
        </w:tc>
      </w:tr>
    </w:tbl>
    <w:p w14:paraId="296E64C4" w14:textId="77777777" w:rsidR="007F3939" w:rsidRPr="007C4D72" w:rsidRDefault="007F3939" w:rsidP="003E772A"/>
    <w:p w14:paraId="0B1C8A93" w14:textId="77777777" w:rsidR="007F3939" w:rsidRPr="00ED0E35" w:rsidRDefault="007F3939" w:rsidP="003E772A"/>
    <w:p w14:paraId="60FCD4EF" w14:textId="77777777" w:rsidR="007F3939" w:rsidRDefault="007F3939" w:rsidP="003E772A"/>
    <w:p w14:paraId="2DD6250A" w14:textId="77777777" w:rsidR="00454ADE" w:rsidRDefault="00454ADE" w:rsidP="003E772A"/>
    <w:p w14:paraId="3E450091" w14:textId="77777777" w:rsidR="00454ADE" w:rsidRDefault="00454ADE" w:rsidP="003E772A"/>
    <w:p w14:paraId="6BD5B4A5" w14:textId="77777777" w:rsidR="00454ADE" w:rsidRDefault="00454ADE" w:rsidP="003E772A"/>
    <w:p w14:paraId="57424158" w14:textId="77777777" w:rsidR="00802877" w:rsidRPr="00ED0E35" w:rsidRDefault="00802877" w:rsidP="003E772A"/>
    <w:p w14:paraId="5E81C31E" w14:textId="77777777" w:rsidR="007F3939" w:rsidRPr="00ED0E35" w:rsidRDefault="007F3939" w:rsidP="003E772A"/>
    <w:tbl>
      <w:tblPr>
        <w:tblStyle w:val="TableGrid"/>
        <w:tblW w:w="10343" w:type="dxa"/>
        <w:tblLook w:val="04A0" w:firstRow="1" w:lastRow="0" w:firstColumn="1" w:lastColumn="0" w:noHBand="0" w:noVBand="1"/>
      </w:tblPr>
      <w:tblGrid>
        <w:gridCol w:w="1693"/>
        <w:gridCol w:w="854"/>
        <w:gridCol w:w="3457"/>
        <w:gridCol w:w="4339"/>
      </w:tblGrid>
      <w:tr w:rsidR="00F80197" w14:paraId="2E48D9D9" w14:textId="77777777" w:rsidTr="000E73F8">
        <w:tc>
          <w:tcPr>
            <w:tcW w:w="10343" w:type="dxa"/>
            <w:gridSpan w:val="4"/>
            <w:shd w:val="clear" w:color="auto" w:fill="D2FFB3"/>
          </w:tcPr>
          <w:p w14:paraId="71A9FC46" w14:textId="77777777" w:rsidR="00F80197" w:rsidRPr="00F80197" w:rsidRDefault="00F80197" w:rsidP="00F80197">
            <w:pPr>
              <w:jc w:val="center"/>
              <w:rPr>
                <w:b/>
                <w:sz w:val="22"/>
                <w:szCs w:val="22"/>
              </w:rPr>
            </w:pPr>
            <w:r w:rsidRPr="00F80197">
              <w:rPr>
                <w:b/>
                <w:sz w:val="22"/>
                <w:szCs w:val="22"/>
              </w:rPr>
              <w:lastRenderedPageBreak/>
              <w:t>Informed consent: principles and processes</w:t>
            </w:r>
          </w:p>
          <w:p w14:paraId="213FF93A" w14:textId="77777777" w:rsidR="00F80197" w:rsidRPr="00F80197" w:rsidRDefault="00F80197" w:rsidP="00F80197">
            <w:pPr>
              <w:jc w:val="center"/>
              <w:rPr>
                <w:sz w:val="22"/>
                <w:szCs w:val="22"/>
              </w:rPr>
            </w:pPr>
          </w:p>
        </w:tc>
      </w:tr>
      <w:tr w:rsidR="00F80197" w14:paraId="3A315F5C" w14:textId="77777777" w:rsidTr="000E73F8">
        <w:tc>
          <w:tcPr>
            <w:tcW w:w="10343" w:type="dxa"/>
            <w:gridSpan w:val="4"/>
            <w:shd w:val="clear" w:color="auto" w:fill="FBE4D5" w:themeFill="accent2" w:themeFillTint="33"/>
          </w:tcPr>
          <w:p w14:paraId="3BDA2104" w14:textId="77777777" w:rsidR="00F80197" w:rsidRDefault="00F80197" w:rsidP="00080975">
            <w:pPr>
              <w:spacing w:line="360" w:lineRule="auto"/>
              <w:jc w:val="center"/>
            </w:pPr>
            <w:r w:rsidRPr="00F80197">
              <w:rPr>
                <w:b/>
                <w:sz w:val="22"/>
                <w:szCs w:val="22"/>
              </w:rPr>
              <w:t>Responsibility:</w:t>
            </w:r>
            <w:r w:rsidR="00B25224">
              <w:rPr>
                <w:b/>
                <w:sz w:val="22"/>
                <w:szCs w:val="22"/>
              </w:rPr>
              <w:t xml:space="preserve"> </w:t>
            </w:r>
            <w:sdt>
              <w:sdtPr>
                <w:rPr>
                  <w:b/>
                </w:rPr>
                <w:id w:val="34630892"/>
                <w:placeholder>
                  <w:docPart w:val="DefaultPlaceholder_1081868574"/>
                </w:placeholder>
                <w:showingPlcHdr/>
                <w:text/>
              </w:sdtPr>
              <w:sdtContent>
                <w:r w:rsidRPr="00F80197">
                  <w:rPr>
                    <w:rStyle w:val="PlaceholderText"/>
                    <w:b/>
                    <w:sz w:val="22"/>
                    <w:szCs w:val="22"/>
                  </w:rPr>
                  <w:t>Click here to enter text.</w:t>
                </w:r>
              </w:sdtContent>
            </w:sdt>
          </w:p>
        </w:tc>
      </w:tr>
      <w:tr w:rsidR="00CF110F" w14:paraId="6B589B78" w14:textId="77777777" w:rsidTr="000E73F8">
        <w:trPr>
          <w:trHeight w:val="1730"/>
        </w:trPr>
        <w:tc>
          <w:tcPr>
            <w:tcW w:w="10343" w:type="dxa"/>
            <w:gridSpan w:val="4"/>
            <w:shd w:val="clear" w:color="auto" w:fill="FFFFFF" w:themeFill="background1"/>
          </w:tcPr>
          <w:p w14:paraId="1CB906A8" w14:textId="77777777" w:rsidR="00CF110F" w:rsidRPr="00F80197" w:rsidRDefault="00CF110F">
            <w:pPr>
              <w:pStyle w:val="ListParagraph"/>
              <w:numPr>
                <w:ilvl w:val="0"/>
                <w:numId w:val="77"/>
              </w:numPr>
              <w:rPr>
                <w:b/>
              </w:rPr>
            </w:pPr>
            <w:r w:rsidRPr="00F80197">
              <w:rPr>
                <w:rFonts w:ascii="Calibri" w:hAnsi="Calibri" w:cs="Calibri"/>
                <w:sz w:val="22"/>
                <w:szCs w:val="22"/>
              </w:rPr>
              <w:t xml:space="preserve">Sufficient information is provided to facilitate </w:t>
            </w:r>
            <w:r>
              <w:rPr>
                <w:rFonts w:ascii="Calibri" w:hAnsi="Calibri" w:cs="Calibri"/>
                <w:sz w:val="22"/>
                <w:szCs w:val="22"/>
              </w:rPr>
              <w:t>tāngata whaiora/tāngata whaikaha and if applicable</w:t>
            </w:r>
            <w:r w:rsidRPr="00F80197">
              <w:rPr>
                <w:rFonts w:ascii="Calibri" w:hAnsi="Calibri" w:cs="Calibri"/>
                <w:sz w:val="22"/>
                <w:szCs w:val="22"/>
              </w:rPr>
              <w:t xml:space="preserve"> whānau</w:t>
            </w:r>
            <w:r>
              <w:rPr>
                <w:rFonts w:ascii="Calibri" w:hAnsi="Calibri" w:cs="Calibri"/>
                <w:sz w:val="22"/>
                <w:szCs w:val="22"/>
              </w:rPr>
              <w:t xml:space="preserve">/family </w:t>
            </w:r>
            <w:r w:rsidRPr="00F80197">
              <w:rPr>
                <w:rFonts w:ascii="Calibri" w:hAnsi="Calibri" w:cs="Calibri"/>
                <w:sz w:val="22"/>
                <w:szCs w:val="22"/>
              </w:rPr>
              <w:t>decision</w:t>
            </w:r>
            <w:r>
              <w:rPr>
                <w:rFonts w:ascii="Calibri" w:hAnsi="Calibri" w:cs="Calibri"/>
                <w:sz w:val="22"/>
                <w:szCs w:val="22"/>
              </w:rPr>
              <w:t>s</w:t>
            </w:r>
            <w:r w:rsidRPr="00F80197">
              <w:rPr>
                <w:rFonts w:ascii="Calibri" w:hAnsi="Calibri" w:cs="Calibri"/>
                <w:sz w:val="22"/>
                <w:szCs w:val="22"/>
              </w:rPr>
              <w:t xml:space="preserve"> about </w:t>
            </w:r>
            <w:r>
              <w:rPr>
                <w:rFonts w:ascii="Calibri" w:hAnsi="Calibri" w:cs="Calibri"/>
                <w:sz w:val="22"/>
                <w:szCs w:val="22"/>
              </w:rPr>
              <w:t xml:space="preserve">the support </w:t>
            </w:r>
            <w:r w:rsidRPr="00F80197">
              <w:rPr>
                <w:rFonts w:ascii="Calibri" w:hAnsi="Calibri" w:cs="Calibri"/>
                <w:sz w:val="22"/>
                <w:szCs w:val="22"/>
              </w:rPr>
              <w:t>and interventions</w:t>
            </w:r>
            <w:r>
              <w:rPr>
                <w:rFonts w:ascii="Calibri" w:hAnsi="Calibri" w:cs="Calibri"/>
                <w:sz w:val="22"/>
                <w:szCs w:val="22"/>
              </w:rPr>
              <w:t xml:space="preserve"> we provide</w:t>
            </w:r>
            <w:r w:rsidRPr="00F80197">
              <w:rPr>
                <w:rFonts w:ascii="Calibri" w:hAnsi="Calibri" w:cs="Calibri"/>
                <w:sz w:val="22"/>
                <w:szCs w:val="22"/>
              </w:rPr>
              <w:t>.</w:t>
            </w:r>
          </w:p>
          <w:p w14:paraId="01411FF8" w14:textId="77777777" w:rsidR="00CF110F" w:rsidRPr="00F80197" w:rsidRDefault="00CF110F">
            <w:pPr>
              <w:pStyle w:val="ListParagraph"/>
              <w:numPr>
                <w:ilvl w:val="0"/>
                <w:numId w:val="77"/>
              </w:numPr>
              <w:rPr>
                <w:rFonts w:cs="Calibri"/>
                <w:b/>
                <w:sz w:val="22"/>
                <w:szCs w:val="22"/>
              </w:rPr>
            </w:pPr>
            <w:r w:rsidRPr="00F80197">
              <w:rPr>
                <w:rFonts w:ascii="Calibri" w:hAnsi="Calibri" w:cs="Calibri"/>
                <w:sz w:val="22"/>
                <w:szCs w:val="22"/>
              </w:rPr>
              <w:t>Information is provided in a manner that is understood by</w:t>
            </w:r>
            <w:r>
              <w:rPr>
                <w:rFonts w:ascii="Calibri" w:hAnsi="Calibri" w:cs="Calibri"/>
                <w:sz w:val="22"/>
                <w:szCs w:val="22"/>
              </w:rPr>
              <w:t xml:space="preserve"> tāngata whaiora/tāngata whaikaha and if applicable</w:t>
            </w:r>
            <w:r w:rsidRPr="00F80197">
              <w:rPr>
                <w:rFonts w:ascii="Calibri" w:hAnsi="Calibri" w:cs="Calibri"/>
                <w:sz w:val="22"/>
                <w:szCs w:val="22"/>
              </w:rPr>
              <w:t xml:space="preserve"> whānau</w:t>
            </w:r>
            <w:r>
              <w:rPr>
                <w:rFonts w:ascii="Calibri" w:hAnsi="Calibri" w:cs="Calibri"/>
                <w:sz w:val="22"/>
                <w:szCs w:val="22"/>
              </w:rPr>
              <w:t>/family</w:t>
            </w:r>
            <w:r w:rsidRPr="00F80197">
              <w:rPr>
                <w:rFonts w:ascii="Calibri" w:hAnsi="Calibri" w:cs="Calibri"/>
                <w:sz w:val="22"/>
                <w:szCs w:val="22"/>
              </w:rPr>
              <w:t>.</w:t>
            </w:r>
          </w:p>
          <w:p w14:paraId="3A7424C4" w14:textId="77777777" w:rsidR="00CF110F" w:rsidRPr="00F80197" w:rsidRDefault="00CF110F">
            <w:pPr>
              <w:pStyle w:val="ListParagraph"/>
              <w:numPr>
                <w:ilvl w:val="0"/>
                <w:numId w:val="77"/>
              </w:numPr>
              <w:rPr>
                <w:rFonts w:ascii="Calibri" w:hAnsi="Calibri" w:cs="Calibri"/>
                <w:sz w:val="22"/>
                <w:szCs w:val="22"/>
              </w:rPr>
            </w:pPr>
            <w:r>
              <w:rPr>
                <w:rFonts w:ascii="Calibri" w:hAnsi="Calibri" w:cs="Calibri"/>
                <w:sz w:val="22"/>
                <w:szCs w:val="22"/>
              </w:rPr>
              <w:t xml:space="preserve">Tangata whaiora/tangata whaikaha </w:t>
            </w:r>
            <w:r w:rsidRPr="00F80197">
              <w:rPr>
                <w:rFonts w:ascii="Calibri" w:hAnsi="Calibri" w:cs="Calibri"/>
                <w:sz w:val="22"/>
                <w:szCs w:val="22"/>
              </w:rPr>
              <w:t>is competent to make informed decision</w:t>
            </w:r>
            <w:r>
              <w:rPr>
                <w:rFonts w:ascii="Calibri" w:hAnsi="Calibri" w:cs="Calibri"/>
                <w:sz w:val="22"/>
                <w:szCs w:val="22"/>
              </w:rPr>
              <w:t>s</w:t>
            </w:r>
            <w:r w:rsidRPr="00F80197">
              <w:rPr>
                <w:rFonts w:ascii="Calibri" w:hAnsi="Calibri" w:cs="Calibri"/>
                <w:sz w:val="22"/>
                <w:szCs w:val="22"/>
              </w:rPr>
              <w:t>.</w:t>
            </w:r>
          </w:p>
          <w:p w14:paraId="13241C26" w14:textId="7D402C10" w:rsidR="00CF110F" w:rsidRPr="00CF110F" w:rsidRDefault="00CF110F">
            <w:pPr>
              <w:pStyle w:val="ListParagraph"/>
              <w:numPr>
                <w:ilvl w:val="0"/>
                <w:numId w:val="77"/>
              </w:numPr>
            </w:pPr>
            <w:r w:rsidRPr="00BB48CB">
              <w:rPr>
                <w:rFonts w:ascii="Calibri" w:hAnsi="Calibri" w:cs="Calibri"/>
                <w:sz w:val="22"/>
                <w:szCs w:val="22"/>
              </w:rPr>
              <w:t xml:space="preserve">The decision to give consent is made by </w:t>
            </w:r>
            <w:r>
              <w:rPr>
                <w:rFonts w:ascii="Calibri" w:hAnsi="Calibri" w:cs="Calibri"/>
                <w:sz w:val="22"/>
                <w:szCs w:val="22"/>
              </w:rPr>
              <w:t xml:space="preserve">Tangata whaiora/tangata whaikaha </w:t>
            </w:r>
            <w:r w:rsidRPr="00BB48CB">
              <w:rPr>
                <w:rFonts w:ascii="Calibri" w:hAnsi="Calibri" w:cs="Calibri"/>
                <w:sz w:val="22"/>
                <w:szCs w:val="22"/>
              </w:rPr>
              <w:t>without pressure or coercion.</w:t>
            </w:r>
            <w:r>
              <w:rPr>
                <w:rFonts w:ascii="Calibri" w:hAnsi="Calibri" w:cs="Calibri"/>
                <w:sz w:val="22"/>
                <w:szCs w:val="22"/>
              </w:rPr>
              <w:t xml:space="preserve"> </w:t>
            </w:r>
          </w:p>
        </w:tc>
      </w:tr>
      <w:tr w:rsidR="001358DB" w14:paraId="598D3702" w14:textId="77777777" w:rsidTr="000E73F8">
        <w:tc>
          <w:tcPr>
            <w:tcW w:w="10343" w:type="dxa"/>
            <w:gridSpan w:val="4"/>
            <w:shd w:val="clear" w:color="auto" w:fill="D2FFB3"/>
          </w:tcPr>
          <w:p w14:paraId="7D0590B4" w14:textId="7EA7599F" w:rsidR="001358DB" w:rsidRPr="001358DB" w:rsidRDefault="001358DB" w:rsidP="00B25224">
            <w:pPr>
              <w:spacing w:line="360" w:lineRule="auto"/>
              <w:jc w:val="center"/>
              <w:rPr>
                <w:rFonts w:cs="Calibri"/>
                <w:b/>
                <w:sz w:val="22"/>
                <w:szCs w:val="22"/>
              </w:rPr>
            </w:pPr>
            <w:r w:rsidRPr="001358DB">
              <w:rPr>
                <w:rFonts w:cs="Calibri"/>
                <w:b/>
                <w:sz w:val="22"/>
                <w:szCs w:val="22"/>
              </w:rPr>
              <w:t xml:space="preserve">How we implement informed consent </w:t>
            </w:r>
            <w:r w:rsidR="00CF110F">
              <w:rPr>
                <w:rFonts w:cs="Calibri"/>
                <w:b/>
                <w:sz w:val="22"/>
                <w:szCs w:val="22"/>
              </w:rPr>
              <w:t>processes</w:t>
            </w:r>
          </w:p>
        </w:tc>
      </w:tr>
      <w:tr w:rsidR="001358DB" w14:paraId="5AD232D1" w14:textId="77777777" w:rsidTr="00203670">
        <w:tc>
          <w:tcPr>
            <w:tcW w:w="2547" w:type="dxa"/>
            <w:gridSpan w:val="2"/>
            <w:shd w:val="clear" w:color="auto" w:fill="D2FFB3"/>
          </w:tcPr>
          <w:p w14:paraId="19843E0A" w14:textId="065D7991" w:rsidR="001358DB" w:rsidRPr="00871469" w:rsidRDefault="00871469" w:rsidP="00871469">
            <w:pPr>
              <w:jc w:val="center"/>
              <w:rPr>
                <w:rFonts w:cs="Calibri"/>
                <w:b/>
                <w:sz w:val="22"/>
                <w:szCs w:val="22"/>
              </w:rPr>
            </w:pPr>
            <w:r w:rsidRPr="00871469">
              <w:rPr>
                <w:rFonts w:cs="Calibri"/>
                <w:b/>
                <w:sz w:val="22"/>
                <w:szCs w:val="22"/>
              </w:rPr>
              <w:t>We provide</w:t>
            </w:r>
            <w:r>
              <w:rPr>
                <w:rFonts w:cs="Calibri"/>
                <w:b/>
                <w:sz w:val="22"/>
                <w:szCs w:val="22"/>
              </w:rPr>
              <w:t xml:space="preserve"> information on</w:t>
            </w:r>
          </w:p>
        </w:tc>
        <w:tc>
          <w:tcPr>
            <w:tcW w:w="7796" w:type="dxa"/>
            <w:gridSpan w:val="2"/>
            <w:shd w:val="clear" w:color="auto" w:fill="FFFFFF" w:themeFill="background1"/>
          </w:tcPr>
          <w:p w14:paraId="014CD835" w14:textId="2BC32F5D" w:rsidR="00871469" w:rsidRDefault="00CF110F">
            <w:pPr>
              <w:pStyle w:val="ListParagraph"/>
              <w:numPr>
                <w:ilvl w:val="0"/>
                <w:numId w:val="26"/>
              </w:numPr>
              <w:rPr>
                <w:rFonts w:ascii="Calibri" w:hAnsi="Calibri" w:cs="Calibri"/>
                <w:sz w:val="22"/>
                <w:szCs w:val="22"/>
              </w:rPr>
            </w:pPr>
            <w:r>
              <w:rPr>
                <w:rFonts w:ascii="Calibri" w:hAnsi="Calibri" w:cs="Calibri"/>
                <w:sz w:val="22"/>
                <w:szCs w:val="22"/>
              </w:rPr>
              <w:t>t</w:t>
            </w:r>
            <w:r w:rsidR="00871469">
              <w:rPr>
                <w:rFonts w:ascii="Calibri" w:hAnsi="Calibri" w:cs="Calibri"/>
                <w:sz w:val="22"/>
                <w:szCs w:val="22"/>
              </w:rPr>
              <w:t>he services we provide – including the limitations of our services</w:t>
            </w:r>
          </w:p>
          <w:p w14:paraId="7C0F232C" w14:textId="519DDF02" w:rsidR="00871469" w:rsidRPr="00871469" w:rsidRDefault="00CF110F">
            <w:pPr>
              <w:pStyle w:val="ListParagraph"/>
              <w:numPr>
                <w:ilvl w:val="0"/>
                <w:numId w:val="26"/>
              </w:numPr>
              <w:rPr>
                <w:rFonts w:ascii="Calibri" w:hAnsi="Calibri" w:cs="Calibri"/>
                <w:sz w:val="22"/>
                <w:szCs w:val="22"/>
              </w:rPr>
            </w:pPr>
            <w:r>
              <w:rPr>
                <w:rFonts w:ascii="Calibri" w:hAnsi="Calibri" w:cs="Calibri"/>
                <w:sz w:val="22"/>
                <w:szCs w:val="22"/>
              </w:rPr>
              <w:t>t</w:t>
            </w:r>
            <w:r w:rsidR="00871469">
              <w:rPr>
                <w:rFonts w:ascii="Calibri" w:hAnsi="Calibri" w:cs="Calibri"/>
                <w:sz w:val="22"/>
                <w:szCs w:val="22"/>
              </w:rPr>
              <w:t>he p</w:t>
            </w:r>
            <w:r w:rsidR="00871469" w:rsidRPr="00871469">
              <w:rPr>
                <w:rFonts w:ascii="Calibri" w:hAnsi="Calibri" w:cs="Calibri"/>
                <w:sz w:val="22"/>
                <w:szCs w:val="22"/>
              </w:rPr>
              <w:t>urpose of interventions</w:t>
            </w:r>
            <w:r w:rsidR="00871469">
              <w:rPr>
                <w:rFonts w:ascii="Calibri" w:hAnsi="Calibri" w:cs="Calibri"/>
                <w:sz w:val="22"/>
                <w:szCs w:val="22"/>
              </w:rPr>
              <w:t xml:space="preserve"> and support</w:t>
            </w:r>
          </w:p>
          <w:p w14:paraId="6BC5387B" w14:textId="1105EF8A" w:rsidR="00871469" w:rsidRDefault="00CF110F">
            <w:pPr>
              <w:pStyle w:val="ListParagraph"/>
              <w:numPr>
                <w:ilvl w:val="0"/>
                <w:numId w:val="26"/>
              </w:numPr>
              <w:rPr>
                <w:rFonts w:ascii="Calibri" w:hAnsi="Calibri" w:cs="Calibri"/>
                <w:sz w:val="22"/>
                <w:szCs w:val="22"/>
              </w:rPr>
            </w:pPr>
            <w:r>
              <w:rPr>
                <w:rFonts w:ascii="Calibri" w:hAnsi="Calibri" w:cs="Calibri"/>
                <w:sz w:val="22"/>
                <w:szCs w:val="22"/>
              </w:rPr>
              <w:t>a</w:t>
            </w:r>
            <w:r w:rsidR="00871469" w:rsidRPr="00871469">
              <w:rPr>
                <w:rFonts w:ascii="Calibri" w:hAnsi="Calibri" w:cs="Calibri"/>
                <w:sz w:val="22"/>
                <w:szCs w:val="22"/>
              </w:rPr>
              <w:t>lternative interventions</w:t>
            </w:r>
            <w:r w:rsidR="00871469">
              <w:rPr>
                <w:rFonts w:ascii="Calibri" w:hAnsi="Calibri" w:cs="Calibri"/>
                <w:sz w:val="22"/>
                <w:szCs w:val="22"/>
              </w:rPr>
              <w:t xml:space="preserve"> and support</w:t>
            </w:r>
          </w:p>
          <w:p w14:paraId="0814C8D6" w14:textId="6EC830D3" w:rsidR="00871469" w:rsidRPr="00871469" w:rsidRDefault="00CF110F">
            <w:pPr>
              <w:pStyle w:val="ListParagraph"/>
              <w:numPr>
                <w:ilvl w:val="0"/>
                <w:numId w:val="26"/>
              </w:numPr>
              <w:rPr>
                <w:rFonts w:ascii="Calibri" w:hAnsi="Calibri" w:cs="Calibri"/>
                <w:sz w:val="22"/>
                <w:szCs w:val="22"/>
              </w:rPr>
            </w:pPr>
            <w:r>
              <w:rPr>
                <w:rFonts w:ascii="Calibri" w:hAnsi="Calibri" w:cs="Calibri"/>
                <w:sz w:val="22"/>
                <w:szCs w:val="22"/>
              </w:rPr>
              <w:t>c</w:t>
            </w:r>
            <w:r w:rsidR="00871469">
              <w:rPr>
                <w:rFonts w:ascii="Calibri" w:hAnsi="Calibri" w:cs="Calibri"/>
                <w:sz w:val="22"/>
                <w:szCs w:val="22"/>
              </w:rPr>
              <w:t>urrent best practice in the areas we provide treatment/interventions and support</w:t>
            </w:r>
          </w:p>
          <w:p w14:paraId="206980DA" w14:textId="661FD8AC" w:rsidR="00871469" w:rsidRPr="00871469" w:rsidRDefault="00CF110F">
            <w:pPr>
              <w:pStyle w:val="ListParagraph"/>
              <w:numPr>
                <w:ilvl w:val="0"/>
                <w:numId w:val="26"/>
              </w:numPr>
              <w:rPr>
                <w:rFonts w:ascii="Calibri" w:hAnsi="Calibri" w:cs="Calibri"/>
                <w:sz w:val="22"/>
                <w:szCs w:val="22"/>
              </w:rPr>
            </w:pPr>
            <w:r>
              <w:rPr>
                <w:rFonts w:ascii="Calibri" w:hAnsi="Calibri" w:cs="Calibri"/>
                <w:sz w:val="22"/>
                <w:szCs w:val="22"/>
              </w:rPr>
              <w:t xml:space="preserve">anticipated outcomes of support, </w:t>
            </w:r>
            <w:r w:rsidR="00871469">
              <w:rPr>
                <w:rFonts w:ascii="Calibri" w:hAnsi="Calibri" w:cs="Calibri"/>
                <w:sz w:val="22"/>
                <w:szCs w:val="22"/>
              </w:rPr>
              <w:t xml:space="preserve">treatments and </w:t>
            </w:r>
            <w:r w:rsidR="00871469" w:rsidRPr="00871469">
              <w:rPr>
                <w:rFonts w:ascii="Calibri" w:hAnsi="Calibri" w:cs="Calibri"/>
                <w:sz w:val="22"/>
                <w:szCs w:val="22"/>
              </w:rPr>
              <w:t>interventions</w:t>
            </w:r>
          </w:p>
          <w:p w14:paraId="0F160533" w14:textId="2ACF19DC" w:rsidR="001358DB" w:rsidRPr="00871469" w:rsidRDefault="00CF110F">
            <w:pPr>
              <w:pStyle w:val="ListParagraph"/>
              <w:numPr>
                <w:ilvl w:val="0"/>
                <w:numId w:val="26"/>
              </w:numPr>
              <w:rPr>
                <w:rFonts w:cs="Calibri"/>
              </w:rPr>
            </w:pPr>
            <w:r>
              <w:rPr>
                <w:rFonts w:ascii="Calibri" w:hAnsi="Calibri" w:cs="Calibri"/>
                <w:sz w:val="22"/>
                <w:szCs w:val="22"/>
              </w:rPr>
              <w:t xml:space="preserve">tāngata whaiora/tāngata whaikaha </w:t>
            </w:r>
            <w:r w:rsidR="00871469">
              <w:rPr>
                <w:rFonts w:ascii="Calibri" w:hAnsi="Calibri" w:cs="Calibri"/>
                <w:sz w:val="22"/>
                <w:szCs w:val="22"/>
              </w:rPr>
              <w:t>right to determine their treatment/interventions and support</w:t>
            </w:r>
          </w:p>
        </w:tc>
      </w:tr>
      <w:tr w:rsidR="00BB1332" w14:paraId="53703A55" w14:textId="77777777" w:rsidTr="00203670">
        <w:tc>
          <w:tcPr>
            <w:tcW w:w="2547" w:type="dxa"/>
            <w:gridSpan w:val="2"/>
            <w:shd w:val="clear" w:color="auto" w:fill="D2FFB3"/>
          </w:tcPr>
          <w:p w14:paraId="4CF46C18" w14:textId="4B0D7489" w:rsidR="00BB1332" w:rsidRPr="00871469" w:rsidRDefault="00BB1332" w:rsidP="00BB1332">
            <w:pPr>
              <w:jc w:val="center"/>
              <w:rPr>
                <w:rFonts w:cs="Calibri"/>
                <w:b/>
              </w:rPr>
            </w:pPr>
            <w:r w:rsidRPr="00BB1332">
              <w:rPr>
                <w:b/>
                <w:sz w:val="22"/>
                <w:szCs w:val="22"/>
              </w:rPr>
              <w:t>Means o</w:t>
            </w:r>
            <w:r>
              <w:rPr>
                <w:b/>
                <w:sz w:val="22"/>
                <w:szCs w:val="22"/>
              </w:rPr>
              <w:t>f communicating the information</w:t>
            </w:r>
          </w:p>
        </w:tc>
        <w:tc>
          <w:tcPr>
            <w:tcW w:w="7796" w:type="dxa"/>
            <w:gridSpan w:val="2"/>
            <w:shd w:val="clear" w:color="auto" w:fill="FFFFFF" w:themeFill="background1"/>
          </w:tcPr>
          <w:p w14:paraId="57E3AB56" w14:textId="75D60032" w:rsidR="00BB1332" w:rsidRPr="00BB1332" w:rsidRDefault="00962DEE">
            <w:pPr>
              <w:pStyle w:val="ListParagraph"/>
              <w:numPr>
                <w:ilvl w:val="0"/>
                <w:numId w:val="26"/>
              </w:numPr>
              <w:rPr>
                <w:rFonts w:ascii="Calibri" w:hAnsi="Calibri" w:cs="Calibri"/>
                <w:sz w:val="22"/>
                <w:szCs w:val="22"/>
              </w:rPr>
            </w:pPr>
            <w:r>
              <w:rPr>
                <w:rFonts w:ascii="Calibri" w:hAnsi="Calibri" w:cs="Calibri"/>
                <w:sz w:val="22"/>
                <w:szCs w:val="22"/>
              </w:rPr>
              <w:t>i</w:t>
            </w:r>
            <w:r w:rsidR="00BB1332" w:rsidRPr="00BB1332">
              <w:rPr>
                <w:rFonts w:ascii="Calibri" w:hAnsi="Calibri" w:cs="Calibri"/>
                <w:sz w:val="22"/>
                <w:szCs w:val="22"/>
              </w:rPr>
              <w:t>n writing</w:t>
            </w:r>
          </w:p>
          <w:p w14:paraId="5430DB2E" w14:textId="3EB53838" w:rsidR="00BB1332" w:rsidRPr="00BB1332" w:rsidRDefault="00962DEE">
            <w:pPr>
              <w:pStyle w:val="ListParagraph"/>
              <w:numPr>
                <w:ilvl w:val="0"/>
                <w:numId w:val="26"/>
              </w:numPr>
              <w:rPr>
                <w:rFonts w:ascii="Calibri" w:hAnsi="Calibri" w:cs="Calibri"/>
                <w:sz w:val="22"/>
                <w:szCs w:val="22"/>
              </w:rPr>
            </w:pPr>
            <w:r>
              <w:rPr>
                <w:rFonts w:ascii="Calibri" w:hAnsi="Calibri" w:cs="Calibri"/>
                <w:sz w:val="22"/>
                <w:szCs w:val="22"/>
              </w:rPr>
              <w:t>t</w:t>
            </w:r>
            <w:r w:rsidR="00BB1332" w:rsidRPr="00BB1332">
              <w:rPr>
                <w:rFonts w:ascii="Calibri" w:hAnsi="Calibri" w:cs="Calibri"/>
                <w:sz w:val="22"/>
                <w:szCs w:val="22"/>
              </w:rPr>
              <w:t xml:space="preserve">hrough </w:t>
            </w:r>
            <w:r w:rsidR="00A26EF1" w:rsidRPr="00BB1332">
              <w:rPr>
                <w:rFonts w:ascii="Calibri" w:hAnsi="Calibri" w:cs="Calibri"/>
                <w:sz w:val="22"/>
                <w:szCs w:val="22"/>
              </w:rPr>
              <w:t>face-to-face</w:t>
            </w:r>
            <w:r w:rsidR="00BB1332" w:rsidRPr="00BB1332">
              <w:rPr>
                <w:rFonts w:ascii="Calibri" w:hAnsi="Calibri" w:cs="Calibri"/>
                <w:sz w:val="22"/>
                <w:szCs w:val="22"/>
              </w:rPr>
              <w:t xml:space="preserve"> discussions</w:t>
            </w:r>
            <w:r>
              <w:rPr>
                <w:rFonts w:ascii="Calibri" w:hAnsi="Calibri" w:cs="Calibri"/>
                <w:sz w:val="22"/>
                <w:szCs w:val="22"/>
              </w:rPr>
              <w:t>, including a hui structure</w:t>
            </w:r>
          </w:p>
          <w:p w14:paraId="7823870B" w14:textId="62DFEBC1" w:rsidR="00962DEE" w:rsidRDefault="00962DEE">
            <w:pPr>
              <w:pStyle w:val="ListParagraph"/>
              <w:numPr>
                <w:ilvl w:val="0"/>
                <w:numId w:val="26"/>
              </w:numPr>
              <w:rPr>
                <w:rFonts w:ascii="Calibri" w:hAnsi="Calibri" w:cs="Calibri"/>
                <w:sz w:val="22"/>
                <w:szCs w:val="22"/>
              </w:rPr>
            </w:pPr>
            <w:r>
              <w:rPr>
                <w:rFonts w:ascii="Calibri" w:hAnsi="Calibri" w:cs="Calibri"/>
                <w:sz w:val="22"/>
                <w:szCs w:val="22"/>
              </w:rPr>
              <w:t>u</w:t>
            </w:r>
            <w:r w:rsidR="00BB1332" w:rsidRPr="00BB1332">
              <w:rPr>
                <w:rFonts w:ascii="Calibri" w:hAnsi="Calibri" w:cs="Calibri"/>
                <w:sz w:val="22"/>
                <w:szCs w:val="22"/>
              </w:rPr>
              <w:t xml:space="preserve">sing the preferred language of the person and their </w:t>
            </w:r>
            <w:r w:rsidR="00BB48CB" w:rsidRPr="00BB1332">
              <w:rPr>
                <w:rFonts w:ascii="Calibri" w:hAnsi="Calibri" w:cs="Calibri"/>
                <w:sz w:val="22"/>
                <w:szCs w:val="22"/>
              </w:rPr>
              <w:t>whānau/family</w:t>
            </w:r>
          </w:p>
          <w:p w14:paraId="715564DA" w14:textId="5111B82E" w:rsidR="00BB1332" w:rsidRPr="00BB1332" w:rsidRDefault="002227FD">
            <w:pPr>
              <w:pStyle w:val="ListParagraph"/>
              <w:numPr>
                <w:ilvl w:val="0"/>
                <w:numId w:val="26"/>
              </w:numPr>
              <w:rPr>
                <w:rFonts w:ascii="Calibri" w:hAnsi="Calibri" w:cs="Calibri"/>
                <w:sz w:val="22"/>
                <w:szCs w:val="22"/>
              </w:rPr>
            </w:pPr>
            <w:r>
              <w:rPr>
                <w:rFonts w:ascii="Calibri" w:hAnsi="Calibri" w:cs="Calibri"/>
                <w:sz w:val="22"/>
                <w:szCs w:val="22"/>
              </w:rPr>
              <w:t>v</w:t>
            </w:r>
            <w:r w:rsidR="00BB1332" w:rsidRPr="00BB1332">
              <w:rPr>
                <w:rFonts w:ascii="Calibri" w:hAnsi="Calibri" w:cs="Calibri"/>
                <w:sz w:val="22"/>
                <w:szCs w:val="22"/>
              </w:rPr>
              <w:t>ia video</w:t>
            </w:r>
            <w:r w:rsidR="00962DEE">
              <w:rPr>
                <w:rFonts w:ascii="Calibri" w:hAnsi="Calibri" w:cs="Calibri"/>
                <w:sz w:val="22"/>
                <w:szCs w:val="22"/>
              </w:rPr>
              <w:t xml:space="preserve"> conferencing</w:t>
            </w:r>
          </w:p>
          <w:p w14:paraId="740AE3AC" w14:textId="1FB77212" w:rsidR="00BB1332" w:rsidRPr="00BB1332" w:rsidRDefault="000238D7">
            <w:pPr>
              <w:pStyle w:val="ListParagraph"/>
              <w:numPr>
                <w:ilvl w:val="0"/>
                <w:numId w:val="26"/>
              </w:numPr>
              <w:rPr>
                <w:rFonts w:ascii="Calibri" w:hAnsi="Calibri" w:cs="Calibri"/>
                <w:sz w:val="22"/>
                <w:szCs w:val="22"/>
              </w:rPr>
            </w:pPr>
            <w:r>
              <w:rPr>
                <w:rFonts w:ascii="Calibri" w:hAnsi="Calibri" w:cs="Calibri"/>
                <w:sz w:val="22"/>
                <w:szCs w:val="22"/>
              </w:rPr>
              <w:t>b</w:t>
            </w:r>
            <w:r w:rsidR="00BB1332" w:rsidRPr="00BB1332">
              <w:rPr>
                <w:rFonts w:ascii="Calibri" w:hAnsi="Calibri" w:cs="Calibri"/>
                <w:sz w:val="22"/>
                <w:szCs w:val="22"/>
              </w:rPr>
              <w:t>y facilitating internet access</w:t>
            </w:r>
            <w:r>
              <w:rPr>
                <w:rFonts w:ascii="Calibri" w:hAnsi="Calibri" w:cs="Calibri"/>
                <w:sz w:val="22"/>
                <w:szCs w:val="22"/>
              </w:rPr>
              <w:t xml:space="preserve"> to obtain independent information</w:t>
            </w:r>
            <w:r w:rsidR="00BB1332" w:rsidRPr="00BB1332">
              <w:rPr>
                <w:rFonts w:ascii="Calibri" w:hAnsi="Calibri" w:cs="Calibri"/>
                <w:sz w:val="22"/>
                <w:szCs w:val="22"/>
              </w:rPr>
              <w:t xml:space="preserve"> </w:t>
            </w:r>
          </w:p>
          <w:p w14:paraId="60CD2DA6" w14:textId="0D80EF75" w:rsidR="00BB1332" w:rsidRPr="00BB1332" w:rsidRDefault="000238D7">
            <w:pPr>
              <w:pStyle w:val="ListParagraph"/>
              <w:numPr>
                <w:ilvl w:val="0"/>
                <w:numId w:val="26"/>
              </w:numPr>
              <w:rPr>
                <w:rFonts w:ascii="Calibri" w:hAnsi="Calibri" w:cs="Calibri"/>
                <w:sz w:val="22"/>
                <w:szCs w:val="22"/>
              </w:rPr>
            </w:pPr>
            <w:r>
              <w:rPr>
                <w:rFonts w:ascii="Calibri" w:hAnsi="Calibri" w:cs="Calibri"/>
                <w:sz w:val="22"/>
                <w:szCs w:val="22"/>
              </w:rPr>
              <w:t>i</w:t>
            </w:r>
            <w:r w:rsidR="00BB1332" w:rsidRPr="00BB1332">
              <w:rPr>
                <w:rFonts w:ascii="Calibri" w:hAnsi="Calibri" w:cs="Calibri"/>
                <w:sz w:val="22"/>
                <w:szCs w:val="22"/>
              </w:rPr>
              <w:t xml:space="preserve">n a culturally </w:t>
            </w:r>
            <w:r>
              <w:rPr>
                <w:rFonts w:ascii="Calibri" w:hAnsi="Calibri" w:cs="Calibri"/>
                <w:sz w:val="22"/>
                <w:szCs w:val="22"/>
              </w:rPr>
              <w:t xml:space="preserve">respectful </w:t>
            </w:r>
            <w:r w:rsidR="00BB1332" w:rsidRPr="00BB1332">
              <w:rPr>
                <w:rFonts w:ascii="Calibri" w:hAnsi="Calibri" w:cs="Calibri"/>
                <w:sz w:val="22"/>
                <w:szCs w:val="22"/>
              </w:rPr>
              <w:t>manner</w:t>
            </w:r>
          </w:p>
          <w:p w14:paraId="3A5D365C" w14:textId="18277253" w:rsidR="00BB1332" w:rsidRPr="00BB1332" w:rsidRDefault="000238D7">
            <w:pPr>
              <w:pStyle w:val="ListParagraph"/>
              <w:numPr>
                <w:ilvl w:val="0"/>
                <w:numId w:val="26"/>
              </w:numPr>
              <w:rPr>
                <w:rFonts w:ascii="Calibri" w:hAnsi="Calibri" w:cs="Calibri"/>
                <w:sz w:val="22"/>
                <w:szCs w:val="22"/>
              </w:rPr>
            </w:pPr>
            <w:r>
              <w:rPr>
                <w:rFonts w:ascii="Calibri" w:hAnsi="Calibri" w:cs="Calibri"/>
                <w:sz w:val="22"/>
                <w:szCs w:val="22"/>
              </w:rPr>
              <w:t>b</w:t>
            </w:r>
            <w:r w:rsidR="00BB1332" w:rsidRPr="00BB1332">
              <w:rPr>
                <w:rFonts w:ascii="Calibri" w:hAnsi="Calibri" w:cs="Calibri"/>
                <w:sz w:val="22"/>
                <w:szCs w:val="22"/>
              </w:rPr>
              <w:t xml:space="preserve">y </w:t>
            </w:r>
            <w:r>
              <w:rPr>
                <w:rFonts w:ascii="Calibri" w:hAnsi="Calibri" w:cs="Calibri"/>
                <w:sz w:val="22"/>
                <w:szCs w:val="22"/>
              </w:rPr>
              <w:t xml:space="preserve">adhering to </w:t>
            </w:r>
            <w:r w:rsidR="00BB1332" w:rsidRPr="00BB1332">
              <w:rPr>
                <w:rFonts w:ascii="Calibri" w:hAnsi="Calibri" w:cs="Calibri"/>
                <w:sz w:val="22"/>
                <w:szCs w:val="22"/>
              </w:rPr>
              <w:t xml:space="preserve">tikanga </w:t>
            </w:r>
          </w:p>
          <w:p w14:paraId="24FB4755" w14:textId="678F1B85" w:rsidR="00BB1332" w:rsidRPr="00BB1332" w:rsidRDefault="000238D7">
            <w:pPr>
              <w:pStyle w:val="ListParagraph"/>
              <w:numPr>
                <w:ilvl w:val="0"/>
                <w:numId w:val="26"/>
              </w:numPr>
              <w:rPr>
                <w:rFonts w:ascii="Calibri" w:hAnsi="Calibri" w:cs="Calibri"/>
                <w:sz w:val="22"/>
                <w:szCs w:val="22"/>
              </w:rPr>
            </w:pPr>
            <w:r>
              <w:rPr>
                <w:rFonts w:ascii="Calibri" w:hAnsi="Calibri" w:cs="Calibri"/>
                <w:sz w:val="22"/>
                <w:szCs w:val="22"/>
              </w:rPr>
              <w:t>i</w:t>
            </w:r>
            <w:r w:rsidR="00BB1332" w:rsidRPr="00BB1332">
              <w:rPr>
                <w:rFonts w:ascii="Calibri" w:hAnsi="Calibri" w:cs="Calibri"/>
                <w:sz w:val="22"/>
                <w:szCs w:val="22"/>
              </w:rPr>
              <w:t xml:space="preserve">n an </w:t>
            </w:r>
            <w:r w:rsidR="00A26EF1" w:rsidRPr="00BB1332">
              <w:rPr>
                <w:rFonts w:ascii="Calibri" w:hAnsi="Calibri" w:cs="Calibri"/>
                <w:sz w:val="22"/>
                <w:szCs w:val="22"/>
              </w:rPr>
              <w:t>age-appropriate</w:t>
            </w:r>
            <w:r w:rsidR="00BB1332" w:rsidRPr="00BB1332">
              <w:rPr>
                <w:rFonts w:ascii="Calibri" w:hAnsi="Calibri" w:cs="Calibri"/>
                <w:sz w:val="22"/>
                <w:szCs w:val="22"/>
              </w:rPr>
              <w:t xml:space="preserve"> manner</w:t>
            </w:r>
          </w:p>
          <w:p w14:paraId="56EC4E89" w14:textId="52742821" w:rsidR="00BB1332" w:rsidRPr="00BB1332" w:rsidRDefault="000238D7">
            <w:pPr>
              <w:pStyle w:val="ListParagraph"/>
              <w:numPr>
                <w:ilvl w:val="0"/>
                <w:numId w:val="26"/>
              </w:numPr>
              <w:rPr>
                <w:rFonts w:ascii="Calibri" w:hAnsi="Calibri" w:cs="Calibri"/>
                <w:sz w:val="22"/>
                <w:szCs w:val="22"/>
              </w:rPr>
            </w:pPr>
            <w:r>
              <w:rPr>
                <w:rFonts w:ascii="Calibri" w:hAnsi="Calibri" w:cs="Calibri"/>
                <w:sz w:val="22"/>
                <w:szCs w:val="22"/>
              </w:rPr>
              <w:t>b</w:t>
            </w:r>
            <w:r w:rsidR="00BB1332" w:rsidRPr="00BB1332">
              <w:rPr>
                <w:rFonts w:ascii="Calibri" w:hAnsi="Calibri" w:cs="Calibri"/>
                <w:sz w:val="22"/>
                <w:szCs w:val="22"/>
              </w:rPr>
              <w:t>y using an interpreter</w:t>
            </w:r>
          </w:p>
          <w:p w14:paraId="428DC2A0" w14:textId="40CC5795" w:rsidR="00BB1332" w:rsidRPr="00BB1332" w:rsidRDefault="000238D7">
            <w:pPr>
              <w:pStyle w:val="ListParagraph"/>
              <w:numPr>
                <w:ilvl w:val="0"/>
                <w:numId w:val="26"/>
              </w:numPr>
              <w:rPr>
                <w:rFonts w:ascii="Calibri" w:hAnsi="Calibri" w:cs="Calibri"/>
                <w:sz w:val="22"/>
                <w:szCs w:val="22"/>
              </w:rPr>
            </w:pPr>
            <w:r>
              <w:rPr>
                <w:rFonts w:ascii="Calibri" w:hAnsi="Calibri" w:cs="Calibri"/>
                <w:sz w:val="22"/>
                <w:szCs w:val="22"/>
              </w:rPr>
              <w:t>a</w:t>
            </w:r>
            <w:r w:rsidR="00BB1332" w:rsidRPr="00BB1332">
              <w:rPr>
                <w:rFonts w:ascii="Calibri" w:hAnsi="Calibri" w:cs="Calibri"/>
                <w:sz w:val="22"/>
                <w:szCs w:val="22"/>
              </w:rPr>
              <w:t xml:space="preserve">s specified by </w:t>
            </w:r>
            <w:r>
              <w:rPr>
                <w:rFonts w:ascii="Calibri" w:hAnsi="Calibri" w:cs="Calibri"/>
                <w:sz w:val="22"/>
                <w:szCs w:val="22"/>
              </w:rPr>
              <w:t xml:space="preserve">tangata whaiora/tangata whaikaha </w:t>
            </w:r>
            <w:r w:rsidR="00BB1332" w:rsidRPr="00BB1332">
              <w:rPr>
                <w:rFonts w:ascii="Calibri" w:hAnsi="Calibri" w:cs="Calibri"/>
                <w:sz w:val="22"/>
                <w:szCs w:val="22"/>
              </w:rPr>
              <w:t xml:space="preserve">and </w:t>
            </w:r>
            <w:r>
              <w:rPr>
                <w:rFonts w:ascii="Calibri" w:hAnsi="Calibri" w:cs="Calibri"/>
                <w:sz w:val="22"/>
                <w:szCs w:val="22"/>
              </w:rPr>
              <w:t xml:space="preserve">if applicable </w:t>
            </w:r>
            <w:r w:rsidR="00BB1332" w:rsidRPr="00BB1332">
              <w:rPr>
                <w:rFonts w:ascii="Calibri" w:hAnsi="Calibri" w:cs="Calibri"/>
                <w:sz w:val="22"/>
                <w:szCs w:val="22"/>
              </w:rPr>
              <w:t>their whānau/family.</w:t>
            </w:r>
          </w:p>
        </w:tc>
      </w:tr>
      <w:tr w:rsidR="00947E7C" w14:paraId="3E4005E2" w14:textId="77777777" w:rsidTr="00203670">
        <w:tc>
          <w:tcPr>
            <w:tcW w:w="2547" w:type="dxa"/>
            <w:gridSpan w:val="2"/>
            <w:shd w:val="clear" w:color="auto" w:fill="D2FFB3"/>
          </w:tcPr>
          <w:p w14:paraId="137AB04A" w14:textId="6F1DF7B1" w:rsidR="00947E7C" w:rsidRPr="00BB1332" w:rsidRDefault="00BB48CB" w:rsidP="006E718B">
            <w:pPr>
              <w:jc w:val="center"/>
              <w:rPr>
                <w:b/>
              </w:rPr>
            </w:pPr>
            <w:r>
              <w:rPr>
                <w:b/>
                <w:sz w:val="22"/>
                <w:szCs w:val="22"/>
              </w:rPr>
              <w:t xml:space="preserve">We ensure that </w:t>
            </w:r>
            <w:r w:rsidR="00D3107B" w:rsidRPr="00D3107B">
              <w:rPr>
                <w:rFonts w:cs="Calibri"/>
                <w:b/>
                <w:bCs/>
                <w:sz w:val="22"/>
                <w:szCs w:val="22"/>
              </w:rPr>
              <w:t>tangata whaiora/tangata whaikaha</w:t>
            </w:r>
            <w:r w:rsidR="00D3107B">
              <w:rPr>
                <w:rFonts w:cs="Calibri"/>
                <w:sz w:val="22"/>
                <w:szCs w:val="22"/>
              </w:rPr>
              <w:t xml:space="preserve"> </w:t>
            </w:r>
            <w:r>
              <w:rPr>
                <w:b/>
                <w:sz w:val="22"/>
                <w:szCs w:val="22"/>
              </w:rPr>
              <w:t xml:space="preserve">rights are adhered to </w:t>
            </w:r>
            <w:r w:rsidR="00667C7E">
              <w:rPr>
                <w:b/>
                <w:sz w:val="22"/>
                <w:szCs w:val="22"/>
              </w:rPr>
              <w:t xml:space="preserve">if </w:t>
            </w:r>
            <w:r w:rsidR="00667C7E" w:rsidRPr="007B0FB8">
              <w:rPr>
                <w:b/>
                <w:sz w:val="22"/>
                <w:szCs w:val="22"/>
              </w:rPr>
              <w:t>competence</w:t>
            </w:r>
            <w:r w:rsidR="00667C7E">
              <w:rPr>
                <w:b/>
                <w:sz w:val="22"/>
                <w:szCs w:val="22"/>
              </w:rPr>
              <w:t xml:space="preserve"> is queried</w:t>
            </w:r>
          </w:p>
        </w:tc>
        <w:tc>
          <w:tcPr>
            <w:tcW w:w="7796" w:type="dxa"/>
            <w:gridSpan w:val="2"/>
            <w:shd w:val="clear" w:color="auto" w:fill="FFFFFF" w:themeFill="background1"/>
          </w:tcPr>
          <w:p w14:paraId="64C9BF74" w14:textId="00C70BD7" w:rsidR="00BB48CB" w:rsidRDefault="00174F32">
            <w:pPr>
              <w:pStyle w:val="ListParagraph"/>
              <w:numPr>
                <w:ilvl w:val="0"/>
                <w:numId w:val="26"/>
              </w:numPr>
              <w:rPr>
                <w:rFonts w:ascii="Calibri" w:hAnsi="Calibri" w:cs="Calibri"/>
                <w:sz w:val="22"/>
                <w:szCs w:val="22"/>
              </w:rPr>
            </w:pPr>
            <w:r>
              <w:rPr>
                <w:rFonts w:ascii="Calibri" w:hAnsi="Calibri" w:cs="Calibri"/>
                <w:sz w:val="22"/>
                <w:szCs w:val="22"/>
              </w:rPr>
              <w:t xml:space="preserve">We </w:t>
            </w:r>
            <w:r w:rsidR="00B966A9">
              <w:rPr>
                <w:rFonts w:ascii="Calibri" w:hAnsi="Calibri" w:cs="Calibri"/>
                <w:sz w:val="22"/>
                <w:szCs w:val="22"/>
              </w:rPr>
              <w:t>support</w:t>
            </w:r>
            <w:r w:rsidR="00BB48CB" w:rsidRPr="00BB48CB">
              <w:rPr>
                <w:rFonts w:ascii="Calibri" w:hAnsi="Calibri" w:cs="Calibri"/>
                <w:sz w:val="22"/>
                <w:szCs w:val="22"/>
              </w:rPr>
              <w:t xml:space="preserve"> </w:t>
            </w:r>
            <w:r w:rsidR="00D3107B">
              <w:rPr>
                <w:rFonts w:ascii="Calibri" w:hAnsi="Calibri" w:cs="Calibri"/>
                <w:sz w:val="22"/>
                <w:szCs w:val="22"/>
              </w:rPr>
              <w:t xml:space="preserve">tangata whaiora/tangata whaikaha </w:t>
            </w:r>
            <w:r w:rsidR="00BB48CB" w:rsidRPr="00BB48CB">
              <w:rPr>
                <w:rFonts w:ascii="Calibri" w:hAnsi="Calibri" w:cs="Calibri"/>
                <w:sz w:val="22"/>
                <w:szCs w:val="22"/>
              </w:rPr>
              <w:t xml:space="preserve">and/or their </w:t>
            </w:r>
            <w:r w:rsidR="00BB48CB">
              <w:rPr>
                <w:rFonts w:ascii="Calibri" w:hAnsi="Calibri" w:cs="Calibri"/>
                <w:sz w:val="22"/>
                <w:szCs w:val="22"/>
              </w:rPr>
              <w:t>whānau/</w:t>
            </w:r>
            <w:r w:rsidR="00BB48CB" w:rsidRPr="00BB48CB">
              <w:rPr>
                <w:rFonts w:ascii="Calibri" w:hAnsi="Calibri" w:cs="Calibri"/>
                <w:sz w:val="22"/>
                <w:szCs w:val="22"/>
              </w:rPr>
              <w:t xml:space="preserve"> family to initiate legal processes to clarify competence</w:t>
            </w:r>
            <w:r w:rsidR="00B966A9">
              <w:rPr>
                <w:rFonts w:ascii="Calibri" w:hAnsi="Calibri" w:cs="Calibri"/>
                <w:sz w:val="22"/>
                <w:szCs w:val="22"/>
              </w:rPr>
              <w:t xml:space="preserve"> if such an action is required</w:t>
            </w:r>
            <w:r w:rsidR="00D3107B">
              <w:rPr>
                <w:rFonts w:ascii="Calibri" w:hAnsi="Calibri" w:cs="Calibri"/>
                <w:sz w:val="22"/>
                <w:szCs w:val="22"/>
              </w:rPr>
              <w:t>.</w:t>
            </w:r>
          </w:p>
          <w:p w14:paraId="2AC2A44D" w14:textId="77777777" w:rsidR="00BB48CB" w:rsidRPr="00BB48CB" w:rsidRDefault="00174F32">
            <w:pPr>
              <w:pStyle w:val="ListParagraph"/>
              <w:numPr>
                <w:ilvl w:val="0"/>
                <w:numId w:val="26"/>
              </w:numPr>
              <w:rPr>
                <w:rFonts w:ascii="Calibri" w:hAnsi="Calibri" w:cs="Calibri"/>
                <w:sz w:val="22"/>
                <w:szCs w:val="22"/>
              </w:rPr>
            </w:pPr>
            <w:r>
              <w:rPr>
                <w:rFonts w:ascii="Calibri" w:hAnsi="Calibri" w:cs="Calibri"/>
                <w:sz w:val="22"/>
                <w:szCs w:val="22"/>
              </w:rPr>
              <w:t>We e</w:t>
            </w:r>
            <w:r w:rsidR="00BB48CB">
              <w:rPr>
                <w:rFonts w:ascii="Calibri" w:hAnsi="Calibri" w:cs="Calibri"/>
                <w:sz w:val="22"/>
                <w:szCs w:val="22"/>
              </w:rPr>
              <w:t>nsur</w:t>
            </w:r>
            <w:r>
              <w:rPr>
                <w:rFonts w:ascii="Calibri" w:hAnsi="Calibri" w:cs="Calibri"/>
                <w:sz w:val="22"/>
                <w:szCs w:val="22"/>
              </w:rPr>
              <w:t>e</w:t>
            </w:r>
            <w:r w:rsidR="00BB48CB">
              <w:rPr>
                <w:rFonts w:ascii="Calibri" w:hAnsi="Calibri" w:cs="Calibri"/>
                <w:sz w:val="22"/>
                <w:szCs w:val="22"/>
              </w:rPr>
              <w:t xml:space="preserve"> the least restrictive interventions and service setting is provided.</w:t>
            </w:r>
          </w:p>
          <w:p w14:paraId="0825EBAD" w14:textId="0EEF82B6" w:rsidR="00BB48CB" w:rsidRPr="00BB48CB" w:rsidRDefault="00174F32">
            <w:pPr>
              <w:pStyle w:val="ListParagraph"/>
              <w:numPr>
                <w:ilvl w:val="0"/>
                <w:numId w:val="26"/>
              </w:numPr>
              <w:rPr>
                <w:rFonts w:ascii="Calibri" w:hAnsi="Calibri" w:cs="Calibri"/>
                <w:sz w:val="22"/>
                <w:szCs w:val="22"/>
              </w:rPr>
            </w:pPr>
            <w:r>
              <w:rPr>
                <w:rFonts w:ascii="Calibri" w:hAnsi="Calibri" w:cs="Calibri"/>
                <w:sz w:val="22"/>
                <w:szCs w:val="22"/>
              </w:rPr>
              <w:t xml:space="preserve">We </w:t>
            </w:r>
            <w:r w:rsidR="00D3107B">
              <w:rPr>
                <w:rFonts w:ascii="Calibri" w:hAnsi="Calibri" w:cs="Calibri"/>
                <w:sz w:val="22"/>
                <w:szCs w:val="22"/>
              </w:rPr>
              <w:t xml:space="preserve">monitor that </w:t>
            </w:r>
            <w:r w:rsidR="00BB48CB" w:rsidRPr="00BB48CB">
              <w:rPr>
                <w:rFonts w:ascii="Calibri" w:hAnsi="Calibri" w:cs="Calibri"/>
                <w:sz w:val="22"/>
                <w:szCs w:val="22"/>
              </w:rPr>
              <w:t xml:space="preserve">decisions made are in </w:t>
            </w:r>
            <w:r w:rsidR="007B0FB8">
              <w:rPr>
                <w:rFonts w:ascii="Calibri" w:hAnsi="Calibri" w:cs="Calibri"/>
                <w:sz w:val="22"/>
                <w:szCs w:val="22"/>
              </w:rPr>
              <w:t xml:space="preserve">tangata whaiora/tangata whaikaha </w:t>
            </w:r>
            <w:r w:rsidR="00BB48CB" w:rsidRPr="00BB48CB">
              <w:rPr>
                <w:rFonts w:ascii="Calibri" w:hAnsi="Calibri" w:cs="Calibri"/>
                <w:sz w:val="22"/>
                <w:szCs w:val="22"/>
              </w:rPr>
              <w:t>best interest.</w:t>
            </w:r>
          </w:p>
          <w:p w14:paraId="31CF0D30" w14:textId="3E9EFAFB" w:rsidR="00BB48CB" w:rsidRPr="00BB48CB" w:rsidRDefault="00174F32">
            <w:pPr>
              <w:pStyle w:val="ListParagraph"/>
              <w:numPr>
                <w:ilvl w:val="0"/>
                <w:numId w:val="26"/>
              </w:numPr>
              <w:rPr>
                <w:rFonts w:ascii="Calibri" w:hAnsi="Calibri" w:cs="Calibri"/>
                <w:sz w:val="22"/>
                <w:szCs w:val="22"/>
              </w:rPr>
            </w:pPr>
            <w:r>
              <w:rPr>
                <w:rFonts w:ascii="Calibri" w:hAnsi="Calibri" w:cs="Calibri"/>
                <w:sz w:val="22"/>
                <w:szCs w:val="22"/>
              </w:rPr>
              <w:t>We a</w:t>
            </w:r>
            <w:r w:rsidR="00BB48CB" w:rsidRPr="00BB48CB">
              <w:rPr>
                <w:rFonts w:ascii="Calibri" w:hAnsi="Calibri" w:cs="Calibri"/>
                <w:sz w:val="22"/>
                <w:szCs w:val="22"/>
              </w:rPr>
              <w:t>cknowledg</w:t>
            </w:r>
            <w:r>
              <w:rPr>
                <w:rFonts w:ascii="Calibri" w:hAnsi="Calibri" w:cs="Calibri"/>
                <w:sz w:val="22"/>
                <w:szCs w:val="22"/>
              </w:rPr>
              <w:t>e</w:t>
            </w:r>
            <w:r w:rsidR="00BB48CB" w:rsidRPr="00BB48CB">
              <w:rPr>
                <w:rFonts w:ascii="Calibri" w:hAnsi="Calibri" w:cs="Calibri"/>
                <w:sz w:val="22"/>
                <w:szCs w:val="22"/>
              </w:rPr>
              <w:t xml:space="preserve"> that competence is not all-encompassing.</w:t>
            </w:r>
          </w:p>
          <w:p w14:paraId="6F39ACE5" w14:textId="73D11270" w:rsidR="00BB48CB" w:rsidRPr="00BB48CB" w:rsidRDefault="00174F32">
            <w:pPr>
              <w:pStyle w:val="ListParagraph"/>
              <w:numPr>
                <w:ilvl w:val="0"/>
                <w:numId w:val="26"/>
              </w:numPr>
              <w:rPr>
                <w:rFonts w:ascii="Calibri" w:hAnsi="Calibri" w:cs="Calibri"/>
                <w:sz w:val="22"/>
                <w:szCs w:val="22"/>
              </w:rPr>
            </w:pPr>
            <w:r>
              <w:rPr>
                <w:rFonts w:ascii="Calibri" w:hAnsi="Calibri" w:cs="Calibri"/>
                <w:sz w:val="22"/>
                <w:szCs w:val="22"/>
              </w:rPr>
              <w:t>We d</w:t>
            </w:r>
            <w:r w:rsidR="00BB48CB" w:rsidRPr="00BB48CB">
              <w:rPr>
                <w:rFonts w:ascii="Calibri" w:hAnsi="Calibri" w:cs="Calibri"/>
                <w:sz w:val="22"/>
                <w:szCs w:val="22"/>
              </w:rPr>
              <w:t>etermin</w:t>
            </w:r>
            <w:r>
              <w:rPr>
                <w:rFonts w:ascii="Calibri" w:hAnsi="Calibri" w:cs="Calibri"/>
                <w:sz w:val="22"/>
                <w:szCs w:val="22"/>
              </w:rPr>
              <w:t>e</w:t>
            </w:r>
            <w:r w:rsidR="00BB48CB" w:rsidRPr="00BB48CB">
              <w:rPr>
                <w:rFonts w:ascii="Calibri" w:hAnsi="Calibri" w:cs="Calibri"/>
                <w:sz w:val="22"/>
                <w:szCs w:val="22"/>
              </w:rPr>
              <w:t xml:space="preserve"> that</w:t>
            </w:r>
            <w:r>
              <w:rPr>
                <w:rFonts w:ascii="Calibri" w:hAnsi="Calibri" w:cs="Calibri"/>
                <w:sz w:val="22"/>
                <w:szCs w:val="22"/>
              </w:rPr>
              <w:t xml:space="preserve"> </w:t>
            </w:r>
            <w:r w:rsidR="007B0FB8">
              <w:rPr>
                <w:rFonts w:ascii="Calibri" w:hAnsi="Calibri" w:cs="Calibri"/>
                <w:sz w:val="22"/>
                <w:szCs w:val="22"/>
              </w:rPr>
              <w:t xml:space="preserve">tangata whaiora/tangata whaikaha </w:t>
            </w:r>
            <w:r w:rsidR="00BB48CB" w:rsidRPr="00BB48CB">
              <w:rPr>
                <w:rFonts w:ascii="Calibri" w:hAnsi="Calibri" w:cs="Calibri"/>
                <w:sz w:val="22"/>
                <w:szCs w:val="22"/>
              </w:rPr>
              <w:t>has understood the information.</w:t>
            </w:r>
          </w:p>
          <w:p w14:paraId="5F73BC87" w14:textId="77777777" w:rsidR="00947E7C" w:rsidRDefault="00B966A9" w:rsidP="00BB48CB">
            <w:pPr>
              <w:rPr>
                <w:rFonts w:cs="Calibri"/>
                <w:sz w:val="22"/>
                <w:szCs w:val="22"/>
              </w:rPr>
            </w:pPr>
            <w:r>
              <w:rPr>
                <w:rFonts w:cs="Calibri"/>
                <w:sz w:val="22"/>
                <w:szCs w:val="22"/>
              </w:rPr>
              <w:t>References:</w:t>
            </w:r>
          </w:p>
          <w:p w14:paraId="146F5EAC" w14:textId="50CDF928" w:rsidR="00B966A9" w:rsidRPr="00B966A9" w:rsidRDefault="00B966A9" w:rsidP="00B966A9">
            <w:pPr>
              <w:rPr>
                <w:rStyle w:val="Hyperlink"/>
                <w:rFonts w:cs="Calibri"/>
                <w:sz w:val="22"/>
                <w:szCs w:val="22"/>
              </w:rPr>
            </w:pPr>
            <w:r w:rsidRPr="00B966A9">
              <w:rPr>
                <w:rFonts w:cs="Calibri"/>
                <w:sz w:val="22"/>
                <w:szCs w:val="22"/>
              </w:rPr>
              <w:t xml:space="preserve">Ministry of Health. 2017. </w:t>
            </w:r>
            <w:r>
              <w:rPr>
                <w:rFonts w:cs="Calibri"/>
              </w:rPr>
              <w:fldChar w:fldCharType="begin"/>
            </w:r>
            <w:r>
              <w:rPr>
                <w:rFonts w:cs="Calibri"/>
                <w:sz w:val="22"/>
                <w:szCs w:val="22"/>
              </w:rPr>
              <w:instrText>HYPERLINK "https://www.health.govt.nz/system/files/2024-05/guideline-assessing-capacity-make-decisions-treatment-severe-substance-addiction-nov17.pdf"</w:instrText>
            </w:r>
            <w:r>
              <w:rPr>
                <w:rFonts w:cs="Calibri"/>
              </w:rPr>
            </w:r>
            <w:r>
              <w:rPr>
                <w:rFonts w:cs="Calibri"/>
              </w:rPr>
              <w:fldChar w:fldCharType="separate"/>
            </w:r>
            <w:r w:rsidRPr="00B966A9">
              <w:rPr>
                <w:rStyle w:val="Hyperlink"/>
                <w:rFonts w:cs="Calibri"/>
                <w:sz w:val="22"/>
                <w:szCs w:val="22"/>
              </w:rPr>
              <w:t>Guideline on Assessing Capacity to Make Decisions</w:t>
            </w:r>
          </w:p>
          <w:p w14:paraId="12AAD1D1" w14:textId="61FEBCE6" w:rsidR="00B966A9" w:rsidRPr="00BB48CB" w:rsidRDefault="00B966A9" w:rsidP="00B966A9">
            <w:pPr>
              <w:rPr>
                <w:rFonts w:cs="Calibri"/>
                <w:sz w:val="22"/>
                <w:szCs w:val="22"/>
              </w:rPr>
            </w:pPr>
            <w:r w:rsidRPr="00B966A9">
              <w:rPr>
                <w:rStyle w:val="Hyperlink"/>
                <w:rFonts w:cs="Calibri"/>
                <w:sz w:val="22"/>
                <w:szCs w:val="22"/>
              </w:rPr>
              <w:t>about Treatment for Severe Substance Addiction</w:t>
            </w:r>
            <w:r>
              <w:rPr>
                <w:rFonts w:cs="Calibri"/>
              </w:rPr>
              <w:fldChar w:fldCharType="end"/>
            </w:r>
            <w:r w:rsidRPr="00B966A9">
              <w:rPr>
                <w:rFonts w:cs="Calibri"/>
                <w:sz w:val="22"/>
                <w:szCs w:val="22"/>
              </w:rPr>
              <w:t>. Wellington: Ministry of Health.</w:t>
            </w:r>
          </w:p>
        </w:tc>
      </w:tr>
      <w:tr w:rsidR="00174F32" w14:paraId="204A67E2" w14:textId="77777777" w:rsidTr="00203670">
        <w:tc>
          <w:tcPr>
            <w:tcW w:w="2547" w:type="dxa"/>
            <w:gridSpan w:val="2"/>
            <w:shd w:val="clear" w:color="auto" w:fill="D2FFB3"/>
          </w:tcPr>
          <w:p w14:paraId="392E8977" w14:textId="77777777" w:rsidR="00174F32" w:rsidRPr="00174F32" w:rsidRDefault="00174F32" w:rsidP="006E718B">
            <w:pPr>
              <w:jc w:val="center"/>
              <w:rPr>
                <w:b/>
                <w:sz w:val="22"/>
                <w:szCs w:val="22"/>
              </w:rPr>
            </w:pPr>
            <w:r w:rsidRPr="00174F32">
              <w:rPr>
                <w:b/>
                <w:sz w:val="22"/>
                <w:szCs w:val="22"/>
              </w:rPr>
              <w:t>We provide additional support by</w:t>
            </w:r>
          </w:p>
        </w:tc>
        <w:tc>
          <w:tcPr>
            <w:tcW w:w="7796" w:type="dxa"/>
            <w:gridSpan w:val="2"/>
            <w:shd w:val="clear" w:color="auto" w:fill="FFFFFF" w:themeFill="background1"/>
          </w:tcPr>
          <w:p w14:paraId="495C7651" w14:textId="1D34A291" w:rsidR="00174F32" w:rsidRPr="00174F32" w:rsidRDefault="004F51E2">
            <w:pPr>
              <w:pStyle w:val="ListParagraph"/>
              <w:numPr>
                <w:ilvl w:val="0"/>
                <w:numId w:val="26"/>
              </w:numPr>
              <w:rPr>
                <w:rFonts w:ascii="Calibri" w:hAnsi="Calibri" w:cs="Calibri"/>
                <w:sz w:val="22"/>
                <w:szCs w:val="22"/>
              </w:rPr>
            </w:pPr>
            <w:r>
              <w:rPr>
                <w:rFonts w:ascii="Calibri" w:hAnsi="Calibri" w:cs="Calibri"/>
                <w:sz w:val="22"/>
                <w:szCs w:val="22"/>
              </w:rPr>
              <w:t>i</w:t>
            </w:r>
            <w:r w:rsidR="00174F32" w:rsidRPr="00174F32">
              <w:rPr>
                <w:rFonts w:ascii="Calibri" w:hAnsi="Calibri" w:cs="Calibri"/>
                <w:sz w:val="22"/>
                <w:szCs w:val="22"/>
              </w:rPr>
              <w:t>ncluding advocates in the consent processes.</w:t>
            </w:r>
          </w:p>
          <w:p w14:paraId="7B33E454" w14:textId="3E56A97E" w:rsidR="00174F32" w:rsidRPr="00174F32" w:rsidRDefault="004F51E2">
            <w:pPr>
              <w:pStyle w:val="ListParagraph"/>
              <w:numPr>
                <w:ilvl w:val="0"/>
                <w:numId w:val="26"/>
              </w:numPr>
              <w:rPr>
                <w:rFonts w:ascii="Calibri" w:hAnsi="Calibri" w:cs="Calibri"/>
                <w:sz w:val="22"/>
                <w:szCs w:val="22"/>
              </w:rPr>
            </w:pPr>
            <w:r>
              <w:rPr>
                <w:rFonts w:ascii="Calibri" w:hAnsi="Calibri" w:cs="Calibri"/>
                <w:sz w:val="22"/>
                <w:szCs w:val="22"/>
              </w:rPr>
              <w:t>i</w:t>
            </w:r>
            <w:r w:rsidR="00174F32" w:rsidRPr="00174F32">
              <w:rPr>
                <w:rFonts w:ascii="Calibri" w:hAnsi="Calibri" w:cs="Calibri"/>
                <w:sz w:val="22"/>
                <w:szCs w:val="22"/>
              </w:rPr>
              <w:t>ncluding peer supports in the consent processes.</w:t>
            </w:r>
          </w:p>
          <w:p w14:paraId="10CB61BB" w14:textId="02DA62AB" w:rsidR="00174F32" w:rsidRPr="00174F32" w:rsidRDefault="004F51E2">
            <w:pPr>
              <w:pStyle w:val="ListParagraph"/>
              <w:numPr>
                <w:ilvl w:val="0"/>
                <w:numId w:val="26"/>
              </w:numPr>
              <w:rPr>
                <w:rFonts w:ascii="Calibri" w:hAnsi="Calibri" w:cs="Calibri"/>
                <w:sz w:val="22"/>
                <w:szCs w:val="22"/>
              </w:rPr>
            </w:pPr>
            <w:r>
              <w:rPr>
                <w:rFonts w:ascii="Calibri" w:hAnsi="Calibri" w:cs="Calibri"/>
                <w:sz w:val="22"/>
                <w:szCs w:val="22"/>
              </w:rPr>
              <w:t>s</w:t>
            </w:r>
            <w:r w:rsidR="00196EC3">
              <w:rPr>
                <w:rFonts w:ascii="Calibri" w:hAnsi="Calibri" w:cs="Calibri"/>
                <w:sz w:val="22"/>
                <w:szCs w:val="22"/>
              </w:rPr>
              <w:t>eeking</w:t>
            </w:r>
            <w:r w:rsidR="00174F32" w:rsidRPr="00174F32">
              <w:rPr>
                <w:rFonts w:ascii="Calibri" w:hAnsi="Calibri" w:cs="Calibri"/>
                <w:sz w:val="22"/>
                <w:szCs w:val="22"/>
              </w:rPr>
              <w:t xml:space="preserve"> advanced directives.</w:t>
            </w:r>
          </w:p>
          <w:p w14:paraId="6570F61C" w14:textId="0F07EFEC" w:rsidR="00174F32" w:rsidRPr="00174F32" w:rsidRDefault="004F51E2">
            <w:pPr>
              <w:pStyle w:val="ListParagraph"/>
              <w:numPr>
                <w:ilvl w:val="0"/>
                <w:numId w:val="26"/>
              </w:numPr>
              <w:rPr>
                <w:rFonts w:ascii="Calibri" w:hAnsi="Calibri" w:cs="Calibri"/>
                <w:sz w:val="22"/>
                <w:szCs w:val="22"/>
              </w:rPr>
            </w:pPr>
            <w:r>
              <w:rPr>
                <w:rFonts w:ascii="Calibri" w:hAnsi="Calibri" w:cs="Calibri"/>
                <w:sz w:val="22"/>
                <w:szCs w:val="22"/>
              </w:rPr>
              <w:t>r</w:t>
            </w:r>
            <w:r w:rsidR="00174F32" w:rsidRPr="00174F32">
              <w:rPr>
                <w:rFonts w:ascii="Calibri" w:hAnsi="Calibri" w:cs="Calibri"/>
                <w:sz w:val="22"/>
                <w:szCs w:val="22"/>
              </w:rPr>
              <w:t xml:space="preserve">esponding to the </w:t>
            </w:r>
            <w:r w:rsidR="00174F32">
              <w:rPr>
                <w:rFonts w:ascii="Calibri" w:hAnsi="Calibri" w:cs="Calibri"/>
                <w:sz w:val="22"/>
                <w:szCs w:val="22"/>
              </w:rPr>
              <w:t xml:space="preserve">person’s </w:t>
            </w:r>
            <w:r w:rsidR="00174F32" w:rsidRPr="00174F32">
              <w:rPr>
                <w:rFonts w:ascii="Calibri" w:hAnsi="Calibri" w:cs="Calibri"/>
                <w:sz w:val="22"/>
                <w:szCs w:val="22"/>
              </w:rPr>
              <w:t>right of refusing treatment and withdrawing consent.</w:t>
            </w:r>
          </w:p>
          <w:p w14:paraId="399E6C56" w14:textId="1A25F89E" w:rsidR="00174F32" w:rsidRPr="00174F32" w:rsidRDefault="004F51E2">
            <w:pPr>
              <w:pStyle w:val="ListParagraph"/>
              <w:numPr>
                <w:ilvl w:val="0"/>
                <w:numId w:val="26"/>
              </w:numPr>
              <w:rPr>
                <w:rFonts w:ascii="Calibri" w:hAnsi="Calibri" w:cs="Calibri"/>
                <w:sz w:val="22"/>
                <w:szCs w:val="22"/>
              </w:rPr>
            </w:pPr>
            <w:r>
              <w:rPr>
                <w:rFonts w:ascii="Calibri" w:hAnsi="Calibri" w:cs="Calibri"/>
                <w:sz w:val="22"/>
                <w:szCs w:val="22"/>
              </w:rPr>
              <w:t>d</w:t>
            </w:r>
            <w:r w:rsidR="00174F32" w:rsidRPr="00174F32">
              <w:rPr>
                <w:rFonts w:ascii="Calibri" w:hAnsi="Calibri" w:cs="Calibri"/>
                <w:sz w:val="22"/>
                <w:szCs w:val="22"/>
              </w:rPr>
              <w:t>etermining that the service user has made the decision voluntarily.</w:t>
            </w:r>
          </w:p>
          <w:p w14:paraId="0DAEE2C2" w14:textId="79F0E87A" w:rsidR="00174F32" w:rsidRPr="00174F32" w:rsidRDefault="004F51E2">
            <w:pPr>
              <w:pStyle w:val="ListParagraph"/>
              <w:numPr>
                <w:ilvl w:val="0"/>
                <w:numId w:val="26"/>
              </w:numPr>
              <w:rPr>
                <w:rFonts w:ascii="Calibri" w:hAnsi="Calibri" w:cs="Calibri"/>
                <w:sz w:val="22"/>
                <w:szCs w:val="22"/>
              </w:rPr>
            </w:pPr>
            <w:r>
              <w:rPr>
                <w:rFonts w:ascii="Calibri" w:hAnsi="Calibri" w:cs="Calibri"/>
                <w:sz w:val="22"/>
                <w:szCs w:val="22"/>
              </w:rPr>
              <w:t>a</w:t>
            </w:r>
            <w:r w:rsidR="00174F32" w:rsidRPr="00174F32">
              <w:rPr>
                <w:rFonts w:ascii="Calibri" w:hAnsi="Calibri" w:cs="Calibri"/>
                <w:sz w:val="22"/>
                <w:szCs w:val="22"/>
              </w:rPr>
              <w:t>cknowledging that consent is an on-going process.</w:t>
            </w:r>
          </w:p>
          <w:p w14:paraId="093DD2D8" w14:textId="08218537" w:rsidR="00174F32" w:rsidRPr="004F51E2" w:rsidRDefault="004F51E2">
            <w:pPr>
              <w:pStyle w:val="ListParagraph"/>
              <w:numPr>
                <w:ilvl w:val="0"/>
                <w:numId w:val="26"/>
              </w:numPr>
              <w:rPr>
                <w:rStyle w:val="Hyperlink"/>
                <w:rFonts w:ascii="Calibri" w:hAnsi="Calibri" w:cs="Calibri"/>
                <w:color w:val="auto"/>
                <w:sz w:val="22"/>
                <w:szCs w:val="22"/>
              </w:rPr>
            </w:pPr>
            <w:r w:rsidRPr="004F51E2">
              <w:rPr>
                <w:rFonts w:ascii="Calibri" w:hAnsi="Calibri" w:cs="Calibri"/>
                <w:sz w:val="22"/>
                <w:szCs w:val="22"/>
              </w:rPr>
              <w:lastRenderedPageBreak/>
              <w:t xml:space="preserve">referring young tangata whaiora/tangata whaikaha to </w:t>
            </w:r>
            <w:hyperlink r:id="rId175" w:history="1">
              <w:r w:rsidR="00174F32" w:rsidRPr="004F51E2">
                <w:rPr>
                  <w:rStyle w:val="Hyperlink"/>
                  <w:rFonts w:ascii="Calibri" w:hAnsi="Calibri" w:cs="Calibri"/>
                  <w:sz w:val="22"/>
                  <w:szCs w:val="22"/>
                </w:rPr>
                <w:t>Youth Law</w:t>
              </w:r>
            </w:hyperlink>
          </w:p>
          <w:p w14:paraId="3EAA2496" w14:textId="589218D9" w:rsidR="00174F32" w:rsidRPr="00174F32" w:rsidRDefault="00D96399">
            <w:pPr>
              <w:pStyle w:val="ListParagraph"/>
              <w:numPr>
                <w:ilvl w:val="0"/>
                <w:numId w:val="26"/>
              </w:numPr>
              <w:rPr>
                <w:rFonts w:cs="Calibri"/>
                <w:sz w:val="22"/>
                <w:szCs w:val="22"/>
              </w:rPr>
            </w:pPr>
            <w:r w:rsidRPr="00D96399">
              <w:rPr>
                <w:rFonts w:ascii="Calibri" w:hAnsi="Calibri" w:cs="Calibri"/>
                <w:sz w:val="22"/>
                <w:szCs w:val="22"/>
              </w:rPr>
              <w:t>getting tangata whaiora/tangata whaikaha in touch with</w:t>
            </w:r>
            <w:r>
              <w:rPr>
                <w:rFonts w:ascii="Calibri" w:hAnsi="Calibri" w:cs="Calibri"/>
                <w:sz w:val="22"/>
                <w:szCs w:val="22"/>
              </w:rPr>
              <w:t xml:space="preserve"> </w:t>
            </w:r>
            <w:hyperlink r:id="rId176" w:history="1">
              <w:r w:rsidR="00174F32" w:rsidRPr="00174F32">
                <w:rPr>
                  <w:rStyle w:val="Hyperlink"/>
                  <w:rFonts w:ascii="Calibri" w:hAnsi="Calibri" w:cs="Calibri"/>
                  <w:sz w:val="22"/>
                  <w:szCs w:val="22"/>
                </w:rPr>
                <w:t>Age concern</w:t>
              </w:r>
            </w:hyperlink>
          </w:p>
        </w:tc>
      </w:tr>
      <w:tr w:rsidR="00174F32" w14:paraId="7268A2E0" w14:textId="77777777" w:rsidTr="000E73F8">
        <w:tc>
          <w:tcPr>
            <w:tcW w:w="10343" w:type="dxa"/>
            <w:gridSpan w:val="4"/>
            <w:shd w:val="clear" w:color="auto" w:fill="D2FFB3"/>
          </w:tcPr>
          <w:p w14:paraId="0A0BBD46" w14:textId="47A225F4" w:rsidR="00174F32" w:rsidRDefault="00174F32" w:rsidP="00174F32">
            <w:pPr>
              <w:jc w:val="center"/>
              <w:rPr>
                <w:b/>
                <w:sz w:val="22"/>
                <w:szCs w:val="22"/>
              </w:rPr>
            </w:pPr>
            <w:r>
              <w:rPr>
                <w:b/>
                <w:sz w:val="22"/>
                <w:szCs w:val="22"/>
              </w:rPr>
              <w:lastRenderedPageBreak/>
              <w:t xml:space="preserve">Situations where consent </w:t>
            </w:r>
            <w:r w:rsidR="003F2DBA">
              <w:rPr>
                <w:b/>
                <w:sz w:val="22"/>
                <w:szCs w:val="22"/>
              </w:rPr>
              <w:t>from tangata whaiora/tangata whaikaha is</w:t>
            </w:r>
            <w:r>
              <w:rPr>
                <w:b/>
                <w:sz w:val="22"/>
                <w:szCs w:val="22"/>
              </w:rPr>
              <w:t xml:space="preserve"> not required</w:t>
            </w:r>
          </w:p>
          <w:p w14:paraId="7F68CC0A" w14:textId="77777777" w:rsidR="00174F32" w:rsidRPr="00174F32" w:rsidRDefault="00174F32" w:rsidP="00174F32">
            <w:pPr>
              <w:jc w:val="center"/>
              <w:rPr>
                <w:b/>
                <w:sz w:val="22"/>
                <w:szCs w:val="22"/>
              </w:rPr>
            </w:pPr>
          </w:p>
        </w:tc>
      </w:tr>
      <w:tr w:rsidR="0036738A" w:rsidRPr="00174F32" w14:paraId="74D0712F" w14:textId="77777777" w:rsidTr="000E73F8">
        <w:tc>
          <w:tcPr>
            <w:tcW w:w="1693" w:type="dxa"/>
            <w:shd w:val="clear" w:color="auto" w:fill="D2FFB3"/>
          </w:tcPr>
          <w:p w14:paraId="333D6655" w14:textId="77777777" w:rsidR="0036738A" w:rsidRPr="00174F32" w:rsidRDefault="0036738A" w:rsidP="003E772A">
            <w:pPr>
              <w:rPr>
                <w:b/>
                <w:sz w:val="22"/>
                <w:szCs w:val="22"/>
              </w:rPr>
            </w:pPr>
            <w:r>
              <w:rPr>
                <w:b/>
                <w:sz w:val="22"/>
                <w:szCs w:val="22"/>
              </w:rPr>
              <w:t>Exemption</w:t>
            </w:r>
          </w:p>
        </w:tc>
        <w:tc>
          <w:tcPr>
            <w:tcW w:w="8650" w:type="dxa"/>
            <w:gridSpan w:val="3"/>
            <w:shd w:val="clear" w:color="auto" w:fill="D2FFB3"/>
          </w:tcPr>
          <w:p w14:paraId="69A83399" w14:textId="76DCD8AE" w:rsidR="0036738A" w:rsidRPr="00174F32" w:rsidRDefault="0036738A" w:rsidP="003E772A">
            <w:pPr>
              <w:rPr>
                <w:b/>
                <w:sz w:val="22"/>
                <w:szCs w:val="22"/>
              </w:rPr>
            </w:pPr>
            <w:r w:rsidRPr="00174F32">
              <w:rPr>
                <w:b/>
                <w:sz w:val="22"/>
                <w:szCs w:val="22"/>
              </w:rPr>
              <w:t>Situation</w:t>
            </w:r>
          </w:p>
        </w:tc>
      </w:tr>
      <w:tr w:rsidR="0036738A" w:rsidRPr="00174F32" w14:paraId="65B37BC1" w14:textId="77777777" w:rsidTr="000E73F8">
        <w:tc>
          <w:tcPr>
            <w:tcW w:w="1693" w:type="dxa"/>
            <w:shd w:val="clear" w:color="auto" w:fill="D2FFB3"/>
          </w:tcPr>
          <w:p w14:paraId="7B931AE5" w14:textId="77777777" w:rsidR="0036738A" w:rsidRPr="00174F32" w:rsidRDefault="0036738A" w:rsidP="003E772A">
            <w:pPr>
              <w:rPr>
                <w:sz w:val="22"/>
                <w:szCs w:val="22"/>
              </w:rPr>
            </w:pPr>
            <w:r w:rsidRPr="00174F32">
              <w:rPr>
                <w:sz w:val="22"/>
                <w:szCs w:val="22"/>
              </w:rPr>
              <w:t>Medical emergency</w:t>
            </w:r>
          </w:p>
        </w:tc>
        <w:tc>
          <w:tcPr>
            <w:tcW w:w="8650" w:type="dxa"/>
            <w:gridSpan w:val="3"/>
            <w:shd w:val="clear" w:color="auto" w:fill="FFFFFF" w:themeFill="background1"/>
          </w:tcPr>
          <w:p w14:paraId="121C4D6B" w14:textId="77777777" w:rsidR="0036738A" w:rsidRPr="00174F32" w:rsidRDefault="0036738A">
            <w:pPr>
              <w:pStyle w:val="ListParagraph"/>
              <w:numPr>
                <w:ilvl w:val="0"/>
                <w:numId w:val="31"/>
              </w:numPr>
              <w:spacing w:line="276" w:lineRule="auto"/>
              <w:rPr>
                <w:rFonts w:ascii="Calibri" w:hAnsi="Calibri" w:cs="Calibri"/>
                <w:sz w:val="22"/>
                <w:szCs w:val="22"/>
              </w:rPr>
            </w:pPr>
            <w:r w:rsidRPr="004F51E2">
              <w:rPr>
                <w:rFonts w:ascii="Calibri" w:hAnsi="Calibri" w:cs="Calibri"/>
                <w:sz w:val="22"/>
                <w:szCs w:val="22"/>
              </w:rPr>
              <w:t xml:space="preserve">tangata whaiora/tangata whaikaha </w:t>
            </w:r>
            <w:r w:rsidRPr="00174F32">
              <w:rPr>
                <w:rFonts w:ascii="Calibri" w:hAnsi="Calibri" w:cs="Calibri"/>
                <w:sz w:val="22"/>
                <w:szCs w:val="22"/>
              </w:rPr>
              <w:t>is unable to provide consent</w:t>
            </w:r>
            <w:r>
              <w:rPr>
                <w:rFonts w:ascii="Calibri" w:hAnsi="Calibri" w:cs="Calibri"/>
                <w:sz w:val="22"/>
                <w:szCs w:val="22"/>
              </w:rPr>
              <w:t xml:space="preserve"> (for example being unconscious)</w:t>
            </w:r>
          </w:p>
          <w:p w14:paraId="5D10B9C4" w14:textId="763CAD13" w:rsidR="0036738A" w:rsidRPr="001E3D56" w:rsidRDefault="001E3D56">
            <w:pPr>
              <w:pStyle w:val="ListParagraph"/>
              <w:numPr>
                <w:ilvl w:val="0"/>
                <w:numId w:val="31"/>
              </w:numPr>
              <w:spacing w:line="276" w:lineRule="auto"/>
              <w:rPr>
                <w:sz w:val="22"/>
                <w:szCs w:val="22"/>
              </w:rPr>
            </w:pPr>
            <w:r>
              <w:rPr>
                <w:rFonts w:ascii="Calibri" w:hAnsi="Calibri" w:cs="Calibri"/>
                <w:sz w:val="22"/>
                <w:szCs w:val="22"/>
              </w:rPr>
              <w:t xml:space="preserve">immediate </w:t>
            </w:r>
            <w:r w:rsidR="0036738A">
              <w:rPr>
                <w:rFonts w:ascii="Calibri" w:hAnsi="Calibri" w:cs="Calibri"/>
                <w:sz w:val="22"/>
                <w:szCs w:val="22"/>
              </w:rPr>
              <w:t>a</w:t>
            </w:r>
            <w:r w:rsidR="0036738A" w:rsidRPr="00174F32">
              <w:rPr>
                <w:rFonts w:ascii="Calibri" w:hAnsi="Calibri" w:cs="Calibri"/>
                <w:sz w:val="22"/>
                <w:szCs w:val="22"/>
              </w:rPr>
              <w:t>ction is required to preserve</w:t>
            </w:r>
            <w:r w:rsidR="0036738A">
              <w:rPr>
                <w:rFonts w:ascii="Calibri" w:hAnsi="Calibri" w:cs="Calibri"/>
                <w:sz w:val="22"/>
                <w:szCs w:val="22"/>
              </w:rPr>
              <w:t xml:space="preserve"> health</w:t>
            </w:r>
          </w:p>
        </w:tc>
      </w:tr>
      <w:tr w:rsidR="0036738A" w:rsidRPr="00174F32" w14:paraId="0152363E" w14:textId="77777777" w:rsidTr="000E73F8">
        <w:tc>
          <w:tcPr>
            <w:tcW w:w="1693" w:type="dxa"/>
            <w:shd w:val="clear" w:color="auto" w:fill="D2FFB3"/>
          </w:tcPr>
          <w:p w14:paraId="319F7601" w14:textId="77777777" w:rsidR="0036738A" w:rsidRPr="00174F32" w:rsidRDefault="0036738A" w:rsidP="003E772A">
            <w:pPr>
              <w:rPr>
                <w:sz w:val="22"/>
                <w:szCs w:val="22"/>
              </w:rPr>
            </w:pPr>
            <w:r>
              <w:rPr>
                <w:sz w:val="22"/>
                <w:szCs w:val="22"/>
              </w:rPr>
              <w:t>Lack of competence</w:t>
            </w:r>
          </w:p>
        </w:tc>
        <w:tc>
          <w:tcPr>
            <w:tcW w:w="8650" w:type="dxa"/>
            <w:gridSpan w:val="3"/>
            <w:shd w:val="clear" w:color="auto" w:fill="FFFFFF" w:themeFill="background1"/>
          </w:tcPr>
          <w:p w14:paraId="1D22BE5F" w14:textId="31E2AD9C" w:rsidR="0036738A" w:rsidRDefault="00F5646D">
            <w:pPr>
              <w:pStyle w:val="ListParagraph"/>
              <w:numPr>
                <w:ilvl w:val="0"/>
                <w:numId w:val="31"/>
              </w:numPr>
              <w:spacing w:line="276" w:lineRule="auto"/>
              <w:jc w:val="both"/>
              <w:rPr>
                <w:rFonts w:ascii="Calibri" w:hAnsi="Calibri" w:cs="Calibri"/>
                <w:sz w:val="22"/>
                <w:szCs w:val="22"/>
              </w:rPr>
            </w:pPr>
            <w:r w:rsidRPr="004F51E2">
              <w:rPr>
                <w:rFonts w:ascii="Calibri" w:hAnsi="Calibri" w:cs="Calibri"/>
                <w:sz w:val="22"/>
                <w:szCs w:val="22"/>
              </w:rPr>
              <w:t xml:space="preserve">tangata whaiora/tangata whaikaha </w:t>
            </w:r>
            <w:r w:rsidR="0036738A" w:rsidRPr="00B76491">
              <w:rPr>
                <w:rFonts w:ascii="Calibri" w:hAnsi="Calibri" w:cs="Calibri"/>
                <w:sz w:val="22"/>
                <w:szCs w:val="22"/>
              </w:rPr>
              <w:t xml:space="preserve">lacks the </w:t>
            </w:r>
            <w:r w:rsidR="0036738A">
              <w:rPr>
                <w:rFonts w:ascii="Calibri" w:hAnsi="Calibri" w:cs="Calibri"/>
                <w:sz w:val="22"/>
                <w:szCs w:val="22"/>
              </w:rPr>
              <w:t>c</w:t>
            </w:r>
            <w:r w:rsidR="0036738A" w:rsidRPr="00B76491">
              <w:rPr>
                <w:rFonts w:ascii="Calibri" w:hAnsi="Calibri" w:cs="Calibri"/>
                <w:sz w:val="22"/>
                <w:szCs w:val="22"/>
              </w:rPr>
              <w:t>apacity to make rational</w:t>
            </w:r>
            <w:r w:rsidR="0036738A">
              <w:rPr>
                <w:rFonts w:ascii="Calibri" w:hAnsi="Calibri" w:cs="Calibri"/>
                <w:sz w:val="22"/>
                <w:szCs w:val="22"/>
              </w:rPr>
              <w:t xml:space="preserve"> </w:t>
            </w:r>
            <w:r w:rsidR="0036738A" w:rsidRPr="00B76491">
              <w:rPr>
                <w:rFonts w:ascii="Calibri" w:hAnsi="Calibri" w:cs="Calibri"/>
                <w:sz w:val="22"/>
                <w:szCs w:val="22"/>
              </w:rPr>
              <w:t xml:space="preserve">decisions. </w:t>
            </w:r>
          </w:p>
          <w:p w14:paraId="4F4E1396" w14:textId="7B384580" w:rsidR="0036738A" w:rsidRPr="00B76491" w:rsidRDefault="00000000">
            <w:pPr>
              <w:pStyle w:val="ListParagraph"/>
              <w:numPr>
                <w:ilvl w:val="0"/>
                <w:numId w:val="31"/>
              </w:numPr>
              <w:spacing w:line="276" w:lineRule="auto"/>
              <w:rPr>
                <w:sz w:val="22"/>
                <w:szCs w:val="22"/>
              </w:rPr>
            </w:pPr>
            <w:hyperlink r:id="rId177" w:history="1">
              <w:r w:rsidR="0036738A" w:rsidRPr="0036738A">
                <w:rPr>
                  <w:rStyle w:val="Hyperlink"/>
                  <w:rFonts w:ascii="Calibri" w:hAnsi="Calibri" w:cs="Calibri"/>
                  <w:sz w:val="22"/>
                  <w:szCs w:val="22"/>
                </w:rPr>
                <w:t>Follow the legal processes (HDC)</w:t>
              </w:r>
            </w:hyperlink>
            <w:r w:rsidR="0036738A" w:rsidRPr="0036738A">
              <w:rPr>
                <w:rFonts w:ascii="Calibri" w:hAnsi="Calibri" w:cs="Calibri"/>
                <w:sz w:val="22"/>
                <w:szCs w:val="22"/>
              </w:rPr>
              <w:t xml:space="preserve"> or </w:t>
            </w:r>
            <w:hyperlink r:id="rId178" w:history="1">
              <w:r w:rsidR="0036738A" w:rsidRPr="0036738A">
                <w:rPr>
                  <w:rStyle w:val="Hyperlink"/>
                  <w:rFonts w:ascii="Calibri" w:hAnsi="Calibri" w:cs="Calibri"/>
                  <w:sz w:val="22"/>
                  <w:szCs w:val="22"/>
                </w:rPr>
                <w:t>Court ordered treatment.</w:t>
              </w:r>
            </w:hyperlink>
            <w:r w:rsidR="001E3D56">
              <w:rPr>
                <w:rStyle w:val="Hyperlink"/>
                <w:rFonts w:ascii="Calibri" w:hAnsi="Calibri" w:cs="Calibri"/>
                <w:sz w:val="22"/>
                <w:szCs w:val="22"/>
              </w:rPr>
              <w:t xml:space="preserve"> </w:t>
            </w:r>
            <w:hyperlink r:id="rId179" w:history="1">
              <w:r w:rsidR="001E3D56" w:rsidRPr="001E3D56">
                <w:rPr>
                  <w:rStyle w:val="Hyperlink"/>
                  <w:rFonts w:ascii="Calibri" w:hAnsi="Calibri" w:cs="Calibri"/>
                </w:rPr>
                <w:t>HDC factsheet</w:t>
              </w:r>
            </w:hyperlink>
            <w:r w:rsidR="001E3D56">
              <w:rPr>
                <w:rStyle w:val="Hyperlink"/>
                <w:rFonts w:ascii="Calibri" w:hAnsi="Calibri" w:cs="Calibri"/>
              </w:rPr>
              <w:t>.</w:t>
            </w:r>
          </w:p>
        </w:tc>
      </w:tr>
      <w:tr w:rsidR="00977F82" w:rsidRPr="00174F32" w14:paraId="11C6D685" w14:textId="77777777" w:rsidTr="000E73F8">
        <w:tc>
          <w:tcPr>
            <w:tcW w:w="10343" w:type="dxa"/>
            <w:gridSpan w:val="4"/>
            <w:shd w:val="clear" w:color="auto" w:fill="D2FFB3"/>
          </w:tcPr>
          <w:p w14:paraId="10AC1140" w14:textId="77777777" w:rsidR="00977F82" w:rsidRDefault="00BF2977" w:rsidP="00BF2977">
            <w:pPr>
              <w:jc w:val="center"/>
              <w:rPr>
                <w:b/>
                <w:sz w:val="22"/>
                <w:szCs w:val="22"/>
              </w:rPr>
            </w:pPr>
            <w:r w:rsidRPr="00BF2977">
              <w:rPr>
                <w:b/>
                <w:sz w:val="22"/>
                <w:szCs w:val="22"/>
              </w:rPr>
              <w:t>Additional informed consent information</w:t>
            </w:r>
          </w:p>
          <w:p w14:paraId="341E8451" w14:textId="77777777" w:rsidR="00BF2977" w:rsidRPr="00BF2977" w:rsidRDefault="00BF2977" w:rsidP="00BF2977">
            <w:pPr>
              <w:jc w:val="center"/>
              <w:rPr>
                <w:b/>
                <w:sz w:val="22"/>
                <w:szCs w:val="22"/>
              </w:rPr>
            </w:pPr>
          </w:p>
        </w:tc>
      </w:tr>
      <w:tr w:rsidR="00BF2977" w:rsidRPr="00174F32" w14:paraId="3553F35C" w14:textId="77777777" w:rsidTr="000E73F8">
        <w:tc>
          <w:tcPr>
            <w:tcW w:w="1693" w:type="dxa"/>
            <w:shd w:val="clear" w:color="auto" w:fill="D2FFB3"/>
          </w:tcPr>
          <w:p w14:paraId="14205D8C" w14:textId="77777777" w:rsidR="00BF2977" w:rsidRPr="00BF2977" w:rsidRDefault="00000000" w:rsidP="00BF2977">
            <w:pPr>
              <w:rPr>
                <w:sz w:val="22"/>
                <w:szCs w:val="22"/>
              </w:rPr>
            </w:pPr>
            <w:hyperlink r:id="rId180" w:history="1">
              <w:r w:rsidR="00BF2977" w:rsidRPr="00BF2977">
                <w:rPr>
                  <w:rStyle w:val="Hyperlink"/>
                  <w:rFonts w:cs="Calibri"/>
                  <w:b/>
                  <w:sz w:val="22"/>
                  <w:szCs w:val="22"/>
                </w:rPr>
                <w:t>Diminished competence</w:t>
              </w:r>
            </w:hyperlink>
          </w:p>
          <w:p w14:paraId="38B1844C" w14:textId="77777777" w:rsidR="00BF2977" w:rsidRPr="00E4636B" w:rsidRDefault="00BF2977" w:rsidP="00F34B85"/>
        </w:tc>
        <w:tc>
          <w:tcPr>
            <w:tcW w:w="8650" w:type="dxa"/>
            <w:gridSpan w:val="3"/>
            <w:shd w:val="clear" w:color="auto" w:fill="FFFFFF" w:themeFill="background1"/>
          </w:tcPr>
          <w:p w14:paraId="1B054C7C" w14:textId="29BFA7D0" w:rsidR="00BF2977" w:rsidRPr="00E4636B" w:rsidRDefault="00BF2977" w:rsidP="00EF701A">
            <w:r w:rsidRPr="00BF2977">
              <w:rPr>
                <w:sz w:val="22"/>
                <w:szCs w:val="22"/>
              </w:rPr>
              <w:t xml:space="preserve">When a person has </w:t>
            </w:r>
            <w:r w:rsidRPr="00F5646D">
              <w:rPr>
                <w:sz w:val="22"/>
                <w:szCs w:val="22"/>
              </w:rPr>
              <w:t>diminished competence</w:t>
            </w:r>
            <w:r w:rsidRPr="00BF2977">
              <w:rPr>
                <w:sz w:val="22"/>
                <w:szCs w:val="22"/>
              </w:rPr>
              <w:t>, that person retains the right to make informed choices and give informed consent, to the extent appropriate to his or her level of competence.</w:t>
            </w:r>
            <w:r w:rsidR="00CD794C">
              <w:rPr>
                <w:sz w:val="22"/>
                <w:szCs w:val="22"/>
              </w:rPr>
              <w:t xml:space="preserve"> </w:t>
            </w:r>
            <w:r w:rsidRPr="00BF2977">
              <w:rPr>
                <w:sz w:val="22"/>
                <w:szCs w:val="22"/>
              </w:rPr>
              <w:t>(‘Consumer Right’ 7(3)</w:t>
            </w:r>
            <w:r w:rsidR="00196EC3">
              <w:rPr>
                <w:sz w:val="22"/>
                <w:szCs w:val="22"/>
              </w:rPr>
              <w:t>)</w:t>
            </w:r>
            <w:r w:rsidRPr="00BF2977">
              <w:rPr>
                <w:sz w:val="22"/>
                <w:szCs w:val="22"/>
              </w:rPr>
              <w:t>.</w:t>
            </w:r>
            <w:r w:rsidR="00EF701A">
              <w:rPr>
                <w:sz w:val="22"/>
                <w:szCs w:val="22"/>
              </w:rPr>
              <w:t xml:space="preserve"> </w:t>
            </w:r>
          </w:p>
        </w:tc>
      </w:tr>
      <w:tr w:rsidR="00BF2977" w:rsidRPr="00174F32" w14:paraId="1E4B166D" w14:textId="77777777" w:rsidTr="000E73F8">
        <w:tc>
          <w:tcPr>
            <w:tcW w:w="1693" w:type="dxa"/>
            <w:shd w:val="clear" w:color="auto" w:fill="D2FFB3"/>
          </w:tcPr>
          <w:p w14:paraId="0CD9CE71" w14:textId="65465141" w:rsidR="00BF2977" w:rsidRPr="00BF2977" w:rsidRDefault="00BF2977" w:rsidP="00EF701A">
            <w:pPr>
              <w:rPr>
                <w:rStyle w:val="Hyperlink"/>
                <w:rFonts w:cs="Calibri"/>
                <w:b/>
                <w:sz w:val="22"/>
                <w:szCs w:val="22"/>
              </w:rPr>
            </w:pPr>
            <w:r w:rsidRPr="00BF2977">
              <w:rPr>
                <w:sz w:val="22"/>
                <w:szCs w:val="22"/>
              </w:rPr>
              <w:t xml:space="preserve">Children under 16 years </w:t>
            </w:r>
            <w:r w:rsidRPr="00BF2977">
              <w:rPr>
                <w:b/>
                <w:i/>
                <w:sz w:val="22"/>
                <w:szCs w:val="22"/>
                <w:u w:val="single"/>
              </w:rPr>
              <w:t>that are not able</w:t>
            </w:r>
            <w:r w:rsidRPr="00BF2977">
              <w:rPr>
                <w:b/>
                <w:sz w:val="22"/>
                <w:szCs w:val="22"/>
              </w:rPr>
              <w:t xml:space="preserve"> </w:t>
            </w:r>
            <w:r w:rsidRPr="00BF2977">
              <w:rPr>
                <w:sz w:val="22"/>
                <w:szCs w:val="22"/>
              </w:rPr>
              <w:t>to provide informed consent</w:t>
            </w:r>
          </w:p>
        </w:tc>
        <w:tc>
          <w:tcPr>
            <w:tcW w:w="8650" w:type="dxa"/>
            <w:gridSpan w:val="3"/>
            <w:shd w:val="clear" w:color="auto" w:fill="FFFFFF" w:themeFill="background1"/>
          </w:tcPr>
          <w:p w14:paraId="1AD16A71" w14:textId="4312B11B" w:rsidR="00BF2977" w:rsidRPr="00BF2977" w:rsidRDefault="00BF2977" w:rsidP="00BF2977">
            <w:pPr>
              <w:rPr>
                <w:sz w:val="22"/>
                <w:szCs w:val="22"/>
              </w:rPr>
            </w:pPr>
            <w:r w:rsidRPr="00F5646D">
              <w:rPr>
                <w:sz w:val="22"/>
                <w:szCs w:val="22"/>
              </w:rPr>
              <w:t>Consent to treatment/interventions</w:t>
            </w:r>
            <w:r w:rsidRPr="00BF2977">
              <w:rPr>
                <w:sz w:val="22"/>
                <w:szCs w:val="22"/>
              </w:rPr>
              <w:t xml:space="preserve"> can only be given by the person legally entitled to consent on a child's behalf.</w:t>
            </w:r>
          </w:p>
          <w:p w14:paraId="6EED3D07" w14:textId="77777777" w:rsidR="00BF2977" w:rsidRPr="00BF2977" w:rsidRDefault="00BF2977" w:rsidP="00BF2977"/>
        </w:tc>
      </w:tr>
      <w:tr w:rsidR="00535DA9" w:rsidRPr="00174F32" w14:paraId="4E67B0AB" w14:textId="77777777" w:rsidTr="000E73F8">
        <w:tc>
          <w:tcPr>
            <w:tcW w:w="1693" w:type="dxa"/>
            <w:shd w:val="clear" w:color="auto" w:fill="D2FFB3"/>
          </w:tcPr>
          <w:p w14:paraId="41A82831" w14:textId="77777777" w:rsidR="00535DA9" w:rsidRPr="00535DA9" w:rsidRDefault="00535DA9" w:rsidP="00535DA9">
            <w:pPr>
              <w:rPr>
                <w:sz w:val="22"/>
                <w:szCs w:val="22"/>
              </w:rPr>
            </w:pPr>
            <w:r w:rsidRPr="00535DA9">
              <w:rPr>
                <w:sz w:val="22"/>
                <w:szCs w:val="22"/>
              </w:rPr>
              <w:t>Entitlement to information</w:t>
            </w:r>
          </w:p>
        </w:tc>
        <w:tc>
          <w:tcPr>
            <w:tcW w:w="8650" w:type="dxa"/>
            <w:gridSpan w:val="3"/>
            <w:shd w:val="clear" w:color="auto" w:fill="FFFFFF" w:themeFill="background1"/>
          </w:tcPr>
          <w:p w14:paraId="5D4E4A16" w14:textId="77777777" w:rsidR="00EF701A" w:rsidRDefault="00535DA9" w:rsidP="00535DA9">
            <w:pPr>
              <w:rPr>
                <w:sz w:val="22"/>
                <w:szCs w:val="22"/>
              </w:rPr>
            </w:pPr>
            <w:r w:rsidRPr="00535DA9">
              <w:rPr>
                <w:sz w:val="22"/>
                <w:szCs w:val="22"/>
              </w:rPr>
              <w:t xml:space="preserve">Just because a section of law excludes someone from giving informed consent, </w:t>
            </w:r>
            <w:r w:rsidR="00EF701A">
              <w:rPr>
                <w:sz w:val="22"/>
                <w:szCs w:val="22"/>
              </w:rPr>
              <w:t xml:space="preserve">tangata whaiora/tangata whaikaha </w:t>
            </w:r>
            <w:r w:rsidRPr="00535DA9">
              <w:rPr>
                <w:sz w:val="22"/>
                <w:szCs w:val="22"/>
              </w:rPr>
              <w:t>is still entitled to information about treatment/</w:t>
            </w:r>
          </w:p>
          <w:p w14:paraId="7BBAF576" w14:textId="38D5E82F" w:rsidR="00535DA9" w:rsidRPr="00BF2977" w:rsidRDefault="00535DA9" w:rsidP="000E73F8">
            <w:r w:rsidRPr="00535DA9">
              <w:rPr>
                <w:sz w:val="22"/>
                <w:szCs w:val="22"/>
              </w:rPr>
              <w:t xml:space="preserve">interventions/support. Do not assume that </w:t>
            </w:r>
            <w:r w:rsidR="00EF701A">
              <w:rPr>
                <w:sz w:val="22"/>
                <w:szCs w:val="22"/>
              </w:rPr>
              <w:t>tangata whaiora/tangata whaikaha</w:t>
            </w:r>
            <w:r w:rsidR="00EF701A" w:rsidRPr="00535DA9">
              <w:rPr>
                <w:sz w:val="22"/>
                <w:szCs w:val="22"/>
              </w:rPr>
              <w:t xml:space="preserve"> </w:t>
            </w:r>
            <w:r w:rsidRPr="00535DA9">
              <w:rPr>
                <w:sz w:val="22"/>
                <w:szCs w:val="22"/>
              </w:rPr>
              <w:t xml:space="preserve">is unable to understand the purpose of the services/interventions provided and its benefits or risks.  </w:t>
            </w:r>
          </w:p>
        </w:tc>
      </w:tr>
      <w:tr w:rsidR="00DC491C" w14:paraId="54F4C760" w14:textId="77777777" w:rsidTr="000E73F8">
        <w:tc>
          <w:tcPr>
            <w:tcW w:w="10343" w:type="dxa"/>
            <w:gridSpan w:val="4"/>
            <w:shd w:val="clear" w:color="auto" w:fill="D2FFB3"/>
          </w:tcPr>
          <w:p w14:paraId="139B032A" w14:textId="77777777" w:rsidR="00E16529" w:rsidRPr="00E16529" w:rsidRDefault="00E16529" w:rsidP="00E16529">
            <w:pPr>
              <w:jc w:val="center"/>
              <w:rPr>
                <w:b/>
                <w:sz w:val="22"/>
                <w:szCs w:val="22"/>
              </w:rPr>
            </w:pPr>
            <w:r w:rsidRPr="00E16529">
              <w:rPr>
                <w:b/>
                <w:sz w:val="22"/>
                <w:szCs w:val="22"/>
              </w:rPr>
              <w:t>Written Consent Required</w:t>
            </w:r>
          </w:p>
          <w:p w14:paraId="3CD510DD" w14:textId="77777777" w:rsidR="00DC491C" w:rsidRDefault="00DC491C" w:rsidP="00E16529">
            <w:pPr>
              <w:jc w:val="center"/>
            </w:pPr>
          </w:p>
        </w:tc>
      </w:tr>
      <w:tr w:rsidR="00E16529" w14:paraId="0CB30233" w14:textId="77777777" w:rsidTr="000E73F8">
        <w:tc>
          <w:tcPr>
            <w:tcW w:w="10343" w:type="dxa"/>
            <w:gridSpan w:val="4"/>
            <w:shd w:val="clear" w:color="auto" w:fill="FBE4D5" w:themeFill="accent2" w:themeFillTint="33"/>
          </w:tcPr>
          <w:p w14:paraId="4D918697" w14:textId="77777777" w:rsidR="00E16529" w:rsidRDefault="00E16529" w:rsidP="00E16529">
            <w:pPr>
              <w:jc w:val="center"/>
              <w:rPr>
                <w:b/>
                <w:sz w:val="22"/>
                <w:szCs w:val="22"/>
              </w:rPr>
            </w:pPr>
            <w:r w:rsidRPr="00E16529">
              <w:rPr>
                <w:b/>
                <w:sz w:val="22"/>
                <w:szCs w:val="22"/>
              </w:rPr>
              <w:t>Responsibility</w:t>
            </w:r>
          </w:p>
          <w:sdt>
            <w:sdtPr>
              <w:rPr>
                <w:b/>
              </w:rPr>
              <w:id w:val="1634826122"/>
              <w:placeholder>
                <w:docPart w:val="DefaultPlaceholder_1081868574"/>
              </w:placeholder>
              <w:showingPlcHdr/>
              <w:text/>
            </w:sdtPr>
            <w:sdtContent>
              <w:p w14:paraId="62E52B17" w14:textId="77777777" w:rsidR="00E16529" w:rsidRPr="00E16529" w:rsidRDefault="00E16529" w:rsidP="00E16529">
                <w:pPr>
                  <w:jc w:val="center"/>
                  <w:rPr>
                    <w:b/>
                    <w:sz w:val="22"/>
                    <w:szCs w:val="22"/>
                  </w:rPr>
                </w:pPr>
                <w:r w:rsidRPr="00E16529">
                  <w:rPr>
                    <w:rStyle w:val="PlaceholderText"/>
                    <w:sz w:val="22"/>
                    <w:szCs w:val="22"/>
                  </w:rPr>
                  <w:t>Click here to enter text.</w:t>
                </w:r>
              </w:p>
            </w:sdtContent>
          </w:sdt>
        </w:tc>
      </w:tr>
      <w:tr w:rsidR="00E16529" w14:paraId="042511D4" w14:textId="77777777" w:rsidTr="00203670">
        <w:tc>
          <w:tcPr>
            <w:tcW w:w="2547" w:type="dxa"/>
            <w:gridSpan w:val="2"/>
            <w:shd w:val="clear" w:color="auto" w:fill="D2FFB3"/>
          </w:tcPr>
          <w:p w14:paraId="4A682722" w14:textId="77777777" w:rsidR="00E16529" w:rsidRPr="00E16529" w:rsidRDefault="00E16529" w:rsidP="00E16529">
            <w:pPr>
              <w:shd w:val="clear" w:color="auto" w:fill="D2FFB3"/>
              <w:rPr>
                <w:b/>
                <w:sz w:val="22"/>
                <w:szCs w:val="22"/>
              </w:rPr>
            </w:pPr>
            <w:r w:rsidRPr="00E16529">
              <w:rPr>
                <w:b/>
                <w:sz w:val="22"/>
                <w:szCs w:val="22"/>
              </w:rPr>
              <w:t>Situation</w:t>
            </w:r>
          </w:p>
        </w:tc>
        <w:tc>
          <w:tcPr>
            <w:tcW w:w="7796" w:type="dxa"/>
            <w:gridSpan w:val="2"/>
            <w:shd w:val="clear" w:color="auto" w:fill="D2FFB3"/>
          </w:tcPr>
          <w:p w14:paraId="18B21D91" w14:textId="77777777" w:rsidR="00E16529" w:rsidRPr="00E16529" w:rsidRDefault="00E16529" w:rsidP="00E16529">
            <w:pPr>
              <w:shd w:val="clear" w:color="auto" w:fill="D2FFB3"/>
              <w:rPr>
                <w:b/>
                <w:sz w:val="22"/>
                <w:szCs w:val="22"/>
              </w:rPr>
            </w:pPr>
            <w:r w:rsidRPr="00E16529">
              <w:rPr>
                <w:b/>
                <w:sz w:val="22"/>
                <w:szCs w:val="22"/>
              </w:rPr>
              <w:t>Process</w:t>
            </w:r>
          </w:p>
        </w:tc>
      </w:tr>
      <w:tr w:rsidR="00E16529" w14:paraId="3BD05F45" w14:textId="77777777" w:rsidTr="00203670">
        <w:tc>
          <w:tcPr>
            <w:tcW w:w="2547" w:type="dxa"/>
            <w:gridSpan w:val="2"/>
            <w:shd w:val="clear" w:color="auto" w:fill="D2FFB3"/>
          </w:tcPr>
          <w:p w14:paraId="1D29B6CD" w14:textId="77777777" w:rsidR="00E16529" w:rsidRPr="00E16529" w:rsidRDefault="00E16529" w:rsidP="00E16529">
            <w:pPr>
              <w:shd w:val="clear" w:color="auto" w:fill="D2FFB3"/>
              <w:rPr>
                <w:sz w:val="22"/>
                <w:szCs w:val="22"/>
              </w:rPr>
            </w:pPr>
            <w:r w:rsidRPr="00E16529">
              <w:rPr>
                <w:sz w:val="22"/>
                <w:szCs w:val="22"/>
              </w:rPr>
              <w:t xml:space="preserve">Routine </w:t>
            </w:r>
          </w:p>
        </w:tc>
        <w:tc>
          <w:tcPr>
            <w:tcW w:w="7796" w:type="dxa"/>
            <w:gridSpan w:val="2"/>
            <w:shd w:val="clear" w:color="auto" w:fill="FFFFFF" w:themeFill="background1"/>
          </w:tcPr>
          <w:p w14:paraId="6456A692" w14:textId="0CCDEAFB" w:rsidR="00E16529" w:rsidRPr="00E16529" w:rsidRDefault="000E73F8">
            <w:pPr>
              <w:pStyle w:val="ListParagraph"/>
              <w:numPr>
                <w:ilvl w:val="0"/>
                <w:numId w:val="27"/>
              </w:numPr>
              <w:rPr>
                <w:rFonts w:ascii="Calibri" w:hAnsi="Calibri" w:cs="Calibri"/>
                <w:sz w:val="22"/>
                <w:szCs w:val="22"/>
              </w:rPr>
            </w:pPr>
            <w:r>
              <w:rPr>
                <w:rFonts w:ascii="Calibri" w:hAnsi="Calibri" w:cs="Calibri"/>
                <w:sz w:val="22"/>
                <w:szCs w:val="22"/>
              </w:rPr>
              <w:t>a</w:t>
            </w:r>
            <w:r w:rsidR="00E16529" w:rsidRPr="00E16529">
              <w:rPr>
                <w:rFonts w:ascii="Calibri" w:hAnsi="Calibri" w:cs="Calibri"/>
                <w:sz w:val="22"/>
                <w:szCs w:val="22"/>
              </w:rPr>
              <w:t>t service entry</w:t>
            </w:r>
            <w:r>
              <w:rPr>
                <w:rFonts w:ascii="Calibri" w:hAnsi="Calibri" w:cs="Calibri"/>
                <w:sz w:val="22"/>
                <w:szCs w:val="22"/>
              </w:rPr>
              <w:t xml:space="preserve"> – consent to engage with our service</w:t>
            </w:r>
          </w:p>
          <w:p w14:paraId="6B410F8B" w14:textId="1BE1A468" w:rsidR="00E16529" w:rsidRPr="00E16529" w:rsidRDefault="000E73F8">
            <w:pPr>
              <w:pStyle w:val="ListParagraph"/>
              <w:numPr>
                <w:ilvl w:val="0"/>
                <w:numId w:val="27"/>
              </w:numPr>
              <w:rPr>
                <w:rFonts w:ascii="Calibri" w:hAnsi="Calibri" w:cs="Calibri"/>
                <w:sz w:val="22"/>
                <w:szCs w:val="22"/>
              </w:rPr>
            </w:pPr>
            <w:r>
              <w:rPr>
                <w:rFonts w:ascii="Calibri" w:hAnsi="Calibri" w:cs="Calibri"/>
                <w:sz w:val="22"/>
                <w:szCs w:val="22"/>
              </w:rPr>
              <w:t>w</w:t>
            </w:r>
            <w:r w:rsidR="00E16529" w:rsidRPr="00E16529">
              <w:rPr>
                <w:rFonts w:ascii="Calibri" w:hAnsi="Calibri" w:cs="Calibri"/>
                <w:sz w:val="22"/>
                <w:szCs w:val="22"/>
              </w:rPr>
              <w:t>hen referring to other services</w:t>
            </w:r>
            <w:r>
              <w:rPr>
                <w:rFonts w:ascii="Calibri" w:hAnsi="Calibri" w:cs="Calibri"/>
                <w:sz w:val="22"/>
                <w:szCs w:val="22"/>
              </w:rPr>
              <w:t xml:space="preserve"> </w:t>
            </w:r>
            <w:r w:rsidR="00E16529" w:rsidRPr="00E16529">
              <w:rPr>
                <w:rFonts w:ascii="Calibri" w:hAnsi="Calibri" w:cs="Calibri"/>
                <w:sz w:val="22"/>
                <w:szCs w:val="22"/>
              </w:rPr>
              <w:t xml:space="preserve"> </w:t>
            </w:r>
          </w:p>
          <w:p w14:paraId="6ACC72E0" w14:textId="4D420D96" w:rsidR="00E16529" w:rsidRPr="00E16529" w:rsidRDefault="000E73F8">
            <w:pPr>
              <w:pStyle w:val="ListParagraph"/>
              <w:numPr>
                <w:ilvl w:val="0"/>
                <w:numId w:val="27"/>
              </w:numPr>
              <w:rPr>
                <w:rFonts w:ascii="Calibri" w:hAnsi="Calibri" w:cs="Calibri"/>
                <w:sz w:val="22"/>
                <w:szCs w:val="22"/>
              </w:rPr>
            </w:pPr>
            <w:r>
              <w:rPr>
                <w:rFonts w:ascii="Calibri" w:hAnsi="Calibri" w:cs="Calibri"/>
                <w:sz w:val="22"/>
                <w:szCs w:val="22"/>
              </w:rPr>
              <w:t>f</w:t>
            </w:r>
            <w:r w:rsidR="00E16529" w:rsidRPr="00E16529">
              <w:rPr>
                <w:rFonts w:ascii="Calibri" w:hAnsi="Calibri" w:cs="Calibri"/>
                <w:sz w:val="22"/>
                <w:szCs w:val="22"/>
              </w:rPr>
              <w:t>or treatment/interventions</w:t>
            </w:r>
            <w:r>
              <w:rPr>
                <w:rFonts w:ascii="Calibri" w:hAnsi="Calibri" w:cs="Calibri"/>
                <w:sz w:val="22"/>
                <w:szCs w:val="22"/>
              </w:rPr>
              <w:t xml:space="preserve"> – as identified in the wellness plan</w:t>
            </w:r>
            <w:r w:rsidR="00E16529" w:rsidRPr="00E16529">
              <w:rPr>
                <w:rFonts w:ascii="Calibri" w:hAnsi="Calibri" w:cs="Calibri"/>
                <w:sz w:val="22"/>
                <w:szCs w:val="22"/>
              </w:rPr>
              <w:t xml:space="preserve"> </w:t>
            </w:r>
          </w:p>
          <w:p w14:paraId="405FF1E9" w14:textId="63F6D48A" w:rsidR="00E16529" w:rsidRDefault="000E73F8">
            <w:pPr>
              <w:pStyle w:val="ListParagraph"/>
              <w:numPr>
                <w:ilvl w:val="0"/>
                <w:numId w:val="27"/>
              </w:numPr>
            </w:pPr>
            <w:r>
              <w:rPr>
                <w:rFonts w:ascii="Calibri" w:hAnsi="Calibri" w:cs="Calibri"/>
                <w:sz w:val="22"/>
                <w:szCs w:val="22"/>
              </w:rPr>
              <w:t>f</w:t>
            </w:r>
            <w:r w:rsidR="00E16529" w:rsidRPr="00E16529">
              <w:rPr>
                <w:rFonts w:ascii="Calibri" w:hAnsi="Calibri" w:cs="Calibri"/>
                <w:sz w:val="22"/>
                <w:szCs w:val="22"/>
              </w:rPr>
              <w:t>or support</w:t>
            </w:r>
            <w:r>
              <w:rPr>
                <w:rFonts w:ascii="Calibri" w:hAnsi="Calibri" w:cs="Calibri"/>
                <w:sz w:val="22"/>
                <w:szCs w:val="22"/>
              </w:rPr>
              <w:t xml:space="preserve"> – as identified in the wellness plan</w:t>
            </w:r>
          </w:p>
        </w:tc>
      </w:tr>
      <w:tr w:rsidR="00E16529" w14:paraId="18F55855" w14:textId="77777777" w:rsidTr="00203670">
        <w:tc>
          <w:tcPr>
            <w:tcW w:w="2547" w:type="dxa"/>
            <w:gridSpan w:val="2"/>
            <w:shd w:val="clear" w:color="auto" w:fill="D2FFB3"/>
          </w:tcPr>
          <w:p w14:paraId="43E3BBEC" w14:textId="7A100E9A" w:rsidR="00E16529" w:rsidRPr="009C306C" w:rsidRDefault="009C306C" w:rsidP="0079466C">
            <w:pPr>
              <w:rPr>
                <w:sz w:val="22"/>
                <w:szCs w:val="22"/>
              </w:rPr>
            </w:pPr>
            <w:r w:rsidRPr="009C306C">
              <w:rPr>
                <w:sz w:val="22"/>
                <w:szCs w:val="22"/>
              </w:rPr>
              <w:t>Situations</w:t>
            </w:r>
          </w:p>
        </w:tc>
        <w:tc>
          <w:tcPr>
            <w:tcW w:w="7796" w:type="dxa"/>
            <w:gridSpan w:val="2"/>
            <w:shd w:val="clear" w:color="auto" w:fill="FFFFFF" w:themeFill="background1"/>
          </w:tcPr>
          <w:p w14:paraId="2F1131D3" w14:textId="77777777" w:rsidR="000E73F8" w:rsidRPr="000E73F8" w:rsidRDefault="000E73F8">
            <w:pPr>
              <w:pStyle w:val="ListParagraph"/>
              <w:numPr>
                <w:ilvl w:val="0"/>
                <w:numId w:val="28"/>
              </w:numPr>
              <w:rPr>
                <w:rFonts w:cs="Calibri"/>
                <w:sz w:val="22"/>
                <w:szCs w:val="22"/>
              </w:rPr>
            </w:pPr>
            <w:r>
              <w:rPr>
                <w:rFonts w:ascii="Calibri" w:hAnsi="Calibri" w:cs="Calibri"/>
                <w:sz w:val="22"/>
                <w:szCs w:val="22"/>
              </w:rPr>
              <w:t>i</w:t>
            </w:r>
            <w:r w:rsidR="009C306C" w:rsidRPr="009C306C">
              <w:rPr>
                <w:rFonts w:ascii="Calibri" w:hAnsi="Calibri" w:cs="Calibri"/>
                <w:sz w:val="22"/>
                <w:szCs w:val="22"/>
              </w:rPr>
              <w:t>nvasive treatment necessary to keep person alive</w:t>
            </w:r>
            <w:r>
              <w:rPr>
                <w:rFonts w:ascii="Calibri" w:hAnsi="Calibri" w:cs="Calibri"/>
                <w:sz w:val="22"/>
                <w:szCs w:val="22"/>
              </w:rPr>
              <w:t xml:space="preserve"> - this applies mainly to treatments provided in a hospital setting such as </w:t>
            </w:r>
          </w:p>
          <w:p w14:paraId="46E979C9" w14:textId="0FC4B482" w:rsidR="00E16529" w:rsidRPr="000E73F8" w:rsidRDefault="000E73F8">
            <w:pPr>
              <w:pStyle w:val="ListParagraph"/>
              <w:numPr>
                <w:ilvl w:val="1"/>
                <w:numId w:val="28"/>
              </w:numPr>
              <w:rPr>
                <w:rFonts w:cs="Calibri"/>
                <w:sz w:val="22"/>
                <w:szCs w:val="22"/>
              </w:rPr>
            </w:pPr>
            <w:r>
              <w:rPr>
                <w:rFonts w:ascii="Calibri" w:hAnsi="Calibri" w:cs="Calibri"/>
                <w:sz w:val="22"/>
                <w:szCs w:val="22"/>
              </w:rPr>
              <w:t>electro</w:t>
            </w:r>
            <w:r w:rsidR="00125FF1">
              <w:rPr>
                <w:rFonts w:ascii="Calibri" w:hAnsi="Calibri" w:cs="Calibri"/>
                <w:sz w:val="22"/>
                <w:szCs w:val="22"/>
              </w:rPr>
              <w:t xml:space="preserve"> </w:t>
            </w:r>
            <w:r>
              <w:rPr>
                <w:rFonts w:ascii="Calibri" w:hAnsi="Calibri" w:cs="Calibri"/>
                <w:sz w:val="22"/>
                <w:szCs w:val="22"/>
              </w:rPr>
              <w:t xml:space="preserve">convulsive therapy </w:t>
            </w:r>
          </w:p>
          <w:p w14:paraId="3586B155" w14:textId="77777777" w:rsidR="000E73F8" w:rsidRDefault="000E73F8">
            <w:pPr>
              <w:pStyle w:val="ListParagraph"/>
              <w:numPr>
                <w:ilvl w:val="1"/>
                <w:numId w:val="28"/>
              </w:numPr>
              <w:rPr>
                <w:rFonts w:ascii="Calibri" w:hAnsi="Calibri" w:cs="Calibri"/>
                <w:sz w:val="22"/>
                <w:szCs w:val="22"/>
              </w:rPr>
            </w:pPr>
            <w:r w:rsidRPr="000E73F8">
              <w:rPr>
                <w:rFonts w:ascii="Calibri" w:hAnsi="Calibri" w:cs="Calibri"/>
                <w:sz w:val="22"/>
                <w:szCs w:val="22"/>
              </w:rPr>
              <w:t>blood transfusion</w:t>
            </w:r>
          </w:p>
          <w:p w14:paraId="262BBA2C" w14:textId="77777777" w:rsidR="00E3214D" w:rsidRDefault="000E73F8">
            <w:pPr>
              <w:pStyle w:val="ListParagraph"/>
              <w:numPr>
                <w:ilvl w:val="1"/>
                <w:numId w:val="28"/>
              </w:numPr>
              <w:rPr>
                <w:rFonts w:ascii="Calibri" w:hAnsi="Calibri" w:cs="Calibri"/>
                <w:sz w:val="22"/>
                <w:szCs w:val="22"/>
              </w:rPr>
            </w:pPr>
            <w:r>
              <w:rPr>
                <w:rFonts w:ascii="Calibri" w:hAnsi="Calibri" w:cs="Calibri"/>
                <w:sz w:val="22"/>
                <w:szCs w:val="22"/>
              </w:rPr>
              <w:t>anaesthe</w:t>
            </w:r>
            <w:r w:rsidR="00E3214D">
              <w:rPr>
                <w:rFonts w:ascii="Calibri" w:hAnsi="Calibri" w:cs="Calibri"/>
                <w:sz w:val="22"/>
                <w:szCs w:val="22"/>
              </w:rPr>
              <w:t>sia</w:t>
            </w:r>
          </w:p>
          <w:p w14:paraId="12AD2F1E" w14:textId="7CAA17A9" w:rsidR="000E73F8" w:rsidRPr="000E73F8" w:rsidRDefault="00E3214D">
            <w:pPr>
              <w:pStyle w:val="ListParagraph"/>
              <w:numPr>
                <w:ilvl w:val="1"/>
                <w:numId w:val="28"/>
              </w:numPr>
              <w:rPr>
                <w:rFonts w:ascii="Calibri" w:hAnsi="Calibri" w:cs="Calibri"/>
                <w:sz w:val="22"/>
                <w:szCs w:val="22"/>
              </w:rPr>
            </w:pPr>
            <w:r>
              <w:rPr>
                <w:rFonts w:ascii="Calibri" w:hAnsi="Calibri" w:cs="Calibri"/>
                <w:sz w:val="22"/>
                <w:szCs w:val="22"/>
              </w:rPr>
              <w:t xml:space="preserve">removing a body part </w:t>
            </w:r>
          </w:p>
        </w:tc>
      </w:tr>
      <w:tr w:rsidR="00E16529" w14:paraId="2BAFCE36" w14:textId="77777777" w:rsidTr="00203670">
        <w:tc>
          <w:tcPr>
            <w:tcW w:w="2547" w:type="dxa"/>
            <w:gridSpan w:val="2"/>
            <w:shd w:val="clear" w:color="auto" w:fill="D2FFB3"/>
          </w:tcPr>
          <w:p w14:paraId="174A84D5" w14:textId="38A7A825" w:rsidR="009C306C" w:rsidRPr="009C306C" w:rsidRDefault="009C306C" w:rsidP="009C306C">
            <w:pPr>
              <w:rPr>
                <w:sz w:val="22"/>
                <w:szCs w:val="22"/>
              </w:rPr>
            </w:pPr>
            <w:r w:rsidRPr="009C306C">
              <w:rPr>
                <w:sz w:val="22"/>
                <w:szCs w:val="22"/>
              </w:rPr>
              <w:t xml:space="preserve">Experimental </w:t>
            </w:r>
            <w:r w:rsidR="00203670">
              <w:rPr>
                <w:sz w:val="22"/>
                <w:szCs w:val="22"/>
              </w:rPr>
              <w:t>p</w:t>
            </w:r>
            <w:r w:rsidRPr="009C306C">
              <w:rPr>
                <w:sz w:val="22"/>
                <w:szCs w:val="22"/>
              </w:rPr>
              <w:t>rocedures</w:t>
            </w:r>
            <w:r w:rsidR="00203670">
              <w:rPr>
                <w:sz w:val="22"/>
                <w:szCs w:val="22"/>
              </w:rPr>
              <w:t xml:space="preserve"> and unapproved medicines</w:t>
            </w:r>
          </w:p>
          <w:p w14:paraId="20D68B97" w14:textId="77777777" w:rsidR="00E16529" w:rsidRPr="009C306C" w:rsidRDefault="00E16529" w:rsidP="00E16529">
            <w:pPr>
              <w:shd w:val="clear" w:color="auto" w:fill="D2FFB3"/>
              <w:rPr>
                <w:sz w:val="22"/>
                <w:szCs w:val="22"/>
              </w:rPr>
            </w:pPr>
          </w:p>
        </w:tc>
        <w:tc>
          <w:tcPr>
            <w:tcW w:w="7796" w:type="dxa"/>
            <w:gridSpan w:val="2"/>
            <w:shd w:val="clear" w:color="auto" w:fill="FFFFFF" w:themeFill="background1"/>
          </w:tcPr>
          <w:p w14:paraId="61B5D9C6" w14:textId="0DBA002B" w:rsidR="009C306C" w:rsidRPr="00125FF1" w:rsidRDefault="00000000">
            <w:pPr>
              <w:pStyle w:val="ListParagraph"/>
              <w:numPr>
                <w:ilvl w:val="0"/>
                <w:numId w:val="29"/>
              </w:numPr>
              <w:rPr>
                <w:rFonts w:ascii="Calibri" w:hAnsi="Calibri" w:cs="Calibri"/>
                <w:color w:val="0070C0"/>
                <w:sz w:val="22"/>
                <w:szCs w:val="22"/>
                <w:u w:val="single"/>
              </w:rPr>
            </w:pPr>
            <w:hyperlink r:id="rId181" w:history="1">
              <w:r w:rsidR="00125FF1" w:rsidRPr="00125FF1">
                <w:rPr>
                  <w:rStyle w:val="Hyperlink"/>
                  <w:rFonts w:ascii="Calibri" w:hAnsi="Calibri" w:cs="Calibri"/>
                  <w:sz w:val="22"/>
                  <w:szCs w:val="22"/>
                </w:rPr>
                <w:t>a</w:t>
              </w:r>
              <w:r w:rsidR="009C306C" w:rsidRPr="00125FF1">
                <w:rPr>
                  <w:rStyle w:val="Hyperlink"/>
                  <w:rFonts w:ascii="Calibri" w:hAnsi="Calibri" w:cs="Calibri"/>
                  <w:sz w:val="22"/>
                  <w:szCs w:val="22"/>
                </w:rPr>
                <w:t>ny drug or treatment trials</w:t>
              </w:r>
            </w:hyperlink>
            <w:r w:rsidR="009C306C" w:rsidRPr="00125FF1">
              <w:rPr>
                <w:rFonts w:ascii="Calibri" w:hAnsi="Calibri" w:cs="Calibri"/>
                <w:color w:val="0070C0"/>
                <w:sz w:val="22"/>
                <w:szCs w:val="22"/>
                <w:u w:val="single"/>
              </w:rPr>
              <w:t xml:space="preserve"> </w:t>
            </w:r>
          </w:p>
          <w:p w14:paraId="4A957247" w14:textId="69A4E343" w:rsidR="00E16529" w:rsidRPr="00E62AF1" w:rsidRDefault="00000000">
            <w:pPr>
              <w:pStyle w:val="ListParagraph"/>
              <w:numPr>
                <w:ilvl w:val="0"/>
                <w:numId w:val="29"/>
              </w:numPr>
              <w:rPr>
                <w:rFonts w:cs="Calibri"/>
              </w:rPr>
            </w:pPr>
            <w:hyperlink r:id="rId182" w:anchor=":~:text=In%20New%20Zealand%2C%20unapproved%20medicines%20may%20be,and%20risks%20of%20the%20medicine%20with%20you." w:history="1">
              <w:r w:rsidR="00125FF1" w:rsidRPr="00203670">
                <w:rPr>
                  <w:rStyle w:val="Hyperlink"/>
                  <w:rFonts w:ascii="Calibri" w:hAnsi="Calibri" w:cs="Calibri"/>
                  <w:sz w:val="22"/>
                  <w:szCs w:val="22"/>
                </w:rPr>
                <w:t>u</w:t>
              </w:r>
              <w:r w:rsidR="00B25224" w:rsidRPr="00203670">
                <w:rPr>
                  <w:rStyle w:val="Hyperlink"/>
                  <w:rFonts w:ascii="Calibri" w:hAnsi="Calibri" w:cs="Calibri"/>
                  <w:sz w:val="22"/>
                  <w:szCs w:val="22"/>
                </w:rPr>
                <w:t xml:space="preserve">napproved medicines </w:t>
              </w:r>
              <w:r w:rsidR="00203670" w:rsidRPr="00203670">
                <w:rPr>
                  <w:rStyle w:val="Hyperlink"/>
                  <w:rFonts w:ascii="Calibri" w:hAnsi="Calibri" w:cs="Calibri"/>
                  <w:sz w:val="22"/>
                  <w:szCs w:val="22"/>
                </w:rPr>
                <w:t>and off-label prescribing</w:t>
              </w:r>
              <w:r w:rsidR="00B25224" w:rsidRPr="00203670">
                <w:rPr>
                  <w:rStyle w:val="Hyperlink"/>
                  <w:rFonts w:ascii="Calibri" w:hAnsi="Calibri" w:cs="Calibri"/>
                  <w:sz w:val="22"/>
                  <w:szCs w:val="22"/>
                  <w:shd w:val="clear" w:color="auto" w:fill="FFFFFF" w:themeFill="background1"/>
                </w:rPr>
                <w:t xml:space="preserve">  </w:t>
              </w:r>
            </w:hyperlink>
            <w:r w:rsidR="00B25224" w:rsidRPr="00125FF1">
              <w:rPr>
                <w:rFonts w:ascii="Calibri" w:hAnsi="Calibri" w:cs="Calibri"/>
                <w:color w:val="0070C0"/>
                <w:sz w:val="22"/>
                <w:szCs w:val="22"/>
                <w:shd w:val="clear" w:color="auto" w:fill="FFFFFF" w:themeFill="background1"/>
              </w:rPr>
              <w:t xml:space="preserve"> </w:t>
            </w:r>
          </w:p>
          <w:p w14:paraId="18706A6E" w14:textId="22D66384" w:rsidR="00E62AF1" w:rsidRPr="00E62AF1" w:rsidRDefault="00E62AF1" w:rsidP="00203670">
            <w:pPr>
              <w:pStyle w:val="ListParagraph"/>
              <w:ind w:left="360"/>
              <w:rPr>
                <w:rFonts w:ascii="Calibri" w:hAnsi="Calibri" w:cs="Calibri"/>
                <w:sz w:val="22"/>
                <w:szCs w:val="22"/>
              </w:rPr>
            </w:pPr>
          </w:p>
        </w:tc>
      </w:tr>
      <w:tr w:rsidR="00E16529" w14:paraId="708B6E19" w14:textId="77777777" w:rsidTr="00203670">
        <w:tc>
          <w:tcPr>
            <w:tcW w:w="2547" w:type="dxa"/>
            <w:gridSpan w:val="2"/>
            <w:shd w:val="clear" w:color="auto" w:fill="D2FFB3"/>
          </w:tcPr>
          <w:p w14:paraId="1286B5B4" w14:textId="77777777" w:rsidR="00196E27" w:rsidRPr="00B7253D" w:rsidRDefault="00196E27" w:rsidP="00196E27">
            <w:pPr>
              <w:rPr>
                <w:rFonts w:cs="Calibri"/>
                <w:sz w:val="22"/>
                <w:szCs w:val="22"/>
              </w:rPr>
            </w:pPr>
            <w:r w:rsidRPr="00B7253D">
              <w:rPr>
                <w:rFonts w:cs="Calibri"/>
                <w:sz w:val="22"/>
                <w:szCs w:val="22"/>
              </w:rPr>
              <w:t>Considerable Risk of Adverse Treatment Effects</w:t>
            </w:r>
          </w:p>
          <w:p w14:paraId="650380A6" w14:textId="77777777" w:rsidR="00E16529" w:rsidRPr="00B7253D" w:rsidRDefault="00E16529" w:rsidP="00E16529">
            <w:pPr>
              <w:shd w:val="clear" w:color="auto" w:fill="D2FFB3"/>
              <w:rPr>
                <w:rFonts w:cs="Calibri"/>
                <w:sz w:val="22"/>
                <w:szCs w:val="22"/>
              </w:rPr>
            </w:pPr>
          </w:p>
        </w:tc>
        <w:tc>
          <w:tcPr>
            <w:tcW w:w="7796" w:type="dxa"/>
            <w:gridSpan w:val="2"/>
            <w:shd w:val="clear" w:color="auto" w:fill="FFFFFF" w:themeFill="background1"/>
          </w:tcPr>
          <w:p w14:paraId="526B48D4" w14:textId="77777777" w:rsidR="00196E27" w:rsidRDefault="00196E27">
            <w:pPr>
              <w:pStyle w:val="ListParagraph"/>
              <w:numPr>
                <w:ilvl w:val="0"/>
                <w:numId w:val="30"/>
              </w:numPr>
              <w:rPr>
                <w:rFonts w:ascii="Calibri" w:hAnsi="Calibri" w:cs="Calibri"/>
                <w:sz w:val="22"/>
                <w:szCs w:val="22"/>
              </w:rPr>
            </w:pPr>
            <w:r w:rsidRPr="00B7253D">
              <w:rPr>
                <w:rFonts w:ascii="Calibri" w:hAnsi="Calibri" w:cs="Calibri"/>
                <w:sz w:val="22"/>
                <w:szCs w:val="22"/>
              </w:rPr>
              <w:lastRenderedPageBreak/>
              <w:t>Any treatments with possible severe side effects.</w:t>
            </w:r>
            <w:r w:rsidR="00B7253D">
              <w:rPr>
                <w:rFonts w:ascii="Calibri" w:hAnsi="Calibri" w:cs="Calibri"/>
                <w:sz w:val="22"/>
                <w:szCs w:val="22"/>
              </w:rPr>
              <w:t xml:space="preserve"> For example:</w:t>
            </w:r>
          </w:p>
          <w:p w14:paraId="78D5D5C3" w14:textId="77777777" w:rsidR="00B7253D" w:rsidRDefault="00B7253D">
            <w:pPr>
              <w:pStyle w:val="ListParagraph"/>
              <w:numPr>
                <w:ilvl w:val="1"/>
                <w:numId w:val="30"/>
              </w:numPr>
              <w:rPr>
                <w:rFonts w:ascii="Calibri" w:hAnsi="Calibri" w:cs="Calibri"/>
                <w:sz w:val="22"/>
                <w:szCs w:val="22"/>
              </w:rPr>
            </w:pPr>
            <w:r>
              <w:rPr>
                <w:rFonts w:ascii="Calibri" w:hAnsi="Calibri" w:cs="Calibri"/>
                <w:sz w:val="22"/>
                <w:szCs w:val="22"/>
              </w:rPr>
              <w:t>Electro convulsive therapy.</w:t>
            </w:r>
          </w:p>
          <w:p w14:paraId="3E76977F" w14:textId="4451E6C8" w:rsidR="00B7253D" w:rsidRDefault="00B7253D">
            <w:pPr>
              <w:pStyle w:val="ListParagraph"/>
              <w:numPr>
                <w:ilvl w:val="1"/>
                <w:numId w:val="30"/>
              </w:numPr>
              <w:rPr>
                <w:rFonts w:ascii="Calibri" w:hAnsi="Calibri" w:cs="Calibri"/>
                <w:sz w:val="22"/>
                <w:szCs w:val="22"/>
              </w:rPr>
            </w:pPr>
            <w:r w:rsidRPr="00FE7F6A">
              <w:rPr>
                <w:rFonts w:ascii="Calibri" w:hAnsi="Calibri" w:cs="Calibri"/>
                <w:sz w:val="22"/>
                <w:szCs w:val="22"/>
              </w:rPr>
              <w:t>Clozapine</w:t>
            </w:r>
          </w:p>
          <w:p w14:paraId="669EAE23" w14:textId="5CFFCC66" w:rsidR="00E16529" w:rsidRPr="00B7253D" w:rsidRDefault="00B7253D">
            <w:pPr>
              <w:pStyle w:val="ListParagraph"/>
              <w:numPr>
                <w:ilvl w:val="1"/>
                <w:numId w:val="30"/>
              </w:numPr>
              <w:rPr>
                <w:rFonts w:ascii="Calibri" w:hAnsi="Calibri" w:cs="Calibri"/>
                <w:sz w:val="22"/>
                <w:szCs w:val="22"/>
              </w:rPr>
            </w:pPr>
            <w:r w:rsidRPr="00FE7F6A">
              <w:rPr>
                <w:rFonts w:ascii="Calibri" w:hAnsi="Calibri" w:cs="Calibri"/>
                <w:sz w:val="22"/>
                <w:szCs w:val="22"/>
              </w:rPr>
              <w:lastRenderedPageBreak/>
              <w:t>Opioid substitution treatment</w:t>
            </w:r>
          </w:p>
        </w:tc>
      </w:tr>
      <w:tr w:rsidR="00575B86" w14:paraId="77759276" w14:textId="77777777" w:rsidTr="00203670">
        <w:tc>
          <w:tcPr>
            <w:tcW w:w="2547" w:type="dxa"/>
            <w:gridSpan w:val="2"/>
            <w:shd w:val="clear" w:color="auto" w:fill="D2FFB3"/>
          </w:tcPr>
          <w:p w14:paraId="300B98D0" w14:textId="77777777" w:rsidR="00575B86" w:rsidRDefault="00000000" w:rsidP="00196E27">
            <w:pPr>
              <w:rPr>
                <w:rStyle w:val="Hyperlink"/>
                <w:rFonts w:cs="Calibri"/>
                <w:b/>
                <w:sz w:val="22"/>
                <w:szCs w:val="22"/>
              </w:rPr>
            </w:pPr>
            <w:hyperlink r:id="rId183" w:history="1">
              <w:r w:rsidR="00575B86" w:rsidRPr="00B7253D">
                <w:rPr>
                  <w:rStyle w:val="Hyperlink"/>
                  <w:rFonts w:cs="Calibri"/>
                  <w:b/>
                  <w:sz w:val="22"/>
                  <w:szCs w:val="22"/>
                </w:rPr>
                <w:t>Mental Health Act</w:t>
              </w:r>
            </w:hyperlink>
          </w:p>
          <w:p w14:paraId="47F23469" w14:textId="77777777" w:rsidR="00575B86" w:rsidRPr="00B7253D" w:rsidRDefault="00000000" w:rsidP="0079466C">
            <w:pPr>
              <w:rPr>
                <w:rFonts w:cs="Calibri"/>
                <w:sz w:val="22"/>
                <w:szCs w:val="22"/>
              </w:rPr>
            </w:pPr>
            <w:hyperlink r:id="rId184" w:history="1">
              <w:r w:rsidR="00575B86" w:rsidRPr="00575B86">
                <w:rPr>
                  <w:rStyle w:val="Hyperlink"/>
                  <w:b/>
                  <w:sz w:val="22"/>
                  <w:szCs w:val="22"/>
                </w:rPr>
                <w:t>Substance Addiction (Compulsory Assessment and Treatment) Act</w:t>
              </w:r>
            </w:hyperlink>
          </w:p>
        </w:tc>
        <w:tc>
          <w:tcPr>
            <w:tcW w:w="3457" w:type="dxa"/>
            <w:shd w:val="clear" w:color="auto" w:fill="FFFFFF" w:themeFill="background1"/>
          </w:tcPr>
          <w:p w14:paraId="31D1799C" w14:textId="77777777" w:rsidR="00575B86" w:rsidRPr="00B7253D" w:rsidRDefault="00575B86" w:rsidP="00196E27">
            <w:pPr>
              <w:rPr>
                <w:rFonts w:cs="Calibri"/>
                <w:sz w:val="22"/>
                <w:szCs w:val="22"/>
              </w:rPr>
            </w:pPr>
            <w:r w:rsidRPr="00B7253D">
              <w:rPr>
                <w:rFonts w:cs="Calibri"/>
                <w:sz w:val="22"/>
                <w:szCs w:val="22"/>
              </w:rPr>
              <w:t>Specific treatments -example:</w:t>
            </w:r>
            <w:r>
              <w:rPr>
                <w:rFonts w:cs="Calibri"/>
                <w:sz w:val="22"/>
                <w:szCs w:val="22"/>
              </w:rPr>
              <w:t xml:space="preserve">                   </w:t>
            </w:r>
          </w:p>
          <w:p w14:paraId="4C332ADD" w14:textId="02B1D623" w:rsidR="00575B86" w:rsidRDefault="00575B86">
            <w:pPr>
              <w:pStyle w:val="ListParagraph"/>
              <w:numPr>
                <w:ilvl w:val="0"/>
                <w:numId w:val="30"/>
              </w:numPr>
              <w:rPr>
                <w:rFonts w:ascii="Calibri" w:hAnsi="Calibri" w:cs="Calibri"/>
                <w:sz w:val="22"/>
                <w:szCs w:val="22"/>
              </w:rPr>
            </w:pPr>
            <w:r w:rsidRPr="00B7253D">
              <w:rPr>
                <w:rFonts w:ascii="Calibri" w:hAnsi="Calibri" w:cs="Calibri"/>
                <w:sz w:val="22"/>
                <w:szCs w:val="22"/>
              </w:rPr>
              <w:t>Brain surgery</w:t>
            </w:r>
          </w:p>
          <w:p w14:paraId="62004E47" w14:textId="7B70A8EB" w:rsidR="00575B86" w:rsidRPr="00B7253D" w:rsidRDefault="00575B86">
            <w:pPr>
              <w:pStyle w:val="ListParagraph"/>
              <w:numPr>
                <w:ilvl w:val="0"/>
                <w:numId w:val="30"/>
              </w:numPr>
              <w:rPr>
                <w:rFonts w:ascii="Calibri" w:hAnsi="Calibri" w:cs="Calibri"/>
                <w:sz w:val="22"/>
                <w:szCs w:val="22"/>
              </w:rPr>
            </w:pPr>
            <w:r w:rsidRPr="00B7253D">
              <w:rPr>
                <w:rFonts w:ascii="Calibri" w:hAnsi="Calibri" w:cs="Calibri"/>
                <w:sz w:val="22"/>
                <w:szCs w:val="22"/>
              </w:rPr>
              <w:t>Electro convulsive thera</w:t>
            </w:r>
            <w:r w:rsidRPr="00B25224">
              <w:rPr>
                <w:rFonts w:ascii="Calibri" w:hAnsi="Calibri" w:cs="Calibri"/>
                <w:sz w:val="22"/>
                <w:szCs w:val="22"/>
                <w:shd w:val="clear" w:color="auto" w:fill="FFFFFF" w:themeFill="background1"/>
              </w:rPr>
              <w:t>p</w:t>
            </w:r>
            <w:r w:rsidRPr="00B7253D">
              <w:rPr>
                <w:rFonts w:ascii="Calibri" w:hAnsi="Calibri" w:cs="Calibri"/>
                <w:sz w:val="22"/>
                <w:szCs w:val="22"/>
              </w:rPr>
              <w:t>y</w:t>
            </w:r>
          </w:p>
          <w:p w14:paraId="40C7EC82" w14:textId="2C0D4605" w:rsidR="00575B86" w:rsidRPr="00B7253D" w:rsidRDefault="00575B86">
            <w:pPr>
              <w:pStyle w:val="ListParagraph"/>
              <w:numPr>
                <w:ilvl w:val="0"/>
                <w:numId w:val="30"/>
              </w:numPr>
              <w:rPr>
                <w:rFonts w:ascii="Calibri" w:hAnsi="Calibri" w:cs="Calibri"/>
                <w:sz w:val="22"/>
                <w:szCs w:val="22"/>
              </w:rPr>
            </w:pPr>
            <w:r w:rsidRPr="00B7253D">
              <w:rPr>
                <w:rFonts w:ascii="Calibri" w:hAnsi="Calibri" w:cs="Calibri"/>
                <w:sz w:val="22"/>
                <w:szCs w:val="22"/>
              </w:rPr>
              <w:t>Specified medication</w:t>
            </w:r>
          </w:p>
        </w:tc>
        <w:tc>
          <w:tcPr>
            <w:tcW w:w="4339" w:type="dxa"/>
            <w:shd w:val="clear" w:color="auto" w:fill="FFFFFF" w:themeFill="background1"/>
          </w:tcPr>
          <w:p w14:paraId="50C91496" w14:textId="77777777" w:rsidR="00575B86" w:rsidRDefault="00575B86" w:rsidP="00575B86">
            <w:pPr>
              <w:rPr>
                <w:rFonts w:cs="Calibri"/>
                <w:sz w:val="22"/>
                <w:szCs w:val="22"/>
              </w:rPr>
            </w:pPr>
            <w:r>
              <w:rPr>
                <w:rFonts w:cs="Calibri"/>
                <w:sz w:val="22"/>
                <w:szCs w:val="22"/>
              </w:rPr>
              <w:t xml:space="preserve">Note: </w:t>
            </w:r>
          </w:p>
          <w:p w14:paraId="4D27A4C5" w14:textId="77777777" w:rsidR="00575B86" w:rsidRDefault="00575B86" w:rsidP="00575B86">
            <w:pPr>
              <w:rPr>
                <w:rFonts w:cs="Calibri"/>
                <w:sz w:val="22"/>
                <w:szCs w:val="22"/>
              </w:rPr>
            </w:pPr>
            <w:r w:rsidRPr="00575B86">
              <w:rPr>
                <w:rFonts w:cs="Calibri"/>
                <w:b/>
                <w:sz w:val="22"/>
                <w:szCs w:val="22"/>
              </w:rPr>
              <w:t>Compulsory</w:t>
            </w:r>
            <w:r>
              <w:rPr>
                <w:rFonts w:cs="Calibri"/>
                <w:sz w:val="22"/>
                <w:szCs w:val="22"/>
              </w:rPr>
              <w:t xml:space="preserve"> treatment only relates to the mental health and addiction related treatments.</w:t>
            </w:r>
          </w:p>
          <w:p w14:paraId="04E8F116" w14:textId="77777777" w:rsidR="00575B86" w:rsidRPr="00575B86" w:rsidRDefault="00575B86" w:rsidP="00575B86">
            <w:pPr>
              <w:rPr>
                <w:rFonts w:cs="Calibri"/>
                <w:sz w:val="22"/>
                <w:szCs w:val="22"/>
              </w:rPr>
            </w:pPr>
            <w:r>
              <w:rPr>
                <w:rFonts w:cs="Calibri"/>
                <w:sz w:val="22"/>
                <w:szCs w:val="22"/>
              </w:rPr>
              <w:t>Not any other health/medical treatments.</w:t>
            </w:r>
          </w:p>
        </w:tc>
      </w:tr>
      <w:tr w:rsidR="00196E27" w14:paraId="3F8AE9FC" w14:textId="77777777" w:rsidTr="00203670">
        <w:tc>
          <w:tcPr>
            <w:tcW w:w="2547" w:type="dxa"/>
            <w:gridSpan w:val="2"/>
            <w:shd w:val="clear" w:color="auto" w:fill="D2FFB3"/>
          </w:tcPr>
          <w:p w14:paraId="74809EEB" w14:textId="77777777" w:rsidR="00196E27" w:rsidRPr="00B7253D" w:rsidRDefault="00000000" w:rsidP="00196E27">
            <w:pPr>
              <w:rPr>
                <w:rFonts w:cs="Calibri"/>
                <w:sz w:val="22"/>
                <w:szCs w:val="22"/>
              </w:rPr>
            </w:pPr>
            <w:hyperlink r:id="rId185" w:history="1">
              <w:r w:rsidR="00196E27" w:rsidRPr="00B7253D">
                <w:rPr>
                  <w:rStyle w:val="Hyperlink"/>
                  <w:rFonts w:cs="Calibri"/>
                  <w:b/>
                  <w:sz w:val="22"/>
                  <w:szCs w:val="22"/>
                </w:rPr>
                <w:t>Advance Directives</w:t>
              </w:r>
            </w:hyperlink>
          </w:p>
          <w:p w14:paraId="055D8680" w14:textId="77777777" w:rsidR="00196E27" w:rsidRPr="00B7253D" w:rsidRDefault="00196E27" w:rsidP="00196E27">
            <w:pPr>
              <w:rPr>
                <w:rFonts w:cs="Calibri"/>
                <w:sz w:val="22"/>
                <w:szCs w:val="22"/>
              </w:rPr>
            </w:pPr>
          </w:p>
        </w:tc>
        <w:tc>
          <w:tcPr>
            <w:tcW w:w="7796" w:type="dxa"/>
            <w:gridSpan w:val="2"/>
            <w:shd w:val="clear" w:color="auto" w:fill="FFFFFF" w:themeFill="background1"/>
          </w:tcPr>
          <w:p w14:paraId="6FFD89FB" w14:textId="77777777" w:rsidR="00196E27" w:rsidRPr="00B7253D" w:rsidRDefault="00000000">
            <w:pPr>
              <w:pStyle w:val="ListParagraph"/>
              <w:numPr>
                <w:ilvl w:val="0"/>
                <w:numId w:val="30"/>
              </w:numPr>
              <w:rPr>
                <w:rFonts w:ascii="Calibri" w:hAnsi="Calibri" w:cs="Calibri"/>
                <w:sz w:val="22"/>
                <w:szCs w:val="22"/>
              </w:rPr>
            </w:pPr>
            <w:hyperlink r:id="rId186" w:history="1">
              <w:r w:rsidR="00196E27" w:rsidRPr="00B7253D">
                <w:rPr>
                  <w:rStyle w:val="Hyperlink"/>
                  <w:rFonts w:ascii="Calibri" w:hAnsi="Calibri" w:cs="Calibri"/>
                  <w:sz w:val="22"/>
                  <w:szCs w:val="22"/>
                </w:rPr>
                <w:t>Appointment of power of attorney</w:t>
              </w:r>
            </w:hyperlink>
            <w:r w:rsidR="00196E27" w:rsidRPr="00B7253D">
              <w:rPr>
                <w:rStyle w:val="Hyperlink"/>
                <w:rFonts w:ascii="Calibri" w:hAnsi="Calibri" w:cs="Calibri"/>
                <w:sz w:val="22"/>
                <w:szCs w:val="22"/>
              </w:rPr>
              <w:t>.</w:t>
            </w:r>
          </w:p>
          <w:p w14:paraId="79D70B13" w14:textId="77777777" w:rsidR="00196E27" w:rsidRPr="00B7253D" w:rsidRDefault="00000000">
            <w:pPr>
              <w:pStyle w:val="ListParagraph"/>
              <w:numPr>
                <w:ilvl w:val="0"/>
                <w:numId w:val="30"/>
              </w:numPr>
              <w:rPr>
                <w:rFonts w:ascii="Calibri" w:hAnsi="Calibri" w:cs="Calibri"/>
                <w:sz w:val="22"/>
                <w:szCs w:val="22"/>
              </w:rPr>
            </w:pPr>
            <w:hyperlink r:id="rId187" w:history="1">
              <w:r w:rsidR="00196E27" w:rsidRPr="00B7253D">
                <w:rPr>
                  <w:rStyle w:val="Hyperlink"/>
                  <w:rFonts w:ascii="Calibri" w:hAnsi="Calibri" w:cs="Calibri"/>
                  <w:sz w:val="22"/>
                  <w:szCs w:val="22"/>
                </w:rPr>
                <w:t>HDC advance directive guide</w:t>
              </w:r>
            </w:hyperlink>
            <w:r w:rsidR="00B7253D">
              <w:rPr>
                <w:rStyle w:val="Hyperlink"/>
                <w:rFonts w:ascii="Calibri" w:hAnsi="Calibri" w:cs="Calibri"/>
                <w:sz w:val="22"/>
                <w:szCs w:val="22"/>
              </w:rPr>
              <w:t>.</w:t>
            </w:r>
          </w:p>
          <w:p w14:paraId="6BABF961" w14:textId="2FF6A732" w:rsidR="00196E27" w:rsidRPr="00A933F7" w:rsidRDefault="00000000">
            <w:pPr>
              <w:pStyle w:val="ListParagraph"/>
              <w:numPr>
                <w:ilvl w:val="0"/>
                <w:numId w:val="30"/>
              </w:numPr>
              <w:rPr>
                <w:rFonts w:ascii="Calibri" w:hAnsi="Calibri" w:cs="Calibri"/>
                <w:sz w:val="22"/>
                <w:szCs w:val="22"/>
              </w:rPr>
            </w:pPr>
            <w:hyperlink r:id="rId188" w:history="1">
              <w:r w:rsidR="00196E27" w:rsidRPr="00034FFD">
                <w:rPr>
                  <w:rStyle w:val="Hyperlink"/>
                  <w:rFonts w:ascii="Calibri" w:hAnsi="Calibri" w:cs="Calibri"/>
                  <w:sz w:val="22"/>
                  <w:szCs w:val="22"/>
                </w:rPr>
                <w:t xml:space="preserve">Advance directive </w:t>
              </w:r>
              <w:r w:rsidR="00A933F7" w:rsidRPr="00034FFD">
                <w:rPr>
                  <w:rStyle w:val="Hyperlink"/>
                  <w:rFonts w:ascii="Calibri" w:hAnsi="Calibri" w:cs="Calibri"/>
                  <w:sz w:val="22"/>
                  <w:szCs w:val="22"/>
                </w:rPr>
                <w:t>information</w:t>
              </w:r>
            </w:hyperlink>
          </w:p>
        </w:tc>
      </w:tr>
      <w:tr w:rsidR="00196E27" w14:paraId="0414B0F0" w14:textId="77777777" w:rsidTr="00203670">
        <w:tc>
          <w:tcPr>
            <w:tcW w:w="2547" w:type="dxa"/>
            <w:gridSpan w:val="2"/>
            <w:shd w:val="clear" w:color="auto" w:fill="D2FFB3"/>
          </w:tcPr>
          <w:p w14:paraId="4F3F4A2E" w14:textId="77777777" w:rsidR="00B7253D" w:rsidRPr="00B7253D" w:rsidRDefault="00000000" w:rsidP="00B7253D">
            <w:pPr>
              <w:rPr>
                <w:rFonts w:cs="Calibri"/>
                <w:sz w:val="22"/>
                <w:szCs w:val="22"/>
              </w:rPr>
            </w:pPr>
            <w:hyperlink r:id="rId189" w:history="1">
              <w:r w:rsidR="00B7253D" w:rsidRPr="00B7253D">
                <w:rPr>
                  <w:rStyle w:val="Hyperlink"/>
                  <w:rFonts w:cs="Calibri"/>
                  <w:b/>
                  <w:sz w:val="22"/>
                  <w:szCs w:val="22"/>
                </w:rPr>
                <w:t>Teaching/Research</w:t>
              </w:r>
            </w:hyperlink>
          </w:p>
          <w:p w14:paraId="4A0D9430" w14:textId="77777777" w:rsidR="00196E27" w:rsidRPr="00173F97" w:rsidRDefault="00196E27" w:rsidP="00196E27"/>
        </w:tc>
        <w:tc>
          <w:tcPr>
            <w:tcW w:w="7796" w:type="dxa"/>
            <w:gridSpan w:val="2"/>
            <w:shd w:val="clear" w:color="auto" w:fill="FFFFFF" w:themeFill="background1"/>
          </w:tcPr>
          <w:p w14:paraId="05FAC83D" w14:textId="7469D655" w:rsidR="00B7253D" w:rsidRPr="00B7253D" w:rsidRDefault="00000000">
            <w:pPr>
              <w:pStyle w:val="ListParagraph"/>
              <w:numPr>
                <w:ilvl w:val="0"/>
                <w:numId w:val="30"/>
              </w:numPr>
              <w:rPr>
                <w:rFonts w:ascii="Calibri" w:hAnsi="Calibri" w:cs="Calibri"/>
                <w:sz w:val="22"/>
                <w:szCs w:val="22"/>
              </w:rPr>
            </w:pPr>
            <w:hyperlink r:id="rId190" w:history="1">
              <w:r w:rsidR="00034FFD" w:rsidRPr="00034FFD">
                <w:rPr>
                  <w:rStyle w:val="Hyperlink"/>
                  <w:rFonts w:ascii="Calibri" w:hAnsi="Calibri" w:cs="Calibri"/>
                  <w:sz w:val="22"/>
                  <w:szCs w:val="22"/>
                </w:rPr>
                <w:t>research</w:t>
              </w:r>
              <w:r w:rsidR="00B7253D" w:rsidRPr="00034FFD">
                <w:rPr>
                  <w:rStyle w:val="Hyperlink"/>
                  <w:rFonts w:ascii="Calibri" w:hAnsi="Calibri" w:cs="Calibri"/>
                  <w:sz w:val="22"/>
                  <w:szCs w:val="22"/>
                </w:rPr>
                <w:t xml:space="preserve"> approval</w:t>
              </w:r>
            </w:hyperlink>
          </w:p>
          <w:p w14:paraId="5B824CED" w14:textId="77777777" w:rsidR="00B7253D" w:rsidRDefault="00000000">
            <w:pPr>
              <w:pStyle w:val="ListParagraph"/>
              <w:numPr>
                <w:ilvl w:val="0"/>
                <w:numId w:val="30"/>
              </w:numPr>
              <w:rPr>
                <w:rFonts w:ascii="Calibri" w:hAnsi="Calibri" w:cs="Calibri"/>
                <w:sz w:val="22"/>
                <w:szCs w:val="22"/>
              </w:rPr>
            </w:pPr>
            <w:hyperlink r:id="rId191" w:history="1">
              <w:r w:rsidR="00B7253D" w:rsidRPr="00B7253D">
                <w:rPr>
                  <w:rStyle w:val="Hyperlink"/>
                  <w:rFonts w:ascii="Calibri" w:hAnsi="Calibri" w:cs="Calibri"/>
                  <w:sz w:val="22"/>
                  <w:szCs w:val="22"/>
                </w:rPr>
                <w:t>Māori health research guidelines</w:t>
              </w:r>
            </w:hyperlink>
            <w:r w:rsidR="00B7253D">
              <w:rPr>
                <w:rFonts w:ascii="Calibri" w:hAnsi="Calibri" w:cs="Calibri"/>
                <w:sz w:val="22"/>
                <w:szCs w:val="22"/>
              </w:rPr>
              <w:t>.</w:t>
            </w:r>
          </w:p>
          <w:p w14:paraId="30CE0F71" w14:textId="77777777" w:rsidR="00B7253D" w:rsidRDefault="00000000">
            <w:pPr>
              <w:pStyle w:val="ListParagraph"/>
              <w:numPr>
                <w:ilvl w:val="0"/>
                <w:numId w:val="30"/>
              </w:numPr>
              <w:rPr>
                <w:rFonts w:ascii="Calibri" w:hAnsi="Calibri" w:cs="Calibri"/>
                <w:sz w:val="22"/>
                <w:szCs w:val="22"/>
              </w:rPr>
            </w:pPr>
            <w:hyperlink r:id="rId192" w:history="1">
              <w:r w:rsidR="00B7253D" w:rsidRPr="00B7253D">
                <w:rPr>
                  <w:rStyle w:val="Hyperlink"/>
                  <w:rFonts w:ascii="Calibri" w:hAnsi="Calibri" w:cs="Calibri"/>
                  <w:sz w:val="22"/>
                  <w:szCs w:val="22"/>
                </w:rPr>
                <w:t>Pacific health research guidelines</w:t>
              </w:r>
            </w:hyperlink>
            <w:r w:rsidR="00B7253D">
              <w:rPr>
                <w:rFonts w:ascii="Calibri" w:hAnsi="Calibri" w:cs="Calibri"/>
                <w:sz w:val="22"/>
                <w:szCs w:val="22"/>
              </w:rPr>
              <w:t>.</w:t>
            </w:r>
          </w:p>
          <w:p w14:paraId="6C3338BE" w14:textId="77777777" w:rsidR="00196E27" w:rsidRDefault="00713AB5" w:rsidP="00713AB5">
            <w:pPr>
              <w:pStyle w:val="ListParagraph"/>
              <w:ind w:left="360"/>
            </w:pPr>
            <w:r>
              <w:t xml:space="preserve"> </w:t>
            </w:r>
          </w:p>
        </w:tc>
      </w:tr>
      <w:tr w:rsidR="00196E27" w14:paraId="7B256055" w14:textId="77777777" w:rsidTr="00203670">
        <w:tc>
          <w:tcPr>
            <w:tcW w:w="2547" w:type="dxa"/>
            <w:gridSpan w:val="2"/>
            <w:shd w:val="clear" w:color="auto" w:fill="D2FFB3"/>
          </w:tcPr>
          <w:p w14:paraId="28D4877C" w14:textId="4A3077AA" w:rsidR="00196E27" w:rsidRPr="00713AB5" w:rsidRDefault="00713AB5" w:rsidP="00196E27">
            <w:pPr>
              <w:rPr>
                <w:sz w:val="22"/>
                <w:szCs w:val="22"/>
              </w:rPr>
            </w:pPr>
            <w:r w:rsidRPr="00713AB5">
              <w:rPr>
                <w:sz w:val="22"/>
                <w:szCs w:val="22"/>
              </w:rPr>
              <w:t>Taking an image or voice</w:t>
            </w:r>
            <w:r w:rsidR="00034FFD">
              <w:rPr>
                <w:sz w:val="22"/>
                <w:szCs w:val="22"/>
              </w:rPr>
              <w:t xml:space="preserve"> of tangata whaiora/tangata whaikaha</w:t>
            </w:r>
          </w:p>
        </w:tc>
        <w:tc>
          <w:tcPr>
            <w:tcW w:w="7796" w:type="dxa"/>
            <w:gridSpan w:val="2"/>
            <w:shd w:val="clear" w:color="auto" w:fill="FFFFFF" w:themeFill="background1"/>
          </w:tcPr>
          <w:p w14:paraId="7C5E5E89" w14:textId="778149D0" w:rsidR="00713AB5" w:rsidRPr="00713AB5" w:rsidRDefault="00034FFD">
            <w:pPr>
              <w:pStyle w:val="ListParagraph"/>
              <w:numPr>
                <w:ilvl w:val="0"/>
                <w:numId w:val="30"/>
              </w:numPr>
              <w:rPr>
                <w:rFonts w:ascii="Calibri" w:hAnsi="Calibri" w:cs="Calibri"/>
                <w:sz w:val="22"/>
                <w:szCs w:val="22"/>
              </w:rPr>
            </w:pPr>
            <w:r>
              <w:rPr>
                <w:rFonts w:ascii="Calibri" w:hAnsi="Calibri" w:cs="Calibri"/>
                <w:sz w:val="22"/>
                <w:szCs w:val="22"/>
              </w:rPr>
              <w:t>f</w:t>
            </w:r>
            <w:r w:rsidR="00713AB5" w:rsidRPr="00713AB5">
              <w:rPr>
                <w:rFonts w:ascii="Calibri" w:hAnsi="Calibri" w:cs="Calibri"/>
                <w:sz w:val="22"/>
                <w:szCs w:val="22"/>
              </w:rPr>
              <w:t xml:space="preserve">or supervision. </w:t>
            </w:r>
          </w:p>
          <w:p w14:paraId="4B5D9A57" w14:textId="4763BC80" w:rsidR="00713AB5" w:rsidRPr="00713AB5" w:rsidRDefault="00034FFD">
            <w:pPr>
              <w:pStyle w:val="ListParagraph"/>
              <w:numPr>
                <w:ilvl w:val="0"/>
                <w:numId w:val="30"/>
              </w:numPr>
              <w:rPr>
                <w:rFonts w:ascii="Calibri" w:hAnsi="Calibri" w:cs="Calibri"/>
                <w:sz w:val="22"/>
                <w:szCs w:val="22"/>
              </w:rPr>
            </w:pPr>
            <w:r>
              <w:rPr>
                <w:rFonts w:ascii="Calibri" w:hAnsi="Calibri" w:cs="Calibri"/>
                <w:sz w:val="22"/>
                <w:szCs w:val="22"/>
              </w:rPr>
              <w:t>t</w:t>
            </w:r>
            <w:r w:rsidR="00713AB5" w:rsidRPr="00713AB5">
              <w:rPr>
                <w:rFonts w:ascii="Calibri" w:hAnsi="Calibri" w:cs="Calibri"/>
                <w:sz w:val="22"/>
                <w:szCs w:val="22"/>
              </w:rPr>
              <w:t>elevision programme.</w:t>
            </w:r>
          </w:p>
          <w:p w14:paraId="60F6DD16" w14:textId="27AE9A4F" w:rsidR="00713AB5" w:rsidRPr="00713AB5" w:rsidRDefault="00034FFD">
            <w:pPr>
              <w:pStyle w:val="ListParagraph"/>
              <w:numPr>
                <w:ilvl w:val="0"/>
                <w:numId w:val="30"/>
              </w:numPr>
              <w:rPr>
                <w:rFonts w:ascii="Calibri" w:hAnsi="Calibri" w:cs="Calibri"/>
                <w:sz w:val="22"/>
                <w:szCs w:val="22"/>
              </w:rPr>
            </w:pPr>
            <w:r>
              <w:rPr>
                <w:rFonts w:ascii="Calibri" w:hAnsi="Calibri" w:cs="Calibri"/>
                <w:sz w:val="22"/>
                <w:szCs w:val="22"/>
              </w:rPr>
              <w:t>p</w:t>
            </w:r>
            <w:r w:rsidR="00713AB5" w:rsidRPr="00713AB5">
              <w:rPr>
                <w:rFonts w:ascii="Calibri" w:hAnsi="Calibri" w:cs="Calibri"/>
                <w:sz w:val="22"/>
                <w:szCs w:val="22"/>
              </w:rPr>
              <w:t>osters.</w:t>
            </w:r>
          </w:p>
          <w:p w14:paraId="798C7AE4" w14:textId="0FC95EED" w:rsidR="00713AB5" w:rsidRPr="00713AB5" w:rsidRDefault="00034FFD">
            <w:pPr>
              <w:pStyle w:val="ListParagraph"/>
              <w:numPr>
                <w:ilvl w:val="0"/>
                <w:numId w:val="30"/>
              </w:numPr>
              <w:rPr>
                <w:rFonts w:ascii="Calibri" w:hAnsi="Calibri" w:cs="Calibri"/>
                <w:sz w:val="22"/>
                <w:szCs w:val="22"/>
              </w:rPr>
            </w:pPr>
            <w:r>
              <w:rPr>
                <w:rFonts w:ascii="Calibri" w:hAnsi="Calibri" w:cs="Calibri"/>
                <w:sz w:val="22"/>
                <w:szCs w:val="22"/>
              </w:rPr>
              <w:t>n</w:t>
            </w:r>
            <w:r w:rsidR="00713AB5" w:rsidRPr="00713AB5">
              <w:rPr>
                <w:rFonts w:ascii="Calibri" w:hAnsi="Calibri" w:cs="Calibri"/>
                <w:sz w:val="22"/>
                <w:szCs w:val="22"/>
              </w:rPr>
              <w:t>ewspaper or magazine</w:t>
            </w:r>
            <w:r w:rsidR="00713AB5">
              <w:rPr>
                <w:rFonts w:ascii="Calibri" w:hAnsi="Calibri" w:cs="Calibri"/>
                <w:sz w:val="22"/>
                <w:szCs w:val="22"/>
              </w:rPr>
              <w:t>.</w:t>
            </w:r>
          </w:p>
          <w:p w14:paraId="1D537E3B" w14:textId="54492DF9" w:rsidR="00196E27" w:rsidRPr="00713AB5" w:rsidRDefault="00034FFD">
            <w:pPr>
              <w:pStyle w:val="ListParagraph"/>
              <w:numPr>
                <w:ilvl w:val="0"/>
                <w:numId w:val="30"/>
              </w:numPr>
            </w:pPr>
            <w:r>
              <w:rPr>
                <w:rFonts w:ascii="Calibri" w:hAnsi="Calibri" w:cs="Calibri"/>
                <w:sz w:val="22"/>
                <w:szCs w:val="22"/>
              </w:rPr>
              <w:t>a</w:t>
            </w:r>
            <w:r w:rsidR="00713AB5" w:rsidRPr="00713AB5">
              <w:rPr>
                <w:rFonts w:ascii="Calibri" w:hAnsi="Calibri" w:cs="Calibri"/>
                <w:sz w:val="22"/>
                <w:szCs w:val="22"/>
              </w:rPr>
              <w:t>rticles</w:t>
            </w:r>
            <w:r w:rsidR="00713AB5">
              <w:rPr>
                <w:rFonts w:ascii="Calibri" w:hAnsi="Calibri" w:cs="Calibri"/>
                <w:sz w:val="22"/>
                <w:szCs w:val="22"/>
              </w:rPr>
              <w:t>.</w:t>
            </w:r>
          </w:p>
          <w:p w14:paraId="271E6B96" w14:textId="347D14D1" w:rsidR="00713AB5" w:rsidRPr="00713AB5" w:rsidRDefault="00034FFD">
            <w:pPr>
              <w:pStyle w:val="ListParagraph"/>
              <w:numPr>
                <w:ilvl w:val="0"/>
                <w:numId w:val="30"/>
              </w:numPr>
            </w:pPr>
            <w:r>
              <w:rPr>
                <w:rFonts w:ascii="Calibri" w:hAnsi="Calibri" w:cs="Calibri"/>
                <w:sz w:val="22"/>
                <w:szCs w:val="22"/>
              </w:rPr>
              <w:t>b</w:t>
            </w:r>
            <w:r w:rsidR="00713AB5">
              <w:rPr>
                <w:rFonts w:ascii="Calibri" w:hAnsi="Calibri" w:cs="Calibri"/>
                <w:sz w:val="22"/>
                <w:szCs w:val="22"/>
              </w:rPr>
              <w:t>rochures.</w:t>
            </w:r>
          </w:p>
          <w:p w14:paraId="55121E47" w14:textId="03037EB5" w:rsidR="00713AB5" w:rsidRPr="00713AB5" w:rsidRDefault="00034FFD">
            <w:pPr>
              <w:pStyle w:val="ListParagraph"/>
              <w:numPr>
                <w:ilvl w:val="0"/>
                <w:numId w:val="30"/>
              </w:numPr>
            </w:pPr>
            <w:r>
              <w:rPr>
                <w:rFonts w:ascii="Calibri" w:hAnsi="Calibri" w:cs="Calibri"/>
                <w:sz w:val="22"/>
                <w:szCs w:val="22"/>
              </w:rPr>
              <w:t>w</w:t>
            </w:r>
            <w:r w:rsidR="00713AB5">
              <w:rPr>
                <w:rFonts w:ascii="Calibri" w:hAnsi="Calibri" w:cs="Calibri"/>
                <w:sz w:val="22"/>
                <w:szCs w:val="22"/>
              </w:rPr>
              <w:t>ebsites.</w:t>
            </w:r>
          </w:p>
          <w:p w14:paraId="332059E4" w14:textId="53DD128A" w:rsidR="00713AB5" w:rsidRDefault="00034FFD">
            <w:pPr>
              <w:pStyle w:val="ListParagraph"/>
              <w:numPr>
                <w:ilvl w:val="0"/>
                <w:numId w:val="30"/>
              </w:numPr>
            </w:pPr>
            <w:r>
              <w:rPr>
                <w:rFonts w:ascii="Calibri" w:hAnsi="Calibri" w:cs="Calibri"/>
                <w:sz w:val="22"/>
                <w:szCs w:val="22"/>
              </w:rPr>
              <w:t>s</w:t>
            </w:r>
            <w:r w:rsidR="00713AB5">
              <w:rPr>
                <w:rFonts w:ascii="Calibri" w:hAnsi="Calibri" w:cs="Calibri"/>
                <w:sz w:val="22"/>
                <w:szCs w:val="22"/>
              </w:rPr>
              <w:t>ocial media.</w:t>
            </w:r>
          </w:p>
        </w:tc>
      </w:tr>
      <w:tr w:rsidR="005B6E8F" w14:paraId="58DD1F43" w14:textId="77777777" w:rsidTr="00034FFD">
        <w:tc>
          <w:tcPr>
            <w:tcW w:w="10343" w:type="dxa"/>
            <w:gridSpan w:val="4"/>
            <w:shd w:val="clear" w:color="auto" w:fill="D2FFB3"/>
          </w:tcPr>
          <w:p w14:paraId="7D7155DA" w14:textId="00A35158" w:rsidR="005B6E8F" w:rsidRDefault="0090017F" w:rsidP="005B6E8F">
            <w:pPr>
              <w:jc w:val="center"/>
              <w:rPr>
                <w:b/>
                <w:sz w:val="22"/>
                <w:szCs w:val="22"/>
              </w:rPr>
            </w:pPr>
            <w:r>
              <w:t xml:space="preserve"> </w:t>
            </w:r>
            <w:r w:rsidR="005B6E8F" w:rsidRPr="005B6E8F">
              <w:rPr>
                <w:b/>
                <w:sz w:val="22"/>
                <w:szCs w:val="22"/>
              </w:rPr>
              <w:t xml:space="preserve">Our routine consent to intervention and support </w:t>
            </w:r>
            <w:r w:rsidR="00034FFD">
              <w:rPr>
                <w:b/>
                <w:sz w:val="22"/>
                <w:szCs w:val="22"/>
              </w:rPr>
              <w:t>– record requirements</w:t>
            </w:r>
          </w:p>
          <w:p w14:paraId="7FF79A08" w14:textId="2557CD00" w:rsidR="005B6E8F" w:rsidRPr="005B6E8F" w:rsidRDefault="005B6E8F" w:rsidP="005B6E8F">
            <w:pPr>
              <w:jc w:val="center"/>
              <w:rPr>
                <w:b/>
                <w:sz w:val="22"/>
                <w:szCs w:val="22"/>
              </w:rPr>
            </w:pPr>
          </w:p>
        </w:tc>
      </w:tr>
      <w:tr w:rsidR="005B6E8F" w14:paraId="76988FFA" w14:textId="77777777" w:rsidTr="00034FFD">
        <w:tc>
          <w:tcPr>
            <w:tcW w:w="10343" w:type="dxa"/>
            <w:gridSpan w:val="4"/>
            <w:shd w:val="clear" w:color="auto" w:fill="FBE4D5" w:themeFill="accent2" w:themeFillTint="33"/>
          </w:tcPr>
          <w:p w14:paraId="36053F02" w14:textId="30944275" w:rsidR="005B6E8F" w:rsidRDefault="005B6E8F" w:rsidP="005B6E8F">
            <w:pPr>
              <w:jc w:val="center"/>
              <w:rPr>
                <w:b/>
                <w:sz w:val="22"/>
                <w:szCs w:val="22"/>
              </w:rPr>
            </w:pPr>
            <w:r w:rsidRPr="005B6E8F">
              <w:rPr>
                <w:b/>
                <w:sz w:val="22"/>
                <w:szCs w:val="22"/>
              </w:rPr>
              <w:t>Responsibility</w:t>
            </w:r>
            <w:r w:rsidR="002940CD">
              <w:rPr>
                <w:b/>
                <w:sz w:val="22"/>
                <w:szCs w:val="22"/>
              </w:rPr>
              <w:t>:</w:t>
            </w:r>
          </w:p>
          <w:p w14:paraId="4D81141D" w14:textId="45B0D295" w:rsidR="005B6E8F" w:rsidRDefault="00034FFD" w:rsidP="005B6E8F">
            <w:pPr>
              <w:jc w:val="center"/>
              <w:rPr>
                <w:b/>
                <w:sz w:val="22"/>
                <w:szCs w:val="22"/>
              </w:rPr>
            </w:pPr>
            <w:r>
              <w:rPr>
                <w:b/>
                <w:sz w:val="22"/>
                <w:szCs w:val="22"/>
              </w:rPr>
              <w:t>Healthcare workers</w:t>
            </w:r>
            <w:r w:rsidR="007A4155">
              <w:rPr>
                <w:b/>
                <w:sz w:val="22"/>
                <w:szCs w:val="22"/>
              </w:rPr>
              <w:t xml:space="preserve"> </w:t>
            </w:r>
            <w:r w:rsidR="005B6E8F">
              <w:rPr>
                <w:b/>
                <w:sz w:val="22"/>
                <w:szCs w:val="22"/>
              </w:rPr>
              <w:t>and others who participate in the delivery of services</w:t>
            </w:r>
          </w:p>
          <w:p w14:paraId="2A96CF39" w14:textId="48CB0BE6" w:rsidR="00034FFD" w:rsidRPr="005B6E8F" w:rsidRDefault="007A4155" w:rsidP="002940CD">
            <w:pPr>
              <w:jc w:val="center"/>
              <w:rPr>
                <w:b/>
                <w:sz w:val="22"/>
                <w:szCs w:val="22"/>
              </w:rPr>
            </w:pPr>
            <w:r>
              <w:rPr>
                <w:b/>
                <w:sz w:val="22"/>
                <w:szCs w:val="22"/>
              </w:rPr>
              <w:t>T</w:t>
            </w:r>
            <w:r>
              <w:rPr>
                <w:rFonts w:cs="Calibri"/>
                <w:b/>
                <w:sz w:val="22"/>
                <w:szCs w:val="22"/>
              </w:rPr>
              <w:t>ā</w:t>
            </w:r>
            <w:r>
              <w:rPr>
                <w:b/>
                <w:sz w:val="22"/>
                <w:szCs w:val="22"/>
              </w:rPr>
              <w:t>ngata whaiora/t</w:t>
            </w:r>
            <w:r>
              <w:rPr>
                <w:rFonts w:cs="Calibri"/>
                <w:b/>
                <w:sz w:val="22"/>
                <w:szCs w:val="22"/>
              </w:rPr>
              <w:t>ā</w:t>
            </w:r>
            <w:r>
              <w:rPr>
                <w:b/>
                <w:sz w:val="22"/>
                <w:szCs w:val="22"/>
              </w:rPr>
              <w:t>ngata whaikaha</w:t>
            </w:r>
          </w:p>
        </w:tc>
      </w:tr>
      <w:tr w:rsidR="005B6E8F" w14:paraId="067091FB" w14:textId="77777777" w:rsidTr="00034FFD">
        <w:tc>
          <w:tcPr>
            <w:tcW w:w="10343" w:type="dxa"/>
            <w:gridSpan w:val="4"/>
            <w:shd w:val="clear" w:color="auto" w:fill="FFFFFF" w:themeFill="background1"/>
          </w:tcPr>
          <w:p w14:paraId="6AA49722" w14:textId="728DA04B" w:rsidR="005B6E8F" w:rsidRPr="005B6E8F" w:rsidRDefault="00022D3F">
            <w:pPr>
              <w:pStyle w:val="ListParagraph"/>
              <w:numPr>
                <w:ilvl w:val="0"/>
                <w:numId w:val="78"/>
              </w:numPr>
              <w:jc w:val="both"/>
            </w:pPr>
            <w:r w:rsidRPr="00022D3F">
              <w:rPr>
                <w:rFonts w:ascii="Calibri" w:hAnsi="Calibri" w:cs="Calibri"/>
                <w:bCs/>
                <w:sz w:val="22"/>
                <w:szCs w:val="22"/>
              </w:rPr>
              <w:t>Tāngata whaiora/tāngata whaikaha might decide to w</w:t>
            </w:r>
            <w:r w:rsidR="005B6E8F" w:rsidRPr="00022D3F">
              <w:rPr>
                <w:rFonts w:ascii="Calibri" w:hAnsi="Calibri" w:cs="Calibri"/>
                <w:sz w:val="22"/>
                <w:szCs w:val="22"/>
              </w:rPr>
              <w:t xml:space="preserve">rite their own </w:t>
            </w:r>
            <w:r w:rsidRPr="00022D3F">
              <w:rPr>
                <w:rFonts w:ascii="Calibri" w:hAnsi="Calibri" w:cs="Calibri"/>
                <w:sz w:val="22"/>
                <w:szCs w:val="22"/>
              </w:rPr>
              <w:t xml:space="preserve">wellness </w:t>
            </w:r>
            <w:r w:rsidR="005B6E8F" w:rsidRPr="00022D3F">
              <w:rPr>
                <w:rFonts w:ascii="Calibri" w:hAnsi="Calibri" w:cs="Calibri"/>
                <w:sz w:val="22"/>
                <w:szCs w:val="22"/>
              </w:rPr>
              <w:t>plan involving others of their choice and those health</w:t>
            </w:r>
            <w:r w:rsidRPr="00022D3F">
              <w:rPr>
                <w:rFonts w:ascii="Calibri" w:hAnsi="Calibri" w:cs="Calibri"/>
                <w:sz w:val="22"/>
                <w:szCs w:val="22"/>
              </w:rPr>
              <w:t>care</w:t>
            </w:r>
            <w:r w:rsidR="005B6E8F" w:rsidRPr="00022D3F">
              <w:rPr>
                <w:rFonts w:ascii="Calibri" w:hAnsi="Calibri" w:cs="Calibri"/>
                <w:sz w:val="22"/>
                <w:szCs w:val="22"/>
              </w:rPr>
              <w:t xml:space="preserve"> workers who have a mandate to be involved. All participants sign the wellness plan and their roles in it to confirm </w:t>
            </w:r>
            <w:r>
              <w:rPr>
                <w:rFonts w:ascii="Calibri" w:hAnsi="Calibri" w:cs="Calibri"/>
                <w:sz w:val="22"/>
                <w:szCs w:val="22"/>
              </w:rPr>
              <w:t xml:space="preserve">approval and </w:t>
            </w:r>
            <w:r w:rsidR="005B6E8F" w:rsidRPr="00022D3F">
              <w:rPr>
                <w:rFonts w:ascii="Calibri" w:hAnsi="Calibri" w:cs="Calibri"/>
                <w:sz w:val="22"/>
                <w:szCs w:val="22"/>
              </w:rPr>
              <w:t>consent for the</w:t>
            </w:r>
            <w:r>
              <w:rPr>
                <w:rFonts w:ascii="Calibri" w:hAnsi="Calibri" w:cs="Calibri"/>
                <w:sz w:val="22"/>
                <w:szCs w:val="22"/>
              </w:rPr>
              <w:t xml:space="preserve"> plan</w:t>
            </w:r>
            <w:r w:rsidR="005B6E8F" w:rsidRPr="00022D3F">
              <w:rPr>
                <w:rFonts w:ascii="Calibri" w:hAnsi="Calibri" w:cs="Calibri"/>
                <w:sz w:val="22"/>
                <w:szCs w:val="22"/>
              </w:rPr>
              <w:t>.</w:t>
            </w:r>
          </w:p>
          <w:p w14:paraId="4746E94A" w14:textId="1F12C03A" w:rsidR="005B6E8F" w:rsidRPr="005B6E8F" w:rsidRDefault="00022D3F">
            <w:pPr>
              <w:pStyle w:val="ListParagraph"/>
              <w:numPr>
                <w:ilvl w:val="0"/>
                <w:numId w:val="78"/>
              </w:numPr>
              <w:rPr>
                <w:b/>
              </w:rPr>
            </w:pPr>
            <w:r>
              <w:rPr>
                <w:rFonts w:ascii="Calibri" w:hAnsi="Calibri" w:cs="Calibri"/>
                <w:sz w:val="22"/>
                <w:szCs w:val="22"/>
              </w:rPr>
              <w:t xml:space="preserve">Alternatively service providers might </w:t>
            </w:r>
            <w:r w:rsidR="005B6E8F">
              <w:rPr>
                <w:rFonts w:ascii="Calibri" w:hAnsi="Calibri" w:cs="Calibri"/>
                <w:sz w:val="22"/>
                <w:szCs w:val="22"/>
              </w:rPr>
              <w:t>negotiate a wellness plan</w:t>
            </w:r>
            <w:r>
              <w:rPr>
                <w:rFonts w:ascii="Calibri" w:hAnsi="Calibri" w:cs="Calibri"/>
                <w:sz w:val="22"/>
                <w:szCs w:val="22"/>
              </w:rPr>
              <w:t xml:space="preserve"> with tangata whaiora/tangata whaikaha and </w:t>
            </w:r>
            <w:r w:rsidR="00565048">
              <w:rPr>
                <w:rFonts w:ascii="Calibri" w:hAnsi="Calibri" w:cs="Calibri"/>
                <w:sz w:val="22"/>
                <w:szCs w:val="22"/>
              </w:rPr>
              <w:t xml:space="preserve">the participants sign the plan indicating approval and consent for the plan. </w:t>
            </w:r>
          </w:p>
        </w:tc>
      </w:tr>
    </w:tbl>
    <w:p w14:paraId="279CF259" w14:textId="77777777" w:rsidR="005B6E8F" w:rsidRDefault="005B6E8F" w:rsidP="003E772A"/>
    <w:p w14:paraId="4B0A0198" w14:textId="77777777" w:rsidR="005B6E8F" w:rsidRPr="005B6E8F" w:rsidRDefault="005B6E8F" w:rsidP="005B6E8F"/>
    <w:p w14:paraId="59EC0613" w14:textId="77777777" w:rsidR="005B6E8F" w:rsidRPr="005B6E8F" w:rsidRDefault="005B6E8F" w:rsidP="005B6E8F"/>
    <w:p w14:paraId="4EB1E948" w14:textId="77777777" w:rsidR="005B6E8F" w:rsidRPr="005B6E8F" w:rsidRDefault="005B6E8F" w:rsidP="005B6E8F"/>
    <w:p w14:paraId="1A4F5BF4" w14:textId="77777777" w:rsidR="005B6E8F" w:rsidRPr="005B6E8F" w:rsidRDefault="005B6E8F" w:rsidP="005B6E8F"/>
    <w:p w14:paraId="71876F96" w14:textId="77777777" w:rsidR="005B6E8F" w:rsidRPr="005B6E8F" w:rsidRDefault="005B6E8F" w:rsidP="005B6E8F"/>
    <w:p w14:paraId="73D0C66C" w14:textId="77777777" w:rsidR="005B6E8F" w:rsidRPr="005B6E8F" w:rsidRDefault="005B6E8F" w:rsidP="005B6E8F"/>
    <w:p w14:paraId="2B592408" w14:textId="77777777" w:rsidR="005B6E8F" w:rsidRPr="005B6E8F" w:rsidRDefault="005B6E8F" w:rsidP="005B6E8F"/>
    <w:p w14:paraId="15C8180E" w14:textId="77777777" w:rsidR="005B6E8F" w:rsidRPr="005B6E8F" w:rsidRDefault="005B6E8F" w:rsidP="005B6E8F"/>
    <w:p w14:paraId="384FA010" w14:textId="77777777" w:rsidR="005B6E8F" w:rsidRPr="005B6E8F" w:rsidRDefault="005B6E8F" w:rsidP="005B6E8F"/>
    <w:p w14:paraId="61BC4A85" w14:textId="77777777" w:rsidR="005B6E8F" w:rsidRPr="005B6E8F" w:rsidRDefault="005B6E8F" w:rsidP="005B6E8F"/>
    <w:p w14:paraId="0F83BFD0" w14:textId="77777777" w:rsidR="005B6E8F" w:rsidRPr="005B6E8F" w:rsidRDefault="005B6E8F" w:rsidP="005B6E8F"/>
    <w:p w14:paraId="4C624CD4" w14:textId="77777777" w:rsidR="005B6E8F" w:rsidRPr="005B6E8F" w:rsidRDefault="005B6E8F" w:rsidP="005B6E8F"/>
    <w:p w14:paraId="722A38AE" w14:textId="77777777" w:rsidR="005B6E8F" w:rsidRPr="005B6E8F" w:rsidRDefault="005B6E8F" w:rsidP="005B6E8F"/>
    <w:p w14:paraId="58CD58FB" w14:textId="77777777" w:rsidR="005B6E8F" w:rsidRPr="005B6E8F" w:rsidRDefault="005B6E8F" w:rsidP="005B6E8F"/>
    <w:p w14:paraId="58DB7311" w14:textId="77777777" w:rsidR="005B6E8F" w:rsidRPr="005B6E8F" w:rsidRDefault="005B6E8F" w:rsidP="005B6E8F"/>
    <w:p w14:paraId="75DA43DD" w14:textId="77777777" w:rsidR="005B6E8F" w:rsidRPr="005B6E8F" w:rsidRDefault="005B6E8F" w:rsidP="005B6E8F"/>
    <w:p w14:paraId="3C8097A4" w14:textId="5CDF90EC" w:rsidR="005B6E8F" w:rsidRDefault="00E70E92" w:rsidP="00A2595B">
      <w:pPr>
        <w:pStyle w:val="Heading1"/>
        <w:ind w:left="-284" w:firstLine="142"/>
      </w:pPr>
      <w:bookmarkStart w:id="7" w:name="_Toc219032134"/>
      <w:r>
        <w:lastRenderedPageBreak/>
        <w:t>I have the right to complain</w:t>
      </w:r>
      <w:r w:rsidR="00A2595B">
        <w:t xml:space="preserve"> - N</w:t>
      </w:r>
      <w:r w:rsidR="00A2595B">
        <w:rPr>
          <w:rFonts w:cstheme="majorHAnsi"/>
        </w:rPr>
        <w:t>ō</w:t>
      </w:r>
      <w:r w:rsidR="00A2595B">
        <w:t>ku te mana ki te tuku amuamu</w:t>
      </w:r>
      <w:bookmarkEnd w:id="7"/>
      <w:r w:rsidR="00A2595B">
        <w:t xml:space="preserve"> </w:t>
      </w:r>
    </w:p>
    <w:p w14:paraId="2C464BB7" w14:textId="77777777" w:rsidR="00E64016" w:rsidRPr="00E64016" w:rsidRDefault="00E64016" w:rsidP="00E64016"/>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9093"/>
      </w:tblGrid>
      <w:tr w:rsidR="00E70E92" w:rsidRPr="007D056B" w14:paraId="6B449B8A" w14:textId="77777777" w:rsidTr="00A2595B">
        <w:tc>
          <w:tcPr>
            <w:tcW w:w="1539" w:type="dxa"/>
            <w:shd w:val="clear" w:color="auto" w:fill="D2FFB3"/>
          </w:tcPr>
          <w:p w14:paraId="4CE913F2" w14:textId="77777777" w:rsidR="00E70E92" w:rsidRPr="00E64016" w:rsidRDefault="00E70E92" w:rsidP="00442FCD">
            <w:pPr>
              <w:rPr>
                <w:b/>
              </w:rPr>
            </w:pPr>
            <w:r w:rsidRPr="00E64016">
              <w:rPr>
                <w:b/>
              </w:rPr>
              <w:t>Purpose</w:t>
            </w:r>
          </w:p>
        </w:tc>
        <w:tc>
          <w:tcPr>
            <w:tcW w:w="9093" w:type="dxa"/>
            <w:shd w:val="clear" w:color="auto" w:fill="auto"/>
          </w:tcPr>
          <w:p w14:paraId="24AF11A5" w14:textId="1C5508CE" w:rsidR="007D336B" w:rsidRPr="00040F8D" w:rsidRDefault="00E70E92" w:rsidP="007D336B">
            <w:r>
              <w:t xml:space="preserve">Our service </w:t>
            </w:r>
            <w:r w:rsidRPr="00040F8D">
              <w:t>ensure</w:t>
            </w:r>
            <w:r w:rsidR="00E07586">
              <w:t>s</w:t>
            </w:r>
            <w:r w:rsidRPr="00040F8D">
              <w:t xml:space="preserve"> that the right of </w:t>
            </w:r>
            <w:r w:rsidR="00E07586">
              <w:t>t</w:t>
            </w:r>
            <w:r w:rsidR="00E07586">
              <w:rPr>
                <w:rFonts w:cs="Calibri"/>
              </w:rPr>
              <w:t>ā</w:t>
            </w:r>
            <w:r w:rsidR="00E07586">
              <w:t>ngata whaiora/t</w:t>
            </w:r>
            <w:r w:rsidR="00E07586">
              <w:rPr>
                <w:rFonts w:cs="Calibri"/>
              </w:rPr>
              <w:t>ā</w:t>
            </w:r>
            <w:r w:rsidR="00E07586">
              <w:t xml:space="preserve">ngata whaikaha </w:t>
            </w:r>
            <w:r w:rsidRPr="00040F8D">
              <w:t>to make a complaint is understood, respected and upheld.</w:t>
            </w:r>
          </w:p>
        </w:tc>
      </w:tr>
      <w:tr w:rsidR="00E70E92" w:rsidRPr="007D056B" w14:paraId="02D46A9B" w14:textId="77777777" w:rsidTr="00A2595B">
        <w:tc>
          <w:tcPr>
            <w:tcW w:w="1539" w:type="dxa"/>
            <w:shd w:val="clear" w:color="auto" w:fill="D2FFB3"/>
          </w:tcPr>
          <w:p w14:paraId="420FEA9A" w14:textId="77777777" w:rsidR="00E70E92" w:rsidRPr="00E64016" w:rsidRDefault="00E70E92" w:rsidP="00442FCD">
            <w:pPr>
              <w:rPr>
                <w:b/>
              </w:rPr>
            </w:pPr>
            <w:r w:rsidRPr="00E64016">
              <w:rPr>
                <w:b/>
              </w:rPr>
              <w:t>Scope</w:t>
            </w:r>
          </w:p>
        </w:tc>
        <w:tc>
          <w:tcPr>
            <w:tcW w:w="9093" w:type="dxa"/>
            <w:shd w:val="clear" w:color="auto" w:fill="auto"/>
          </w:tcPr>
          <w:p w14:paraId="77A7FE51" w14:textId="0A600F83" w:rsidR="00C94202" w:rsidRPr="00040F8D" w:rsidRDefault="00E07586" w:rsidP="00134CD3">
            <w:r>
              <w:t xml:space="preserve">Workers, </w:t>
            </w:r>
            <w:r w:rsidR="00E70E92" w:rsidRPr="00040F8D">
              <w:t xml:space="preserve"> </w:t>
            </w:r>
            <w:r>
              <w:t>t</w:t>
            </w:r>
            <w:r>
              <w:rPr>
                <w:rFonts w:cs="Calibri"/>
              </w:rPr>
              <w:t>ā</w:t>
            </w:r>
            <w:r>
              <w:t>ngata whaiora/t</w:t>
            </w:r>
            <w:r>
              <w:rPr>
                <w:rFonts w:cs="Calibri"/>
              </w:rPr>
              <w:t>ā</w:t>
            </w:r>
            <w:r>
              <w:t>ngata whaikaha</w:t>
            </w:r>
            <w:r w:rsidR="00E11B4B">
              <w:t>, including children and young people</w:t>
            </w:r>
            <w:r w:rsidR="00F7507A">
              <w:t xml:space="preserve">. </w:t>
            </w:r>
          </w:p>
        </w:tc>
      </w:tr>
      <w:tr w:rsidR="00E16861" w:rsidRPr="007D056B" w14:paraId="7F5F4BCF" w14:textId="77777777" w:rsidTr="00A2595B">
        <w:tc>
          <w:tcPr>
            <w:tcW w:w="1539" w:type="dxa"/>
            <w:shd w:val="clear" w:color="auto" w:fill="D2FFB3"/>
          </w:tcPr>
          <w:p w14:paraId="37A37CBE" w14:textId="479BFCF1" w:rsidR="00E16861" w:rsidRPr="00E64016" w:rsidRDefault="00E16861" w:rsidP="00442FCD">
            <w:pPr>
              <w:rPr>
                <w:b/>
              </w:rPr>
            </w:pPr>
            <w:r>
              <w:rPr>
                <w:b/>
              </w:rPr>
              <w:t>Children and young people</w:t>
            </w:r>
          </w:p>
        </w:tc>
        <w:tc>
          <w:tcPr>
            <w:tcW w:w="9093" w:type="dxa"/>
            <w:shd w:val="clear" w:color="auto" w:fill="auto"/>
          </w:tcPr>
          <w:p w14:paraId="15F55234" w14:textId="322BF4E7" w:rsidR="00E16861" w:rsidRDefault="00E16861" w:rsidP="00E16861">
            <w:r w:rsidRPr="00E16861">
              <w:t xml:space="preserve">Children and young people can complain about health services </w:t>
            </w:r>
            <w:r>
              <w:t>like adult t</w:t>
            </w:r>
            <w:r>
              <w:rPr>
                <w:rFonts w:cs="Calibri"/>
              </w:rPr>
              <w:t>ā</w:t>
            </w:r>
            <w:r>
              <w:t>ngata whaiora/t</w:t>
            </w:r>
            <w:r>
              <w:rPr>
                <w:rFonts w:cs="Calibri"/>
              </w:rPr>
              <w:t>ā</w:t>
            </w:r>
            <w:r>
              <w:t xml:space="preserve">ngata whaikaha </w:t>
            </w:r>
            <w:r w:rsidRPr="00E16861">
              <w:t xml:space="preserve">by first talking to </w:t>
            </w:r>
            <w:r>
              <w:t xml:space="preserve">us, the provider. They can escalate their complaint </w:t>
            </w:r>
            <w:r w:rsidRPr="00E16861">
              <w:t xml:space="preserve">to the Health and Disability Commissioner </w:t>
            </w:r>
            <w:r>
              <w:t>o</w:t>
            </w:r>
            <w:r w:rsidRPr="00E16861">
              <w:t>r a free advocate</w:t>
            </w:r>
            <w:r>
              <w:t xml:space="preserve">. They can get </w:t>
            </w:r>
            <w:r w:rsidRPr="00E16861">
              <w:t xml:space="preserve">specific support from </w:t>
            </w:r>
            <w:hyperlink r:id="rId193" w:history="1">
              <w:r w:rsidRPr="00E16861">
                <w:rPr>
                  <w:rStyle w:val="Hyperlink"/>
                </w:rPr>
                <w:t>Youth Law</w:t>
              </w:r>
            </w:hyperlink>
            <w:r w:rsidRPr="00E16861">
              <w:t xml:space="preserve"> or the </w:t>
            </w:r>
            <w:hyperlink r:id="rId194" w:history="1">
              <w:r w:rsidRPr="004C5B31">
                <w:rPr>
                  <w:rStyle w:val="Hyperlink"/>
                </w:rPr>
                <w:t>Children's Commissioner</w:t>
              </w:r>
            </w:hyperlink>
            <w:r w:rsidRPr="00E16861">
              <w:t xml:space="preserve"> </w:t>
            </w:r>
            <w:r>
              <w:t>for youth speci</w:t>
            </w:r>
            <w:r w:rsidRPr="00E16861">
              <w:t>fic help</w:t>
            </w:r>
            <w:r>
              <w:t xml:space="preserve">. </w:t>
            </w:r>
          </w:p>
        </w:tc>
      </w:tr>
      <w:tr w:rsidR="0060208A" w:rsidRPr="007D056B" w14:paraId="5C7BBA3B" w14:textId="77777777" w:rsidTr="00A2595B">
        <w:tc>
          <w:tcPr>
            <w:tcW w:w="1539" w:type="dxa"/>
            <w:vMerge w:val="restart"/>
            <w:shd w:val="clear" w:color="auto" w:fill="D2FFB3"/>
          </w:tcPr>
          <w:p w14:paraId="0B961D10" w14:textId="77777777" w:rsidR="0060208A" w:rsidRDefault="0060208A" w:rsidP="00442FCD">
            <w:pPr>
              <w:rPr>
                <w:b/>
              </w:rPr>
            </w:pPr>
            <w:r w:rsidRPr="00E64016">
              <w:rPr>
                <w:b/>
              </w:rPr>
              <w:t>Policy</w:t>
            </w:r>
          </w:p>
          <w:p w14:paraId="3B5F1044" w14:textId="77777777" w:rsidR="0060208A" w:rsidRDefault="0060208A" w:rsidP="00442FCD">
            <w:pPr>
              <w:rPr>
                <w:b/>
              </w:rPr>
            </w:pPr>
          </w:p>
          <w:p w14:paraId="16D8018E" w14:textId="77777777" w:rsidR="0060208A" w:rsidRDefault="0060208A" w:rsidP="00442FCD">
            <w:pPr>
              <w:rPr>
                <w:b/>
              </w:rPr>
            </w:pPr>
          </w:p>
          <w:p w14:paraId="2B15D76E" w14:textId="77777777" w:rsidR="0060208A" w:rsidRDefault="0060208A" w:rsidP="00442FCD">
            <w:pPr>
              <w:rPr>
                <w:b/>
              </w:rPr>
            </w:pPr>
          </w:p>
          <w:p w14:paraId="2C5DB9A1" w14:textId="77777777" w:rsidR="0060208A" w:rsidRDefault="0060208A" w:rsidP="00442FCD">
            <w:pPr>
              <w:rPr>
                <w:b/>
              </w:rPr>
            </w:pPr>
          </w:p>
          <w:p w14:paraId="61332C6E" w14:textId="77777777" w:rsidR="0060208A" w:rsidRDefault="0060208A" w:rsidP="00442FCD">
            <w:pPr>
              <w:rPr>
                <w:b/>
              </w:rPr>
            </w:pPr>
          </w:p>
          <w:p w14:paraId="2A0A757B" w14:textId="033C5BB2" w:rsidR="0060208A" w:rsidRPr="00E64016" w:rsidRDefault="0060208A" w:rsidP="0060208A">
            <w:pPr>
              <w:jc w:val="center"/>
              <w:rPr>
                <w:b/>
              </w:rPr>
            </w:pPr>
            <w:r>
              <w:rPr>
                <w:noProof/>
              </w:rPr>
              <w:drawing>
                <wp:inline distT="0" distB="0" distL="0" distR="0" wp14:anchorId="3D966613" wp14:editId="4DD6B966">
                  <wp:extent cx="619125" cy="470535"/>
                  <wp:effectExtent l="0" t="0" r="9525" b="5715"/>
                  <wp:docPr id="2" name="Picture 2" descr="Exclamation Mark Images – Browse 213,362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Mark Images – Browse 213,362 Stock Photos ..."/>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621108" cy="472042"/>
                          </a:xfrm>
                          <a:prstGeom prst="rect">
                            <a:avLst/>
                          </a:prstGeom>
                          <a:noFill/>
                          <a:ln>
                            <a:noFill/>
                          </a:ln>
                        </pic:spPr>
                      </pic:pic>
                    </a:graphicData>
                  </a:graphic>
                </wp:inline>
              </w:drawing>
            </w:r>
          </w:p>
        </w:tc>
        <w:tc>
          <w:tcPr>
            <w:tcW w:w="9093" w:type="dxa"/>
            <w:shd w:val="clear" w:color="auto" w:fill="auto"/>
          </w:tcPr>
          <w:p w14:paraId="5503DB11" w14:textId="77777777" w:rsidR="0060208A" w:rsidRPr="00EB036A" w:rsidRDefault="0060208A">
            <w:pPr>
              <w:pStyle w:val="ListParagraph"/>
              <w:numPr>
                <w:ilvl w:val="0"/>
                <w:numId w:val="98"/>
              </w:numPr>
              <w:rPr>
                <w:rFonts w:ascii="Calibri" w:hAnsi="Calibri" w:cs="Calibri"/>
                <w:sz w:val="22"/>
                <w:szCs w:val="22"/>
              </w:rPr>
            </w:pPr>
            <w:r w:rsidRPr="00EB036A">
              <w:rPr>
                <w:rFonts w:ascii="Calibri" w:hAnsi="Calibri" w:cs="Calibri"/>
                <w:sz w:val="22"/>
                <w:szCs w:val="22"/>
              </w:rPr>
              <w:t>We have a fair, transparent, and equitable system in place to easily receive and resolve or escalate complaints in a manner that leads to quality improvement.</w:t>
            </w:r>
          </w:p>
          <w:p w14:paraId="33151ECB" w14:textId="77777777" w:rsidR="0060208A" w:rsidRPr="00C94202" w:rsidRDefault="0060208A">
            <w:pPr>
              <w:pStyle w:val="ListParagraph"/>
              <w:numPr>
                <w:ilvl w:val="0"/>
                <w:numId w:val="98"/>
              </w:numPr>
            </w:pPr>
            <w:r w:rsidRPr="00EB036A">
              <w:rPr>
                <w:rFonts w:ascii="Calibri" w:hAnsi="Calibri" w:cs="Calibri"/>
                <w:sz w:val="22"/>
                <w:szCs w:val="22"/>
              </w:rPr>
              <w:t xml:space="preserve">Complaints that relate to health and safety risks of tāngata whaiora/tāngata whaikaha require notification to HealthCert using the approved </w:t>
            </w:r>
            <w:hyperlink r:id="rId196" w:history="1">
              <w:r w:rsidRPr="00EB036A">
                <w:rPr>
                  <w:rStyle w:val="Hyperlink"/>
                  <w:rFonts w:ascii="Calibri" w:hAnsi="Calibri" w:cs="Calibri"/>
                  <w:sz w:val="22"/>
                  <w:szCs w:val="22"/>
                </w:rPr>
                <w:t>template</w:t>
              </w:r>
            </w:hyperlink>
            <w:r w:rsidRPr="00EB036A">
              <w:rPr>
                <w:rFonts w:cs="Calibri"/>
              </w:rPr>
              <w:t>.</w:t>
            </w:r>
          </w:p>
          <w:p w14:paraId="78DE3274" w14:textId="77777777" w:rsidR="0060208A" w:rsidRDefault="0060208A">
            <w:pPr>
              <w:pStyle w:val="ListParagraph"/>
              <w:numPr>
                <w:ilvl w:val="0"/>
                <w:numId w:val="98"/>
              </w:numPr>
              <w:rPr>
                <w:rFonts w:ascii="Calibri" w:hAnsi="Calibri" w:cs="Calibri"/>
                <w:sz w:val="22"/>
                <w:szCs w:val="22"/>
              </w:rPr>
            </w:pPr>
            <w:r w:rsidRPr="00C94202">
              <w:rPr>
                <w:rFonts w:ascii="Calibri" w:hAnsi="Calibri" w:cs="Calibri"/>
                <w:sz w:val="22"/>
                <w:szCs w:val="22"/>
              </w:rPr>
              <w:t xml:space="preserve">Complaints about </w:t>
            </w:r>
            <w:r>
              <w:rPr>
                <w:rFonts w:ascii="Calibri" w:hAnsi="Calibri" w:cs="Calibri"/>
                <w:sz w:val="22"/>
                <w:szCs w:val="22"/>
              </w:rPr>
              <w:t>privacy breaches are managed by our Privacy Officer.</w:t>
            </w:r>
          </w:p>
          <w:p w14:paraId="1D6C3D63" w14:textId="710DEB35" w:rsidR="007B18AD" w:rsidRPr="00372196" w:rsidRDefault="007B18AD">
            <w:pPr>
              <w:pStyle w:val="ListParagraph"/>
              <w:numPr>
                <w:ilvl w:val="0"/>
                <w:numId w:val="98"/>
              </w:numPr>
              <w:rPr>
                <w:rFonts w:ascii="Calibri" w:hAnsi="Calibri" w:cs="Calibri"/>
                <w:sz w:val="22"/>
                <w:szCs w:val="22"/>
              </w:rPr>
            </w:pPr>
            <w:r>
              <w:rPr>
                <w:rFonts w:ascii="Calibri" w:hAnsi="Calibri" w:cs="Calibri"/>
                <w:sz w:val="22"/>
                <w:szCs w:val="22"/>
              </w:rPr>
              <w:t>We do not distinguish between formal or informal complaint because dissatisfaction is not expressed in writing or the term ‘complaint’ is not used.</w:t>
            </w:r>
            <w:r w:rsidR="00C10E79">
              <w:rPr>
                <w:rFonts w:ascii="Calibri" w:hAnsi="Calibri" w:cs="Calibri"/>
                <w:sz w:val="22"/>
                <w:szCs w:val="22"/>
              </w:rPr>
              <w:t xml:space="preserve"> </w:t>
            </w:r>
            <w:r w:rsidR="00C10E79" w:rsidRPr="00C10E79">
              <w:rPr>
                <w:rFonts w:ascii="Calibri" w:hAnsi="Calibri" w:cs="Calibri"/>
                <w:sz w:val="22"/>
                <w:szCs w:val="22"/>
              </w:rPr>
              <w:t>All complaints/expressions of dissatisfaction are processes in line with this policy and procedure.</w:t>
            </w:r>
          </w:p>
        </w:tc>
      </w:tr>
      <w:tr w:rsidR="0060208A" w:rsidRPr="007D056B" w14:paraId="78F4F11C" w14:textId="77777777" w:rsidTr="00A2595B">
        <w:tc>
          <w:tcPr>
            <w:tcW w:w="1539" w:type="dxa"/>
            <w:vMerge/>
            <w:shd w:val="clear" w:color="auto" w:fill="D2FFB3"/>
          </w:tcPr>
          <w:p w14:paraId="10696CEF" w14:textId="77777777" w:rsidR="0060208A" w:rsidRPr="00E64016" w:rsidRDefault="0060208A" w:rsidP="00442FCD">
            <w:pPr>
              <w:rPr>
                <w:b/>
              </w:rPr>
            </w:pPr>
          </w:p>
        </w:tc>
        <w:tc>
          <w:tcPr>
            <w:tcW w:w="9093" w:type="dxa"/>
            <w:shd w:val="clear" w:color="auto" w:fill="auto"/>
          </w:tcPr>
          <w:p w14:paraId="73003727" w14:textId="55E00580" w:rsidR="0060208A" w:rsidRDefault="0060208A" w:rsidP="0060208A">
            <w:pPr>
              <w:rPr>
                <w:rStyle w:val="Hyperlink"/>
                <w:rFonts w:cs="Calibri"/>
                <w:b/>
                <w:color w:val="auto"/>
                <w:u w:val="none"/>
              </w:rPr>
            </w:pPr>
            <w:r w:rsidRPr="0065391B">
              <w:rPr>
                <w:rStyle w:val="Hyperlink"/>
                <w:rFonts w:cs="Calibri"/>
                <w:color w:val="auto"/>
                <w:u w:val="none"/>
              </w:rPr>
              <w:t>For</w:t>
            </w:r>
            <w:r>
              <w:rPr>
                <w:rStyle w:val="Hyperlink"/>
                <w:rFonts w:cs="Calibri"/>
                <w:b/>
                <w:color w:val="auto"/>
                <w:u w:val="none"/>
              </w:rPr>
              <w:t xml:space="preserve"> </w:t>
            </w:r>
            <w:r>
              <w:rPr>
                <w:rFonts w:cs="Calibri"/>
              </w:rPr>
              <w:t>t</w:t>
            </w:r>
            <w:r w:rsidRPr="002A0D3A">
              <w:rPr>
                <w:rFonts w:cs="Calibri"/>
              </w:rPr>
              <w:t>ā</w:t>
            </w:r>
            <w:r w:rsidRPr="002A0D3A">
              <w:t>ngata whaiora/t</w:t>
            </w:r>
            <w:r w:rsidRPr="002A0D3A">
              <w:rPr>
                <w:rFonts w:cs="Calibri"/>
              </w:rPr>
              <w:t>ā</w:t>
            </w:r>
            <w:r w:rsidRPr="002A0D3A">
              <w:t>ngata whaikaha</w:t>
            </w:r>
            <w:r>
              <w:t xml:space="preserve">, </w:t>
            </w:r>
            <w:r w:rsidRPr="00DA7160">
              <w:t>wh</w:t>
            </w:r>
            <w:r>
              <w:rPr>
                <w:rFonts w:cs="Calibri"/>
              </w:rPr>
              <w:t>ā</w:t>
            </w:r>
            <w:r w:rsidRPr="00DA7160">
              <w:t>nau</w:t>
            </w:r>
            <w:r>
              <w:t>, or the general public</w:t>
            </w:r>
            <w:r w:rsidRPr="00DA7160">
              <w:t xml:space="preserve"> </w:t>
            </w:r>
            <w:r w:rsidRPr="0065391B">
              <w:rPr>
                <w:rStyle w:val="Hyperlink"/>
                <w:rFonts w:cs="Calibri"/>
                <w:color w:val="auto"/>
                <w:u w:val="none"/>
              </w:rPr>
              <w:t xml:space="preserve">the only avenue for expressing concerns </w:t>
            </w:r>
            <w:r w:rsidR="00C10E79">
              <w:rPr>
                <w:rStyle w:val="Hyperlink"/>
                <w:rFonts w:cs="Calibri"/>
                <w:color w:val="auto"/>
                <w:u w:val="none"/>
              </w:rPr>
              <w:t>a</w:t>
            </w:r>
            <w:r w:rsidR="00C10E79" w:rsidRPr="00C10E79">
              <w:rPr>
                <w:rStyle w:val="Hyperlink"/>
                <w:rFonts w:cs="Calibri"/>
                <w:color w:val="auto"/>
                <w:u w:val="none"/>
              </w:rPr>
              <w:t xml:space="preserve">bout </w:t>
            </w:r>
            <w:r w:rsidRPr="0065391B">
              <w:rPr>
                <w:rStyle w:val="Hyperlink"/>
                <w:rFonts w:cs="Calibri"/>
                <w:color w:val="auto"/>
                <w:u w:val="none"/>
              </w:rPr>
              <w:t xml:space="preserve">harm is </w:t>
            </w:r>
            <w:r>
              <w:rPr>
                <w:rStyle w:val="Hyperlink"/>
                <w:rFonts w:cs="Calibri"/>
                <w:color w:val="auto"/>
                <w:u w:val="none"/>
              </w:rPr>
              <w:t xml:space="preserve">often </w:t>
            </w:r>
            <w:r w:rsidRPr="0065391B">
              <w:rPr>
                <w:rStyle w:val="Hyperlink"/>
                <w:rFonts w:cs="Calibri"/>
                <w:color w:val="auto"/>
                <w:u w:val="none"/>
              </w:rPr>
              <w:t>through the complaints process.</w:t>
            </w:r>
            <w:r>
              <w:rPr>
                <w:rStyle w:val="Hyperlink"/>
                <w:rFonts w:cs="Calibri"/>
                <w:b/>
                <w:color w:val="auto"/>
                <w:u w:val="none"/>
              </w:rPr>
              <w:t xml:space="preserve"> </w:t>
            </w:r>
          </w:p>
          <w:p w14:paraId="3784B3DD" w14:textId="6A50B579" w:rsidR="0060208A" w:rsidRPr="0060208A" w:rsidRDefault="0060208A" w:rsidP="0060208A">
            <w:pPr>
              <w:rPr>
                <w:rFonts w:cs="Calibri"/>
              </w:rPr>
            </w:pPr>
            <w:r w:rsidRPr="0065391B">
              <w:rPr>
                <w:rStyle w:val="Hyperlink"/>
                <w:rFonts w:cs="Calibri"/>
                <w:color w:val="auto"/>
                <w:u w:val="none"/>
              </w:rPr>
              <w:t>When we receive a complaint that clearly shows that harm has occurred, we will manage it as a</w:t>
            </w:r>
            <w:r>
              <w:rPr>
                <w:rStyle w:val="Hyperlink"/>
                <w:rFonts w:cs="Calibri"/>
                <w:color w:val="auto"/>
                <w:u w:val="none"/>
              </w:rPr>
              <w:t xml:space="preserve"> </w:t>
            </w:r>
            <w:r w:rsidRPr="0060208A">
              <w:rPr>
                <w:rStyle w:val="Hyperlink"/>
                <w:rFonts w:cs="Calibri"/>
                <w:color w:val="auto"/>
                <w:u w:val="none"/>
              </w:rPr>
              <w:t xml:space="preserve">harm </w:t>
            </w:r>
            <w:r w:rsidRPr="0065391B">
              <w:rPr>
                <w:rStyle w:val="Hyperlink"/>
                <w:rFonts w:cs="Calibri"/>
                <w:color w:val="auto"/>
                <w:u w:val="none"/>
              </w:rPr>
              <w:t>event</w:t>
            </w:r>
            <w:r>
              <w:rPr>
                <w:rStyle w:val="Hyperlink"/>
                <w:rFonts w:cs="Calibri"/>
                <w:color w:val="auto"/>
                <w:u w:val="none"/>
              </w:rPr>
              <w:t xml:space="preserve"> not as a complaint</w:t>
            </w:r>
            <w:r w:rsidRPr="0065391B">
              <w:rPr>
                <w:rStyle w:val="Hyperlink"/>
                <w:rFonts w:cs="Calibri"/>
                <w:color w:val="auto"/>
                <w:u w:val="none"/>
              </w:rPr>
              <w:t>.</w:t>
            </w:r>
          </w:p>
        </w:tc>
      </w:tr>
      <w:tr w:rsidR="00E70E92" w:rsidRPr="007D056B" w14:paraId="5A4B5991" w14:textId="77777777" w:rsidTr="00A2595B">
        <w:tc>
          <w:tcPr>
            <w:tcW w:w="10632" w:type="dxa"/>
            <w:gridSpan w:val="2"/>
            <w:shd w:val="clear" w:color="auto" w:fill="D2FFB3"/>
          </w:tcPr>
          <w:p w14:paraId="364451F7" w14:textId="77777777" w:rsidR="00E70E92" w:rsidRPr="00E64016" w:rsidRDefault="00E70E92" w:rsidP="00442FCD">
            <w:pPr>
              <w:rPr>
                <w:b/>
              </w:rPr>
            </w:pPr>
            <w:r w:rsidRPr="00E64016">
              <w:rPr>
                <w:b/>
                <w:noProof/>
              </w:rPr>
              <mc:AlternateContent>
                <mc:Choice Requires="wps">
                  <w:drawing>
                    <wp:anchor distT="4294967295" distB="4294967295" distL="114300" distR="114300" simplePos="0" relativeHeight="252012544" behindDoc="0" locked="0" layoutInCell="1" allowOverlap="1" wp14:anchorId="3EF3F8BC" wp14:editId="309A0CFB">
                      <wp:simplePos x="0" y="0"/>
                      <wp:positionH relativeFrom="column">
                        <wp:posOffset>-4503420</wp:posOffset>
                      </wp:positionH>
                      <wp:positionV relativeFrom="paragraph">
                        <wp:posOffset>12064</wp:posOffset>
                      </wp:positionV>
                      <wp:extent cx="2286000" cy="0"/>
                      <wp:effectExtent l="38100" t="76200" r="0" b="76200"/>
                      <wp:wrapNone/>
                      <wp:docPr id="1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376B2" id="Line 4" o:spid="_x0000_s1026" style="position:absolute;z-index:25201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6pt,.95pt" to="-17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">
                      <v:stroke startarrow="block" endarrow="block"/>
                    </v:line>
                  </w:pict>
                </mc:Fallback>
              </mc:AlternateContent>
            </w:r>
            <w:r w:rsidRPr="00E64016">
              <w:rPr>
                <w:b/>
              </w:rPr>
              <w:t>References</w:t>
            </w:r>
          </w:p>
          <w:p w14:paraId="76093536" w14:textId="77777777" w:rsidR="00E70E92" w:rsidRPr="00E64016" w:rsidRDefault="00E70E92" w:rsidP="00442FCD">
            <w:pPr>
              <w:rPr>
                <w:b/>
              </w:rPr>
            </w:pPr>
          </w:p>
        </w:tc>
      </w:tr>
      <w:tr w:rsidR="00E70E92" w:rsidRPr="007D056B" w14:paraId="21690A0A" w14:textId="77777777" w:rsidTr="00A2595B">
        <w:tc>
          <w:tcPr>
            <w:tcW w:w="1539" w:type="dxa"/>
            <w:shd w:val="clear" w:color="auto" w:fill="D2FFB3"/>
          </w:tcPr>
          <w:p w14:paraId="17B800BF" w14:textId="77777777" w:rsidR="00E70E92" w:rsidRPr="00E64016" w:rsidRDefault="00E70E92" w:rsidP="00442FCD">
            <w:pPr>
              <w:rPr>
                <w:b/>
              </w:rPr>
            </w:pPr>
            <w:r w:rsidRPr="00E64016">
              <w:rPr>
                <w:b/>
              </w:rPr>
              <w:t>Legislation</w:t>
            </w:r>
          </w:p>
        </w:tc>
        <w:tc>
          <w:tcPr>
            <w:tcW w:w="9093" w:type="dxa"/>
            <w:shd w:val="clear" w:color="auto" w:fill="auto"/>
          </w:tcPr>
          <w:p w14:paraId="52815776" w14:textId="2637E550" w:rsidR="00851DB1" w:rsidRPr="00851DB1" w:rsidRDefault="00000000" w:rsidP="00851DB1">
            <w:hyperlink r:id="rId197" w:history="1">
              <w:r w:rsidR="00851DB1" w:rsidRPr="00851DB1">
                <w:rPr>
                  <w:rStyle w:val="Hyperlink"/>
                </w:rPr>
                <w:t>Health and Disability Commissioner Act 1994</w:t>
              </w:r>
            </w:hyperlink>
            <w:r w:rsidR="00465A47">
              <w:t>.</w:t>
            </w:r>
          </w:p>
          <w:p w14:paraId="136193A0" w14:textId="4964F026" w:rsidR="00E70E92" w:rsidRPr="00040F8D" w:rsidRDefault="00000000" w:rsidP="00465A47">
            <w:hyperlink r:id="rId198" w:history="1">
              <w:r w:rsidR="00E70E92" w:rsidRPr="004B358F">
                <w:rPr>
                  <w:rStyle w:val="Hyperlink"/>
                  <w:rFonts w:cs="Calibri"/>
                </w:rPr>
                <w:t>Code of Health and Disabilities Services Consumer’s Rights 1996</w:t>
              </w:r>
            </w:hyperlink>
            <w:r w:rsidR="00E64016">
              <w:rPr>
                <w:rStyle w:val="Hyperlink"/>
                <w:rFonts w:cs="Calibri"/>
              </w:rPr>
              <w:t>.</w:t>
            </w:r>
          </w:p>
        </w:tc>
      </w:tr>
      <w:tr w:rsidR="00E70E92" w:rsidRPr="007D056B" w14:paraId="00D4F9AB" w14:textId="77777777" w:rsidTr="00A2595B">
        <w:tc>
          <w:tcPr>
            <w:tcW w:w="1539" w:type="dxa"/>
            <w:tcBorders>
              <w:bottom w:val="single" w:sz="4" w:space="0" w:color="auto"/>
            </w:tcBorders>
            <w:shd w:val="clear" w:color="auto" w:fill="D2FFB3"/>
          </w:tcPr>
          <w:p w14:paraId="55B2DBDA" w14:textId="77777777" w:rsidR="00E70E92" w:rsidRPr="00E64016" w:rsidRDefault="00E70E92" w:rsidP="00442FCD">
            <w:pPr>
              <w:rPr>
                <w:b/>
              </w:rPr>
            </w:pPr>
            <w:r w:rsidRPr="00E64016">
              <w:rPr>
                <w:b/>
              </w:rPr>
              <w:t>Standards</w:t>
            </w:r>
          </w:p>
          <w:p w14:paraId="49A91934" w14:textId="77777777" w:rsidR="00E70E92" w:rsidRPr="00E64016" w:rsidRDefault="00E70E92" w:rsidP="00442FCD">
            <w:pPr>
              <w:rPr>
                <w:b/>
              </w:rPr>
            </w:pPr>
            <w:r w:rsidRPr="00E64016">
              <w:rPr>
                <w:b/>
              </w:rPr>
              <w:t>Guidelines</w:t>
            </w:r>
          </w:p>
        </w:tc>
        <w:tc>
          <w:tcPr>
            <w:tcW w:w="9093" w:type="dxa"/>
            <w:tcBorders>
              <w:bottom w:val="single" w:sz="4" w:space="0" w:color="auto"/>
            </w:tcBorders>
            <w:shd w:val="clear" w:color="auto" w:fill="auto"/>
          </w:tcPr>
          <w:p w14:paraId="1AD97998" w14:textId="63448CDC" w:rsidR="0000112F" w:rsidRDefault="00000000" w:rsidP="00442FCD">
            <w:pPr>
              <w:rPr>
                <w:rStyle w:val="Hyperlink"/>
                <w:rFonts w:cs="Calibri"/>
                <w:iCs/>
                <w:color w:val="auto"/>
                <w:u w:val="none"/>
              </w:rPr>
            </w:pPr>
            <w:hyperlink r:id="rId199" w:history="1">
              <w:r w:rsidR="0000112F" w:rsidRPr="0000112F">
                <w:rPr>
                  <w:rStyle w:val="Hyperlink"/>
                  <w:rFonts w:cs="Calibri"/>
                  <w:iCs/>
                </w:rPr>
                <w:t>Disability Support Services: Provider complaints process</w:t>
              </w:r>
            </w:hyperlink>
          </w:p>
          <w:p w14:paraId="58117765" w14:textId="77777777" w:rsidR="00E70E92" w:rsidRDefault="00000000" w:rsidP="00442FCD">
            <w:pPr>
              <w:rPr>
                <w:rStyle w:val="Hyperlink"/>
                <w:rFonts w:cs="Calibri"/>
              </w:rPr>
            </w:pPr>
            <w:hyperlink r:id="rId200" w:history="1">
              <w:r w:rsidR="00E70E92" w:rsidRPr="00000B4F">
                <w:rPr>
                  <w:rStyle w:val="Hyperlink"/>
                  <w:rFonts w:cs="Calibri"/>
                </w:rPr>
                <w:t>HDC</w:t>
              </w:r>
              <w:r w:rsidR="00E64016">
                <w:rPr>
                  <w:rStyle w:val="Hyperlink"/>
                  <w:rFonts w:cs="Calibri"/>
                </w:rPr>
                <w:t>:</w:t>
              </w:r>
              <w:r w:rsidR="00E70E92" w:rsidRPr="00000B4F">
                <w:rPr>
                  <w:rStyle w:val="Hyperlink"/>
                  <w:rFonts w:cs="Calibri"/>
                </w:rPr>
                <w:t xml:space="preserve"> complaints processes</w:t>
              </w:r>
            </w:hyperlink>
            <w:r w:rsidR="00E64016">
              <w:rPr>
                <w:rStyle w:val="Hyperlink"/>
                <w:rFonts w:cs="Calibri"/>
              </w:rPr>
              <w:t>.</w:t>
            </w:r>
          </w:p>
          <w:p w14:paraId="7EF9BD8A" w14:textId="6D621C6E" w:rsidR="00E11B4B" w:rsidRDefault="00E11B4B" w:rsidP="00E11B4B">
            <w:pPr>
              <w:rPr>
                <w:rStyle w:val="Hyperlink"/>
                <w:rFonts w:cs="Calibri"/>
              </w:rPr>
            </w:pPr>
            <w:r>
              <w:rPr>
                <w:rStyle w:val="Hyperlink"/>
                <w:rFonts w:cs="Calibri"/>
              </w:rPr>
              <w:t xml:space="preserve">HealthCERT: </w:t>
            </w:r>
            <w:hyperlink r:id="rId201" w:history="1">
              <w:r w:rsidRPr="00E11B4B">
                <w:rPr>
                  <w:rStyle w:val="Hyperlink"/>
                  <w:rFonts w:cs="Calibri"/>
                </w:rPr>
                <w:t>Making a complaint about your residential care</w:t>
              </w:r>
            </w:hyperlink>
            <w:r w:rsidR="00C10E79">
              <w:rPr>
                <w:rStyle w:val="Hyperlink"/>
                <w:rFonts w:cs="Calibri"/>
              </w:rPr>
              <w:t>.</w:t>
            </w:r>
          </w:p>
          <w:p w14:paraId="33352CDD" w14:textId="6EC2BEB2" w:rsidR="00AA7A97" w:rsidRPr="00AA7A97" w:rsidRDefault="00000000" w:rsidP="00AA7A97">
            <w:pPr>
              <w:rPr>
                <w:rFonts w:cs="Calibri"/>
                <w:b/>
                <w:bCs/>
                <w:color w:val="0000FF"/>
                <w:u w:val="single"/>
              </w:rPr>
            </w:pPr>
            <w:hyperlink r:id="rId202" w:history="1">
              <w:r w:rsidR="00AA7A97" w:rsidRPr="00AA7A97">
                <w:rPr>
                  <w:rStyle w:val="Hyperlink"/>
                  <w:rFonts w:cs="Calibri"/>
                </w:rPr>
                <w:t>Health NZ: Make a complaint about a home support service</w:t>
              </w:r>
            </w:hyperlink>
            <w:r w:rsidR="00C10E79">
              <w:rPr>
                <w:rStyle w:val="Hyperlink"/>
                <w:rFonts w:cs="Calibri"/>
              </w:rPr>
              <w:t>.</w:t>
            </w:r>
            <w:r w:rsidR="00AA7A97" w:rsidRPr="00AA7A97">
              <w:rPr>
                <w:rFonts w:cs="Calibri"/>
                <w:b/>
                <w:bCs/>
                <w:color w:val="0000FF"/>
                <w:u w:val="single"/>
              </w:rPr>
              <w:t xml:space="preserve"> </w:t>
            </w:r>
          </w:p>
          <w:p w14:paraId="0A059311" w14:textId="67DB9A7E" w:rsidR="00B84456" w:rsidRDefault="00000000" w:rsidP="00442FCD">
            <w:pPr>
              <w:rPr>
                <w:rStyle w:val="Hyperlink"/>
                <w:rFonts w:cs="Calibri"/>
              </w:rPr>
            </w:pPr>
            <w:hyperlink r:id="rId203" w:history="1">
              <w:r w:rsidR="00B84456" w:rsidRPr="00B84456">
                <w:rPr>
                  <w:rStyle w:val="Hyperlink"/>
                  <w:rFonts w:cs="Calibri"/>
                </w:rPr>
                <w:t>Ministry of Health: Complaints about a health and disability service.</w:t>
              </w:r>
            </w:hyperlink>
          </w:p>
          <w:p w14:paraId="198AF7D6" w14:textId="401A9439" w:rsidR="0031244B" w:rsidRPr="0031244B" w:rsidRDefault="0031244B" w:rsidP="0031244B">
            <w:pPr>
              <w:rPr>
                <w:rFonts w:cs="Calibri"/>
                <w:color w:val="0000FF"/>
              </w:rPr>
            </w:pPr>
            <w:r>
              <w:rPr>
                <w:rStyle w:val="Hyperlink"/>
                <w:rFonts w:cs="Calibri"/>
              </w:rPr>
              <w:t xml:space="preserve">Ministry of Health: </w:t>
            </w:r>
            <w:hyperlink r:id="rId204" w:history="1">
              <w:r w:rsidRPr="0031244B">
                <w:rPr>
                  <w:rStyle w:val="Hyperlink"/>
                  <w:rFonts w:cs="Calibri"/>
                </w:rPr>
                <w:t>Mental Health Review Tribunal breach of rights complaints</w:t>
              </w:r>
            </w:hyperlink>
            <w:r w:rsidR="00C10E79">
              <w:rPr>
                <w:rStyle w:val="Hyperlink"/>
                <w:rFonts w:cs="Calibri"/>
              </w:rPr>
              <w:t>.</w:t>
            </w:r>
          </w:p>
          <w:p w14:paraId="68BF186C" w14:textId="77777777" w:rsidR="00E70E92" w:rsidRDefault="00000000" w:rsidP="00E64016">
            <w:hyperlink r:id="rId205" w:history="1">
              <w:r w:rsidR="00E64016" w:rsidRPr="00E64016">
                <w:rPr>
                  <w:rStyle w:val="Hyperlink"/>
                </w:rPr>
                <w:t>Information about lodging a complaint and</w:t>
              </w:r>
              <w:r w:rsidR="00E64016">
                <w:rPr>
                  <w:rStyle w:val="Hyperlink"/>
                </w:rPr>
                <w:t xml:space="preserve"> getting</w:t>
              </w:r>
              <w:r w:rsidR="00E64016" w:rsidRPr="00E64016">
                <w:rPr>
                  <w:rStyle w:val="Hyperlink"/>
                </w:rPr>
                <w:t xml:space="preserve"> support</w:t>
              </w:r>
            </w:hyperlink>
            <w:r w:rsidR="00E64016">
              <w:t>.</w:t>
            </w:r>
          </w:p>
          <w:p w14:paraId="716D153F" w14:textId="63BDE694" w:rsidR="00990987" w:rsidRPr="00E52CBA" w:rsidRDefault="00990987" w:rsidP="00990987">
            <w:r w:rsidRPr="00E64016">
              <w:rPr>
                <w:rStyle w:val="Hyperlink"/>
                <w:rFonts w:cs="Calibri"/>
                <w:iCs/>
                <w:color w:val="auto"/>
                <w:u w:val="none"/>
              </w:rPr>
              <w:t xml:space="preserve">NZS 8134: 2021 Ngā paerewa -  </w:t>
            </w:r>
            <w:r w:rsidRPr="00E64016">
              <w:rPr>
                <w:rStyle w:val="Hyperlink"/>
                <w:rFonts w:cs="Calibri"/>
                <w:color w:val="auto"/>
                <w:u w:val="none"/>
              </w:rPr>
              <w:t xml:space="preserve">Health and </w:t>
            </w:r>
            <w:r w:rsidR="00465A47">
              <w:rPr>
                <w:rStyle w:val="Hyperlink"/>
                <w:rFonts w:cs="Calibri"/>
                <w:color w:val="auto"/>
                <w:u w:val="none"/>
              </w:rPr>
              <w:t>d</w:t>
            </w:r>
            <w:r w:rsidRPr="00E64016">
              <w:rPr>
                <w:rStyle w:val="Hyperlink"/>
                <w:rFonts w:cs="Calibri"/>
                <w:color w:val="auto"/>
                <w:u w:val="none"/>
              </w:rPr>
              <w:t xml:space="preserve">isability </w:t>
            </w:r>
            <w:r w:rsidR="00465A47">
              <w:rPr>
                <w:rStyle w:val="Hyperlink"/>
                <w:rFonts w:cs="Calibri"/>
                <w:color w:val="auto"/>
                <w:u w:val="none"/>
              </w:rPr>
              <w:t>s</w:t>
            </w:r>
            <w:r w:rsidRPr="00E64016">
              <w:rPr>
                <w:rStyle w:val="Hyperlink"/>
                <w:rFonts w:cs="Calibri"/>
                <w:color w:val="auto"/>
                <w:u w:val="none"/>
              </w:rPr>
              <w:t xml:space="preserve">ervices </w:t>
            </w:r>
            <w:r w:rsidR="00465A47">
              <w:rPr>
                <w:rStyle w:val="Hyperlink"/>
                <w:rFonts w:cs="Calibri"/>
                <w:color w:val="auto"/>
                <w:u w:val="none"/>
              </w:rPr>
              <w:t>s</w:t>
            </w:r>
            <w:r w:rsidRPr="00E64016">
              <w:rPr>
                <w:rStyle w:val="Hyperlink"/>
                <w:rFonts w:cs="Calibri"/>
                <w:color w:val="auto"/>
                <w:u w:val="none"/>
              </w:rPr>
              <w:t>tandard</w:t>
            </w:r>
            <w:r w:rsidR="00C10E79">
              <w:rPr>
                <w:rStyle w:val="Hyperlink"/>
                <w:rFonts w:cs="Calibri"/>
                <w:color w:val="auto"/>
                <w:u w:val="none"/>
              </w:rPr>
              <w:t xml:space="preserve"> (1.8).</w:t>
            </w:r>
          </w:p>
        </w:tc>
      </w:tr>
      <w:tr w:rsidR="00E70E92" w:rsidRPr="007D056B" w14:paraId="2B4539BA" w14:textId="77777777" w:rsidTr="00A2595B">
        <w:tc>
          <w:tcPr>
            <w:tcW w:w="1539" w:type="dxa"/>
            <w:tcBorders>
              <w:bottom w:val="single" w:sz="4" w:space="0" w:color="auto"/>
            </w:tcBorders>
            <w:shd w:val="clear" w:color="auto" w:fill="D2FFB3"/>
          </w:tcPr>
          <w:p w14:paraId="057AB844" w14:textId="77777777" w:rsidR="00E70E92" w:rsidRPr="00E64016" w:rsidRDefault="00E70E92" w:rsidP="00442FCD">
            <w:pPr>
              <w:rPr>
                <w:b/>
              </w:rPr>
            </w:pPr>
            <w:r w:rsidRPr="00E64016">
              <w:rPr>
                <w:b/>
              </w:rPr>
              <w:t>Service</w:t>
            </w:r>
          </w:p>
          <w:p w14:paraId="4FFBC373" w14:textId="77777777" w:rsidR="00E70E92" w:rsidRPr="00E64016" w:rsidRDefault="00E70E92" w:rsidP="00442FCD">
            <w:pPr>
              <w:rPr>
                <w:b/>
              </w:rPr>
            </w:pPr>
            <w:r w:rsidRPr="00E64016">
              <w:rPr>
                <w:b/>
              </w:rPr>
              <w:t>Documents</w:t>
            </w:r>
          </w:p>
        </w:tc>
        <w:tc>
          <w:tcPr>
            <w:tcW w:w="9093" w:type="dxa"/>
            <w:tcBorders>
              <w:bottom w:val="single" w:sz="4" w:space="0" w:color="auto"/>
            </w:tcBorders>
            <w:shd w:val="clear" w:color="auto" w:fill="auto"/>
          </w:tcPr>
          <w:p w14:paraId="0885E157" w14:textId="0FCF22BE" w:rsidR="00E64016" w:rsidRDefault="007D336B" w:rsidP="00442FCD">
            <w:r>
              <w:t>Harm (</w:t>
            </w:r>
            <w:r w:rsidR="00E70E92" w:rsidRPr="00561FCB">
              <w:t>Adverse</w:t>
            </w:r>
            <w:r>
              <w:t>)</w:t>
            </w:r>
            <w:r w:rsidR="00E70E92" w:rsidRPr="00561FCB">
              <w:t xml:space="preserve"> Events</w:t>
            </w:r>
          </w:p>
          <w:p w14:paraId="13227092" w14:textId="77777777" w:rsidR="00E70E92" w:rsidRPr="00040F8D" w:rsidRDefault="00E64016" w:rsidP="00442FCD">
            <w:r>
              <w:t>Mandatory and Statutory Reporting.</w:t>
            </w:r>
            <w:r w:rsidR="00E70E92" w:rsidRPr="00561FCB">
              <w:t xml:space="preserve"> </w:t>
            </w:r>
          </w:p>
        </w:tc>
      </w:tr>
      <w:tr w:rsidR="00E70E92" w:rsidRPr="007D056B" w14:paraId="19ED94FC" w14:textId="77777777" w:rsidTr="00A2595B">
        <w:tc>
          <w:tcPr>
            <w:tcW w:w="10632" w:type="dxa"/>
            <w:gridSpan w:val="2"/>
            <w:shd w:val="clear" w:color="auto" w:fill="D2FFB3"/>
          </w:tcPr>
          <w:p w14:paraId="19C46040" w14:textId="77777777" w:rsidR="00E70E92" w:rsidRPr="00E64016" w:rsidRDefault="00E70E92" w:rsidP="00442FCD">
            <w:pPr>
              <w:rPr>
                <w:b/>
              </w:rPr>
            </w:pPr>
            <w:r w:rsidRPr="00E64016">
              <w:rPr>
                <w:b/>
              </w:rPr>
              <w:t>Definitions</w:t>
            </w:r>
          </w:p>
          <w:p w14:paraId="1DAD3C43" w14:textId="77777777" w:rsidR="00E70E92" w:rsidRPr="00E64016" w:rsidRDefault="00E70E92" w:rsidP="00442FCD">
            <w:pPr>
              <w:rPr>
                <w:b/>
              </w:rPr>
            </w:pPr>
          </w:p>
        </w:tc>
      </w:tr>
      <w:tr w:rsidR="00E70E92" w:rsidRPr="007D056B" w14:paraId="300CF88E" w14:textId="77777777" w:rsidTr="00A2595B">
        <w:tc>
          <w:tcPr>
            <w:tcW w:w="1539" w:type="dxa"/>
            <w:shd w:val="clear" w:color="auto" w:fill="D2FFB3"/>
          </w:tcPr>
          <w:p w14:paraId="4A793554" w14:textId="77777777" w:rsidR="00E70E92" w:rsidRPr="00E64016" w:rsidRDefault="00E70E92" w:rsidP="00442FCD">
            <w:pPr>
              <w:rPr>
                <w:b/>
              </w:rPr>
            </w:pPr>
            <w:r w:rsidRPr="00E64016">
              <w:rPr>
                <w:b/>
              </w:rPr>
              <w:t>Complaint</w:t>
            </w:r>
          </w:p>
        </w:tc>
        <w:tc>
          <w:tcPr>
            <w:tcW w:w="9093" w:type="dxa"/>
            <w:shd w:val="clear" w:color="auto" w:fill="auto"/>
          </w:tcPr>
          <w:p w14:paraId="538011AB" w14:textId="370EDE37" w:rsidR="006464F6" w:rsidRPr="00837FC7" w:rsidRDefault="00B63531" w:rsidP="006464F6">
            <w:r>
              <w:t>‘</w:t>
            </w:r>
            <w:r w:rsidR="00E70E92" w:rsidRPr="00B63531">
              <w:rPr>
                <w:i/>
                <w:iCs/>
              </w:rPr>
              <w:t xml:space="preserve">A complaint is </w:t>
            </w:r>
            <w:r w:rsidR="000E0397" w:rsidRPr="00B63531">
              <w:rPr>
                <w:i/>
                <w:iCs/>
              </w:rPr>
              <w:t>a</w:t>
            </w:r>
            <w:r w:rsidR="006464F6" w:rsidRPr="00B63531">
              <w:rPr>
                <w:i/>
                <w:iCs/>
              </w:rPr>
              <w:t>ny expression of dissatisfaction or concern about care or service, whether verbal or written, direct or indirect, about an action, inaction, decision, or standard, seeking a response for improvement, even if the word "complaint" isn't used</w:t>
            </w:r>
            <w:r w:rsidR="00837FC7">
              <w:t>.</w:t>
            </w:r>
            <w:r>
              <w:t>’</w:t>
            </w:r>
            <w:r w:rsidR="00837FC7">
              <w:t xml:space="preserve"> </w:t>
            </w:r>
            <w:r>
              <w:t>(Google AI)</w:t>
            </w:r>
          </w:p>
          <w:p w14:paraId="6C3946F4" w14:textId="5028A7B1" w:rsidR="00AA7A97" w:rsidRPr="00AA7A97" w:rsidRDefault="00AA7A97" w:rsidP="00AA7A97">
            <w:pPr>
              <w:rPr>
                <w:i/>
                <w:iCs/>
              </w:rPr>
            </w:pPr>
            <w:r>
              <w:t>‘</w:t>
            </w:r>
            <w:r w:rsidRPr="00AA7A97">
              <w:rPr>
                <w:i/>
                <w:iCs/>
              </w:rPr>
              <w:t>A complaint is when a person tells the provider that they are unhappy or have concerns about their disability support so that things can improve.</w:t>
            </w:r>
          </w:p>
          <w:p w14:paraId="73F2434E" w14:textId="179F119F" w:rsidR="00990987" w:rsidRPr="00040F8D" w:rsidRDefault="00AA7A97" w:rsidP="00B7634F">
            <w:r w:rsidRPr="00AA7A97">
              <w:rPr>
                <w:i/>
                <w:iCs/>
              </w:rPr>
              <w:t xml:space="preserve">Any expression of dissatisfaction, request for something different, or notification of a support mismatch, whether it is formal or informal, implied or explicit, and where a response is sought, is fair and reasonable to expect, or is legally required.’ </w:t>
            </w:r>
            <w:r w:rsidR="00B63531" w:rsidRPr="00B63531">
              <w:t>(</w:t>
            </w:r>
            <w:r w:rsidRPr="00B63531">
              <w:t>Disability Support Service</w:t>
            </w:r>
            <w:r w:rsidR="00B63531" w:rsidRPr="00B63531">
              <w:t>)</w:t>
            </w:r>
          </w:p>
        </w:tc>
      </w:tr>
      <w:tr w:rsidR="00E70E92" w:rsidRPr="007D056B" w14:paraId="4A6C28ED" w14:textId="77777777" w:rsidTr="00A2595B">
        <w:tc>
          <w:tcPr>
            <w:tcW w:w="1539" w:type="dxa"/>
            <w:shd w:val="clear" w:color="auto" w:fill="D2FFB3"/>
          </w:tcPr>
          <w:p w14:paraId="6FF98BC7" w14:textId="77777777" w:rsidR="00E70E92" w:rsidRPr="00E64016" w:rsidRDefault="00E70E92" w:rsidP="00442FCD">
            <w:pPr>
              <w:rPr>
                <w:b/>
              </w:rPr>
            </w:pPr>
            <w:r w:rsidRPr="00E64016">
              <w:rPr>
                <w:b/>
              </w:rPr>
              <w:t xml:space="preserve">Complaint </w:t>
            </w:r>
          </w:p>
          <w:p w14:paraId="53743DDD" w14:textId="77777777" w:rsidR="00E70E92" w:rsidRPr="00E64016" w:rsidRDefault="00E70E92" w:rsidP="00442FCD">
            <w:pPr>
              <w:rPr>
                <w:b/>
              </w:rPr>
            </w:pPr>
            <w:r w:rsidRPr="00E64016">
              <w:rPr>
                <w:b/>
              </w:rPr>
              <w:t>sources</w:t>
            </w:r>
          </w:p>
        </w:tc>
        <w:tc>
          <w:tcPr>
            <w:tcW w:w="9093" w:type="dxa"/>
            <w:shd w:val="clear" w:color="auto" w:fill="auto"/>
          </w:tcPr>
          <w:p w14:paraId="2D7628C5" w14:textId="7ADFA524" w:rsidR="00E70E92" w:rsidRDefault="005B633B" w:rsidP="00442FCD">
            <w:pPr>
              <w:pStyle w:val="ListParagraph"/>
              <w:numPr>
                <w:ilvl w:val="0"/>
                <w:numId w:val="1"/>
              </w:numPr>
              <w:rPr>
                <w:rFonts w:ascii="Calibri" w:hAnsi="Calibri" w:cs="Calibri"/>
                <w:sz w:val="22"/>
                <w:szCs w:val="22"/>
              </w:rPr>
            </w:pPr>
            <w:r>
              <w:rPr>
                <w:rFonts w:ascii="Calibri" w:hAnsi="Calibri" w:cs="Calibri"/>
                <w:sz w:val="22"/>
                <w:szCs w:val="22"/>
              </w:rPr>
              <w:t>d</w:t>
            </w:r>
            <w:r w:rsidR="00E70E92" w:rsidRPr="00E64016">
              <w:rPr>
                <w:rFonts w:ascii="Calibri" w:hAnsi="Calibri" w:cs="Calibri"/>
                <w:sz w:val="22"/>
                <w:szCs w:val="22"/>
              </w:rPr>
              <w:t xml:space="preserve">irectly from </w:t>
            </w:r>
            <w:r w:rsidR="00893FD0">
              <w:rPr>
                <w:rFonts w:ascii="Calibri" w:hAnsi="Calibri" w:cs="Calibri"/>
                <w:sz w:val="22"/>
                <w:szCs w:val="22"/>
              </w:rPr>
              <w:t xml:space="preserve">tangata whaiora/tangata whaikaha </w:t>
            </w:r>
            <w:r w:rsidR="00E70E92" w:rsidRPr="00E64016">
              <w:rPr>
                <w:rFonts w:ascii="Calibri" w:hAnsi="Calibri" w:cs="Calibri"/>
                <w:sz w:val="22"/>
                <w:szCs w:val="22"/>
              </w:rPr>
              <w:t>and/or their family/whānau</w:t>
            </w:r>
            <w:r w:rsidR="00893FD0">
              <w:rPr>
                <w:rFonts w:ascii="Calibri" w:hAnsi="Calibri" w:cs="Calibri"/>
                <w:sz w:val="22"/>
                <w:szCs w:val="22"/>
              </w:rPr>
              <w:t>/carer</w:t>
            </w:r>
          </w:p>
          <w:p w14:paraId="54C480D2" w14:textId="44481A5A" w:rsidR="00372196" w:rsidRPr="0049362C" w:rsidRDefault="005B633B" w:rsidP="0049362C">
            <w:pPr>
              <w:pStyle w:val="ListParagraph"/>
              <w:numPr>
                <w:ilvl w:val="0"/>
                <w:numId w:val="1"/>
              </w:numPr>
              <w:rPr>
                <w:rFonts w:ascii="Calibri" w:hAnsi="Calibri" w:cs="Calibri"/>
                <w:sz w:val="22"/>
                <w:szCs w:val="22"/>
              </w:rPr>
            </w:pPr>
            <w:r w:rsidRPr="0049362C">
              <w:rPr>
                <w:rFonts w:ascii="Calibri" w:hAnsi="Calibri" w:cs="Calibri"/>
                <w:sz w:val="22"/>
                <w:szCs w:val="22"/>
              </w:rPr>
              <w:t>t</w:t>
            </w:r>
            <w:r w:rsidR="00372196" w:rsidRPr="0049362C">
              <w:rPr>
                <w:rFonts w:ascii="Calibri" w:hAnsi="Calibri" w:cs="Calibri"/>
                <w:sz w:val="22"/>
                <w:szCs w:val="22"/>
              </w:rPr>
              <w:t>angata whaiora/tangata whaikaha can complain </w:t>
            </w:r>
            <w:r w:rsidR="0049362C" w:rsidRPr="0049362C">
              <w:rPr>
                <w:rFonts w:ascii="Calibri" w:hAnsi="Calibri" w:cs="Calibri"/>
                <w:sz w:val="22"/>
                <w:szCs w:val="22"/>
              </w:rPr>
              <w:t>on behalf of</w:t>
            </w:r>
            <w:r w:rsidR="00372196" w:rsidRPr="0049362C">
              <w:rPr>
                <w:rFonts w:ascii="Calibri" w:hAnsi="Calibri" w:cs="Calibri"/>
                <w:sz w:val="22"/>
                <w:szCs w:val="22"/>
              </w:rPr>
              <w:t xml:space="preserve"> someone else</w:t>
            </w:r>
          </w:p>
          <w:p w14:paraId="33D5A1B7" w14:textId="1F63CC61" w:rsidR="00893FD0" w:rsidRPr="00E64016" w:rsidRDefault="005B633B" w:rsidP="00442FCD">
            <w:pPr>
              <w:pStyle w:val="ListParagraph"/>
              <w:numPr>
                <w:ilvl w:val="0"/>
                <w:numId w:val="1"/>
              </w:numPr>
              <w:rPr>
                <w:rFonts w:ascii="Calibri" w:hAnsi="Calibri" w:cs="Calibri"/>
                <w:sz w:val="22"/>
                <w:szCs w:val="22"/>
              </w:rPr>
            </w:pPr>
            <w:r>
              <w:rPr>
                <w:rFonts w:ascii="Calibri" w:hAnsi="Calibri" w:cs="Calibri"/>
                <w:sz w:val="22"/>
                <w:szCs w:val="22"/>
              </w:rPr>
              <w:lastRenderedPageBreak/>
              <w:t>o</w:t>
            </w:r>
            <w:r w:rsidR="00893FD0">
              <w:rPr>
                <w:rFonts w:ascii="Calibri" w:hAnsi="Calibri" w:cs="Calibri"/>
                <w:sz w:val="22"/>
                <w:szCs w:val="22"/>
              </w:rPr>
              <w:t>ur workers</w:t>
            </w:r>
          </w:p>
          <w:p w14:paraId="2906CD1B" w14:textId="52A458CA" w:rsidR="00E70E92" w:rsidRPr="00E64016" w:rsidRDefault="00E70E92" w:rsidP="00442FCD">
            <w:pPr>
              <w:pStyle w:val="ListParagraph"/>
              <w:numPr>
                <w:ilvl w:val="0"/>
                <w:numId w:val="1"/>
              </w:numPr>
              <w:rPr>
                <w:rFonts w:ascii="Calibri" w:hAnsi="Calibri" w:cs="Calibri"/>
                <w:sz w:val="22"/>
                <w:szCs w:val="22"/>
              </w:rPr>
            </w:pPr>
            <w:r w:rsidRPr="00E64016">
              <w:rPr>
                <w:rFonts w:ascii="Calibri" w:hAnsi="Calibri" w:cs="Calibri"/>
                <w:sz w:val="22"/>
                <w:szCs w:val="22"/>
              </w:rPr>
              <w:t>Health and Disability Commissioner</w:t>
            </w:r>
            <w:r w:rsidR="00196EC3">
              <w:rPr>
                <w:rFonts w:ascii="Calibri" w:hAnsi="Calibri" w:cs="Calibri"/>
                <w:sz w:val="22"/>
                <w:szCs w:val="22"/>
              </w:rPr>
              <w:t>’</w:t>
            </w:r>
            <w:r w:rsidRPr="00E64016">
              <w:rPr>
                <w:rFonts w:ascii="Calibri" w:hAnsi="Calibri" w:cs="Calibri"/>
                <w:sz w:val="22"/>
                <w:szCs w:val="22"/>
              </w:rPr>
              <w:t>s office</w:t>
            </w:r>
          </w:p>
          <w:p w14:paraId="04F75FDA" w14:textId="05EF1607" w:rsidR="00E70E92" w:rsidRPr="00E64016" w:rsidRDefault="00E70E92" w:rsidP="00442FCD">
            <w:pPr>
              <w:pStyle w:val="ListParagraph"/>
              <w:numPr>
                <w:ilvl w:val="0"/>
                <w:numId w:val="1"/>
              </w:numPr>
              <w:rPr>
                <w:rFonts w:ascii="Calibri" w:hAnsi="Calibri" w:cs="Calibri"/>
                <w:sz w:val="22"/>
                <w:szCs w:val="22"/>
              </w:rPr>
            </w:pPr>
            <w:r w:rsidRPr="00E64016">
              <w:rPr>
                <w:rFonts w:ascii="Calibri" w:hAnsi="Calibri" w:cs="Calibri"/>
                <w:sz w:val="22"/>
                <w:szCs w:val="22"/>
              </w:rPr>
              <w:t>Privacy Commissioner</w:t>
            </w:r>
            <w:r w:rsidR="00196EC3">
              <w:rPr>
                <w:rFonts w:ascii="Calibri" w:hAnsi="Calibri" w:cs="Calibri"/>
                <w:sz w:val="22"/>
                <w:szCs w:val="22"/>
              </w:rPr>
              <w:t>’</w:t>
            </w:r>
            <w:r w:rsidRPr="00E64016">
              <w:rPr>
                <w:rFonts w:ascii="Calibri" w:hAnsi="Calibri" w:cs="Calibri"/>
                <w:sz w:val="22"/>
                <w:szCs w:val="22"/>
              </w:rPr>
              <w:t>s office</w:t>
            </w:r>
          </w:p>
          <w:p w14:paraId="2124D5E9" w14:textId="402CB973" w:rsidR="00E70E92" w:rsidRPr="00E64016" w:rsidRDefault="00E70E92" w:rsidP="00442FCD">
            <w:pPr>
              <w:pStyle w:val="ListParagraph"/>
              <w:numPr>
                <w:ilvl w:val="0"/>
                <w:numId w:val="1"/>
              </w:numPr>
              <w:rPr>
                <w:rFonts w:ascii="Calibri" w:hAnsi="Calibri" w:cs="Calibri"/>
                <w:sz w:val="22"/>
                <w:szCs w:val="22"/>
              </w:rPr>
            </w:pPr>
            <w:r w:rsidRPr="00E64016">
              <w:rPr>
                <w:rFonts w:ascii="Calibri" w:hAnsi="Calibri" w:cs="Calibri"/>
                <w:sz w:val="22"/>
                <w:szCs w:val="22"/>
              </w:rPr>
              <w:t>member of parliament</w:t>
            </w:r>
          </w:p>
          <w:p w14:paraId="1D2F0976" w14:textId="0ED33F61" w:rsidR="00E70E92" w:rsidRPr="00E64016" w:rsidRDefault="005B633B" w:rsidP="00442FCD">
            <w:pPr>
              <w:pStyle w:val="ListParagraph"/>
              <w:numPr>
                <w:ilvl w:val="0"/>
                <w:numId w:val="1"/>
              </w:numPr>
              <w:rPr>
                <w:rFonts w:ascii="Calibri" w:hAnsi="Calibri" w:cs="Calibri"/>
                <w:sz w:val="22"/>
                <w:szCs w:val="22"/>
              </w:rPr>
            </w:pPr>
            <w:r>
              <w:rPr>
                <w:rFonts w:ascii="Calibri" w:hAnsi="Calibri" w:cs="Calibri"/>
                <w:sz w:val="22"/>
                <w:szCs w:val="22"/>
              </w:rPr>
              <w:t>a</w:t>
            </w:r>
            <w:r w:rsidR="00E70E92" w:rsidRPr="00E64016">
              <w:rPr>
                <w:rFonts w:ascii="Calibri" w:hAnsi="Calibri" w:cs="Calibri"/>
                <w:sz w:val="22"/>
                <w:szCs w:val="22"/>
              </w:rPr>
              <w:t>dvocates</w:t>
            </w:r>
          </w:p>
          <w:p w14:paraId="308AC816" w14:textId="59333478" w:rsidR="00E70E92" w:rsidRPr="00E64016" w:rsidRDefault="005B633B" w:rsidP="00442FCD">
            <w:pPr>
              <w:pStyle w:val="ListParagraph"/>
              <w:numPr>
                <w:ilvl w:val="0"/>
                <w:numId w:val="1"/>
              </w:numPr>
              <w:rPr>
                <w:rFonts w:ascii="Calibri" w:hAnsi="Calibri" w:cs="Calibri"/>
                <w:sz w:val="22"/>
                <w:szCs w:val="22"/>
              </w:rPr>
            </w:pPr>
            <w:r>
              <w:rPr>
                <w:rFonts w:ascii="Calibri" w:hAnsi="Calibri" w:cs="Calibri"/>
                <w:sz w:val="22"/>
                <w:szCs w:val="22"/>
              </w:rPr>
              <w:t>s</w:t>
            </w:r>
            <w:r w:rsidR="00E70E92" w:rsidRPr="00E64016">
              <w:rPr>
                <w:rFonts w:ascii="Calibri" w:hAnsi="Calibri" w:cs="Calibri"/>
                <w:sz w:val="22"/>
                <w:szCs w:val="22"/>
              </w:rPr>
              <w:t>ervice provider</w:t>
            </w:r>
          </w:p>
          <w:p w14:paraId="572AD420" w14:textId="1C70BD55" w:rsidR="00E70E92" w:rsidRPr="00E64016" w:rsidRDefault="00E70E92" w:rsidP="00442FCD">
            <w:pPr>
              <w:pStyle w:val="ListParagraph"/>
              <w:numPr>
                <w:ilvl w:val="0"/>
                <w:numId w:val="1"/>
              </w:numPr>
              <w:rPr>
                <w:sz w:val="22"/>
                <w:szCs w:val="22"/>
              </w:rPr>
            </w:pPr>
            <w:r w:rsidRPr="00E64016">
              <w:rPr>
                <w:rFonts w:ascii="Calibri" w:hAnsi="Calibri" w:cs="Calibri"/>
                <w:sz w:val="22"/>
                <w:szCs w:val="22"/>
              </w:rPr>
              <w:t>member of the public</w:t>
            </w:r>
          </w:p>
          <w:p w14:paraId="2118AB31" w14:textId="74EFE146" w:rsidR="00E64016" w:rsidRPr="00040F8D" w:rsidRDefault="00E64016" w:rsidP="00442FCD">
            <w:pPr>
              <w:pStyle w:val="ListParagraph"/>
              <w:numPr>
                <w:ilvl w:val="0"/>
                <w:numId w:val="1"/>
              </w:numPr>
            </w:pPr>
            <w:r w:rsidRPr="00E64016">
              <w:rPr>
                <w:rFonts w:ascii="Calibri" w:hAnsi="Calibri" w:cs="Calibri"/>
                <w:sz w:val="22"/>
                <w:szCs w:val="22"/>
              </w:rPr>
              <w:t>District Inspector</w:t>
            </w:r>
          </w:p>
        </w:tc>
      </w:tr>
      <w:tr w:rsidR="00E70E92" w:rsidRPr="007D056B" w14:paraId="04B63F06" w14:textId="77777777" w:rsidTr="00A2595B">
        <w:tc>
          <w:tcPr>
            <w:tcW w:w="1539" w:type="dxa"/>
            <w:shd w:val="clear" w:color="auto" w:fill="D2FFB3"/>
          </w:tcPr>
          <w:p w14:paraId="326AF9CB" w14:textId="77777777" w:rsidR="00E70E92" w:rsidRPr="00E64016" w:rsidRDefault="00E70E92" w:rsidP="00442FCD">
            <w:pPr>
              <w:rPr>
                <w:b/>
              </w:rPr>
            </w:pPr>
            <w:r w:rsidRPr="00E64016">
              <w:rPr>
                <w:b/>
              </w:rPr>
              <w:lastRenderedPageBreak/>
              <w:t>Anonymous Complaints</w:t>
            </w:r>
          </w:p>
        </w:tc>
        <w:tc>
          <w:tcPr>
            <w:tcW w:w="9093" w:type="dxa"/>
            <w:shd w:val="clear" w:color="auto" w:fill="auto"/>
          </w:tcPr>
          <w:p w14:paraId="3C78E356" w14:textId="5F399B5A" w:rsidR="00E70E92" w:rsidRPr="00040F8D" w:rsidRDefault="00E70E92" w:rsidP="007D0AB9">
            <w:r w:rsidRPr="00040F8D">
              <w:t xml:space="preserve">Complainants have the right to be anonymous. Investigation will occur within the limitations caused by the anonymity. </w:t>
            </w:r>
          </w:p>
        </w:tc>
      </w:tr>
    </w:tbl>
    <w:tbl>
      <w:tblPr>
        <w:tblStyle w:val="TableGrid"/>
        <w:tblW w:w="10632" w:type="dxa"/>
        <w:tblInd w:w="-147" w:type="dxa"/>
        <w:tblLook w:val="04A0" w:firstRow="1" w:lastRow="0" w:firstColumn="1" w:lastColumn="0" w:noHBand="0" w:noVBand="1"/>
      </w:tblPr>
      <w:tblGrid>
        <w:gridCol w:w="4962"/>
        <w:gridCol w:w="211"/>
        <w:gridCol w:w="5459"/>
      </w:tblGrid>
      <w:tr w:rsidR="00E64016" w14:paraId="2D658CE7" w14:textId="77777777" w:rsidTr="001E423E">
        <w:tc>
          <w:tcPr>
            <w:tcW w:w="10632" w:type="dxa"/>
            <w:gridSpan w:val="3"/>
            <w:shd w:val="clear" w:color="auto" w:fill="D2FFB3"/>
          </w:tcPr>
          <w:p w14:paraId="0DE1C0CA" w14:textId="4D9BCE46" w:rsidR="00E64016" w:rsidRDefault="00E64016" w:rsidP="00E64016">
            <w:pPr>
              <w:jc w:val="center"/>
              <w:rPr>
                <w:rFonts w:cs="Calibri"/>
                <w:b/>
                <w:sz w:val="22"/>
                <w:szCs w:val="22"/>
              </w:rPr>
            </w:pPr>
            <w:r w:rsidRPr="00E64016">
              <w:rPr>
                <w:rFonts w:cs="Calibri"/>
                <w:b/>
                <w:sz w:val="22"/>
                <w:szCs w:val="22"/>
              </w:rPr>
              <w:t>Complaint</w:t>
            </w:r>
            <w:r w:rsidR="00E25493">
              <w:rPr>
                <w:rFonts w:cs="Calibri"/>
                <w:b/>
                <w:sz w:val="22"/>
                <w:szCs w:val="22"/>
              </w:rPr>
              <w:t xml:space="preserve"> (</w:t>
            </w:r>
            <w:r w:rsidR="001E423E">
              <w:rPr>
                <w:rFonts w:cs="Calibri"/>
                <w:b/>
                <w:sz w:val="22"/>
                <w:szCs w:val="22"/>
              </w:rPr>
              <w:t>expression of dissatisfaction</w:t>
            </w:r>
            <w:r w:rsidR="00E25493">
              <w:rPr>
                <w:rFonts w:cs="Calibri"/>
                <w:b/>
                <w:sz w:val="22"/>
                <w:szCs w:val="22"/>
              </w:rPr>
              <w:t>)</w:t>
            </w:r>
            <w:r w:rsidR="001E423E">
              <w:rPr>
                <w:rFonts w:cs="Calibri"/>
                <w:b/>
                <w:sz w:val="22"/>
                <w:szCs w:val="22"/>
              </w:rPr>
              <w:t xml:space="preserve"> </w:t>
            </w:r>
            <w:r w:rsidRPr="00E64016">
              <w:rPr>
                <w:rFonts w:cs="Calibri"/>
                <w:b/>
                <w:sz w:val="22"/>
                <w:szCs w:val="22"/>
              </w:rPr>
              <w:t xml:space="preserve"> received</w:t>
            </w:r>
          </w:p>
          <w:p w14:paraId="28ADC4D9" w14:textId="77777777" w:rsidR="00E64016" w:rsidRPr="00E64016" w:rsidRDefault="00E64016" w:rsidP="00E64016">
            <w:pPr>
              <w:jc w:val="center"/>
              <w:rPr>
                <w:rFonts w:cs="Calibri"/>
                <w:b/>
                <w:sz w:val="22"/>
                <w:szCs w:val="22"/>
              </w:rPr>
            </w:pPr>
          </w:p>
        </w:tc>
      </w:tr>
      <w:tr w:rsidR="00E64016" w14:paraId="1703D858" w14:textId="77777777" w:rsidTr="001E423E">
        <w:tc>
          <w:tcPr>
            <w:tcW w:w="10632" w:type="dxa"/>
            <w:gridSpan w:val="3"/>
            <w:shd w:val="clear" w:color="auto" w:fill="FBE4D5" w:themeFill="accent2" w:themeFillTint="33"/>
          </w:tcPr>
          <w:p w14:paraId="2BDB4C1E" w14:textId="3D395FFF" w:rsidR="00E64016" w:rsidRPr="00E64016" w:rsidRDefault="00E64016" w:rsidP="009E726C">
            <w:pPr>
              <w:spacing w:line="360" w:lineRule="auto"/>
              <w:jc w:val="center"/>
              <w:rPr>
                <w:rFonts w:cs="Calibri"/>
                <w:b/>
                <w:sz w:val="22"/>
                <w:szCs w:val="22"/>
              </w:rPr>
            </w:pPr>
            <w:r w:rsidRPr="00E64016">
              <w:rPr>
                <w:rFonts w:cs="Calibri"/>
                <w:b/>
                <w:sz w:val="22"/>
                <w:szCs w:val="22"/>
              </w:rPr>
              <w:t xml:space="preserve">Responsibility: </w:t>
            </w:r>
            <w:r>
              <w:rPr>
                <w:rFonts w:cs="Calibri"/>
                <w:b/>
                <w:sz w:val="22"/>
                <w:szCs w:val="22"/>
              </w:rPr>
              <w:t xml:space="preserve">Any </w:t>
            </w:r>
            <w:r w:rsidR="00327695">
              <w:rPr>
                <w:rFonts w:cs="Calibri"/>
                <w:b/>
                <w:sz w:val="22"/>
                <w:szCs w:val="22"/>
              </w:rPr>
              <w:t xml:space="preserve">worker </w:t>
            </w:r>
            <w:r>
              <w:rPr>
                <w:rFonts w:cs="Calibri"/>
                <w:b/>
                <w:sz w:val="22"/>
                <w:szCs w:val="22"/>
              </w:rPr>
              <w:t>can receive a complaint</w:t>
            </w:r>
          </w:p>
        </w:tc>
      </w:tr>
      <w:tr w:rsidR="00E64016" w14:paraId="1240EE72" w14:textId="77777777" w:rsidTr="00A464EA">
        <w:tc>
          <w:tcPr>
            <w:tcW w:w="4962" w:type="dxa"/>
            <w:shd w:val="clear" w:color="auto" w:fill="D2FFB3"/>
          </w:tcPr>
          <w:p w14:paraId="098F595A" w14:textId="77777777" w:rsidR="00E64016" w:rsidRPr="00E64016" w:rsidRDefault="00E64016" w:rsidP="00E64016">
            <w:pPr>
              <w:rPr>
                <w:rFonts w:cs="Calibri"/>
                <w:b/>
                <w:sz w:val="22"/>
                <w:szCs w:val="22"/>
              </w:rPr>
            </w:pPr>
            <w:r w:rsidRPr="00E64016">
              <w:rPr>
                <w:rFonts w:cs="Calibri"/>
                <w:b/>
                <w:sz w:val="22"/>
                <w:szCs w:val="22"/>
              </w:rPr>
              <w:t>Verbal complaint</w:t>
            </w:r>
          </w:p>
        </w:tc>
        <w:tc>
          <w:tcPr>
            <w:tcW w:w="5670" w:type="dxa"/>
            <w:gridSpan w:val="2"/>
            <w:shd w:val="clear" w:color="auto" w:fill="D2FFB3"/>
          </w:tcPr>
          <w:p w14:paraId="5B6379B5" w14:textId="77777777" w:rsidR="00E64016" w:rsidRPr="00E64016" w:rsidRDefault="00E64016" w:rsidP="00E64016">
            <w:pPr>
              <w:jc w:val="center"/>
              <w:rPr>
                <w:rFonts w:cs="Calibri"/>
                <w:b/>
                <w:sz w:val="22"/>
                <w:szCs w:val="22"/>
              </w:rPr>
            </w:pPr>
            <w:r w:rsidRPr="00E64016">
              <w:rPr>
                <w:rFonts w:cs="Calibri"/>
                <w:b/>
                <w:sz w:val="22"/>
                <w:szCs w:val="22"/>
              </w:rPr>
              <w:t>Written complaint</w:t>
            </w:r>
          </w:p>
        </w:tc>
      </w:tr>
      <w:tr w:rsidR="00E64016" w14:paraId="2533F1EA" w14:textId="77777777" w:rsidTr="00A464EA">
        <w:tc>
          <w:tcPr>
            <w:tcW w:w="4962" w:type="dxa"/>
            <w:shd w:val="clear" w:color="auto" w:fill="FFFFFF" w:themeFill="background1"/>
          </w:tcPr>
          <w:p w14:paraId="60084F26" w14:textId="1930C802" w:rsidR="00DE6F49" w:rsidRDefault="00E64016" w:rsidP="00DE6F49">
            <w:pPr>
              <w:rPr>
                <w:rFonts w:cs="Calibri"/>
                <w:sz w:val="22"/>
                <w:szCs w:val="22"/>
              </w:rPr>
            </w:pPr>
            <w:r>
              <w:rPr>
                <w:rFonts w:cs="Calibri"/>
                <w:sz w:val="22"/>
                <w:szCs w:val="22"/>
              </w:rPr>
              <w:t xml:space="preserve">For </w:t>
            </w:r>
            <w:r w:rsidR="00A26EF1">
              <w:rPr>
                <w:rFonts w:cs="Calibri"/>
                <w:sz w:val="22"/>
                <w:szCs w:val="22"/>
              </w:rPr>
              <w:t>example,</w:t>
            </w:r>
            <w:r>
              <w:rPr>
                <w:rFonts w:cs="Calibri"/>
                <w:sz w:val="22"/>
                <w:szCs w:val="22"/>
              </w:rPr>
              <w:t xml:space="preserve"> via:</w:t>
            </w:r>
            <w:r w:rsidR="00DE6F49">
              <w:rPr>
                <w:rFonts w:cs="Calibri"/>
                <w:sz w:val="22"/>
                <w:szCs w:val="22"/>
              </w:rPr>
              <w:t xml:space="preserve"> </w:t>
            </w:r>
          </w:p>
          <w:p w14:paraId="39D14670" w14:textId="3726F64A" w:rsidR="00E64016" w:rsidRPr="00DE6F49" w:rsidRDefault="001E423E">
            <w:pPr>
              <w:pStyle w:val="ListParagraph"/>
              <w:numPr>
                <w:ilvl w:val="0"/>
                <w:numId w:val="82"/>
              </w:numPr>
              <w:rPr>
                <w:rFonts w:ascii="Calibri" w:hAnsi="Calibri" w:cs="Calibri"/>
                <w:sz w:val="22"/>
                <w:szCs w:val="22"/>
              </w:rPr>
            </w:pPr>
            <w:r>
              <w:rPr>
                <w:rFonts w:ascii="Calibri" w:hAnsi="Calibri" w:cs="Calibri"/>
                <w:sz w:val="22"/>
                <w:szCs w:val="22"/>
              </w:rPr>
              <w:t>In person</w:t>
            </w:r>
            <w:r w:rsidR="00E64016" w:rsidRPr="00DE6F49">
              <w:rPr>
                <w:rFonts w:ascii="Calibri" w:hAnsi="Calibri" w:cs="Calibri"/>
                <w:sz w:val="22"/>
                <w:szCs w:val="22"/>
              </w:rPr>
              <w:t xml:space="preserve">, </w:t>
            </w:r>
            <w:r>
              <w:rPr>
                <w:rFonts w:ascii="Calibri" w:hAnsi="Calibri" w:cs="Calibri"/>
                <w:sz w:val="22"/>
                <w:szCs w:val="22"/>
              </w:rPr>
              <w:t>video conferencing</w:t>
            </w:r>
            <w:r w:rsidR="00E64016" w:rsidRPr="00DE6F49">
              <w:rPr>
                <w:rFonts w:ascii="Calibri" w:hAnsi="Calibri" w:cs="Calibri"/>
                <w:sz w:val="22"/>
                <w:szCs w:val="22"/>
              </w:rPr>
              <w:t>, phone.</w:t>
            </w:r>
          </w:p>
        </w:tc>
        <w:tc>
          <w:tcPr>
            <w:tcW w:w="5670" w:type="dxa"/>
            <w:gridSpan w:val="2"/>
            <w:shd w:val="clear" w:color="auto" w:fill="FFFFFF" w:themeFill="background1"/>
          </w:tcPr>
          <w:p w14:paraId="2C88042A" w14:textId="4117FD2B" w:rsidR="00E64016" w:rsidRPr="00E64016" w:rsidRDefault="00E64016" w:rsidP="00E64016">
            <w:pPr>
              <w:rPr>
                <w:rFonts w:cs="Calibri"/>
                <w:sz w:val="22"/>
                <w:szCs w:val="22"/>
              </w:rPr>
            </w:pPr>
            <w:r w:rsidRPr="00E64016">
              <w:rPr>
                <w:rFonts w:cs="Calibri"/>
                <w:sz w:val="22"/>
                <w:szCs w:val="22"/>
              </w:rPr>
              <w:t xml:space="preserve">For </w:t>
            </w:r>
            <w:r w:rsidR="00A26EF1" w:rsidRPr="00E64016">
              <w:rPr>
                <w:rFonts w:cs="Calibri"/>
                <w:sz w:val="22"/>
                <w:szCs w:val="22"/>
              </w:rPr>
              <w:t>example,</w:t>
            </w:r>
            <w:r w:rsidRPr="00E64016">
              <w:rPr>
                <w:rFonts w:cs="Calibri"/>
                <w:sz w:val="22"/>
                <w:szCs w:val="22"/>
              </w:rPr>
              <w:t xml:space="preserve"> via:</w:t>
            </w:r>
          </w:p>
          <w:p w14:paraId="7914920D" w14:textId="2CA07F68" w:rsidR="00E64016" w:rsidRPr="00E64016" w:rsidRDefault="00D1229A">
            <w:pPr>
              <w:pStyle w:val="ListParagraph"/>
              <w:numPr>
                <w:ilvl w:val="0"/>
                <w:numId w:val="79"/>
              </w:numPr>
            </w:pPr>
            <w:r>
              <w:rPr>
                <w:rFonts w:ascii="Calibri" w:hAnsi="Calibri" w:cs="Calibri"/>
                <w:sz w:val="22"/>
                <w:szCs w:val="22"/>
              </w:rPr>
              <w:t>E</w:t>
            </w:r>
            <w:r w:rsidR="00E64016">
              <w:rPr>
                <w:rFonts w:ascii="Calibri" w:hAnsi="Calibri" w:cs="Calibri"/>
                <w:sz w:val="22"/>
                <w:szCs w:val="22"/>
              </w:rPr>
              <w:t>mail, fax, letter, note</w:t>
            </w:r>
            <w:r w:rsidR="001E423E">
              <w:rPr>
                <w:rFonts w:ascii="Calibri" w:hAnsi="Calibri" w:cs="Calibri"/>
                <w:sz w:val="22"/>
                <w:szCs w:val="22"/>
              </w:rPr>
              <w:t>, feed-back box, website template.</w:t>
            </w:r>
          </w:p>
        </w:tc>
      </w:tr>
      <w:tr w:rsidR="00B275B6" w14:paraId="40BBF2DC" w14:textId="77777777" w:rsidTr="00FA1BBE">
        <w:tc>
          <w:tcPr>
            <w:tcW w:w="10632" w:type="dxa"/>
            <w:gridSpan w:val="3"/>
            <w:shd w:val="clear" w:color="auto" w:fill="FFFFFF" w:themeFill="background1"/>
          </w:tcPr>
          <w:p w14:paraId="2378905F" w14:textId="44F942E0" w:rsidR="00B275B6" w:rsidRPr="007D0AB9" w:rsidRDefault="00B275B6">
            <w:pPr>
              <w:pStyle w:val="ListParagraph"/>
              <w:numPr>
                <w:ilvl w:val="0"/>
                <w:numId w:val="79"/>
              </w:numPr>
              <w:rPr>
                <w:rFonts w:ascii="Calibri" w:hAnsi="Calibri" w:cs="Calibri"/>
                <w:sz w:val="22"/>
                <w:szCs w:val="22"/>
              </w:rPr>
            </w:pPr>
            <w:r w:rsidRPr="007D0AB9">
              <w:rPr>
                <w:rFonts w:ascii="Calibri" w:hAnsi="Calibri" w:cs="Calibri"/>
                <w:sz w:val="22"/>
                <w:szCs w:val="22"/>
              </w:rPr>
              <w:t>If the complaint is of a nature that can be resolved promptly by discussing a solution the complainant is satisfied about</w:t>
            </w:r>
            <w:r w:rsidR="00B91FB6">
              <w:rPr>
                <w:rFonts w:ascii="Calibri" w:hAnsi="Calibri" w:cs="Calibri"/>
                <w:sz w:val="22"/>
                <w:szCs w:val="22"/>
              </w:rPr>
              <w:t>,</w:t>
            </w:r>
            <w:r w:rsidRPr="007D0AB9">
              <w:rPr>
                <w:rFonts w:ascii="Calibri" w:hAnsi="Calibri" w:cs="Calibri"/>
                <w:sz w:val="22"/>
                <w:szCs w:val="22"/>
              </w:rPr>
              <w:t xml:space="preserve"> there is no need to further process the complaint. </w:t>
            </w:r>
            <w:r w:rsidR="00B91FB6">
              <w:rPr>
                <w:rFonts w:ascii="Calibri" w:hAnsi="Calibri" w:cs="Calibri"/>
                <w:sz w:val="22"/>
                <w:szCs w:val="22"/>
              </w:rPr>
              <w:t>This does not include complaints that are required to be notified</w:t>
            </w:r>
            <w:r w:rsidR="00D36494">
              <w:rPr>
                <w:rFonts w:ascii="Calibri" w:hAnsi="Calibri" w:cs="Calibri"/>
                <w:sz w:val="22"/>
                <w:szCs w:val="22"/>
              </w:rPr>
              <w:t>.</w:t>
            </w:r>
          </w:p>
          <w:p w14:paraId="641DF5FA" w14:textId="77777777" w:rsidR="00B275B6" w:rsidRPr="007D0AB9" w:rsidRDefault="00B275B6">
            <w:pPr>
              <w:pStyle w:val="ListParagraph"/>
              <w:numPr>
                <w:ilvl w:val="0"/>
                <w:numId w:val="79"/>
              </w:numPr>
              <w:rPr>
                <w:rFonts w:ascii="Calibri" w:hAnsi="Calibri" w:cs="Calibri"/>
                <w:sz w:val="22"/>
                <w:szCs w:val="22"/>
              </w:rPr>
            </w:pPr>
            <w:r w:rsidRPr="007D0AB9">
              <w:rPr>
                <w:rFonts w:ascii="Calibri" w:hAnsi="Calibri" w:cs="Calibri"/>
                <w:sz w:val="22"/>
                <w:szCs w:val="22"/>
              </w:rPr>
              <w:t>A record of the complaint and the details of the discussion and resolution will be maintained on our complaints record.</w:t>
            </w:r>
          </w:p>
          <w:p w14:paraId="3BFBAA2A" w14:textId="60D4CFED" w:rsidR="007D0AB9" w:rsidRPr="00E64016" w:rsidRDefault="007D0AB9">
            <w:pPr>
              <w:pStyle w:val="ListParagraph"/>
              <w:numPr>
                <w:ilvl w:val="0"/>
                <w:numId w:val="79"/>
              </w:numPr>
              <w:rPr>
                <w:rFonts w:cs="Calibri"/>
              </w:rPr>
            </w:pPr>
            <w:r w:rsidRPr="007D0AB9">
              <w:rPr>
                <w:rFonts w:ascii="Calibri" w:hAnsi="Calibri" w:cs="Calibri"/>
                <w:sz w:val="22"/>
                <w:szCs w:val="22"/>
              </w:rPr>
              <w:t>All other complaints will be processed as identified below.</w:t>
            </w:r>
          </w:p>
        </w:tc>
      </w:tr>
      <w:tr w:rsidR="00DE6F49" w14:paraId="70C54E07" w14:textId="77777777" w:rsidTr="001E423E">
        <w:tc>
          <w:tcPr>
            <w:tcW w:w="10632" w:type="dxa"/>
            <w:gridSpan w:val="3"/>
            <w:shd w:val="clear" w:color="auto" w:fill="E7E6E6" w:themeFill="background2"/>
          </w:tcPr>
          <w:p w14:paraId="54D454C8" w14:textId="77512EDB" w:rsidR="009E726C" w:rsidRPr="00E64016" w:rsidRDefault="00DE6F49" w:rsidP="009E726C">
            <w:pPr>
              <w:spacing w:line="360" w:lineRule="auto"/>
              <w:jc w:val="center"/>
              <w:rPr>
                <w:rFonts w:cs="Calibri"/>
              </w:rPr>
            </w:pPr>
            <w:r w:rsidRPr="000752FB">
              <w:rPr>
                <w:rFonts w:cs="Calibri"/>
                <w:b/>
                <w:sz w:val="22"/>
                <w:szCs w:val="22"/>
              </w:rPr>
              <w:t xml:space="preserve">Within </w:t>
            </w:r>
            <w:r w:rsidR="00327695">
              <w:rPr>
                <w:rFonts w:cs="Calibri"/>
                <w:b/>
                <w:sz w:val="22"/>
                <w:szCs w:val="22"/>
              </w:rPr>
              <w:t xml:space="preserve">one </w:t>
            </w:r>
            <w:r w:rsidRPr="000752FB">
              <w:rPr>
                <w:rFonts w:cs="Calibri"/>
                <w:b/>
                <w:sz w:val="22"/>
                <w:szCs w:val="22"/>
              </w:rPr>
              <w:t>working day of receiving the complaint</w:t>
            </w:r>
          </w:p>
        </w:tc>
      </w:tr>
      <w:tr w:rsidR="00DE6F49" w14:paraId="470D146E" w14:textId="77777777" w:rsidTr="00A464EA">
        <w:tc>
          <w:tcPr>
            <w:tcW w:w="4962" w:type="dxa"/>
            <w:shd w:val="clear" w:color="auto" w:fill="FFFFFF" w:themeFill="background1"/>
          </w:tcPr>
          <w:p w14:paraId="6B356144" w14:textId="41A8EE4E" w:rsidR="00B91FB6" w:rsidRPr="00B91FB6" w:rsidRDefault="00B91FB6" w:rsidP="00B91FB6">
            <w:pPr>
              <w:rPr>
                <w:rFonts w:cs="Calibri"/>
                <w:sz w:val="22"/>
                <w:szCs w:val="22"/>
              </w:rPr>
            </w:pPr>
            <w:r>
              <w:rPr>
                <w:rFonts w:cs="Calibri"/>
                <w:sz w:val="22"/>
                <w:szCs w:val="22"/>
              </w:rPr>
              <w:t>Verbal complaint:</w:t>
            </w:r>
          </w:p>
          <w:p w14:paraId="5C4F466C" w14:textId="3B133718" w:rsidR="00DE6F49" w:rsidRPr="000752FB" w:rsidRDefault="00C240EE">
            <w:pPr>
              <w:pStyle w:val="ListParagraph"/>
              <w:numPr>
                <w:ilvl w:val="0"/>
                <w:numId w:val="79"/>
              </w:numPr>
              <w:rPr>
                <w:rFonts w:ascii="Calibri" w:hAnsi="Calibri" w:cs="Calibri"/>
                <w:sz w:val="22"/>
                <w:szCs w:val="22"/>
              </w:rPr>
            </w:pPr>
            <w:r>
              <w:rPr>
                <w:rFonts w:ascii="Calibri" w:hAnsi="Calibri" w:cs="Calibri"/>
                <w:sz w:val="22"/>
                <w:szCs w:val="22"/>
              </w:rPr>
              <w:t>The</w:t>
            </w:r>
            <w:r w:rsidR="00327695">
              <w:rPr>
                <w:rFonts w:ascii="Calibri" w:hAnsi="Calibri" w:cs="Calibri"/>
                <w:sz w:val="22"/>
                <w:szCs w:val="22"/>
              </w:rPr>
              <w:t xml:space="preserve"> worker</w:t>
            </w:r>
            <w:r w:rsidR="00DE6F49" w:rsidRPr="000752FB">
              <w:rPr>
                <w:rFonts w:ascii="Calibri" w:hAnsi="Calibri" w:cs="Calibri"/>
                <w:sz w:val="22"/>
                <w:szCs w:val="22"/>
              </w:rPr>
              <w:t xml:space="preserve"> offer</w:t>
            </w:r>
            <w:r w:rsidR="00327695">
              <w:rPr>
                <w:rFonts w:ascii="Calibri" w:hAnsi="Calibri" w:cs="Calibri"/>
                <w:sz w:val="22"/>
                <w:szCs w:val="22"/>
              </w:rPr>
              <w:t>s</w:t>
            </w:r>
            <w:r w:rsidR="00DE6F49" w:rsidRPr="000752FB">
              <w:rPr>
                <w:rFonts w:ascii="Calibri" w:hAnsi="Calibri" w:cs="Calibri"/>
                <w:sz w:val="22"/>
                <w:szCs w:val="22"/>
              </w:rPr>
              <w:t xml:space="preserve"> to document the complaint</w:t>
            </w:r>
            <w:r w:rsidR="00327695">
              <w:rPr>
                <w:rFonts w:ascii="Calibri" w:hAnsi="Calibri" w:cs="Calibri"/>
                <w:sz w:val="22"/>
                <w:szCs w:val="22"/>
              </w:rPr>
              <w:t xml:space="preserve"> or refers the complainant to advocacy services.</w:t>
            </w:r>
          </w:p>
          <w:p w14:paraId="7F9B9D09" w14:textId="3F0F4F16" w:rsidR="00DE6F49" w:rsidRPr="00C240EE" w:rsidRDefault="00327695">
            <w:pPr>
              <w:pStyle w:val="ListParagraph"/>
              <w:numPr>
                <w:ilvl w:val="0"/>
                <w:numId w:val="79"/>
              </w:numPr>
              <w:rPr>
                <w:rFonts w:ascii="Calibri" w:hAnsi="Calibri" w:cs="Calibri"/>
                <w:b/>
                <w:sz w:val="22"/>
                <w:szCs w:val="22"/>
              </w:rPr>
            </w:pPr>
            <w:r w:rsidRPr="00C240EE">
              <w:rPr>
                <w:rFonts w:ascii="Calibri" w:hAnsi="Calibri" w:cs="Calibri"/>
                <w:sz w:val="22"/>
                <w:szCs w:val="22"/>
              </w:rPr>
              <w:t>If our worker documented the complaint they c</w:t>
            </w:r>
            <w:r w:rsidR="00DE6F49" w:rsidRPr="00C240EE">
              <w:rPr>
                <w:rFonts w:ascii="Calibri" w:hAnsi="Calibri" w:cs="Calibri"/>
                <w:sz w:val="22"/>
                <w:szCs w:val="22"/>
              </w:rPr>
              <w:t xml:space="preserve">heck with the complainant that </w:t>
            </w:r>
            <w:r w:rsidR="00C240EE" w:rsidRPr="00C240EE">
              <w:rPr>
                <w:rFonts w:ascii="Calibri" w:hAnsi="Calibri" w:cs="Calibri"/>
                <w:sz w:val="22"/>
                <w:szCs w:val="22"/>
              </w:rPr>
              <w:t xml:space="preserve">the content </w:t>
            </w:r>
            <w:r w:rsidR="00DE6F49" w:rsidRPr="00C240EE">
              <w:rPr>
                <w:rFonts w:ascii="Calibri" w:hAnsi="Calibri" w:cs="Calibri"/>
                <w:sz w:val="22"/>
                <w:szCs w:val="22"/>
              </w:rPr>
              <w:t>it is accurate and  process</w:t>
            </w:r>
            <w:r w:rsidR="00C240EE">
              <w:rPr>
                <w:rFonts w:ascii="Calibri" w:hAnsi="Calibri" w:cs="Calibri"/>
                <w:sz w:val="22"/>
                <w:szCs w:val="22"/>
              </w:rPr>
              <w:t>es</w:t>
            </w:r>
            <w:r w:rsidR="00DE6F49" w:rsidRPr="00C240EE">
              <w:rPr>
                <w:rFonts w:ascii="Calibri" w:hAnsi="Calibri" w:cs="Calibri"/>
                <w:sz w:val="22"/>
                <w:szCs w:val="22"/>
              </w:rPr>
              <w:t xml:space="preserve"> it to </w:t>
            </w:r>
            <w:sdt>
              <w:sdtPr>
                <w:rPr>
                  <w:rFonts w:ascii="Calibri" w:hAnsi="Calibri" w:cs="Calibri"/>
                  <w:sz w:val="22"/>
                  <w:szCs w:val="22"/>
                </w:rPr>
                <w:id w:val="9119776"/>
                <w:placeholder>
                  <w:docPart w:val="1086599DE3E646629AC257063CA9AC50"/>
                </w:placeholder>
                <w:showingPlcHdr/>
                <w:text/>
              </w:sdtPr>
              <w:sdtContent>
                <w:r w:rsidR="00DE6F49" w:rsidRPr="00C240EE">
                  <w:rPr>
                    <w:rStyle w:val="PlaceholderText"/>
                    <w:rFonts w:ascii="Calibri" w:hAnsi="Calibri" w:cs="Calibri"/>
                    <w:sz w:val="22"/>
                    <w:szCs w:val="22"/>
                  </w:rPr>
                  <w:t>Click here to enter text.</w:t>
                </w:r>
              </w:sdtContent>
            </w:sdt>
          </w:p>
        </w:tc>
        <w:tc>
          <w:tcPr>
            <w:tcW w:w="5670" w:type="dxa"/>
            <w:gridSpan w:val="2"/>
            <w:shd w:val="clear" w:color="auto" w:fill="FFFFFF" w:themeFill="background1"/>
          </w:tcPr>
          <w:p w14:paraId="6BB09419" w14:textId="0EC71273" w:rsidR="00B91FB6" w:rsidRDefault="00B91FB6" w:rsidP="00E64016">
            <w:pPr>
              <w:rPr>
                <w:rFonts w:cs="Calibri"/>
                <w:sz w:val="22"/>
                <w:szCs w:val="22"/>
              </w:rPr>
            </w:pPr>
            <w:r>
              <w:rPr>
                <w:rFonts w:cs="Calibri"/>
                <w:sz w:val="22"/>
                <w:szCs w:val="22"/>
              </w:rPr>
              <w:t>Written complaint:</w:t>
            </w:r>
          </w:p>
          <w:p w14:paraId="0FE45E94" w14:textId="08CAEB46" w:rsidR="00DE6F49" w:rsidRPr="00E64016" w:rsidRDefault="00DE6F49" w:rsidP="00E64016">
            <w:pPr>
              <w:rPr>
                <w:rFonts w:cs="Calibri"/>
                <w:sz w:val="22"/>
                <w:szCs w:val="22"/>
              </w:rPr>
            </w:pPr>
            <w:r w:rsidRPr="00E64016">
              <w:rPr>
                <w:rFonts w:cs="Calibri"/>
                <w:sz w:val="22"/>
                <w:szCs w:val="22"/>
              </w:rPr>
              <w:t xml:space="preserve">The complaint is forwarded to </w:t>
            </w:r>
            <w:sdt>
              <w:sdtPr>
                <w:rPr>
                  <w:rFonts w:cs="Calibri"/>
                </w:rPr>
                <w:id w:val="2140140614"/>
                <w:placeholder>
                  <w:docPart w:val="862176E8F32F443CB7698CA2B145035C"/>
                </w:placeholder>
                <w:showingPlcHdr/>
                <w:text/>
              </w:sdtPr>
              <w:sdtContent>
                <w:r w:rsidRPr="00E64016">
                  <w:rPr>
                    <w:rStyle w:val="PlaceholderText"/>
                    <w:sz w:val="22"/>
                    <w:szCs w:val="22"/>
                  </w:rPr>
                  <w:t>Click here to enter text.</w:t>
                </w:r>
              </w:sdtContent>
            </w:sdt>
          </w:p>
        </w:tc>
      </w:tr>
      <w:tr w:rsidR="006057C1" w14:paraId="2B12CF50" w14:textId="77777777" w:rsidTr="001E423E">
        <w:tc>
          <w:tcPr>
            <w:tcW w:w="10632" w:type="dxa"/>
            <w:gridSpan w:val="3"/>
            <w:shd w:val="clear" w:color="auto" w:fill="D2FFB3"/>
          </w:tcPr>
          <w:p w14:paraId="5BD5906F" w14:textId="77777777" w:rsidR="002D26B1" w:rsidRPr="002D26B1" w:rsidRDefault="006057C1" w:rsidP="002D26B1">
            <w:pPr>
              <w:spacing w:line="360" w:lineRule="auto"/>
              <w:jc w:val="center"/>
              <w:rPr>
                <w:rFonts w:cs="Calibri"/>
                <w:b/>
                <w:sz w:val="22"/>
                <w:szCs w:val="22"/>
              </w:rPr>
            </w:pPr>
            <w:r w:rsidRPr="002D26B1">
              <w:rPr>
                <w:rFonts w:cs="Calibri"/>
                <w:b/>
                <w:sz w:val="22"/>
                <w:szCs w:val="22"/>
              </w:rPr>
              <w:t>Complaint management</w:t>
            </w:r>
          </w:p>
        </w:tc>
      </w:tr>
      <w:tr w:rsidR="0021581C" w14:paraId="45353B42" w14:textId="77777777" w:rsidTr="001E423E">
        <w:tc>
          <w:tcPr>
            <w:tcW w:w="10632" w:type="dxa"/>
            <w:gridSpan w:val="3"/>
            <w:shd w:val="clear" w:color="auto" w:fill="D2FFB3"/>
          </w:tcPr>
          <w:p w14:paraId="0BA7F380" w14:textId="77777777" w:rsidR="002D26B1" w:rsidRPr="002D26B1" w:rsidRDefault="0021581C" w:rsidP="002D26B1">
            <w:pPr>
              <w:spacing w:line="360" w:lineRule="auto"/>
              <w:jc w:val="center"/>
              <w:rPr>
                <w:rFonts w:cs="Calibri"/>
                <w:b/>
                <w:sz w:val="22"/>
                <w:szCs w:val="22"/>
              </w:rPr>
            </w:pPr>
            <w:r w:rsidRPr="002D26B1">
              <w:rPr>
                <w:rFonts w:cs="Calibri"/>
                <w:b/>
                <w:sz w:val="22"/>
                <w:szCs w:val="22"/>
              </w:rPr>
              <w:t>Notifications</w:t>
            </w:r>
          </w:p>
        </w:tc>
      </w:tr>
      <w:tr w:rsidR="0021581C" w14:paraId="7B75387B" w14:textId="77777777" w:rsidTr="001E423E">
        <w:tc>
          <w:tcPr>
            <w:tcW w:w="10632" w:type="dxa"/>
            <w:gridSpan w:val="3"/>
            <w:shd w:val="clear" w:color="auto" w:fill="FBE4D5" w:themeFill="accent2" w:themeFillTint="33"/>
          </w:tcPr>
          <w:p w14:paraId="262F30F0" w14:textId="77777777" w:rsidR="002D26B1" w:rsidRPr="002D26B1" w:rsidRDefault="0021581C" w:rsidP="002D26B1">
            <w:pPr>
              <w:spacing w:line="360" w:lineRule="auto"/>
              <w:jc w:val="center"/>
              <w:rPr>
                <w:rFonts w:cs="Calibri"/>
                <w:b/>
              </w:rPr>
            </w:pPr>
            <w:r w:rsidRPr="002D26B1">
              <w:rPr>
                <w:rFonts w:cs="Calibri"/>
                <w:b/>
                <w:sz w:val="22"/>
                <w:szCs w:val="22"/>
              </w:rPr>
              <w:t>Responsibility</w:t>
            </w:r>
            <w:r w:rsidR="002D26B1">
              <w:rPr>
                <w:rFonts w:cs="Calibri"/>
                <w:b/>
              </w:rPr>
              <w:t xml:space="preserve"> </w:t>
            </w:r>
            <w:r w:rsidR="002D26B1" w:rsidRPr="000752FB">
              <w:rPr>
                <w:rFonts w:cs="Calibri"/>
                <w:b/>
                <w:sz w:val="22"/>
                <w:szCs w:val="22"/>
              </w:rPr>
              <w:t xml:space="preserve">: </w:t>
            </w:r>
            <w:sdt>
              <w:sdtPr>
                <w:rPr>
                  <w:rFonts w:cs="Calibri"/>
                  <w:b/>
                </w:rPr>
                <w:id w:val="725415621"/>
                <w:placeholder>
                  <w:docPart w:val="12D764A89FC3435DAF2305A9B22CE753"/>
                </w:placeholder>
                <w:showingPlcHdr/>
                <w:text/>
              </w:sdtPr>
              <w:sdtContent>
                <w:r w:rsidR="002D26B1" w:rsidRPr="000752FB">
                  <w:rPr>
                    <w:rStyle w:val="PlaceholderText"/>
                    <w:rFonts w:cs="Calibri"/>
                    <w:b/>
                    <w:sz w:val="22"/>
                    <w:szCs w:val="22"/>
                  </w:rPr>
                  <w:t>Click here to enter text.</w:t>
                </w:r>
              </w:sdtContent>
            </w:sdt>
          </w:p>
        </w:tc>
      </w:tr>
      <w:tr w:rsidR="002D26B1" w14:paraId="61C49ED5" w14:textId="77777777" w:rsidTr="001E423E">
        <w:tc>
          <w:tcPr>
            <w:tcW w:w="10632" w:type="dxa"/>
            <w:gridSpan w:val="3"/>
            <w:shd w:val="clear" w:color="auto" w:fill="E7E6E6" w:themeFill="background2"/>
          </w:tcPr>
          <w:p w14:paraId="5B04C9F5" w14:textId="5397455A" w:rsidR="002D26B1" w:rsidRPr="002D26B1" w:rsidRDefault="002D26B1" w:rsidP="002D26B1">
            <w:pPr>
              <w:jc w:val="center"/>
              <w:rPr>
                <w:rFonts w:cs="Calibri"/>
                <w:b/>
                <w:sz w:val="22"/>
                <w:szCs w:val="22"/>
              </w:rPr>
            </w:pPr>
            <w:r w:rsidRPr="002D26B1">
              <w:rPr>
                <w:rFonts w:cs="Calibri"/>
                <w:b/>
                <w:sz w:val="22"/>
                <w:szCs w:val="22"/>
              </w:rPr>
              <w:t xml:space="preserve">Within </w:t>
            </w:r>
            <w:r>
              <w:rPr>
                <w:rFonts w:cs="Calibri"/>
                <w:b/>
                <w:sz w:val="22"/>
                <w:szCs w:val="22"/>
              </w:rPr>
              <w:t xml:space="preserve">24 </w:t>
            </w:r>
            <w:r w:rsidRPr="002D26B1">
              <w:rPr>
                <w:rFonts w:cs="Calibri"/>
                <w:b/>
                <w:sz w:val="22"/>
                <w:szCs w:val="22"/>
              </w:rPr>
              <w:t>hours</w:t>
            </w:r>
            <w:r w:rsidR="00A242E3">
              <w:rPr>
                <w:rFonts w:cs="Calibri"/>
                <w:b/>
                <w:sz w:val="22"/>
                <w:szCs w:val="22"/>
              </w:rPr>
              <w:t xml:space="preserve"> of the complaint being processed</w:t>
            </w:r>
          </w:p>
        </w:tc>
      </w:tr>
      <w:tr w:rsidR="00A242E3" w14:paraId="60E43B7F" w14:textId="77777777" w:rsidTr="00704A00">
        <w:tc>
          <w:tcPr>
            <w:tcW w:w="10632" w:type="dxa"/>
            <w:gridSpan w:val="3"/>
            <w:shd w:val="clear" w:color="auto" w:fill="FFFFFF" w:themeFill="background1"/>
          </w:tcPr>
          <w:p w14:paraId="384066FC" w14:textId="77777777" w:rsidR="00A242E3" w:rsidRPr="003235F1" w:rsidRDefault="00A242E3" w:rsidP="003235F1">
            <w:pPr>
              <w:rPr>
                <w:sz w:val="22"/>
                <w:szCs w:val="22"/>
              </w:rPr>
            </w:pPr>
            <w:r w:rsidRPr="003235F1">
              <w:rPr>
                <w:sz w:val="22"/>
                <w:szCs w:val="22"/>
              </w:rPr>
              <w:t>We notify relevant agencies for complaints that:</w:t>
            </w:r>
          </w:p>
          <w:p w14:paraId="19BBB5A7" w14:textId="54E7E648" w:rsidR="00A242E3" w:rsidRPr="00E17E1F" w:rsidRDefault="00A464EA">
            <w:pPr>
              <w:pStyle w:val="ListParagraph"/>
              <w:numPr>
                <w:ilvl w:val="0"/>
                <w:numId w:val="8"/>
              </w:numPr>
              <w:rPr>
                <w:rFonts w:ascii="Calibri" w:hAnsi="Calibri" w:cs="Calibri"/>
                <w:sz w:val="22"/>
                <w:szCs w:val="22"/>
              </w:rPr>
            </w:pPr>
            <w:r>
              <w:rPr>
                <w:rFonts w:ascii="Calibri" w:hAnsi="Calibri" w:cs="Calibri"/>
                <w:sz w:val="22"/>
                <w:szCs w:val="22"/>
              </w:rPr>
              <w:t>h</w:t>
            </w:r>
            <w:r w:rsidR="00A242E3" w:rsidRPr="00E17E1F">
              <w:rPr>
                <w:rFonts w:ascii="Calibri" w:hAnsi="Calibri" w:cs="Calibri"/>
                <w:sz w:val="22"/>
                <w:szCs w:val="22"/>
              </w:rPr>
              <w:t>ave the potential to be of interest to the media</w:t>
            </w:r>
          </w:p>
          <w:p w14:paraId="513494EB" w14:textId="497E4285" w:rsidR="00A242E3" w:rsidRPr="00E17E1F" w:rsidRDefault="00A464EA">
            <w:pPr>
              <w:pStyle w:val="ListParagraph"/>
              <w:numPr>
                <w:ilvl w:val="0"/>
                <w:numId w:val="8"/>
              </w:numPr>
              <w:rPr>
                <w:rFonts w:ascii="Calibri" w:hAnsi="Calibri" w:cs="Calibri"/>
                <w:sz w:val="22"/>
                <w:szCs w:val="22"/>
              </w:rPr>
            </w:pPr>
            <w:r>
              <w:rPr>
                <w:rFonts w:ascii="Calibri" w:hAnsi="Calibri" w:cs="Calibri"/>
                <w:sz w:val="22"/>
                <w:szCs w:val="22"/>
              </w:rPr>
              <w:t>a</w:t>
            </w:r>
            <w:r w:rsidR="00A242E3" w:rsidRPr="00E17E1F">
              <w:rPr>
                <w:rFonts w:ascii="Calibri" w:hAnsi="Calibri" w:cs="Calibri"/>
                <w:sz w:val="22"/>
                <w:szCs w:val="22"/>
              </w:rPr>
              <w:t>re of a sensitive nature</w:t>
            </w:r>
          </w:p>
          <w:p w14:paraId="57900AEF" w14:textId="23295F60" w:rsidR="005E6AB4" w:rsidRPr="005E6AB4" w:rsidRDefault="00A464EA">
            <w:pPr>
              <w:pStyle w:val="ListParagraph"/>
              <w:numPr>
                <w:ilvl w:val="0"/>
                <w:numId w:val="8"/>
              </w:numPr>
              <w:rPr>
                <w:rFonts w:ascii="Calibri" w:hAnsi="Calibri" w:cs="Calibri"/>
                <w:sz w:val="22"/>
                <w:szCs w:val="22"/>
              </w:rPr>
            </w:pPr>
            <w:r w:rsidRPr="005E6AB4">
              <w:rPr>
                <w:rFonts w:ascii="Calibri" w:hAnsi="Calibri" w:cs="Calibri"/>
                <w:sz w:val="22"/>
                <w:szCs w:val="22"/>
              </w:rPr>
              <w:t>i</w:t>
            </w:r>
            <w:r w:rsidR="00A242E3" w:rsidRPr="005E6AB4">
              <w:rPr>
                <w:rFonts w:ascii="Calibri" w:hAnsi="Calibri" w:cs="Calibri"/>
                <w:sz w:val="22"/>
                <w:szCs w:val="22"/>
              </w:rPr>
              <w:t>nvolve serious misconduct</w:t>
            </w:r>
          </w:p>
          <w:p w14:paraId="16735114" w14:textId="10409CBE" w:rsidR="00A242E3" w:rsidRPr="00A242E3" w:rsidRDefault="00A242E3" w:rsidP="00A242E3">
            <w:pPr>
              <w:rPr>
                <w:rFonts w:cs="Calibri"/>
                <w:sz w:val="22"/>
                <w:szCs w:val="22"/>
              </w:rPr>
            </w:pPr>
            <w:r>
              <w:rPr>
                <w:rFonts w:cs="Calibri"/>
                <w:sz w:val="22"/>
                <w:szCs w:val="22"/>
              </w:rPr>
              <w:t>We notify as required. For example:</w:t>
            </w:r>
          </w:p>
          <w:p w14:paraId="13F8E72A" w14:textId="6C0D30EE" w:rsidR="00A242E3" w:rsidRPr="003235F1" w:rsidRDefault="00A464EA">
            <w:pPr>
              <w:pStyle w:val="ListParagraph"/>
              <w:numPr>
                <w:ilvl w:val="0"/>
                <w:numId w:val="9"/>
              </w:numPr>
              <w:rPr>
                <w:rStyle w:val="Hyperlink"/>
                <w:rFonts w:ascii="Calibri" w:hAnsi="Calibri" w:cs="Calibri"/>
                <w:color w:val="auto"/>
                <w:sz w:val="22"/>
                <w:szCs w:val="22"/>
                <w:u w:val="none"/>
              </w:rPr>
            </w:pPr>
            <w:r>
              <w:rPr>
                <w:rStyle w:val="Hyperlink"/>
                <w:rFonts w:ascii="Calibri" w:hAnsi="Calibri" w:cs="Calibri"/>
                <w:color w:val="auto"/>
                <w:sz w:val="22"/>
                <w:szCs w:val="22"/>
                <w:u w:val="none"/>
              </w:rPr>
              <w:t>t</w:t>
            </w:r>
            <w:r w:rsidR="00A242E3" w:rsidRPr="003235F1">
              <w:rPr>
                <w:rStyle w:val="Hyperlink"/>
                <w:rFonts w:ascii="Calibri" w:hAnsi="Calibri" w:cs="Calibri"/>
                <w:color w:val="auto"/>
                <w:sz w:val="22"/>
                <w:szCs w:val="22"/>
                <w:u w:val="none"/>
              </w:rPr>
              <w:t>he chairperson of our Board.</w:t>
            </w:r>
          </w:p>
          <w:p w14:paraId="0870DE8D" w14:textId="17060714" w:rsidR="00A242E3" w:rsidRDefault="00A464EA">
            <w:pPr>
              <w:pStyle w:val="ListParagraph"/>
              <w:numPr>
                <w:ilvl w:val="0"/>
                <w:numId w:val="8"/>
              </w:numPr>
              <w:rPr>
                <w:rFonts w:ascii="Calibri" w:hAnsi="Calibri" w:cs="Calibri"/>
                <w:sz w:val="22"/>
                <w:szCs w:val="22"/>
              </w:rPr>
            </w:pPr>
            <w:r>
              <w:rPr>
                <w:rFonts w:ascii="Calibri" w:hAnsi="Calibri" w:cs="Calibri"/>
                <w:sz w:val="22"/>
                <w:szCs w:val="22"/>
              </w:rPr>
              <w:t>o</w:t>
            </w:r>
            <w:r w:rsidR="00A242E3" w:rsidRPr="00A242E3">
              <w:rPr>
                <w:rFonts w:ascii="Calibri" w:hAnsi="Calibri" w:cs="Calibri"/>
                <w:sz w:val="22"/>
                <w:szCs w:val="22"/>
              </w:rPr>
              <w:t xml:space="preserve">ur funding agencies. </w:t>
            </w:r>
            <w:r w:rsidR="00A242E3">
              <w:rPr>
                <w:rFonts w:ascii="Calibri" w:hAnsi="Calibri" w:cs="Calibri"/>
                <w:sz w:val="22"/>
                <w:szCs w:val="22"/>
              </w:rPr>
              <w:t>For example</w:t>
            </w:r>
            <w:r w:rsidR="00391414">
              <w:rPr>
                <w:rFonts w:ascii="Calibri" w:hAnsi="Calibri" w:cs="Calibri"/>
                <w:sz w:val="22"/>
                <w:szCs w:val="22"/>
              </w:rPr>
              <w:t>:</w:t>
            </w:r>
            <w:r w:rsidR="00A242E3">
              <w:rPr>
                <w:rFonts w:ascii="Calibri" w:hAnsi="Calibri" w:cs="Calibri"/>
                <w:sz w:val="22"/>
                <w:szCs w:val="22"/>
              </w:rPr>
              <w:t xml:space="preserve"> Health</w:t>
            </w:r>
            <w:r w:rsidR="00391414">
              <w:rPr>
                <w:rFonts w:ascii="Calibri" w:hAnsi="Calibri" w:cs="Calibri"/>
                <w:sz w:val="22"/>
                <w:szCs w:val="22"/>
              </w:rPr>
              <w:t xml:space="preserve"> </w:t>
            </w:r>
            <w:r w:rsidR="00A242E3">
              <w:rPr>
                <w:rFonts w:ascii="Calibri" w:hAnsi="Calibri" w:cs="Calibri"/>
                <w:sz w:val="22"/>
                <w:szCs w:val="22"/>
              </w:rPr>
              <w:t>NZ, ACC, MSD, MOH</w:t>
            </w:r>
            <w:r w:rsidR="00391414">
              <w:rPr>
                <w:rFonts w:ascii="Calibri" w:hAnsi="Calibri" w:cs="Calibri"/>
                <w:sz w:val="22"/>
                <w:szCs w:val="22"/>
              </w:rPr>
              <w:t>.</w:t>
            </w:r>
          </w:p>
          <w:p w14:paraId="306A8771" w14:textId="04DECBCF" w:rsidR="00A464EA" w:rsidRDefault="00A464EA">
            <w:pPr>
              <w:pStyle w:val="ListParagraph"/>
              <w:numPr>
                <w:ilvl w:val="0"/>
                <w:numId w:val="8"/>
              </w:numPr>
              <w:rPr>
                <w:rFonts w:ascii="Calibri" w:hAnsi="Calibri" w:cs="Calibri"/>
                <w:sz w:val="22"/>
                <w:szCs w:val="22"/>
              </w:rPr>
            </w:pPr>
            <w:r>
              <w:rPr>
                <w:rFonts w:ascii="Calibri" w:hAnsi="Calibri" w:cs="Calibri"/>
                <w:sz w:val="22"/>
                <w:szCs w:val="22"/>
              </w:rPr>
              <w:t>clinical responsible service</w:t>
            </w:r>
          </w:p>
          <w:p w14:paraId="2353AB78" w14:textId="2559FDF8" w:rsidR="00A242E3" w:rsidRPr="00A242E3" w:rsidRDefault="00000000">
            <w:pPr>
              <w:pStyle w:val="ListParagraph"/>
              <w:numPr>
                <w:ilvl w:val="0"/>
                <w:numId w:val="8"/>
              </w:numPr>
              <w:rPr>
                <w:rFonts w:ascii="Calibri" w:hAnsi="Calibri" w:cs="Calibri"/>
                <w:sz w:val="22"/>
                <w:szCs w:val="22"/>
              </w:rPr>
            </w:pPr>
            <w:hyperlink r:id="rId206" w:history="1">
              <w:r w:rsidR="00A242E3" w:rsidRPr="00A242E3">
                <w:rPr>
                  <w:rStyle w:val="Hyperlink"/>
                  <w:rFonts w:ascii="Calibri" w:hAnsi="Calibri" w:cs="Calibri"/>
                  <w:sz w:val="22"/>
                  <w:szCs w:val="22"/>
                </w:rPr>
                <w:t>Health and Disability Commissioner</w:t>
              </w:r>
            </w:hyperlink>
          </w:p>
          <w:p w14:paraId="5BE5CD78" w14:textId="77777777" w:rsidR="00A242E3" w:rsidRPr="00391414" w:rsidRDefault="00000000">
            <w:pPr>
              <w:pStyle w:val="ListParagraph"/>
              <w:numPr>
                <w:ilvl w:val="0"/>
                <w:numId w:val="8"/>
              </w:numPr>
              <w:rPr>
                <w:rStyle w:val="Hyperlink"/>
                <w:rFonts w:ascii="Calibri" w:hAnsi="Calibri" w:cs="Calibri"/>
                <w:color w:val="auto"/>
                <w:sz w:val="22"/>
                <w:szCs w:val="22"/>
                <w:u w:val="none"/>
              </w:rPr>
            </w:pPr>
            <w:hyperlink r:id="rId207" w:history="1">
              <w:r w:rsidR="00A242E3" w:rsidRPr="003235F1">
                <w:rPr>
                  <w:rStyle w:val="Hyperlink"/>
                  <w:rFonts w:ascii="Calibri" w:hAnsi="Calibri" w:cs="Calibri"/>
                  <w:sz w:val="22"/>
                  <w:szCs w:val="22"/>
                </w:rPr>
                <w:t>Privacy Commissioner</w:t>
              </w:r>
            </w:hyperlink>
          </w:p>
          <w:p w14:paraId="0A2498EC" w14:textId="2C9745BC" w:rsidR="00391414" w:rsidRPr="00391414" w:rsidRDefault="00000000">
            <w:pPr>
              <w:pStyle w:val="ListParagraph"/>
              <w:numPr>
                <w:ilvl w:val="0"/>
                <w:numId w:val="8"/>
              </w:numPr>
              <w:rPr>
                <w:rFonts w:ascii="Calibri" w:hAnsi="Calibri" w:cs="Calibri"/>
                <w:sz w:val="22"/>
                <w:szCs w:val="22"/>
              </w:rPr>
            </w:pPr>
            <w:hyperlink r:id="rId208" w:history="1">
              <w:r w:rsidR="00391414" w:rsidRPr="00391414">
                <w:rPr>
                  <w:rStyle w:val="Hyperlink"/>
                  <w:rFonts w:ascii="Calibri" w:hAnsi="Calibri" w:cs="Calibri"/>
                  <w:sz w:val="22"/>
                  <w:szCs w:val="22"/>
                </w:rPr>
                <w:t>Human Rights Commission</w:t>
              </w:r>
            </w:hyperlink>
          </w:p>
          <w:p w14:paraId="1A085B40" w14:textId="1F6129B3" w:rsidR="00A242E3" w:rsidRPr="003235F1" w:rsidRDefault="00000000">
            <w:pPr>
              <w:pStyle w:val="ListParagraph"/>
              <w:numPr>
                <w:ilvl w:val="0"/>
                <w:numId w:val="8"/>
              </w:numPr>
              <w:rPr>
                <w:rFonts w:ascii="Calibri" w:hAnsi="Calibri" w:cs="Calibri"/>
                <w:sz w:val="22"/>
                <w:szCs w:val="22"/>
              </w:rPr>
            </w:pPr>
            <w:hyperlink r:id="rId209" w:history="1">
              <w:r w:rsidR="00A242E3" w:rsidRPr="003235F1">
                <w:rPr>
                  <w:rStyle w:val="Hyperlink"/>
                  <w:rFonts w:ascii="Calibri" w:hAnsi="Calibri" w:cs="Calibri"/>
                  <w:sz w:val="22"/>
                  <w:szCs w:val="22"/>
                </w:rPr>
                <w:t>HealthC</w:t>
              </w:r>
              <w:r w:rsidR="00C240EE" w:rsidRPr="00C240EE">
                <w:rPr>
                  <w:rStyle w:val="Hyperlink"/>
                  <w:rFonts w:ascii="Calibri" w:hAnsi="Calibri" w:cs="Calibri"/>
                  <w:sz w:val="22"/>
                  <w:szCs w:val="22"/>
                </w:rPr>
                <w:t>ERT</w:t>
              </w:r>
            </w:hyperlink>
          </w:p>
          <w:p w14:paraId="4DA153E1" w14:textId="5EF7C514" w:rsidR="00A242E3" w:rsidRPr="003235F1" w:rsidRDefault="00A242E3" w:rsidP="003235F1">
            <w:pPr>
              <w:rPr>
                <w:rFonts w:cs="Calibri"/>
                <w:sz w:val="22"/>
                <w:szCs w:val="22"/>
              </w:rPr>
            </w:pPr>
            <w:r w:rsidRPr="003235F1">
              <w:rPr>
                <w:rFonts w:cs="Calibri"/>
                <w:sz w:val="22"/>
                <w:szCs w:val="22"/>
              </w:rPr>
              <w:t>Regulatory Bodies</w:t>
            </w:r>
            <w:r w:rsidR="00ED42EB">
              <w:rPr>
                <w:rFonts w:cs="Calibri"/>
                <w:sz w:val="22"/>
                <w:szCs w:val="22"/>
              </w:rPr>
              <w:t xml:space="preserve"> </w:t>
            </w:r>
            <w:r w:rsidRPr="003235F1">
              <w:rPr>
                <w:rFonts w:cs="Calibri"/>
                <w:sz w:val="22"/>
                <w:szCs w:val="22"/>
              </w:rPr>
              <w:t>(examples):</w:t>
            </w:r>
          </w:p>
          <w:p w14:paraId="3B3A4F65" w14:textId="63FDF7BC" w:rsidR="00391414" w:rsidRPr="00391414" w:rsidRDefault="00000000">
            <w:pPr>
              <w:pStyle w:val="ListParagraph"/>
              <w:numPr>
                <w:ilvl w:val="0"/>
                <w:numId w:val="9"/>
              </w:numPr>
              <w:rPr>
                <w:rFonts w:ascii="Calibri" w:hAnsi="Calibri" w:cs="Calibri"/>
                <w:sz w:val="22"/>
                <w:szCs w:val="22"/>
              </w:rPr>
            </w:pPr>
            <w:hyperlink r:id="rId210" w:history="1">
              <w:r w:rsidR="00391414" w:rsidRPr="00391414">
                <w:rPr>
                  <w:rStyle w:val="Hyperlink"/>
                  <w:rFonts w:ascii="Calibri" w:hAnsi="Calibri" w:cs="Calibri"/>
                  <w:sz w:val="22"/>
                  <w:szCs w:val="22"/>
                </w:rPr>
                <w:t>DAPAANZ</w:t>
              </w:r>
            </w:hyperlink>
            <w:r w:rsidR="00ED42EB">
              <w:rPr>
                <w:rFonts w:ascii="Calibri" w:hAnsi="Calibri" w:cs="Calibri"/>
                <w:sz w:val="22"/>
                <w:szCs w:val="22"/>
              </w:rPr>
              <w:t xml:space="preserve"> (</w:t>
            </w:r>
            <w:r w:rsidR="00A26EF1">
              <w:rPr>
                <w:rFonts w:ascii="Calibri" w:hAnsi="Calibri" w:cs="Calibri"/>
                <w:sz w:val="22"/>
                <w:szCs w:val="22"/>
              </w:rPr>
              <w:t>self-regulatory</w:t>
            </w:r>
            <w:r w:rsidR="00ED42EB">
              <w:rPr>
                <w:rFonts w:ascii="Calibri" w:hAnsi="Calibri" w:cs="Calibri"/>
                <w:sz w:val="22"/>
                <w:szCs w:val="22"/>
              </w:rPr>
              <w:t>)</w:t>
            </w:r>
          </w:p>
          <w:p w14:paraId="63140E70" w14:textId="77777777" w:rsidR="00A242E3" w:rsidRPr="00391414" w:rsidRDefault="00000000">
            <w:pPr>
              <w:pStyle w:val="ListParagraph"/>
              <w:numPr>
                <w:ilvl w:val="0"/>
                <w:numId w:val="9"/>
              </w:numPr>
              <w:rPr>
                <w:rStyle w:val="Hyperlink"/>
                <w:rFonts w:ascii="Calibri" w:hAnsi="Calibri" w:cs="Calibri"/>
                <w:color w:val="auto"/>
                <w:sz w:val="22"/>
                <w:szCs w:val="22"/>
                <w:u w:val="none"/>
              </w:rPr>
            </w:pPr>
            <w:hyperlink r:id="rId211" w:history="1">
              <w:r w:rsidR="00A242E3" w:rsidRPr="003235F1">
                <w:rPr>
                  <w:rStyle w:val="Hyperlink"/>
                  <w:rFonts w:ascii="Calibri" w:hAnsi="Calibri" w:cs="Calibri"/>
                  <w:sz w:val="22"/>
                  <w:szCs w:val="22"/>
                </w:rPr>
                <w:t>Medical Council NZ</w:t>
              </w:r>
            </w:hyperlink>
          </w:p>
          <w:p w14:paraId="09D998A2" w14:textId="77777777" w:rsidR="00391414" w:rsidRPr="003235F1" w:rsidRDefault="00000000">
            <w:pPr>
              <w:pStyle w:val="ListParagraph"/>
              <w:numPr>
                <w:ilvl w:val="0"/>
                <w:numId w:val="9"/>
              </w:numPr>
              <w:rPr>
                <w:rFonts w:ascii="Calibri" w:hAnsi="Calibri" w:cs="Calibri"/>
                <w:sz w:val="22"/>
                <w:szCs w:val="22"/>
              </w:rPr>
            </w:pPr>
            <w:hyperlink r:id="rId212" w:history="1">
              <w:r w:rsidR="00391414" w:rsidRPr="003235F1">
                <w:rPr>
                  <w:rStyle w:val="Hyperlink"/>
                  <w:rFonts w:ascii="Calibri" w:hAnsi="Calibri" w:cs="Calibri"/>
                  <w:sz w:val="22"/>
                  <w:szCs w:val="22"/>
                </w:rPr>
                <w:t>Nursing Council of NZ</w:t>
              </w:r>
            </w:hyperlink>
          </w:p>
          <w:p w14:paraId="3CC03D2E" w14:textId="77777777" w:rsidR="00391414" w:rsidRPr="00391414" w:rsidRDefault="00000000">
            <w:pPr>
              <w:pStyle w:val="ListParagraph"/>
              <w:numPr>
                <w:ilvl w:val="0"/>
                <w:numId w:val="9"/>
              </w:numPr>
              <w:rPr>
                <w:rStyle w:val="Hyperlink"/>
                <w:color w:val="auto"/>
                <w:u w:val="none"/>
              </w:rPr>
            </w:pPr>
            <w:hyperlink r:id="rId213" w:history="1">
              <w:r w:rsidR="00A242E3" w:rsidRPr="00A4210D">
                <w:rPr>
                  <w:rStyle w:val="Hyperlink"/>
                  <w:rFonts w:ascii="Calibri" w:hAnsi="Calibri" w:cs="Calibri"/>
                  <w:sz w:val="22"/>
                  <w:szCs w:val="22"/>
                </w:rPr>
                <w:t>Occupational Therapy Board NZ</w:t>
              </w:r>
            </w:hyperlink>
          </w:p>
          <w:p w14:paraId="6B66C6C4" w14:textId="5CA775FA" w:rsidR="00A242E3" w:rsidRDefault="00000000">
            <w:pPr>
              <w:pStyle w:val="ListParagraph"/>
              <w:numPr>
                <w:ilvl w:val="0"/>
                <w:numId w:val="9"/>
              </w:numPr>
              <w:rPr>
                <w:rFonts w:cs="Calibri"/>
              </w:rPr>
            </w:pPr>
            <w:hyperlink r:id="rId214" w:history="1">
              <w:r w:rsidR="00391414" w:rsidRPr="00391414">
                <w:rPr>
                  <w:rStyle w:val="Hyperlink"/>
                  <w:rFonts w:ascii="Calibri" w:hAnsi="Calibri" w:cs="Calibri"/>
                  <w:sz w:val="22"/>
                  <w:szCs w:val="22"/>
                </w:rPr>
                <w:t>Social Worker Registration Board</w:t>
              </w:r>
            </w:hyperlink>
            <w:r w:rsidR="00A242E3" w:rsidRPr="00391414">
              <w:rPr>
                <w:rFonts w:ascii="Calibri" w:hAnsi="Calibri" w:cs="Calibri"/>
                <w:sz w:val="22"/>
                <w:szCs w:val="22"/>
              </w:rPr>
              <w:t xml:space="preserve"> </w:t>
            </w:r>
            <w:r w:rsidR="00ED42EB">
              <w:rPr>
                <w:rFonts w:ascii="Calibri" w:hAnsi="Calibri" w:cs="Calibri"/>
                <w:sz w:val="22"/>
                <w:szCs w:val="22"/>
              </w:rPr>
              <w:t>(</w:t>
            </w:r>
            <w:r w:rsidR="00A26EF1">
              <w:rPr>
                <w:rFonts w:ascii="Calibri" w:hAnsi="Calibri" w:cs="Calibri"/>
                <w:sz w:val="22"/>
                <w:szCs w:val="22"/>
              </w:rPr>
              <w:t>self-regulatory</w:t>
            </w:r>
            <w:r w:rsidR="00ED42EB">
              <w:rPr>
                <w:rFonts w:ascii="Calibri" w:hAnsi="Calibri" w:cs="Calibri"/>
                <w:sz w:val="22"/>
                <w:szCs w:val="22"/>
              </w:rPr>
              <w:t>)</w:t>
            </w:r>
          </w:p>
        </w:tc>
      </w:tr>
      <w:tr w:rsidR="00A464EA" w14:paraId="6AFDE903" w14:textId="77777777" w:rsidTr="00A464EA">
        <w:tc>
          <w:tcPr>
            <w:tcW w:w="10632" w:type="dxa"/>
            <w:gridSpan w:val="3"/>
            <w:shd w:val="clear" w:color="auto" w:fill="D2FFB3"/>
          </w:tcPr>
          <w:p w14:paraId="33A8BA40" w14:textId="1F7CC747" w:rsidR="00A464EA" w:rsidRPr="00A464EA" w:rsidRDefault="00A464EA" w:rsidP="009E726C">
            <w:pPr>
              <w:spacing w:line="360" w:lineRule="auto"/>
              <w:jc w:val="center"/>
              <w:rPr>
                <w:rFonts w:cs="Calibri"/>
                <w:b/>
                <w:sz w:val="22"/>
                <w:szCs w:val="22"/>
              </w:rPr>
            </w:pPr>
            <w:r w:rsidRPr="00A464EA">
              <w:rPr>
                <w:rFonts w:cs="Calibri"/>
                <w:b/>
                <w:sz w:val="22"/>
                <w:szCs w:val="22"/>
              </w:rPr>
              <w:lastRenderedPageBreak/>
              <w:t>Processing</w:t>
            </w:r>
          </w:p>
        </w:tc>
      </w:tr>
      <w:tr w:rsidR="001D7333" w14:paraId="4B163FA9" w14:textId="77777777" w:rsidTr="001E423E">
        <w:tc>
          <w:tcPr>
            <w:tcW w:w="10632" w:type="dxa"/>
            <w:gridSpan w:val="3"/>
            <w:shd w:val="clear" w:color="auto" w:fill="FBE4D5" w:themeFill="accent2" w:themeFillTint="33"/>
          </w:tcPr>
          <w:p w14:paraId="2ECB5F5D" w14:textId="1AECBBB8" w:rsidR="000752FB" w:rsidRPr="000752FB" w:rsidRDefault="000752FB" w:rsidP="009E726C">
            <w:pPr>
              <w:spacing w:line="360" w:lineRule="auto"/>
              <w:jc w:val="center"/>
              <w:rPr>
                <w:rFonts w:cs="Calibri"/>
                <w:b/>
                <w:sz w:val="22"/>
                <w:szCs w:val="22"/>
              </w:rPr>
            </w:pPr>
            <w:r w:rsidRPr="000752FB">
              <w:rPr>
                <w:rFonts w:cs="Calibri"/>
                <w:b/>
                <w:sz w:val="22"/>
                <w:szCs w:val="22"/>
              </w:rPr>
              <w:t xml:space="preserve">Responsibility for </w:t>
            </w:r>
            <w:r w:rsidR="00A34E2F">
              <w:rPr>
                <w:rFonts w:cs="Calibri"/>
                <w:b/>
                <w:sz w:val="22"/>
                <w:szCs w:val="22"/>
              </w:rPr>
              <w:t xml:space="preserve">processing </w:t>
            </w:r>
            <w:r w:rsidRPr="000752FB">
              <w:rPr>
                <w:rFonts w:cs="Calibri"/>
                <w:b/>
                <w:sz w:val="22"/>
                <w:szCs w:val="22"/>
              </w:rPr>
              <w:t xml:space="preserve">the complaint: </w:t>
            </w:r>
            <w:sdt>
              <w:sdtPr>
                <w:rPr>
                  <w:rFonts w:cs="Calibri"/>
                  <w:b/>
                </w:rPr>
                <w:id w:val="1406345299"/>
                <w:placeholder>
                  <w:docPart w:val="DefaultPlaceholder_1081868574"/>
                </w:placeholder>
                <w:showingPlcHdr/>
                <w:text/>
              </w:sdtPr>
              <w:sdtContent>
                <w:r w:rsidRPr="000752FB">
                  <w:rPr>
                    <w:rStyle w:val="PlaceholderText"/>
                    <w:rFonts w:cs="Calibri"/>
                    <w:b/>
                    <w:sz w:val="22"/>
                    <w:szCs w:val="22"/>
                  </w:rPr>
                  <w:t>Click here to enter text.</w:t>
                </w:r>
              </w:sdtContent>
            </w:sdt>
          </w:p>
        </w:tc>
      </w:tr>
      <w:tr w:rsidR="000752FB" w14:paraId="06B3476B" w14:textId="77777777" w:rsidTr="001E423E">
        <w:tc>
          <w:tcPr>
            <w:tcW w:w="10632" w:type="dxa"/>
            <w:gridSpan w:val="3"/>
            <w:shd w:val="clear" w:color="auto" w:fill="E7E6E6" w:themeFill="background2"/>
          </w:tcPr>
          <w:p w14:paraId="2F951E2C" w14:textId="77777777" w:rsidR="000752FB" w:rsidRPr="000752FB" w:rsidRDefault="000752FB" w:rsidP="009E726C">
            <w:pPr>
              <w:spacing w:line="360" w:lineRule="auto"/>
              <w:jc w:val="center"/>
              <w:rPr>
                <w:rFonts w:cs="Calibri"/>
                <w:b/>
                <w:sz w:val="22"/>
                <w:szCs w:val="22"/>
              </w:rPr>
            </w:pPr>
            <w:r w:rsidRPr="000752FB">
              <w:rPr>
                <w:rFonts w:cs="Calibri"/>
                <w:b/>
                <w:sz w:val="22"/>
                <w:szCs w:val="22"/>
              </w:rPr>
              <w:t>Within 5 working days</w:t>
            </w:r>
          </w:p>
        </w:tc>
      </w:tr>
      <w:tr w:rsidR="000752FB" w14:paraId="4C6DC638" w14:textId="77777777" w:rsidTr="001E423E">
        <w:tc>
          <w:tcPr>
            <w:tcW w:w="10632" w:type="dxa"/>
            <w:gridSpan w:val="3"/>
            <w:shd w:val="clear" w:color="auto" w:fill="FFFFFF" w:themeFill="background1"/>
          </w:tcPr>
          <w:p w14:paraId="26C787A6" w14:textId="77777777" w:rsidR="000752FB" w:rsidRDefault="000752FB">
            <w:pPr>
              <w:pStyle w:val="ListParagraph"/>
              <w:numPr>
                <w:ilvl w:val="0"/>
                <w:numId w:val="79"/>
              </w:numPr>
              <w:rPr>
                <w:rFonts w:ascii="Calibri" w:hAnsi="Calibri" w:cs="Calibri"/>
                <w:sz w:val="22"/>
                <w:szCs w:val="22"/>
              </w:rPr>
            </w:pPr>
            <w:r w:rsidRPr="000752FB">
              <w:rPr>
                <w:rFonts w:ascii="Calibri" w:hAnsi="Calibri" w:cs="Calibri"/>
                <w:sz w:val="22"/>
                <w:szCs w:val="22"/>
              </w:rPr>
              <w:t>Contact the person who complained to formally acknowledge the complaint.</w:t>
            </w:r>
          </w:p>
          <w:p w14:paraId="4FABB27C" w14:textId="77777777" w:rsidR="000752FB" w:rsidRDefault="000752FB">
            <w:pPr>
              <w:pStyle w:val="ListParagraph"/>
              <w:numPr>
                <w:ilvl w:val="0"/>
                <w:numId w:val="79"/>
              </w:numPr>
              <w:rPr>
                <w:rFonts w:ascii="Calibri" w:hAnsi="Calibri" w:cs="Calibri"/>
                <w:sz w:val="22"/>
                <w:szCs w:val="22"/>
              </w:rPr>
            </w:pPr>
            <w:r>
              <w:rPr>
                <w:rFonts w:ascii="Calibri" w:hAnsi="Calibri" w:cs="Calibri"/>
                <w:sz w:val="22"/>
                <w:szCs w:val="22"/>
              </w:rPr>
              <w:t>Explain our complaints process.</w:t>
            </w:r>
          </w:p>
          <w:p w14:paraId="08EB2E52" w14:textId="77777777" w:rsidR="000752FB" w:rsidRPr="000752FB" w:rsidRDefault="000752FB">
            <w:pPr>
              <w:pStyle w:val="ListParagraph"/>
              <w:numPr>
                <w:ilvl w:val="0"/>
                <w:numId w:val="79"/>
              </w:numPr>
              <w:rPr>
                <w:rFonts w:ascii="Calibri" w:hAnsi="Calibri" w:cs="Calibri"/>
                <w:sz w:val="22"/>
                <w:szCs w:val="22"/>
              </w:rPr>
            </w:pPr>
            <w:r w:rsidRPr="000752FB">
              <w:rPr>
                <w:rFonts w:ascii="Calibri" w:hAnsi="Calibri" w:cs="Calibri"/>
                <w:sz w:val="22"/>
                <w:szCs w:val="22"/>
              </w:rPr>
              <w:t>Inform the person that they have the right to engage an independent advocate.</w:t>
            </w:r>
          </w:p>
          <w:p w14:paraId="415CA926" w14:textId="495FAD70" w:rsidR="000752FB" w:rsidRDefault="000752FB">
            <w:pPr>
              <w:pStyle w:val="ListParagraph"/>
              <w:numPr>
                <w:ilvl w:val="0"/>
                <w:numId w:val="79"/>
              </w:numPr>
              <w:rPr>
                <w:rFonts w:ascii="Calibri" w:hAnsi="Calibri" w:cs="Calibri"/>
                <w:sz w:val="22"/>
                <w:szCs w:val="22"/>
              </w:rPr>
            </w:pPr>
            <w:r w:rsidRPr="00E64016">
              <w:rPr>
                <w:rFonts w:ascii="Calibri" w:hAnsi="Calibri" w:cs="Calibri"/>
                <w:sz w:val="22"/>
                <w:szCs w:val="22"/>
              </w:rPr>
              <w:t xml:space="preserve">Offer a </w:t>
            </w:r>
            <w:r w:rsidR="00B500F4" w:rsidRPr="00E64016">
              <w:rPr>
                <w:rFonts w:ascii="Calibri" w:hAnsi="Calibri" w:cs="Calibri"/>
                <w:sz w:val="22"/>
                <w:szCs w:val="22"/>
              </w:rPr>
              <w:t>face-to-face</w:t>
            </w:r>
            <w:r w:rsidRPr="00E64016">
              <w:rPr>
                <w:rFonts w:ascii="Calibri" w:hAnsi="Calibri" w:cs="Calibri"/>
                <w:sz w:val="22"/>
                <w:szCs w:val="22"/>
              </w:rPr>
              <w:t xml:space="preserve"> meeting</w:t>
            </w:r>
            <w:r>
              <w:rPr>
                <w:rFonts w:ascii="Calibri" w:hAnsi="Calibri" w:cs="Calibri"/>
                <w:sz w:val="22"/>
                <w:szCs w:val="22"/>
              </w:rPr>
              <w:t>.</w:t>
            </w:r>
          </w:p>
          <w:p w14:paraId="1AD1FAD6" w14:textId="49B8AC04" w:rsidR="000752FB" w:rsidRDefault="000752FB">
            <w:pPr>
              <w:pStyle w:val="ListParagraph"/>
              <w:numPr>
                <w:ilvl w:val="0"/>
                <w:numId w:val="79"/>
              </w:numPr>
              <w:rPr>
                <w:rFonts w:ascii="Calibri" w:hAnsi="Calibri" w:cs="Calibri"/>
                <w:sz w:val="22"/>
                <w:szCs w:val="22"/>
              </w:rPr>
            </w:pPr>
            <w:r>
              <w:rPr>
                <w:rFonts w:ascii="Calibri" w:hAnsi="Calibri" w:cs="Calibri"/>
                <w:sz w:val="22"/>
                <w:szCs w:val="22"/>
              </w:rPr>
              <w:t>Implement a specific tikanga complaints process for Māori</w:t>
            </w:r>
            <w:r w:rsidR="00B500F4">
              <w:rPr>
                <w:rFonts w:ascii="Calibri" w:hAnsi="Calibri" w:cs="Calibri"/>
                <w:sz w:val="22"/>
                <w:szCs w:val="22"/>
              </w:rPr>
              <w:t xml:space="preserve"> such as hohou te rongo.</w:t>
            </w:r>
          </w:p>
          <w:p w14:paraId="0490AA07" w14:textId="77777777" w:rsidR="000752FB" w:rsidRDefault="000752FB">
            <w:pPr>
              <w:pStyle w:val="ListParagraph"/>
              <w:numPr>
                <w:ilvl w:val="0"/>
                <w:numId w:val="79"/>
              </w:numPr>
              <w:rPr>
                <w:rFonts w:ascii="Calibri" w:hAnsi="Calibri" w:cs="Calibri"/>
                <w:sz w:val="22"/>
                <w:szCs w:val="22"/>
              </w:rPr>
            </w:pPr>
            <w:r>
              <w:rPr>
                <w:rFonts w:ascii="Calibri" w:hAnsi="Calibri" w:cs="Calibri"/>
                <w:sz w:val="22"/>
                <w:szCs w:val="22"/>
              </w:rPr>
              <w:t>Ensure the complaints process respects cultural protocols.</w:t>
            </w:r>
          </w:p>
          <w:p w14:paraId="3CD7908E" w14:textId="5EF692CD" w:rsidR="000752FB" w:rsidRDefault="000752FB">
            <w:pPr>
              <w:pStyle w:val="ListParagraph"/>
              <w:numPr>
                <w:ilvl w:val="0"/>
                <w:numId w:val="79"/>
              </w:numPr>
              <w:rPr>
                <w:rFonts w:ascii="Calibri" w:hAnsi="Calibri" w:cs="Calibri"/>
                <w:sz w:val="22"/>
                <w:szCs w:val="22"/>
              </w:rPr>
            </w:pPr>
            <w:r>
              <w:rPr>
                <w:rFonts w:ascii="Calibri" w:hAnsi="Calibri" w:cs="Calibri"/>
                <w:sz w:val="22"/>
                <w:szCs w:val="22"/>
              </w:rPr>
              <w:t>Acknowledge the complaint in writing</w:t>
            </w:r>
            <w:r w:rsidR="00FE3A02">
              <w:rPr>
                <w:rFonts w:ascii="Calibri" w:hAnsi="Calibri" w:cs="Calibri"/>
                <w:sz w:val="22"/>
                <w:szCs w:val="22"/>
              </w:rPr>
              <w:t xml:space="preserve"> and include</w:t>
            </w:r>
            <w:r>
              <w:rPr>
                <w:rFonts w:ascii="Calibri" w:hAnsi="Calibri" w:cs="Calibri"/>
                <w:sz w:val="22"/>
                <w:szCs w:val="22"/>
              </w:rPr>
              <w:t xml:space="preserve"> </w:t>
            </w:r>
          </w:p>
          <w:p w14:paraId="34D17266" w14:textId="29CE2CDF" w:rsidR="000752FB" w:rsidRDefault="000752FB">
            <w:pPr>
              <w:pStyle w:val="ListParagraph"/>
              <w:numPr>
                <w:ilvl w:val="1"/>
                <w:numId w:val="79"/>
              </w:numPr>
              <w:rPr>
                <w:rFonts w:ascii="Calibri" w:hAnsi="Calibri" w:cs="Calibri"/>
                <w:sz w:val="22"/>
                <w:szCs w:val="22"/>
              </w:rPr>
            </w:pPr>
            <w:r>
              <w:rPr>
                <w:rFonts w:ascii="Calibri" w:hAnsi="Calibri" w:cs="Calibri"/>
                <w:sz w:val="22"/>
                <w:szCs w:val="22"/>
              </w:rPr>
              <w:t xml:space="preserve">Include </w:t>
            </w:r>
            <w:hyperlink r:id="rId215" w:history="1">
              <w:r w:rsidRPr="000752FB">
                <w:rPr>
                  <w:rStyle w:val="Hyperlink"/>
                  <w:rFonts w:ascii="Calibri" w:hAnsi="Calibri" w:cs="Calibri"/>
                  <w:sz w:val="22"/>
                  <w:szCs w:val="22"/>
                </w:rPr>
                <w:t xml:space="preserve">advocacy services </w:t>
              </w:r>
            </w:hyperlink>
            <w:r w:rsidR="00A464EA" w:rsidRPr="00A464EA">
              <w:rPr>
                <w:rFonts w:ascii="Calibri" w:hAnsi="Calibri" w:cs="Calibri"/>
                <w:sz w:val="22"/>
                <w:szCs w:val="22"/>
              </w:rPr>
              <w:t>information.</w:t>
            </w:r>
          </w:p>
          <w:p w14:paraId="0A1E6DFA" w14:textId="1D57A271" w:rsidR="009C651E" w:rsidRPr="00A464EA" w:rsidRDefault="000752FB">
            <w:pPr>
              <w:pStyle w:val="ListParagraph"/>
              <w:numPr>
                <w:ilvl w:val="1"/>
                <w:numId w:val="79"/>
              </w:numPr>
              <w:rPr>
                <w:rFonts w:ascii="Calibri" w:hAnsi="Calibri" w:cs="Calibri"/>
                <w:sz w:val="22"/>
                <w:szCs w:val="22"/>
              </w:rPr>
            </w:pPr>
            <w:r>
              <w:rPr>
                <w:rFonts w:ascii="Calibri" w:hAnsi="Calibri" w:cs="Calibri"/>
                <w:sz w:val="22"/>
                <w:szCs w:val="22"/>
              </w:rPr>
              <w:t xml:space="preserve">Include the </w:t>
            </w:r>
            <w:hyperlink r:id="rId216" w:history="1">
              <w:r w:rsidRPr="00FE3A02">
                <w:rPr>
                  <w:rStyle w:val="Hyperlink"/>
                  <w:rFonts w:ascii="Calibri" w:hAnsi="Calibri" w:cs="Calibri"/>
                  <w:sz w:val="22"/>
                  <w:szCs w:val="22"/>
                </w:rPr>
                <w:t>HDC complaint brochure</w:t>
              </w:r>
            </w:hyperlink>
          </w:p>
        </w:tc>
      </w:tr>
      <w:tr w:rsidR="009B2788" w14:paraId="5FA02148" w14:textId="77777777" w:rsidTr="001E423E">
        <w:tc>
          <w:tcPr>
            <w:tcW w:w="10632" w:type="dxa"/>
            <w:gridSpan w:val="3"/>
            <w:shd w:val="clear" w:color="auto" w:fill="D2FFB3"/>
          </w:tcPr>
          <w:p w14:paraId="2A5A273D" w14:textId="77777777" w:rsidR="009B2788" w:rsidRPr="009B2788" w:rsidRDefault="009B2788" w:rsidP="009E726C">
            <w:pPr>
              <w:spacing w:line="360" w:lineRule="auto"/>
              <w:jc w:val="center"/>
              <w:rPr>
                <w:rFonts w:cs="Calibri"/>
                <w:b/>
                <w:sz w:val="22"/>
                <w:szCs w:val="22"/>
              </w:rPr>
            </w:pPr>
            <w:r w:rsidRPr="009B2788">
              <w:rPr>
                <w:rFonts w:cs="Calibri"/>
                <w:b/>
                <w:sz w:val="22"/>
                <w:szCs w:val="22"/>
              </w:rPr>
              <w:t>Initial face to face meeting</w:t>
            </w:r>
          </w:p>
        </w:tc>
      </w:tr>
      <w:tr w:rsidR="009B2788" w14:paraId="488902C4" w14:textId="77777777" w:rsidTr="001E423E">
        <w:tc>
          <w:tcPr>
            <w:tcW w:w="10632" w:type="dxa"/>
            <w:gridSpan w:val="3"/>
            <w:shd w:val="clear" w:color="auto" w:fill="FFFFFF" w:themeFill="background1"/>
          </w:tcPr>
          <w:p w14:paraId="1D29A3FF" w14:textId="77777777" w:rsidR="009B2788" w:rsidRPr="009B2788" w:rsidRDefault="009B2788">
            <w:pPr>
              <w:pStyle w:val="ListParagraph"/>
              <w:numPr>
                <w:ilvl w:val="0"/>
                <w:numId w:val="80"/>
              </w:numPr>
              <w:rPr>
                <w:rFonts w:ascii="Calibri" w:hAnsi="Calibri" w:cs="Calibri"/>
                <w:sz w:val="22"/>
                <w:szCs w:val="22"/>
              </w:rPr>
            </w:pPr>
            <w:r w:rsidRPr="009B2788">
              <w:rPr>
                <w:rFonts w:ascii="Calibri" w:hAnsi="Calibri" w:cs="Calibri"/>
                <w:sz w:val="22"/>
                <w:szCs w:val="22"/>
              </w:rPr>
              <w:t>Discuss with the complainant who they wish to participate in the meeting. For example:</w:t>
            </w:r>
          </w:p>
          <w:p w14:paraId="61852322" w14:textId="557D7B54" w:rsidR="009B2788" w:rsidRPr="009B2788" w:rsidRDefault="00C811B4">
            <w:pPr>
              <w:pStyle w:val="ListParagraph"/>
              <w:numPr>
                <w:ilvl w:val="1"/>
                <w:numId w:val="80"/>
              </w:numPr>
            </w:pPr>
            <w:r>
              <w:rPr>
                <w:rFonts w:ascii="Calibri" w:hAnsi="Calibri" w:cs="Calibri"/>
                <w:sz w:val="22"/>
                <w:szCs w:val="22"/>
              </w:rPr>
              <w:t>i</w:t>
            </w:r>
            <w:r w:rsidR="009B2788">
              <w:rPr>
                <w:rFonts w:ascii="Calibri" w:hAnsi="Calibri" w:cs="Calibri"/>
                <w:sz w:val="22"/>
                <w:szCs w:val="22"/>
              </w:rPr>
              <w:t>ndependent advocate</w:t>
            </w:r>
          </w:p>
          <w:p w14:paraId="4BA1C3B7" w14:textId="61B67D81" w:rsidR="009B2788" w:rsidRPr="009B2788" w:rsidRDefault="00C811B4">
            <w:pPr>
              <w:pStyle w:val="ListParagraph"/>
              <w:numPr>
                <w:ilvl w:val="1"/>
                <w:numId w:val="80"/>
              </w:numPr>
            </w:pPr>
            <w:r>
              <w:rPr>
                <w:rFonts w:ascii="Calibri" w:hAnsi="Calibri" w:cs="Calibri"/>
                <w:sz w:val="22"/>
                <w:szCs w:val="22"/>
              </w:rPr>
              <w:t>k</w:t>
            </w:r>
            <w:r w:rsidR="009B2788">
              <w:rPr>
                <w:rFonts w:ascii="Calibri" w:hAnsi="Calibri" w:cs="Calibri"/>
                <w:sz w:val="22"/>
                <w:szCs w:val="22"/>
              </w:rPr>
              <w:t>aum</w:t>
            </w:r>
            <w:r>
              <w:rPr>
                <w:rFonts w:ascii="Calibri" w:hAnsi="Calibri" w:cs="Calibri"/>
                <w:sz w:val="22"/>
                <w:szCs w:val="22"/>
              </w:rPr>
              <w:t>ā</w:t>
            </w:r>
            <w:r w:rsidR="009B2788">
              <w:rPr>
                <w:rFonts w:ascii="Calibri" w:hAnsi="Calibri" w:cs="Calibri"/>
                <w:sz w:val="22"/>
                <w:szCs w:val="22"/>
              </w:rPr>
              <w:t>tua, kuia, matua, community leader</w:t>
            </w:r>
          </w:p>
          <w:p w14:paraId="17DE20B2" w14:textId="29EF9C43" w:rsidR="009B2788" w:rsidRPr="009B2788" w:rsidRDefault="00C811B4">
            <w:pPr>
              <w:pStyle w:val="ListParagraph"/>
              <w:numPr>
                <w:ilvl w:val="1"/>
                <w:numId w:val="80"/>
              </w:numPr>
            </w:pPr>
            <w:r>
              <w:rPr>
                <w:rFonts w:ascii="Calibri" w:hAnsi="Calibri" w:cs="Calibri"/>
                <w:sz w:val="22"/>
                <w:szCs w:val="22"/>
              </w:rPr>
              <w:t>p</w:t>
            </w:r>
            <w:r w:rsidR="009B2788">
              <w:rPr>
                <w:rFonts w:ascii="Calibri" w:hAnsi="Calibri" w:cs="Calibri"/>
                <w:sz w:val="22"/>
                <w:szCs w:val="22"/>
              </w:rPr>
              <w:t>eer support</w:t>
            </w:r>
          </w:p>
          <w:p w14:paraId="3F98FEA4" w14:textId="0C70AA15" w:rsidR="009B2788" w:rsidRPr="009B2788" w:rsidRDefault="00C811B4">
            <w:pPr>
              <w:pStyle w:val="ListParagraph"/>
              <w:numPr>
                <w:ilvl w:val="1"/>
                <w:numId w:val="80"/>
              </w:numPr>
            </w:pPr>
            <w:r>
              <w:rPr>
                <w:rFonts w:ascii="Calibri" w:hAnsi="Calibri" w:cs="Calibri"/>
                <w:sz w:val="22"/>
                <w:szCs w:val="22"/>
              </w:rPr>
              <w:t>w</w:t>
            </w:r>
            <w:r w:rsidR="009B2788">
              <w:rPr>
                <w:rFonts w:ascii="Calibri" w:hAnsi="Calibri" w:cs="Calibri"/>
                <w:sz w:val="22"/>
                <w:szCs w:val="22"/>
              </w:rPr>
              <w:t>hānau/family.</w:t>
            </w:r>
          </w:p>
          <w:p w14:paraId="6B6DB956" w14:textId="77777777" w:rsidR="009B2788" w:rsidRDefault="009B2788">
            <w:pPr>
              <w:pStyle w:val="ListParagraph"/>
              <w:numPr>
                <w:ilvl w:val="0"/>
                <w:numId w:val="80"/>
              </w:numPr>
              <w:rPr>
                <w:rFonts w:ascii="Calibri" w:hAnsi="Calibri" w:cs="Calibri"/>
                <w:sz w:val="22"/>
                <w:szCs w:val="22"/>
              </w:rPr>
            </w:pPr>
            <w:r w:rsidRPr="009B2788">
              <w:rPr>
                <w:rFonts w:ascii="Calibri" w:hAnsi="Calibri" w:cs="Calibri"/>
                <w:sz w:val="22"/>
                <w:szCs w:val="22"/>
              </w:rPr>
              <w:t>Negotiate a date, time and venue for the meeting.</w:t>
            </w:r>
            <w:r>
              <w:rPr>
                <w:rFonts w:ascii="Calibri" w:hAnsi="Calibri" w:cs="Calibri"/>
                <w:sz w:val="22"/>
                <w:szCs w:val="22"/>
              </w:rPr>
              <w:t xml:space="preserve"> For example:</w:t>
            </w:r>
          </w:p>
          <w:p w14:paraId="4E966C9B" w14:textId="26E2E027" w:rsidR="00C811B4" w:rsidRDefault="009B2788">
            <w:pPr>
              <w:pStyle w:val="ListParagraph"/>
              <w:numPr>
                <w:ilvl w:val="1"/>
                <w:numId w:val="80"/>
              </w:numPr>
              <w:rPr>
                <w:rFonts w:ascii="Calibri" w:hAnsi="Calibri" w:cs="Calibri"/>
                <w:sz w:val="22"/>
                <w:szCs w:val="22"/>
              </w:rPr>
            </w:pPr>
            <w:r w:rsidRPr="00C811B4">
              <w:rPr>
                <w:rFonts w:ascii="Calibri" w:hAnsi="Calibri" w:cs="Calibri"/>
                <w:sz w:val="22"/>
                <w:szCs w:val="22"/>
              </w:rPr>
              <w:t>marae</w:t>
            </w:r>
          </w:p>
          <w:p w14:paraId="27FC1853" w14:textId="222F2CD2" w:rsidR="009B2788" w:rsidRPr="00C811B4" w:rsidRDefault="009B2788">
            <w:pPr>
              <w:pStyle w:val="ListParagraph"/>
              <w:numPr>
                <w:ilvl w:val="1"/>
                <w:numId w:val="80"/>
              </w:numPr>
              <w:rPr>
                <w:rFonts w:ascii="Calibri" w:hAnsi="Calibri" w:cs="Calibri"/>
                <w:sz w:val="22"/>
                <w:szCs w:val="22"/>
              </w:rPr>
            </w:pPr>
            <w:r w:rsidRPr="00C811B4">
              <w:rPr>
                <w:rFonts w:ascii="Calibri" w:hAnsi="Calibri" w:cs="Calibri"/>
                <w:sz w:val="22"/>
                <w:szCs w:val="22"/>
              </w:rPr>
              <w:t>our office</w:t>
            </w:r>
          </w:p>
          <w:p w14:paraId="0D3DF4A8" w14:textId="2A4639C1" w:rsidR="009B2788" w:rsidRDefault="009B2788">
            <w:pPr>
              <w:pStyle w:val="ListParagraph"/>
              <w:numPr>
                <w:ilvl w:val="1"/>
                <w:numId w:val="80"/>
              </w:numPr>
              <w:rPr>
                <w:rFonts w:ascii="Calibri" w:hAnsi="Calibri" w:cs="Calibri"/>
                <w:sz w:val="22"/>
                <w:szCs w:val="22"/>
              </w:rPr>
            </w:pPr>
            <w:r>
              <w:rPr>
                <w:rFonts w:ascii="Calibri" w:hAnsi="Calibri" w:cs="Calibri"/>
                <w:sz w:val="22"/>
                <w:szCs w:val="22"/>
              </w:rPr>
              <w:t>community space</w:t>
            </w:r>
          </w:p>
          <w:p w14:paraId="6CF78E09" w14:textId="77777777" w:rsidR="009B2788" w:rsidRDefault="009B2788">
            <w:pPr>
              <w:pStyle w:val="ListParagraph"/>
              <w:numPr>
                <w:ilvl w:val="1"/>
                <w:numId w:val="80"/>
              </w:numPr>
              <w:rPr>
                <w:rFonts w:ascii="Calibri" w:hAnsi="Calibri" w:cs="Calibri"/>
                <w:sz w:val="22"/>
                <w:szCs w:val="22"/>
              </w:rPr>
            </w:pPr>
            <w:r>
              <w:rPr>
                <w:rFonts w:ascii="Calibri" w:hAnsi="Calibri" w:cs="Calibri"/>
                <w:sz w:val="22"/>
                <w:szCs w:val="22"/>
              </w:rPr>
              <w:t>the complainant</w:t>
            </w:r>
            <w:r w:rsidR="00CD794C">
              <w:rPr>
                <w:rFonts w:ascii="Calibri" w:hAnsi="Calibri" w:cs="Calibri"/>
                <w:sz w:val="22"/>
                <w:szCs w:val="22"/>
              </w:rPr>
              <w:t>’</w:t>
            </w:r>
            <w:r>
              <w:rPr>
                <w:rFonts w:ascii="Calibri" w:hAnsi="Calibri" w:cs="Calibri"/>
                <w:sz w:val="22"/>
                <w:szCs w:val="22"/>
              </w:rPr>
              <w:t>s office</w:t>
            </w:r>
          </w:p>
          <w:p w14:paraId="1EBC817B" w14:textId="5942E791" w:rsidR="00B66A3B" w:rsidRDefault="00B66A3B">
            <w:pPr>
              <w:pStyle w:val="ListParagraph"/>
              <w:numPr>
                <w:ilvl w:val="0"/>
                <w:numId w:val="80"/>
              </w:numPr>
              <w:rPr>
                <w:rFonts w:ascii="Calibri" w:hAnsi="Calibri" w:cs="Calibri"/>
                <w:sz w:val="22"/>
                <w:szCs w:val="22"/>
              </w:rPr>
            </w:pPr>
            <w:r>
              <w:rPr>
                <w:rFonts w:ascii="Calibri" w:hAnsi="Calibri" w:cs="Calibri"/>
                <w:sz w:val="22"/>
                <w:szCs w:val="22"/>
              </w:rPr>
              <w:t>Use the hui process when discussing the complaint.</w:t>
            </w:r>
          </w:p>
          <w:p w14:paraId="1CDF95F8" w14:textId="2C3CAD2A" w:rsidR="00B66A3B" w:rsidRPr="009B2788" w:rsidRDefault="00B66A3B">
            <w:pPr>
              <w:pStyle w:val="ListParagraph"/>
              <w:numPr>
                <w:ilvl w:val="0"/>
                <w:numId w:val="80"/>
              </w:numPr>
              <w:rPr>
                <w:rFonts w:ascii="Calibri" w:hAnsi="Calibri" w:cs="Calibri"/>
                <w:sz w:val="22"/>
                <w:szCs w:val="22"/>
              </w:rPr>
            </w:pPr>
            <w:r>
              <w:rPr>
                <w:rFonts w:ascii="Calibri" w:hAnsi="Calibri" w:cs="Calibri"/>
                <w:sz w:val="22"/>
                <w:szCs w:val="22"/>
              </w:rPr>
              <w:t xml:space="preserve">Use the </w:t>
            </w:r>
            <w:hyperlink r:id="rId217" w:history="1">
              <w:r w:rsidRPr="00A416DB">
                <w:rPr>
                  <w:rStyle w:val="Hyperlink"/>
                  <w:rFonts w:ascii="Calibri" w:hAnsi="Calibri" w:cs="Calibri"/>
                  <w:sz w:val="22"/>
                  <w:szCs w:val="22"/>
                </w:rPr>
                <w:t>restorative practice or hohou te rongo</w:t>
              </w:r>
            </w:hyperlink>
            <w:r>
              <w:rPr>
                <w:rFonts w:ascii="Calibri" w:hAnsi="Calibri" w:cs="Calibri"/>
                <w:sz w:val="22"/>
                <w:szCs w:val="22"/>
              </w:rPr>
              <w:t xml:space="preserve"> approach when discussing the complaint.</w:t>
            </w:r>
          </w:p>
        </w:tc>
      </w:tr>
      <w:tr w:rsidR="002832B7" w14:paraId="55AB6162" w14:textId="77777777" w:rsidTr="001E423E">
        <w:tc>
          <w:tcPr>
            <w:tcW w:w="10632" w:type="dxa"/>
            <w:gridSpan w:val="3"/>
            <w:shd w:val="clear" w:color="auto" w:fill="D2FFB3"/>
          </w:tcPr>
          <w:p w14:paraId="4B3BF178" w14:textId="77777777" w:rsidR="002832B7" w:rsidRPr="002832B7" w:rsidRDefault="002832B7" w:rsidP="009E726C">
            <w:pPr>
              <w:spacing w:line="360" w:lineRule="auto"/>
              <w:jc w:val="center"/>
              <w:rPr>
                <w:rFonts w:cs="Calibri"/>
                <w:b/>
                <w:sz w:val="22"/>
                <w:szCs w:val="22"/>
              </w:rPr>
            </w:pPr>
            <w:r w:rsidRPr="002832B7">
              <w:rPr>
                <w:rFonts w:cs="Calibri"/>
                <w:b/>
                <w:sz w:val="22"/>
                <w:szCs w:val="22"/>
              </w:rPr>
              <w:t>Complaint resolved</w:t>
            </w:r>
          </w:p>
        </w:tc>
      </w:tr>
      <w:tr w:rsidR="002832B7" w14:paraId="28040C97" w14:textId="77777777" w:rsidTr="001E423E">
        <w:tc>
          <w:tcPr>
            <w:tcW w:w="10632" w:type="dxa"/>
            <w:gridSpan w:val="3"/>
            <w:shd w:val="clear" w:color="auto" w:fill="FFFFFF" w:themeFill="background1"/>
          </w:tcPr>
          <w:p w14:paraId="2AC3CFCF" w14:textId="77777777" w:rsidR="002832B7" w:rsidRDefault="002832B7" w:rsidP="002832B7">
            <w:pPr>
              <w:rPr>
                <w:rFonts w:cs="Calibri"/>
                <w:sz w:val="22"/>
                <w:szCs w:val="22"/>
              </w:rPr>
            </w:pPr>
            <w:r w:rsidRPr="002832B7">
              <w:rPr>
                <w:rFonts w:cs="Calibri"/>
                <w:sz w:val="22"/>
                <w:szCs w:val="22"/>
              </w:rPr>
              <w:t>If the complaint is resolved during the discussion or the meeting:</w:t>
            </w:r>
          </w:p>
          <w:p w14:paraId="0EBD7CEF" w14:textId="4E7B31A5" w:rsidR="002832B7" w:rsidRPr="00B14DBD" w:rsidRDefault="002832B7">
            <w:pPr>
              <w:pStyle w:val="ListParagraph"/>
              <w:numPr>
                <w:ilvl w:val="0"/>
                <w:numId w:val="83"/>
              </w:numPr>
              <w:rPr>
                <w:rFonts w:ascii="Calibri" w:hAnsi="Calibri" w:cs="Calibri"/>
                <w:sz w:val="22"/>
                <w:szCs w:val="22"/>
              </w:rPr>
            </w:pPr>
            <w:r w:rsidRPr="00B14DBD">
              <w:rPr>
                <w:rFonts w:ascii="Calibri" w:hAnsi="Calibri" w:cs="Calibri"/>
                <w:sz w:val="22"/>
                <w:szCs w:val="22"/>
              </w:rPr>
              <w:t xml:space="preserve">A summary of the discussion/meeting and the outcome is </w:t>
            </w:r>
            <w:r w:rsidR="005C1497">
              <w:rPr>
                <w:rFonts w:ascii="Calibri" w:hAnsi="Calibri" w:cs="Calibri"/>
                <w:sz w:val="22"/>
                <w:szCs w:val="22"/>
              </w:rPr>
              <w:t xml:space="preserve">provided </w:t>
            </w:r>
            <w:r w:rsidRPr="00B14DBD">
              <w:rPr>
                <w:rFonts w:ascii="Calibri" w:hAnsi="Calibri" w:cs="Calibri"/>
                <w:sz w:val="22"/>
                <w:szCs w:val="22"/>
              </w:rPr>
              <w:t>to the complainant.</w:t>
            </w:r>
          </w:p>
          <w:p w14:paraId="166E8D28" w14:textId="77777777" w:rsidR="002832B7" w:rsidRPr="00B14DBD" w:rsidRDefault="002832B7">
            <w:pPr>
              <w:pStyle w:val="ListParagraph"/>
              <w:numPr>
                <w:ilvl w:val="0"/>
                <w:numId w:val="83"/>
              </w:numPr>
              <w:rPr>
                <w:rFonts w:ascii="Calibri" w:hAnsi="Calibri" w:cs="Calibri"/>
                <w:sz w:val="22"/>
                <w:szCs w:val="22"/>
              </w:rPr>
            </w:pPr>
            <w:r w:rsidRPr="00B14DBD">
              <w:rPr>
                <w:rFonts w:ascii="Calibri" w:hAnsi="Calibri" w:cs="Calibri"/>
                <w:sz w:val="22"/>
                <w:szCs w:val="22"/>
              </w:rPr>
              <w:t>The summary includes the process of appealing the outcome of the complaint.</w:t>
            </w:r>
          </w:p>
          <w:p w14:paraId="2A29F114" w14:textId="6CE11F8C" w:rsidR="002832B7" w:rsidRPr="00B14DBD" w:rsidRDefault="002832B7">
            <w:pPr>
              <w:pStyle w:val="ListParagraph"/>
              <w:numPr>
                <w:ilvl w:val="0"/>
                <w:numId w:val="83"/>
              </w:numPr>
              <w:rPr>
                <w:rFonts w:ascii="Calibri" w:hAnsi="Calibri" w:cs="Calibri"/>
                <w:sz w:val="22"/>
                <w:szCs w:val="22"/>
              </w:rPr>
            </w:pPr>
            <w:r w:rsidRPr="00B14DBD">
              <w:rPr>
                <w:rFonts w:ascii="Calibri" w:hAnsi="Calibri" w:cs="Calibri"/>
                <w:sz w:val="22"/>
                <w:szCs w:val="22"/>
              </w:rPr>
              <w:t xml:space="preserve">The summary includes open disclosure. </w:t>
            </w:r>
          </w:p>
          <w:p w14:paraId="261252ED" w14:textId="2897C494" w:rsidR="004D6C68" w:rsidRPr="0012387C" w:rsidRDefault="00A4210D">
            <w:pPr>
              <w:pStyle w:val="ListParagraph"/>
              <w:numPr>
                <w:ilvl w:val="0"/>
                <w:numId w:val="83"/>
              </w:numPr>
              <w:rPr>
                <w:rFonts w:ascii="Calibri" w:hAnsi="Calibri" w:cs="Calibri"/>
                <w:sz w:val="22"/>
                <w:szCs w:val="22"/>
              </w:rPr>
            </w:pPr>
            <w:r w:rsidRPr="00B14DBD">
              <w:rPr>
                <w:rStyle w:val="Hyperlink"/>
                <w:rFonts w:ascii="Calibri" w:hAnsi="Calibri" w:cs="Calibri"/>
                <w:color w:val="auto"/>
                <w:sz w:val="22"/>
                <w:szCs w:val="22"/>
                <w:u w:val="none"/>
              </w:rPr>
              <w:t>We provide</w:t>
            </w:r>
            <w:r w:rsidR="0012387C" w:rsidRPr="00B14DBD">
              <w:rPr>
                <w:rStyle w:val="Hyperlink"/>
                <w:rFonts w:ascii="Calibri" w:hAnsi="Calibri" w:cs="Calibri"/>
                <w:color w:val="auto"/>
                <w:sz w:val="22"/>
                <w:szCs w:val="22"/>
                <w:u w:val="none"/>
              </w:rPr>
              <w:t xml:space="preserve"> the complainant with</w:t>
            </w:r>
            <w:r w:rsidRPr="00B14DBD">
              <w:rPr>
                <w:rStyle w:val="Hyperlink"/>
                <w:rFonts w:ascii="Calibri" w:hAnsi="Calibri" w:cs="Calibri"/>
                <w:color w:val="auto"/>
                <w:sz w:val="22"/>
                <w:szCs w:val="22"/>
                <w:u w:val="none"/>
              </w:rPr>
              <w:t xml:space="preserve"> i</w:t>
            </w:r>
            <w:r w:rsidR="00051ABB" w:rsidRPr="00B14DBD">
              <w:rPr>
                <w:rStyle w:val="Hyperlink"/>
                <w:rFonts w:ascii="Calibri" w:hAnsi="Calibri" w:cs="Calibri"/>
                <w:color w:val="auto"/>
                <w:sz w:val="22"/>
                <w:szCs w:val="22"/>
                <w:u w:val="none"/>
              </w:rPr>
              <w:t xml:space="preserve">nformation </w:t>
            </w:r>
            <w:r w:rsidRPr="00B14DBD">
              <w:rPr>
                <w:rStyle w:val="Hyperlink"/>
                <w:rFonts w:ascii="Calibri" w:hAnsi="Calibri" w:cs="Calibri"/>
                <w:color w:val="auto"/>
                <w:sz w:val="22"/>
                <w:szCs w:val="22"/>
                <w:u w:val="none"/>
              </w:rPr>
              <w:t xml:space="preserve">on how </w:t>
            </w:r>
            <w:r w:rsidR="00051ABB" w:rsidRPr="00B14DBD">
              <w:rPr>
                <w:rStyle w:val="Hyperlink"/>
                <w:rFonts w:ascii="Calibri" w:hAnsi="Calibri" w:cs="Calibri"/>
                <w:color w:val="auto"/>
                <w:sz w:val="22"/>
                <w:szCs w:val="22"/>
                <w:u w:val="none"/>
              </w:rPr>
              <w:t xml:space="preserve">to lodge a complaint with </w:t>
            </w:r>
            <w:hyperlink r:id="rId218" w:history="1">
              <w:r w:rsidR="00051ABB" w:rsidRPr="00496337">
                <w:rPr>
                  <w:rStyle w:val="Hyperlink"/>
                  <w:rFonts w:ascii="Calibri" w:hAnsi="Calibri" w:cs="Calibri"/>
                  <w:sz w:val="22"/>
                  <w:szCs w:val="22"/>
                </w:rPr>
                <w:t>HDC</w:t>
              </w:r>
            </w:hyperlink>
            <w:r w:rsidR="004D6C68">
              <w:rPr>
                <w:rStyle w:val="Hyperlink"/>
                <w:rFonts w:ascii="Calibri" w:hAnsi="Calibri" w:cs="Calibri"/>
                <w:sz w:val="22"/>
                <w:szCs w:val="22"/>
              </w:rPr>
              <w:t xml:space="preserve"> </w:t>
            </w:r>
            <w:r w:rsidR="004D6C68" w:rsidRPr="004D6C68">
              <w:rPr>
                <w:rStyle w:val="Hyperlink"/>
                <w:rFonts w:ascii="Calibri" w:hAnsi="Calibri" w:cs="Calibri"/>
                <w:color w:val="auto"/>
                <w:sz w:val="22"/>
                <w:szCs w:val="22"/>
                <w:u w:val="none"/>
              </w:rPr>
              <w:t xml:space="preserve">and </w:t>
            </w:r>
            <w:hyperlink r:id="rId219" w:history="1">
              <w:r w:rsidR="004D6C68" w:rsidRPr="004D6C68">
                <w:rPr>
                  <w:rStyle w:val="Hyperlink"/>
                  <w:rFonts w:ascii="Calibri" w:hAnsi="Calibri" w:cs="Calibri"/>
                  <w:sz w:val="22"/>
                  <w:szCs w:val="22"/>
                </w:rPr>
                <w:t>independent advocacy</w:t>
              </w:r>
            </w:hyperlink>
            <w:r w:rsidR="004D6C68">
              <w:rPr>
                <w:rStyle w:val="Hyperlink"/>
                <w:rFonts w:ascii="Calibri" w:hAnsi="Calibri" w:cs="Calibri"/>
                <w:color w:val="auto"/>
                <w:sz w:val="22"/>
                <w:szCs w:val="22"/>
                <w:u w:val="none"/>
              </w:rPr>
              <w:t>.</w:t>
            </w:r>
          </w:p>
        </w:tc>
      </w:tr>
      <w:tr w:rsidR="009C651E" w14:paraId="54772947" w14:textId="77777777" w:rsidTr="001E423E">
        <w:tc>
          <w:tcPr>
            <w:tcW w:w="10632" w:type="dxa"/>
            <w:gridSpan w:val="3"/>
            <w:shd w:val="clear" w:color="auto" w:fill="D2FFB3"/>
          </w:tcPr>
          <w:p w14:paraId="3E63C310" w14:textId="77777777" w:rsidR="009C651E" w:rsidRDefault="00051ABB" w:rsidP="002832B7">
            <w:pPr>
              <w:jc w:val="center"/>
              <w:rPr>
                <w:rFonts w:cs="Calibri"/>
                <w:b/>
                <w:sz w:val="22"/>
                <w:szCs w:val="22"/>
              </w:rPr>
            </w:pPr>
            <w:r>
              <w:rPr>
                <w:rFonts w:cs="Calibri"/>
                <w:b/>
                <w:sz w:val="22"/>
                <w:szCs w:val="22"/>
              </w:rPr>
              <w:t xml:space="preserve">Complaint not resolved: </w:t>
            </w:r>
            <w:r w:rsidR="002832B7" w:rsidRPr="002832B7">
              <w:rPr>
                <w:rFonts w:cs="Calibri"/>
                <w:b/>
                <w:sz w:val="22"/>
                <w:szCs w:val="22"/>
              </w:rPr>
              <w:t>Allocate an investigator</w:t>
            </w:r>
          </w:p>
          <w:p w14:paraId="143F1E39" w14:textId="77777777" w:rsidR="002832B7" w:rsidRPr="002832B7" w:rsidRDefault="002832B7" w:rsidP="002832B7">
            <w:pPr>
              <w:jc w:val="center"/>
              <w:rPr>
                <w:rFonts w:cs="Calibri"/>
                <w:b/>
                <w:sz w:val="22"/>
                <w:szCs w:val="22"/>
              </w:rPr>
            </w:pPr>
          </w:p>
        </w:tc>
      </w:tr>
      <w:tr w:rsidR="002832B7" w14:paraId="51DBC957" w14:textId="77777777" w:rsidTr="001E423E">
        <w:tc>
          <w:tcPr>
            <w:tcW w:w="10632" w:type="dxa"/>
            <w:gridSpan w:val="3"/>
            <w:shd w:val="clear" w:color="auto" w:fill="FBE4D5" w:themeFill="accent2" w:themeFillTint="33"/>
          </w:tcPr>
          <w:p w14:paraId="7A7767F3" w14:textId="77777777" w:rsidR="002832B7" w:rsidRPr="002832B7" w:rsidRDefault="002832B7" w:rsidP="0012387C">
            <w:pPr>
              <w:spacing w:line="360" w:lineRule="auto"/>
              <w:jc w:val="center"/>
              <w:rPr>
                <w:rFonts w:cs="Calibri"/>
                <w:b/>
                <w:sz w:val="22"/>
                <w:szCs w:val="22"/>
              </w:rPr>
            </w:pPr>
            <w:r w:rsidRPr="002832B7">
              <w:rPr>
                <w:rFonts w:cs="Calibri"/>
                <w:b/>
                <w:sz w:val="22"/>
                <w:szCs w:val="22"/>
              </w:rPr>
              <w:t>Responsibility</w:t>
            </w:r>
            <w:r>
              <w:rPr>
                <w:rFonts w:cs="Calibri"/>
                <w:b/>
                <w:sz w:val="22"/>
                <w:szCs w:val="22"/>
              </w:rPr>
              <w:t xml:space="preserve"> </w:t>
            </w:r>
            <w:sdt>
              <w:sdtPr>
                <w:rPr>
                  <w:rFonts w:cs="Calibri"/>
                  <w:b/>
                </w:rPr>
                <w:id w:val="-1729837183"/>
                <w:placeholder>
                  <w:docPart w:val="DefaultPlaceholder_1081868574"/>
                </w:placeholder>
                <w:showingPlcHdr/>
                <w:text/>
              </w:sdtPr>
              <w:sdtContent>
                <w:r w:rsidRPr="002832B7">
                  <w:rPr>
                    <w:rStyle w:val="PlaceholderText"/>
                    <w:sz w:val="22"/>
                    <w:szCs w:val="22"/>
                  </w:rPr>
                  <w:t>Click here to enter text.</w:t>
                </w:r>
              </w:sdtContent>
            </w:sdt>
          </w:p>
        </w:tc>
      </w:tr>
      <w:tr w:rsidR="002832B7" w14:paraId="3E9D280C" w14:textId="77777777" w:rsidTr="001E423E">
        <w:tc>
          <w:tcPr>
            <w:tcW w:w="10632" w:type="dxa"/>
            <w:gridSpan w:val="3"/>
            <w:shd w:val="clear" w:color="auto" w:fill="FFFFFF" w:themeFill="background1"/>
          </w:tcPr>
          <w:p w14:paraId="77C7F661" w14:textId="657A23A5" w:rsidR="002832B7" w:rsidRPr="002832B7" w:rsidRDefault="002832B7">
            <w:pPr>
              <w:pStyle w:val="ListParagraph"/>
              <w:numPr>
                <w:ilvl w:val="0"/>
                <w:numId w:val="81"/>
              </w:numPr>
              <w:rPr>
                <w:rFonts w:cs="Calibri"/>
              </w:rPr>
            </w:pPr>
            <w:r w:rsidRPr="002832B7">
              <w:rPr>
                <w:rFonts w:ascii="Calibri" w:hAnsi="Calibri" w:cs="Calibri"/>
                <w:sz w:val="22"/>
                <w:szCs w:val="22"/>
              </w:rPr>
              <w:t xml:space="preserve">The investigator cannot be </w:t>
            </w:r>
            <w:r w:rsidR="004D6C68">
              <w:rPr>
                <w:rFonts w:ascii="Calibri" w:hAnsi="Calibri" w:cs="Calibri"/>
                <w:sz w:val="22"/>
                <w:szCs w:val="22"/>
              </w:rPr>
              <w:t>t</w:t>
            </w:r>
            <w:r w:rsidR="004D6C68">
              <w:t xml:space="preserve">he </w:t>
            </w:r>
            <w:r w:rsidRPr="002832B7">
              <w:rPr>
                <w:rFonts w:ascii="Calibri" w:hAnsi="Calibri" w:cs="Calibri"/>
                <w:sz w:val="22"/>
                <w:szCs w:val="22"/>
              </w:rPr>
              <w:t xml:space="preserve">person </w:t>
            </w:r>
            <w:r w:rsidR="008F7674">
              <w:rPr>
                <w:rFonts w:ascii="Calibri" w:hAnsi="Calibri" w:cs="Calibri"/>
                <w:sz w:val="22"/>
                <w:szCs w:val="22"/>
              </w:rPr>
              <w:t xml:space="preserve">who </w:t>
            </w:r>
            <w:r>
              <w:rPr>
                <w:rFonts w:ascii="Calibri" w:hAnsi="Calibri" w:cs="Calibri"/>
                <w:sz w:val="22"/>
                <w:szCs w:val="22"/>
              </w:rPr>
              <w:t>has been complain</w:t>
            </w:r>
            <w:r w:rsidR="00051ABB">
              <w:rPr>
                <w:rFonts w:ascii="Calibri" w:hAnsi="Calibri" w:cs="Calibri"/>
                <w:sz w:val="22"/>
                <w:szCs w:val="22"/>
              </w:rPr>
              <w:t>ed</w:t>
            </w:r>
            <w:r>
              <w:rPr>
                <w:rFonts w:ascii="Calibri" w:hAnsi="Calibri" w:cs="Calibri"/>
                <w:sz w:val="22"/>
                <w:szCs w:val="22"/>
              </w:rPr>
              <w:t xml:space="preserve"> about.</w:t>
            </w:r>
          </w:p>
          <w:p w14:paraId="4D43D708" w14:textId="77777777" w:rsidR="002832B7" w:rsidRPr="002832B7" w:rsidRDefault="002832B7">
            <w:pPr>
              <w:pStyle w:val="ListParagraph"/>
              <w:numPr>
                <w:ilvl w:val="0"/>
                <w:numId w:val="81"/>
              </w:numPr>
              <w:rPr>
                <w:rFonts w:cs="Calibri"/>
              </w:rPr>
            </w:pPr>
            <w:r>
              <w:rPr>
                <w:rFonts w:ascii="Calibri" w:hAnsi="Calibri" w:cs="Calibri"/>
                <w:sz w:val="22"/>
                <w:szCs w:val="22"/>
              </w:rPr>
              <w:t>The investigator has no conflict of interest.</w:t>
            </w:r>
          </w:p>
        </w:tc>
      </w:tr>
      <w:tr w:rsidR="00F645FD" w14:paraId="19EA7B25" w14:textId="77777777" w:rsidTr="00F73F07">
        <w:tc>
          <w:tcPr>
            <w:tcW w:w="10632" w:type="dxa"/>
            <w:gridSpan w:val="3"/>
            <w:shd w:val="clear" w:color="auto" w:fill="D2FFB3"/>
          </w:tcPr>
          <w:p w14:paraId="2E161B8B" w14:textId="77777777" w:rsidR="00F645FD" w:rsidRDefault="00F645FD" w:rsidP="00F645FD">
            <w:pPr>
              <w:jc w:val="center"/>
              <w:rPr>
                <w:rFonts w:cs="Calibri"/>
                <w:b/>
                <w:sz w:val="22"/>
                <w:szCs w:val="22"/>
              </w:rPr>
            </w:pPr>
            <w:r w:rsidRPr="00F645FD">
              <w:rPr>
                <w:rFonts w:cs="Calibri"/>
                <w:b/>
                <w:sz w:val="22"/>
                <w:szCs w:val="22"/>
              </w:rPr>
              <w:lastRenderedPageBreak/>
              <w:t>Investigation</w:t>
            </w:r>
          </w:p>
          <w:p w14:paraId="212B6C67" w14:textId="77777777" w:rsidR="0012387C" w:rsidRPr="00F645FD" w:rsidRDefault="0012387C" w:rsidP="00F645FD">
            <w:pPr>
              <w:jc w:val="center"/>
              <w:rPr>
                <w:rFonts w:cs="Calibri"/>
                <w:b/>
                <w:sz w:val="22"/>
                <w:szCs w:val="22"/>
              </w:rPr>
            </w:pPr>
          </w:p>
        </w:tc>
      </w:tr>
      <w:tr w:rsidR="00F645FD" w14:paraId="62751074" w14:textId="77777777" w:rsidTr="00F73F07">
        <w:tc>
          <w:tcPr>
            <w:tcW w:w="10632" w:type="dxa"/>
            <w:gridSpan w:val="3"/>
            <w:shd w:val="clear" w:color="auto" w:fill="FBE4D5" w:themeFill="accent2" w:themeFillTint="33"/>
          </w:tcPr>
          <w:p w14:paraId="5382F81B" w14:textId="77777777" w:rsidR="00F645FD" w:rsidRPr="00F645FD" w:rsidRDefault="00F645FD" w:rsidP="0012387C">
            <w:pPr>
              <w:spacing w:line="360" w:lineRule="auto"/>
              <w:jc w:val="center"/>
              <w:rPr>
                <w:rFonts w:cs="Calibri"/>
                <w:b/>
              </w:rPr>
            </w:pPr>
            <w:r w:rsidRPr="002832B7">
              <w:rPr>
                <w:rFonts w:cs="Calibri"/>
                <w:b/>
                <w:sz w:val="22"/>
                <w:szCs w:val="22"/>
              </w:rPr>
              <w:t>Responsibility</w:t>
            </w:r>
            <w:r>
              <w:rPr>
                <w:rFonts w:cs="Calibri"/>
                <w:b/>
                <w:sz w:val="22"/>
                <w:szCs w:val="22"/>
              </w:rPr>
              <w:t xml:space="preserve"> </w:t>
            </w:r>
            <w:sdt>
              <w:sdtPr>
                <w:rPr>
                  <w:rFonts w:cs="Calibri"/>
                  <w:b/>
                </w:rPr>
                <w:id w:val="-495573212"/>
                <w:placeholder>
                  <w:docPart w:val="8D8DC8FDFE0D4DD0A4D02BE7FB297DE0"/>
                </w:placeholder>
                <w:showingPlcHdr/>
                <w:text/>
              </w:sdtPr>
              <w:sdtContent>
                <w:r w:rsidRPr="002832B7">
                  <w:rPr>
                    <w:rStyle w:val="PlaceholderText"/>
                    <w:sz w:val="22"/>
                    <w:szCs w:val="22"/>
                  </w:rPr>
                  <w:t>Click here to enter text.</w:t>
                </w:r>
              </w:sdtContent>
            </w:sdt>
          </w:p>
        </w:tc>
      </w:tr>
      <w:tr w:rsidR="006057C1" w14:paraId="33494E58" w14:textId="77777777" w:rsidTr="00F73F07">
        <w:tc>
          <w:tcPr>
            <w:tcW w:w="5173" w:type="dxa"/>
            <w:gridSpan w:val="2"/>
            <w:shd w:val="clear" w:color="auto" w:fill="FFFFFF" w:themeFill="background1"/>
          </w:tcPr>
          <w:p w14:paraId="40051A84"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Ascertain facts.</w:t>
            </w:r>
          </w:p>
          <w:p w14:paraId="1ED714C5"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Analyse all written evidence.</w:t>
            </w:r>
          </w:p>
          <w:p w14:paraId="3C4482BD"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Interview people involved.</w:t>
            </w:r>
          </w:p>
          <w:p w14:paraId="2B5856D7"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Interview peopl</w:t>
            </w:r>
            <w:r w:rsidR="0012387C">
              <w:rPr>
                <w:rFonts w:ascii="Calibri" w:hAnsi="Calibri" w:cs="Calibri"/>
                <w:sz w:val="22"/>
                <w:szCs w:val="22"/>
              </w:rPr>
              <w:t>e who may have observed something related to the complaint</w:t>
            </w:r>
            <w:r w:rsidRPr="0012387C">
              <w:rPr>
                <w:rFonts w:ascii="Calibri" w:hAnsi="Calibri" w:cs="Calibri"/>
                <w:sz w:val="22"/>
                <w:szCs w:val="22"/>
              </w:rPr>
              <w:t>.</w:t>
            </w:r>
          </w:p>
          <w:p w14:paraId="77084933"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Assess and refer to best practice guidelines.</w:t>
            </w:r>
          </w:p>
          <w:p w14:paraId="13ED143A"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Enlist a specialist if required.</w:t>
            </w:r>
          </w:p>
          <w:p w14:paraId="092DC1BA" w14:textId="77777777" w:rsidR="006057C1" w:rsidRPr="0012387C" w:rsidRDefault="006057C1">
            <w:pPr>
              <w:pStyle w:val="ListParagraph"/>
              <w:numPr>
                <w:ilvl w:val="0"/>
                <w:numId w:val="5"/>
              </w:numPr>
              <w:rPr>
                <w:rFonts w:ascii="Calibri" w:hAnsi="Calibri" w:cs="Calibri"/>
                <w:sz w:val="22"/>
                <w:szCs w:val="22"/>
              </w:rPr>
            </w:pPr>
            <w:r w:rsidRPr="0012387C">
              <w:rPr>
                <w:rFonts w:ascii="Calibri" w:hAnsi="Calibri" w:cs="Calibri"/>
                <w:sz w:val="22"/>
                <w:szCs w:val="22"/>
              </w:rPr>
              <w:t>Enlist a cultural advisor if required.</w:t>
            </w:r>
          </w:p>
          <w:p w14:paraId="3B6DA914" w14:textId="77777777" w:rsidR="006057C1" w:rsidRPr="00F645FD" w:rsidRDefault="006057C1" w:rsidP="006057C1">
            <w:pPr>
              <w:rPr>
                <w:rFonts w:cs="Calibri"/>
                <w:b/>
              </w:rPr>
            </w:pPr>
          </w:p>
        </w:tc>
        <w:tc>
          <w:tcPr>
            <w:tcW w:w="5459" w:type="dxa"/>
            <w:vMerge w:val="restart"/>
            <w:shd w:val="clear" w:color="auto" w:fill="FFFFFF" w:themeFill="background1"/>
          </w:tcPr>
          <w:p w14:paraId="78FC3A0E" w14:textId="77777777" w:rsidR="006057C1" w:rsidRPr="0012387C" w:rsidRDefault="0012387C" w:rsidP="006057C1">
            <w:pPr>
              <w:rPr>
                <w:rFonts w:cs="Calibri"/>
                <w:sz w:val="22"/>
                <w:szCs w:val="22"/>
              </w:rPr>
            </w:pPr>
            <w:r>
              <w:rPr>
                <w:rFonts w:cs="Calibri"/>
                <w:sz w:val="22"/>
                <w:szCs w:val="22"/>
              </w:rPr>
              <w:t xml:space="preserve">The complainant </w:t>
            </w:r>
            <w:r w:rsidR="006057C1" w:rsidRPr="0012387C">
              <w:rPr>
                <w:rFonts w:cs="Calibri"/>
                <w:sz w:val="22"/>
                <w:szCs w:val="22"/>
              </w:rPr>
              <w:t>does not want the investigation to continue:</w:t>
            </w:r>
          </w:p>
          <w:p w14:paraId="7F4C2A76" w14:textId="2780CE82" w:rsidR="006057C1" w:rsidRPr="0012387C" w:rsidRDefault="006057C1">
            <w:pPr>
              <w:pStyle w:val="ListParagraph"/>
              <w:numPr>
                <w:ilvl w:val="0"/>
                <w:numId w:val="6"/>
              </w:numPr>
              <w:rPr>
                <w:rFonts w:ascii="Calibri" w:hAnsi="Calibri" w:cs="Calibri"/>
                <w:sz w:val="22"/>
                <w:szCs w:val="22"/>
              </w:rPr>
            </w:pPr>
            <w:r w:rsidRPr="0012387C">
              <w:rPr>
                <w:rFonts w:ascii="Calibri" w:hAnsi="Calibri" w:cs="Calibri"/>
                <w:sz w:val="22"/>
                <w:szCs w:val="22"/>
              </w:rPr>
              <w:t xml:space="preserve">No further involvement of the </w:t>
            </w:r>
            <w:r w:rsidR="00FE29DF">
              <w:rPr>
                <w:rFonts w:ascii="Calibri" w:hAnsi="Calibri" w:cs="Calibri"/>
                <w:sz w:val="22"/>
                <w:szCs w:val="22"/>
              </w:rPr>
              <w:t xml:space="preserve">complainant </w:t>
            </w:r>
            <w:r w:rsidRPr="0012387C">
              <w:rPr>
                <w:rFonts w:ascii="Calibri" w:hAnsi="Calibri" w:cs="Calibri"/>
                <w:sz w:val="22"/>
                <w:szCs w:val="22"/>
              </w:rPr>
              <w:t xml:space="preserve">in the investigation. </w:t>
            </w:r>
          </w:p>
          <w:p w14:paraId="2805E8FB" w14:textId="5FC7949C" w:rsidR="006057C1" w:rsidRPr="0012387C" w:rsidRDefault="006057C1" w:rsidP="006057C1">
            <w:pPr>
              <w:rPr>
                <w:rFonts w:cs="Calibri"/>
                <w:sz w:val="22"/>
                <w:szCs w:val="22"/>
              </w:rPr>
            </w:pPr>
            <w:r w:rsidRPr="0012387C">
              <w:rPr>
                <w:rFonts w:cs="Calibri"/>
                <w:sz w:val="22"/>
                <w:szCs w:val="22"/>
              </w:rPr>
              <w:t xml:space="preserve">If the following conditions apply </w:t>
            </w:r>
            <w:r w:rsidR="00FE29DF">
              <w:rPr>
                <w:rFonts w:cs="Calibri"/>
                <w:sz w:val="22"/>
                <w:szCs w:val="22"/>
              </w:rPr>
              <w:t xml:space="preserve">we have to </w:t>
            </w:r>
            <w:r w:rsidRPr="0012387C">
              <w:rPr>
                <w:rFonts w:cs="Calibri"/>
                <w:sz w:val="22"/>
                <w:szCs w:val="22"/>
              </w:rPr>
              <w:t>continue with the investigation using the ‘</w:t>
            </w:r>
            <w:r w:rsidR="00FE29DF">
              <w:rPr>
                <w:rFonts w:cs="Calibri"/>
                <w:sz w:val="22"/>
                <w:szCs w:val="22"/>
              </w:rPr>
              <w:t>Harm (</w:t>
            </w:r>
            <w:r w:rsidRPr="0012387C">
              <w:rPr>
                <w:rFonts w:cs="Calibri"/>
                <w:sz w:val="22"/>
                <w:szCs w:val="22"/>
              </w:rPr>
              <w:t>Adverse</w:t>
            </w:r>
            <w:r w:rsidR="00FE29DF">
              <w:rPr>
                <w:rFonts w:cs="Calibri"/>
                <w:sz w:val="22"/>
                <w:szCs w:val="22"/>
              </w:rPr>
              <w:t>)</w:t>
            </w:r>
            <w:r w:rsidRPr="0012387C">
              <w:rPr>
                <w:rFonts w:cs="Calibri"/>
                <w:sz w:val="22"/>
                <w:szCs w:val="22"/>
              </w:rPr>
              <w:t xml:space="preserve">Event’ </w:t>
            </w:r>
            <w:r w:rsidR="00FE29DF">
              <w:rPr>
                <w:rFonts w:cs="Calibri"/>
                <w:sz w:val="22"/>
                <w:szCs w:val="22"/>
              </w:rPr>
              <w:t xml:space="preserve">processes </w:t>
            </w:r>
            <w:r w:rsidRPr="0012387C">
              <w:rPr>
                <w:rFonts w:cs="Calibri"/>
                <w:sz w:val="22"/>
                <w:szCs w:val="22"/>
              </w:rPr>
              <w:t>and/or ‘Disciplinary’ processes:</w:t>
            </w:r>
          </w:p>
          <w:p w14:paraId="05C79F42" w14:textId="51D6A280" w:rsidR="006057C1" w:rsidRPr="0012387C" w:rsidRDefault="00FE29DF">
            <w:pPr>
              <w:pStyle w:val="ListParagraph"/>
              <w:numPr>
                <w:ilvl w:val="0"/>
                <w:numId w:val="7"/>
              </w:numPr>
              <w:rPr>
                <w:rFonts w:ascii="Calibri" w:hAnsi="Calibri" w:cs="Calibri"/>
                <w:sz w:val="22"/>
                <w:szCs w:val="22"/>
              </w:rPr>
            </w:pPr>
            <w:r>
              <w:rPr>
                <w:rFonts w:ascii="Calibri" w:hAnsi="Calibri" w:cs="Calibri"/>
                <w:sz w:val="22"/>
                <w:szCs w:val="22"/>
              </w:rPr>
              <w:t>a</w:t>
            </w:r>
            <w:r w:rsidR="0012387C">
              <w:rPr>
                <w:rFonts w:ascii="Calibri" w:hAnsi="Calibri" w:cs="Calibri"/>
                <w:sz w:val="22"/>
                <w:szCs w:val="22"/>
              </w:rPr>
              <w:t xml:space="preserve">n </w:t>
            </w:r>
            <w:r w:rsidR="006057C1" w:rsidRPr="0012387C">
              <w:rPr>
                <w:rFonts w:ascii="Calibri" w:hAnsi="Calibri" w:cs="Calibri"/>
                <w:sz w:val="22"/>
                <w:szCs w:val="22"/>
              </w:rPr>
              <w:t>injury</w:t>
            </w:r>
            <w:r w:rsidR="0012387C">
              <w:rPr>
                <w:rFonts w:ascii="Calibri" w:hAnsi="Calibri" w:cs="Calibri"/>
                <w:sz w:val="22"/>
                <w:szCs w:val="22"/>
              </w:rPr>
              <w:t xml:space="preserve"> </w:t>
            </w:r>
            <w:r w:rsidR="00976539">
              <w:rPr>
                <w:rFonts w:ascii="Calibri" w:hAnsi="Calibri" w:cs="Calibri"/>
                <w:sz w:val="22"/>
                <w:szCs w:val="22"/>
              </w:rPr>
              <w:t>occurred</w:t>
            </w:r>
            <w:r w:rsidR="006057C1" w:rsidRPr="0012387C">
              <w:rPr>
                <w:rFonts w:ascii="Calibri" w:hAnsi="Calibri" w:cs="Calibri"/>
                <w:sz w:val="22"/>
                <w:szCs w:val="22"/>
              </w:rPr>
              <w:t>.</w:t>
            </w:r>
          </w:p>
          <w:p w14:paraId="563551AF" w14:textId="20A4D33A" w:rsidR="006057C1" w:rsidRPr="0012387C" w:rsidRDefault="00FE29DF">
            <w:pPr>
              <w:pStyle w:val="ListParagraph"/>
              <w:numPr>
                <w:ilvl w:val="0"/>
                <w:numId w:val="7"/>
              </w:numPr>
              <w:rPr>
                <w:rFonts w:ascii="Calibri" w:hAnsi="Calibri" w:cs="Calibri"/>
                <w:sz w:val="22"/>
                <w:szCs w:val="22"/>
              </w:rPr>
            </w:pPr>
            <w:r>
              <w:rPr>
                <w:rFonts w:ascii="Calibri" w:hAnsi="Calibri" w:cs="Calibri"/>
                <w:sz w:val="22"/>
                <w:szCs w:val="22"/>
              </w:rPr>
              <w:t>m</w:t>
            </w:r>
            <w:r w:rsidR="006057C1" w:rsidRPr="0012387C">
              <w:rPr>
                <w:rFonts w:ascii="Calibri" w:hAnsi="Calibri" w:cs="Calibri"/>
                <w:sz w:val="22"/>
                <w:szCs w:val="22"/>
              </w:rPr>
              <w:t xml:space="preserve">isconduct </w:t>
            </w:r>
            <w:r>
              <w:rPr>
                <w:rFonts w:ascii="Calibri" w:hAnsi="Calibri" w:cs="Calibri"/>
                <w:sz w:val="22"/>
                <w:szCs w:val="22"/>
              </w:rPr>
              <w:t xml:space="preserve">by </w:t>
            </w:r>
            <w:r w:rsidR="00C1548E">
              <w:rPr>
                <w:rFonts w:ascii="Calibri" w:hAnsi="Calibri" w:cs="Calibri"/>
                <w:sz w:val="22"/>
                <w:szCs w:val="22"/>
              </w:rPr>
              <w:t>worker</w:t>
            </w:r>
          </w:p>
          <w:p w14:paraId="43DDD0BF" w14:textId="37B546A4" w:rsidR="006057C1" w:rsidRDefault="00FE29DF">
            <w:pPr>
              <w:pStyle w:val="ListParagraph"/>
              <w:numPr>
                <w:ilvl w:val="0"/>
                <w:numId w:val="7"/>
              </w:numPr>
              <w:rPr>
                <w:rFonts w:ascii="Calibri" w:hAnsi="Calibri" w:cs="Calibri"/>
                <w:sz w:val="22"/>
                <w:szCs w:val="22"/>
              </w:rPr>
            </w:pPr>
            <w:r>
              <w:rPr>
                <w:rFonts w:ascii="Calibri" w:hAnsi="Calibri" w:cs="Calibri"/>
                <w:sz w:val="22"/>
                <w:szCs w:val="22"/>
              </w:rPr>
              <w:t>h</w:t>
            </w:r>
            <w:r w:rsidR="006057C1" w:rsidRPr="0012387C">
              <w:rPr>
                <w:rFonts w:ascii="Calibri" w:hAnsi="Calibri" w:cs="Calibri"/>
                <w:sz w:val="22"/>
                <w:szCs w:val="22"/>
              </w:rPr>
              <w:t xml:space="preserve">igh risk to </w:t>
            </w:r>
            <w:r w:rsidR="00C34C1C">
              <w:rPr>
                <w:rFonts w:ascii="Calibri" w:hAnsi="Calibri" w:cs="Calibri"/>
                <w:sz w:val="22"/>
                <w:szCs w:val="22"/>
              </w:rPr>
              <w:t>people</w:t>
            </w:r>
          </w:p>
          <w:p w14:paraId="5269A398" w14:textId="34247C8A" w:rsidR="00FE29DF" w:rsidRPr="0012387C" w:rsidRDefault="00FE29DF">
            <w:pPr>
              <w:pStyle w:val="ListParagraph"/>
              <w:numPr>
                <w:ilvl w:val="0"/>
                <w:numId w:val="7"/>
              </w:numPr>
              <w:rPr>
                <w:rFonts w:ascii="Calibri" w:hAnsi="Calibri" w:cs="Calibri"/>
                <w:sz w:val="22"/>
                <w:szCs w:val="22"/>
              </w:rPr>
            </w:pPr>
            <w:r>
              <w:rPr>
                <w:rFonts w:ascii="Calibri" w:hAnsi="Calibri" w:cs="Calibri"/>
                <w:sz w:val="22"/>
                <w:szCs w:val="22"/>
              </w:rPr>
              <w:t>high organisational risk</w:t>
            </w:r>
          </w:p>
          <w:p w14:paraId="2F9DF825" w14:textId="50BBD5BF" w:rsidR="006057C1" w:rsidRPr="0012387C" w:rsidRDefault="00FE29DF">
            <w:pPr>
              <w:pStyle w:val="ListParagraph"/>
              <w:numPr>
                <w:ilvl w:val="0"/>
                <w:numId w:val="7"/>
              </w:numPr>
              <w:rPr>
                <w:rFonts w:ascii="Calibri" w:hAnsi="Calibri" w:cs="Calibri"/>
                <w:sz w:val="22"/>
                <w:szCs w:val="22"/>
              </w:rPr>
            </w:pPr>
            <w:r>
              <w:rPr>
                <w:rFonts w:ascii="Calibri" w:hAnsi="Calibri" w:cs="Calibri"/>
                <w:sz w:val="22"/>
                <w:szCs w:val="22"/>
              </w:rPr>
              <w:t>n</w:t>
            </w:r>
            <w:r w:rsidR="006057C1" w:rsidRPr="0012387C">
              <w:rPr>
                <w:rFonts w:ascii="Calibri" w:hAnsi="Calibri" w:cs="Calibri"/>
                <w:sz w:val="22"/>
                <w:szCs w:val="22"/>
              </w:rPr>
              <w:t>on-compliance with legislation.</w:t>
            </w:r>
          </w:p>
          <w:p w14:paraId="5A45653A" w14:textId="77777777" w:rsidR="006057C1" w:rsidRPr="006057C1" w:rsidRDefault="006057C1" w:rsidP="006057C1">
            <w:pPr>
              <w:rPr>
                <w:rFonts w:cs="Calibri"/>
                <w:b/>
              </w:rPr>
            </w:pPr>
          </w:p>
        </w:tc>
      </w:tr>
      <w:tr w:rsidR="006057C1" w14:paraId="0EFF299B" w14:textId="77777777" w:rsidTr="00F73F07">
        <w:tc>
          <w:tcPr>
            <w:tcW w:w="5173" w:type="dxa"/>
            <w:gridSpan w:val="2"/>
            <w:shd w:val="clear" w:color="auto" w:fill="FFFFFF" w:themeFill="background1"/>
          </w:tcPr>
          <w:p w14:paraId="1E4F4B81" w14:textId="77777777" w:rsidR="006057C1" w:rsidRPr="00FE29DF" w:rsidRDefault="006057C1" w:rsidP="006057C1">
            <w:pPr>
              <w:rPr>
                <w:sz w:val="22"/>
                <w:szCs w:val="22"/>
              </w:rPr>
            </w:pPr>
            <w:r w:rsidRPr="00FE29DF">
              <w:rPr>
                <w:sz w:val="22"/>
                <w:szCs w:val="22"/>
              </w:rPr>
              <w:t>Throughout the complaints process</w:t>
            </w:r>
            <w:r w:rsidR="0012387C" w:rsidRPr="00FE29DF">
              <w:rPr>
                <w:sz w:val="22"/>
                <w:szCs w:val="22"/>
              </w:rPr>
              <w:t>:</w:t>
            </w:r>
          </w:p>
          <w:p w14:paraId="63105CEB" w14:textId="5D1CE78E" w:rsidR="0012387C" w:rsidRPr="0012387C" w:rsidRDefault="006057C1">
            <w:pPr>
              <w:pStyle w:val="ListParagraph"/>
              <w:numPr>
                <w:ilvl w:val="0"/>
                <w:numId w:val="7"/>
              </w:numPr>
              <w:rPr>
                <w:rFonts w:ascii="Calibri" w:hAnsi="Calibri" w:cs="Calibri"/>
                <w:sz w:val="22"/>
                <w:szCs w:val="22"/>
              </w:rPr>
            </w:pPr>
            <w:r w:rsidRPr="0012387C">
              <w:rPr>
                <w:rFonts w:ascii="Calibri" w:hAnsi="Calibri" w:cs="Calibri"/>
                <w:sz w:val="22"/>
                <w:szCs w:val="22"/>
              </w:rPr>
              <w:t>Implement open disclosure</w:t>
            </w:r>
            <w:r w:rsidR="00120B79">
              <w:rPr>
                <w:rFonts w:ascii="Calibri" w:hAnsi="Calibri" w:cs="Calibri"/>
                <w:sz w:val="22"/>
                <w:szCs w:val="22"/>
              </w:rPr>
              <w:t>.</w:t>
            </w:r>
            <w:r w:rsidRPr="0012387C">
              <w:rPr>
                <w:rFonts w:ascii="Calibri" w:hAnsi="Calibri" w:cs="Calibri"/>
                <w:sz w:val="22"/>
                <w:szCs w:val="22"/>
              </w:rPr>
              <w:t xml:space="preserve"> </w:t>
            </w:r>
          </w:p>
          <w:p w14:paraId="05C98109" w14:textId="77777777" w:rsidR="006057C1" w:rsidRDefault="006057C1">
            <w:pPr>
              <w:pStyle w:val="ListParagraph"/>
              <w:numPr>
                <w:ilvl w:val="0"/>
                <w:numId w:val="7"/>
              </w:numPr>
              <w:rPr>
                <w:rFonts w:ascii="Calibri" w:hAnsi="Calibri" w:cs="Calibri"/>
                <w:sz w:val="22"/>
                <w:szCs w:val="22"/>
              </w:rPr>
            </w:pPr>
            <w:r w:rsidRPr="0012387C">
              <w:rPr>
                <w:rFonts w:ascii="Calibri" w:hAnsi="Calibri" w:cs="Calibri"/>
                <w:sz w:val="22"/>
                <w:szCs w:val="22"/>
              </w:rPr>
              <w:t xml:space="preserve">Ensure the </w:t>
            </w:r>
            <w:r w:rsidR="0012387C">
              <w:rPr>
                <w:rFonts w:ascii="Calibri" w:hAnsi="Calibri" w:cs="Calibri"/>
                <w:sz w:val="22"/>
                <w:szCs w:val="22"/>
              </w:rPr>
              <w:t xml:space="preserve">complainant </w:t>
            </w:r>
            <w:r w:rsidRPr="0012387C">
              <w:rPr>
                <w:rFonts w:ascii="Calibri" w:hAnsi="Calibri" w:cs="Calibri"/>
                <w:sz w:val="22"/>
                <w:szCs w:val="22"/>
              </w:rPr>
              <w:t>has support available.</w:t>
            </w:r>
          </w:p>
          <w:p w14:paraId="019EE97D" w14:textId="0E588333" w:rsidR="004D6C68" w:rsidRPr="004D6C68" w:rsidRDefault="004D6C68">
            <w:pPr>
              <w:pStyle w:val="ListParagraph"/>
              <w:numPr>
                <w:ilvl w:val="0"/>
                <w:numId w:val="7"/>
              </w:numPr>
              <w:rPr>
                <w:rFonts w:ascii="Calibri" w:hAnsi="Calibri" w:cs="Calibri"/>
                <w:sz w:val="22"/>
                <w:szCs w:val="22"/>
              </w:rPr>
            </w:pPr>
            <w:r w:rsidRPr="004D6C68">
              <w:rPr>
                <w:rFonts w:ascii="Calibri" w:hAnsi="Calibri" w:cs="Calibri"/>
                <w:sz w:val="22"/>
                <w:szCs w:val="22"/>
              </w:rPr>
              <w:t>Ensure the person who has been complained about has support available.</w:t>
            </w:r>
          </w:p>
          <w:p w14:paraId="13C9D2B3" w14:textId="3CB1A62C" w:rsidR="006057C1" w:rsidRPr="00D24816" w:rsidRDefault="006057C1">
            <w:pPr>
              <w:pStyle w:val="ListParagraph"/>
              <w:numPr>
                <w:ilvl w:val="0"/>
                <w:numId w:val="7"/>
              </w:numPr>
            </w:pPr>
            <w:r w:rsidRPr="0012387C">
              <w:rPr>
                <w:rFonts w:ascii="Calibri" w:hAnsi="Calibri" w:cs="Calibri"/>
                <w:sz w:val="22"/>
                <w:szCs w:val="22"/>
              </w:rPr>
              <w:t xml:space="preserve">Ensure </w:t>
            </w:r>
            <w:r w:rsidR="00FE29DF">
              <w:rPr>
                <w:rFonts w:ascii="Calibri" w:hAnsi="Calibri" w:cs="Calibri"/>
                <w:sz w:val="22"/>
                <w:szCs w:val="22"/>
              </w:rPr>
              <w:t xml:space="preserve">workers </w:t>
            </w:r>
            <w:r w:rsidRPr="0012387C">
              <w:rPr>
                <w:rFonts w:ascii="Calibri" w:hAnsi="Calibri" w:cs="Calibri"/>
                <w:sz w:val="22"/>
                <w:szCs w:val="22"/>
              </w:rPr>
              <w:t>ha</w:t>
            </w:r>
            <w:r w:rsidR="00FE29DF">
              <w:rPr>
                <w:rFonts w:ascii="Calibri" w:hAnsi="Calibri" w:cs="Calibri"/>
                <w:sz w:val="22"/>
                <w:szCs w:val="22"/>
              </w:rPr>
              <w:t>ve</w:t>
            </w:r>
            <w:r w:rsidRPr="0012387C">
              <w:rPr>
                <w:rFonts w:ascii="Calibri" w:hAnsi="Calibri" w:cs="Calibri"/>
                <w:sz w:val="22"/>
                <w:szCs w:val="22"/>
              </w:rPr>
              <w:t xml:space="preserve"> support available.</w:t>
            </w:r>
          </w:p>
        </w:tc>
        <w:tc>
          <w:tcPr>
            <w:tcW w:w="5459" w:type="dxa"/>
            <w:vMerge/>
            <w:shd w:val="clear" w:color="auto" w:fill="D2FFB3"/>
          </w:tcPr>
          <w:p w14:paraId="40A4D7FF" w14:textId="77777777" w:rsidR="006057C1" w:rsidRPr="00F645FD" w:rsidRDefault="006057C1">
            <w:pPr>
              <w:pStyle w:val="ListParagraph"/>
              <w:numPr>
                <w:ilvl w:val="0"/>
                <w:numId w:val="7"/>
              </w:numPr>
              <w:rPr>
                <w:rFonts w:cs="Calibri"/>
                <w:b/>
              </w:rPr>
            </w:pPr>
          </w:p>
        </w:tc>
      </w:tr>
      <w:tr w:rsidR="00051ABB" w14:paraId="19D20519" w14:textId="77777777" w:rsidTr="00F73F07">
        <w:tc>
          <w:tcPr>
            <w:tcW w:w="10632" w:type="dxa"/>
            <w:gridSpan w:val="3"/>
            <w:shd w:val="clear" w:color="auto" w:fill="D2FFB3"/>
          </w:tcPr>
          <w:p w14:paraId="45C46135" w14:textId="77777777" w:rsidR="00501186" w:rsidRPr="00051ABB" w:rsidRDefault="00051ABB" w:rsidP="00B25224">
            <w:pPr>
              <w:spacing w:line="360" w:lineRule="auto"/>
              <w:jc w:val="center"/>
              <w:rPr>
                <w:rFonts w:cs="Calibri"/>
                <w:b/>
                <w:sz w:val="22"/>
                <w:szCs w:val="22"/>
              </w:rPr>
            </w:pPr>
            <w:r w:rsidRPr="00051ABB">
              <w:rPr>
                <w:rFonts w:cs="Calibri"/>
                <w:b/>
                <w:sz w:val="22"/>
                <w:szCs w:val="22"/>
              </w:rPr>
              <w:t>Investigation</w:t>
            </w:r>
            <w:r>
              <w:rPr>
                <w:rFonts w:cs="Calibri"/>
                <w:b/>
                <w:sz w:val="22"/>
                <w:szCs w:val="22"/>
              </w:rPr>
              <w:t xml:space="preserve"> </w:t>
            </w:r>
            <w:r w:rsidR="00572683">
              <w:rPr>
                <w:rFonts w:cs="Calibri"/>
                <w:b/>
                <w:sz w:val="22"/>
                <w:szCs w:val="22"/>
              </w:rPr>
              <w:t>completed</w:t>
            </w:r>
          </w:p>
        </w:tc>
      </w:tr>
      <w:tr w:rsidR="00051ABB" w14:paraId="729E1417" w14:textId="77777777" w:rsidTr="00F73F07">
        <w:tc>
          <w:tcPr>
            <w:tcW w:w="10632" w:type="dxa"/>
            <w:gridSpan w:val="3"/>
            <w:shd w:val="clear" w:color="auto" w:fill="FBE4D5" w:themeFill="accent2" w:themeFillTint="33"/>
          </w:tcPr>
          <w:p w14:paraId="291A5791" w14:textId="77777777" w:rsidR="00051ABB" w:rsidRPr="00051ABB" w:rsidRDefault="00051ABB" w:rsidP="00B25224">
            <w:pPr>
              <w:spacing w:line="360" w:lineRule="auto"/>
              <w:jc w:val="center"/>
              <w:rPr>
                <w:rFonts w:cs="Calibri"/>
                <w:b/>
                <w:sz w:val="22"/>
                <w:szCs w:val="22"/>
              </w:rPr>
            </w:pPr>
            <w:r w:rsidRPr="00051ABB">
              <w:rPr>
                <w:rFonts w:cs="Calibri"/>
                <w:b/>
                <w:sz w:val="22"/>
                <w:szCs w:val="22"/>
              </w:rPr>
              <w:t xml:space="preserve">Responsibility </w:t>
            </w:r>
            <w:sdt>
              <w:sdtPr>
                <w:rPr>
                  <w:rFonts w:cs="Calibri"/>
                  <w:b/>
                </w:rPr>
                <w:id w:val="1237986601"/>
                <w:placeholder>
                  <w:docPart w:val="DefaultPlaceholder_1081868574"/>
                </w:placeholder>
                <w:showingPlcHdr/>
                <w:text/>
              </w:sdtPr>
              <w:sdtContent>
                <w:r w:rsidRPr="00051ABB">
                  <w:rPr>
                    <w:rStyle w:val="PlaceholderText"/>
                    <w:sz w:val="22"/>
                    <w:szCs w:val="22"/>
                  </w:rPr>
                  <w:t>Click here to enter text.</w:t>
                </w:r>
              </w:sdtContent>
            </w:sdt>
          </w:p>
        </w:tc>
      </w:tr>
      <w:tr w:rsidR="00051ABB" w14:paraId="7BECEB87" w14:textId="77777777" w:rsidTr="00F73F07">
        <w:tc>
          <w:tcPr>
            <w:tcW w:w="10632" w:type="dxa"/>
            <w:gridSpan w:val="3"/>
            <w:shd w:val="clear" w:color="auto" w:fill="E7E6E6" w:themeFill="background2"/>
          </w:tcPr>
          <w:p w14:paraId="35759BF6" w14:textId="77777777" w:rsidR="00051ABB" w:rsidRPr="00051ABB" w:rsidRDefault="00051ABB" w:rsidP="00B25224">
            <w:pPr>
              <w:spacing w:line="360" w:lineRule="auto"/>
              <w:jc w:val="center"/>
              <w:rPr>
                <w:rFonts w:cs="Calibri"/>
                <w:b/>
                <w:sz w:val="22"/>
                <w:szCs w:val="22"/>
              </w:rPr>
            </w:pPr>
            <w:r w:rsidRPr="00051ABB">
              <w:rPr>
                <w:rFonts w:cs="Calibri"/>
                <w:b/>
                <w:sz w:val="22"/>
                <w:szCs w:val="22"/>
              </w:rPr>
              <w:t>Within 10 days of the complaint being acknowledged</w:t>
            </w:r>
          </w:p>
        </w:tc>
      </w:tr>
      <w:tr w:rsidR="00051ABB" w14:paraId="2C18EE33" w14:textId="77777777" w:rsidTr="00F73F07">
        <w:tc>
          <w:tcPr>
            <w:tcW w:w="10632" w:type="dxa"/>
            <w:gridSpan w:val="3"/>
            <w:shd w:val="clear" w:color="auto" w:fill="FFFFFF" w:themeFill="background1"/>
          </w:tcPr>
          <w:p w14:paraId="4B149EF7" w14:textId="3029E94F" w:rsidR="00501186" w:rsidRPr="008F7674" w:rsidRDefault="00501186">
            <w:pPr>
              <w:pStyle w:val="ListParagraph"/>
              <w:numPr>
                <w:ilvl w:val="0"/>
                <w:numId w:val="84"/>
              </w:numPr>
              <w:rPr>
                <w:rFonts w:ascii="Calibri" w:hAnsi="Calibri" w:cs="Calibri"/>
                <w:sz w:val="22"/>
                <w:szCs w:val="22"/>
              </w:rPr>
            </w:pPr>
            <w:r w:rsidRPr="008F7674">
              <w:rPr>
                <w:rFonts w:ascii="Calibri" w:hAnsi="Calibri" w:cs="Calibri"/>
                <w:sz w:val="22"/>
                <w:szCs w:val="22"/>
              </w:rPr>
              <w:t>We invite the complainant for a meeting to discuss the result of the investigation</w:t>
            </w:r>
            <w:r w:rsidR="00C37C45">
              <w:rPr>
                <w:rFonts w:ascii="Calibri" w:hAnsi="Calibri" w:cs="Calibri"/>
                <w:sz w:val="22"/>
                <w:szCs w:val="22"/>
              </w:rPr>
              <w:t xml:space="preserve"> using a </w:t>
            </w:r>
            <w:hyperlink r:id="rId220" w:history="1">
              <w:r w:rsidR="00C37C45" w:rsidRPr="00C37C45">
                <w:rPr>
                  <w:rStyle w:val="Hyperlink"/>
                  <w:rFonts w:ascii="Calibri" w:hAnsi="Calibri" w:cs="Calibri"/>
                  <w:sz w:val="22"/>
                  <w:szCs w:val="22"/>
                </w:rPr>
                <w:t>restorative practice or hohou te rongo</w:t>
              </w:r>
            </w:hyperlink>
            <w:r w:rsidR="00C37C45">
              <w:rPr>
                <w:rFonts w:ascii="Calibri" w:hAnsi="Calibri" w:cs="Calibri"/>
                <w:sz w:val="22"/>
                <w:szCs w:val="22"/>
              </w:rPr>
              <w:t xml:space="preserve"> approach.</w:t>
            </w:r>
          </w:p>
          <w:p w14:paraId="71234C8F" w14:textId="77777777" w:rsidR="00B25224" w:rsidRPr="008F7674" w:rsidRDefault="00B25224">
            <w:pPr>
              <w:pStyle w:val="ListParagraph"/>
              <w:numPr>
                <w:ilvl w:val="0"/>
                <w:numId w:val="84"/>
              </w:numPr>
              <w:rPr>
                <w:rFonts w:ascii="Calibri" w:hAnsi="Calibri" w:cs="Calibri"/>
                <w:sz w:val="22"/>
                <w:szCs w:val="22"/>
              </w:rPr>
            </w:pPr>
            <w:r w:rsidRPr="008F7674">
              <w:rPr>
                <w:rFonts w:ascii="Calibri" w:hAnsi="Calibri" w:cs="Calibri"/>
                <w:sz w:val="22"/>
                <w:szCs w:val="22"/>
              </w:rPr>
              <w:t>We discuss the preferred meeting setting with the complainant.</w:t>
            </w:r>
          </w:p>
          <w:p w14:paraId="723CFA30" w14:textId="77777777" w:rsidR="00501186" w:rsidRPr="008F7674" w:rsidRDefault="00501186">
            <w:pPr>
              <w:pStyle w:val="ListParagraph"/>
              <w:numPr>
                <w:ilvl w:val="0"/>
                <w:numId w:val="84"/>
              </w:numPr>
              <w:rPr>
                <w:rFonts w:ascii="Calibri" w:hAnsi="Calibri" w:cs="Calibri"/>
                <w:sz w:val="22"/>
                <w:szCs w:val="22"/>
              </w:rPr>
            </w:pPr>
            <w:r w:rsidRPr="008F7674">
              <w:rPr>
                <w:rFonts w:ascii="Calibri" w:hAnsi="Calibri" w:cs="Calibri"/>
                <w:sz w:val="22"/>
                <w:szCs w:val="22"/>
              </w:rPr>
              <w:t>We encourage the complainant to bring supports of their choice to the meeting, for example:</w:t>
            </w:r>
          </w:p>
          <w:p w14:paraId="2857078A" w14:textId="6FDF843D" w:rsidR="00501186" w:rsidRPr="008F7674" w:rsidRDefault="00C37C45">
            <w:pPr>
              <w:pStyle w:val="ListParagraph"/>
              <w:numPr>
                <w:ilvl w:val="1"/>
                <w:numId w:val="84"/>
              </w:numPr>
              <w:rPr>
                <w:rFonts w:ascii="Calibri" w:hAnsi="Calibri" w:cs="Calibri"/>
                <w:sz w:val="22"/>
                <w:szCs w:val="22"/>
              </w:rPr>
            </w:pPr>
            <w:r>
              <w:rPr>
                <w:rFonts w:ascii="Calibri" w:hAnsi="Calibri" w:cs="Calibri"/>
                <w:sz w:val="22"/>
                <w:szCs w:val="22"/>
              </w:rPr>
              <w:t>i</w:t>
            </w:r>
            <w:r w:rsidR="00501186" w:rsidRPr="008F7674">
              <w:rPr>
                <w:rFonts w:ascii="Calibri" w:hAnsi="Calibri" w:cs="Calibri"/>
                <w:sz w:val="22"/>
                <w:szCs w:val="22"/>
              </w:rPr>
              <w:t>ndependent advocate</w:t>
            </w:r>
          </w:p>
          <w:p w14:paraId="2DC8F59A" w14:textId="1AB461D8" w:rsidR="00501186" w:rsidRPr="008F7674" w:rsidRDefault="00C37C45">
            <w:pPr>
              <w:pStyle w:val="ListParagraph"/>
              <w:numPr>
                <w:ilvl w:val="1"/>
                <w:numId w:val="84"/>
              </w:numPr>
              <w:rPr>
                <w:rFonts w:ascii="Calibri" w:hAnsi="Calibri" w:cs="Calibri"/>
                <w:sz w:val="22"/>
                <w:szCs w:val="22"/>
              </w:rPr>
            </w:pPr>
            <w:r>
              <w:rPr>
                <w:rFonts w:ascii="Calibri" w:hAnsi="Calibri" w:cs="Calibri"/>
                <w:sz w:val="22"/>
                <w:szCs w:val="22"/>
              </w:rPr>
              <w:t>k</w:t>
            </w:r>
            <w:r w:rsidR="00501186" w:rsidRPr="008F7674">
              <w:rPr>
                <w:rFonts w:ascii="Calibri" w:hAnsi="Calibri" w:cs="Calibri"/>
                <w:sz w:val="22"/>
                <w:szCs w:val="22"/>
              </w:rPr>
              <w:t>aum</w:t>
            </w:r>
            <w:r>
              <w:rPr>
                <w:rFonts w:ascii="Calibri" w:hAnsi="Calibri" w:cs="Calibri"/>
                <w:sz w:val="22"/>
                <w:szCs w:val="22"/>
              </w:rPr>
              <w:t>ā</w:t>
            </w:r>
            <w:r w:rsidR="00501186" w:rsidRPr="008F7674">
              <w:rPr>
                <w:rFonts w:ascii="Calibri" w:hAnsi="Calibri" w:cs="Calibri"/>
                <w:sz w:val="22"/>
                <w:szCs w:val="22"/>
              </w:rPr>
              <w:t>tua, kuia, matua, community leader</w:t>
            </w:r>
          </w:p>
          <w:p w14:paraId="1182DED4" w14:textId="151A4C7A" w:rsidR="00501186" w:rsidRPr="008F7674" w:rsidRDefault="00C37C45">
            <w:pPr>
              <w:pStyle w:val="ListParagraph"/>
              <w:numPr>
                <w:ilvl w:val="1"/>
                <w:numId w:val="84"/>
              </w:numPr>
              <w:rPr>
                <w:rFonts w:ascii="Calibri" w:hAnsi="Calibri" w:cs="Calibri"/>
                <w:sz w:val="22"/>
                <w:szCs w:val="22"/>
              </w:rPr>
            </w:pPr>
            <w:r>
              <w:rPr>
                <w:rFonts w:ascii="Calibri" w:hAnsi="Calibri" w:cs="Calibri"/>
                <w:sz w:val="22"/>
                <w:szCs w:val="22"/>
              </w:rPr>
              <w:t>p</w:t>
            </w:r>
            <w:r w:rsidR="00501186" w:rsidRPr="008F7674">
              <w:rPr>
                <w:rFonts w:ascii="Calibri" w:hAnsi="Calibri" w:cs="Calibri"/>
                <w:sz w:val="22"/>
                <w:szCs w:val="22"/>
              </w:rPr>
              <w:t>eer support</w:t>
            </w:r>
          </w:p>
          <w:p w14:paraId="64AB223C" w14:textId="2CF48FDB" w:rsidR="00501186" w:rsidRPr="008F7674" w:rsidRDefault="00C37C45">
            <w:pPr>
              <w:pStyle w:val="ListParagraph"/>
              <w:numPr>
                <w:ilvl w:val="1"/>
                <w:numId w:val="84"/>
              </w:numPr>
              <w:rPr>
                <w:rFonts w:ascii="Calibri" w:hAnsi="Calibri" w:cs="Calibri"/>
                <w:sz w:val="22"/>
                <w:szCs w:val="22"/>
              </w:rPr>
            </w:pPr>
            <w:r>
              <w:rPr>
                <w:rFonts w:ascii="Calibri" w:hAnsi="Calibri" w:cs="Calibri"/>
                <w:sz w:val="22"/>
                <w:szCs w:val="22"/>
              </w:rPr>
              <w:t>w</w:t>
            </w:r>
            <w:r w:rsidR="00501186" w:rsidRPr="008F7674">
              <w:rPr>
                <w:rFonts w:ascii="Calibri" w:hAnsi="Calibri" w:cs="Calibri"/>
                <w:sz w:val="22"/>
                <w:szCs w:val="22"/>
              </w:rPr>
              <w:t>hānau/family</w:t>
            </w:r>
          </w:p>
          <w:p w14:paraId="144D52FB" w14:textId="3AE85F67" w:rsidR="00501186" w:rsidRPr="008F7674" w:rsidRDefault="00501186">
            <w:pPr>
              <w:pStyle w:val="ListParagraph"/>
              <w:numPr>
                <w:ilvl w:val="0"/>
                <w:numId w:val="84"/>
              </w:numPr>
              <w:rPr>
                <w:rFonts w:ascii="Calibri" w:hAnsi="Calibri" w:cs="Calibri"/>
                <w:sz w:val="22"/>
                <w:szCs w:val="22"/>
              </w:rPr>
            </w:pPr>
            <w:r w:rsidRPr="008F7674">
              <w:rPr>
                <w:rFonts w:ascii="Calibri" w:hAnsi="Calibri" w:cs="Calibri"/>
                <w:sz w:val="22"/>
                <w:szCs w:val="22"/>
              </w:rPr>
              <w:t>A letter with the result of the investigation is sen</w:t>
            </w:r>
            <w:r w:rsidR="00C07C9E">
              <w:rPr>
                <w:rFonts w:ascii="Calibri" w:hAnsi="Calibri" w:cs="Calibri"/>
                <w:sz w:val="22"/>
                <w:szCs w:val="22"/>
              </w:rPr>
              <w:t>t</w:t>
            </w:r>
            <w:r w:rsidRPr="008F7674">
              <w:rPr>
                <w:rFonts w:ascii="Calibri" w:hAnsi="Calibri" w:cs="Calibri"/>
                <w:sz w:val="22"/>
                <w:szCs w:val="22"/>
              </w:rPr>
              <w:t>/given to the complainant.</w:t>
            </w:r>
          </w:p>
          <w:p w14:paraId="75753255" w14:textId="03E39B23" w:rsidR="00051ABB" w:rsidRPr="008F7674" w:rsidRDefault="00120B79">
            <w:pPr>
              <w:pStyle w:val="ListParagraph"/>
              <w:numPr>
                <w:ilvl w:val="0"/>
                <w:numId w:val="84"/>
              </w:numPr>
              <w:rPr>
                <w:rFonts w:cs="Calibri"/>
              </w:rPr>
            </w:pPr>
            <w:r>
              <w:rPr>
                <w:rFonts w:ascii="Calibri" w:hAnsi="Calibri" w:cs="Calibri"/>
                <w:sz w:val="22"/>
                <w:szCs w:val="22"/>
              </w:rPr>
              <w:t>The letter i</w:t>
            </w:r>
            <w:r w:rsidR="00501186" w:rsidRPr="008F7674">
              <w:rPr>
                <w:rFonts w:ascii="Calibri" w:hAnsi="Calibri" w:cs="Calibri"/>
                <w:sz w:val="22"/>
                <w:szCs w:val="22"/>
              </w:rPr>
              <w:t>ncludes information on appeal processes.</w:t>
            </w:r>
          </w:p>
        </w:tc>
      </w:tr>
      <w:tr w:rsidR="008F7674" w14:paraId="070AF64E" w14:textId="77777777" w:rsidTr="00F73F07">
        <w:tc>
          <w:tcPr>
            <w:tcW w:w="10632" w:type="dxa"/>
            <w:gridSpan w:val="3"/>
            <w:shd w:val="clear" w:color="auto" w:fill="FFFFFF" w:themeFill="background1"/>
          </w:tcPr>
          <w:p w14:paraId="5376F62A" w14:textId="77777777" w:rsidR="008F7674" w:rsidRPr="008F7674" w:rsidRDefault="008F7674" w:rsidP="008F7674">
            <w:pPr>
              <w:rPr>
                <w:rFonts w:cs="Calibri"/>
                <w:sz w:val="22"/>
                <w:szCs w:val="22"/>
              </w:rPr>
            </w:pPr>
            <w:r w:rsidRPr="008F7674">
              <w:rPr>
                <w:rFonts w:cs="Calibri"/>
                <w:sz w:val="22"/>
                <w:szCs w:val="22"/>
              </w:rPr>
              <w:t>Final letter to the complainant include</w:t>
            </w:r>
            <w:r>
              <w:rPr>
                <w:rFonts w:cs="Calibri"/>
                <w:sz w:val="22"/>
                <w:szCs w:val="22"/>
              </w:rPr>
              <w:t>s</w:t>
            </w:r>
            <w:r w:rsidRPr="008F7674">
              <w:rPr>
                <w:rFonts w:cs="Calibri"/>
                <w:sz w:val="22"/>
                <w:szCs w:val="22"/>
              </w:rPr>
              <w:t xml:space="preserve"> open disclosure requirements:</w:t>
            </w:r>
          </w:p>
          <w:p w14:paraId="2F5FBE0E" w14:textId="77777777" w:rsidR="008F7674" w:rsidRPr="007D6A17" w:rsidRDefault="008F7674" w:rsidP="00E25014">
            <w:pPr>
              <w:jc w:val="center"/>
              <w:rPr>
                <w:rFonts w:cs="Calibri"/>
                <w:sz w:val="22"/>
                <w:szCs w:val="22"/>
              </w:rPr>
            </w:pPr>
            <w:r w:rsidRPr="007D6A17">
              <w:rPr>
                <w:sz w:val="22"/>
                <w:szCs w:val="22"/>
              </w:rPr>
              <w:t>APOLOGY – INFORM WHAT HAPPENED – INFORM WHAT MEASURES HAVE BEEN PUT IN PLACE TO MAKE CHANGES OR IMPROVEMENTS</w:t>
            </w:r>
          </w:p>
        </w:tc>
      </w:tr>
      <w:tr w:rsidR="00572683" w14:paraId="5FC54921" w14:textId="77777777" w:rsidTr="00F73F07">
        <w:tc>
          <w:tcPr>
            <w:tcW w:w="10632" w:type="dxa"/>
            <w:gridSpan w:val="3"/>
            <w:shd w:val="clear" w:color="auto" w:fill="E7E6E6" w:themeFill="background2"/>
          </w:tcPr>
          <w:p w14:paraId="4A97D24C" w14:textId="77777777" w:rsidR="00B25224" w:rsidRPr="00B25224" w:rsidRDefault="00B25224" w:rsidP="00B25224">
            <w:pPr>
              <w:jc w:val="center"/>
              <w:rPr>
                <w:b/>
                <w:sz w:val="22"/>
                <w:szCs w:val="22"/>
              </w:rPr>
            </w:pPr>
            <w:r w:rsidRPr="00B25224">
              <w:rPr>
                <w:b/>
                <w:sz w:val="22"/>
                <w:szCs w:val="22"/>
                <w:shd w:val="clear" w:color="auto" w:fill="E7E6E6" w:themeFill="background2"/>
              </w:rPr>
              <w:t>Investigation time needs extension</w:t>
            </w:r>
          </w:p>
          <w:p w14:paraId="3D6B7DC8" w14:textId="77777777" w:rsidR="00572683" w:rsidRDefault="00572683" w:rsidP="00B25224">
            <w:pPr>
              <w:jc w:val="center"/>
            </w:pPr>
          </w:p>
        </w:tc>
      </w:tr>
      <w:tr w:rsidR="00572683" w14:paraId="2170A1FC" w14:textId="77777777" w:rsidTr="00F73F07">
        <w:tc>
          <w:tcPr>
            <w:tcW w:w="10632" w:type="dxa"/>
            <w:gridSpan w:val="3"/>
            <w:shd w:val="clear" w:color="auto" w:fill="FFFFFF" w:themeFill="background1"/>
          </w:tcPr>
          <w:p w14:paraId="2E937146" w14:textId="77777777" w:rsidR="00572683" w:rsidRDefault="008F7674">
            <w:pPr>
              <w:pStyle w:val="ListParagraph"/>
              <w:numPr>
                <w:ilvl w:val="0"/>
                <w:numId w:val="2"/>
              </w:numPr>
              <w:rPr>
                <w:rFonts w:ascii="Calibri" w:hAnsi="Calibri" w:cs="Calibri"/>
                <w:sz w:val="22"/>
                <w:szCs w:val="22"/>
              </w:rPr>
            </w:pPr>
            <w:r w:rsidRPr="008F7674">
              <w:rPr>
                <w:rFonts w:ascii="Calibri" w:hAnsi="Calibri" w:cs="Calibri"/>
                <w:sz w:val="22"/>
                <w:szCs w:val="22"/>
              </w:rPr>
              <w:t>We update the complainant every 10 days on the progress with the investigation.</w:t>
            </w:r>
          </w:p>
          <w:p w14:paraId="696D4EB0" w14:textId="77777777" w:rsidR="00F44A19" w:rsidRPr="00F44A19" w:rsidRDefault="00F44A19" w:rsidP="00F44A19">
            <w:pPr>
              <w:rPr>
                <w:rFonts w:cs="Calibri"/>
                <w:sz w:val="22"/>
                <w:szCs w:val="22"/>
              </w:rPr>
            </w:pPr>
          </w:p>
        </w:tc>
      </w:tr>
    </w:tbl>
    <w:p w14:paraId="4661AF66" w14:textId="77777777" w:rsidR="006B0353" w:rsidRDefault="006B0353"/>
    <w:p w14:paraId="14644ED8" w14:textId="77777777" w:rsidR="006B0353" w:rsidRDefault="006B0353"/>
    <w:p w14:paraId="6C0ED05C" w14:textId="77777777" w:rsidR="006B0353" w:rsidRDefault="006B0353"/>
    <w:p w14:paraId="65711AAA" w14:textId="77777777" w:rsidR="006B0353" w:rsidRDefault="006B0353"/>
    <w:p w14:paraId="34756F5A" w14:textId="77777777" w:rsidR="006B0353" w:rsidRDefault="006B0353"/>
    <w:p w14:paraId="0C39D103" w14:textId="77777777" w:rsidR="006B0353" w:rsidRDefault="006B0353"/>
    <w:p w14:paraId="1A3113FF" w14:textId="77777777" w:rsidR="006B0353" w:rsidRDefault="006B0353"/>
    <w:tbl>
      <w:tblPr>
        <w:tblStyle w:val="TableGrid"/>
        <w:tblW w:w="10632" w:type="dxa"/>
        <w:tblInd w:w="-147" w:type="dxa"/>
        <w:tblLook w:val="04A0" w:firstRow="1" w:lastRow="0" w:firstColumn="1" w:lastColumn="0" w:noHBand="0" w:noVBand="1"/>
      </w:tblPr>
      <w:tblGrid>
        <w:gridCol w:w="5173"/>
        <w:gridCol w:w="5459"/>
      </w:tblGrid>
      <w:tr w:rsidR="00572683" w14:paraId="06AADE8E" w14:textId="77777777" w:rsidTr="00F73F07">
        <w:tc>
          <w:tcPr>
            <w:tcW w:w="10632" w:type="dxa"/>
            <w:gridSpan w:val="2"/>
            <w:shd w:val="clear" w:color="auto" w:fill="D2FFB3"/>
          </w:tcPr>
          <w:p w14:paraId="79031789" w14:textId="77777777" w:rsidR="008F7674" w:rsidRPr="008F7674" w:rsidRDefault="008F7674" w:rsidP="008F7674">
            <w:pPr>
              <w:spacing w:line="360" w:lineRule="auto"/>
              <w:jc w:val="center"/>
              <w:rPr>
                <w:rFonts w:cs="Calibri"/>
                <w:b/>
                <w:sz w:val="22"/>
                <w:szCs w:val="22"/>
              </w:rPr>
            </w:pPr>
            <w:r w:rsidRPr="008F7674">
              <w:rPr>
                <w:rFonts w:cs="Calibri"/>
                <w:b/>
                <w:sz w:val="22"/>
                <w:szCs w:val="22"/>
              </w:rPr>
              <w:lastRenderedPageBreak/>
              <w:t>Complainant not satisfied with complaints process and/or outcome</w:t>
            </w:r>
          </w:p>
        </w:tc>
      </w:tr>
      <w:tr w:rsidR="008F7674" w14:paraId="061F2FD5" w14:textId="77777777" w:rsidTr="00F73F07">
        <w:tc>
          <w:tcPr>
            <w:tcW w:w="10632" w:type="dxa"/>
            <w:gridSpan w:val="2"/>
            <w:shd w:val="clear" w:color="auto" w:fill="D2FFB3"/>
          </w:tcPr>
          <w:p w14:paraId="6428A3C2" w14:textId="77777777" w:rsidR="008F7674" w:rsidRPr="008F7674" w:rsidRDefault="008F7674" w:rsidP="008F7674">
            <w:pPr>
              <w:spacing w:line="360" w:lineRule="auto"/>
              <w:jc w:val="center"/>
              <w:rPr>
                <w:rFonts w:cs="Calibri"/>
                <w:b/>
                <w:sz w:val="22"/>
                <w:szCs w:val="22"/>
              </w:rPr>
            </w:pPr>
            <w:r>
              <w:rPr>
                <w:rFonts w:cs="Calibri"/>
                <w:b/>
                <w:sz w:val="22"/>
                <w:szCs w:val="22"/>
              </w:rPr>
              <w:t>Appeal process</w:t>
            </w:r>
          </w:p>
        </w:tc>
      </w:tr>
      <w:tr w:rsidR="008F7674" w14:paraId="7FB82835" w14:textId="77777777" w:rsidTr="00F73F07">
        <w:tc>
          <w:tcPr>
            <w:tcW w:w="10632" w:type="dxa"/>
            <w:gridSpan w:val="2"/>
            <w:shd w:val="clear" w:color="auto" w:fill="FBE4D5" w:themeFill="accent2" w:themeFillTint="33"/>
          </w:tcPr>
          <w:p w14:paraId="757AB67F" w14:textId="77777777" w:rsidR="008F7674" w:rsidRPr="008F7674" w:rsidRDefault="008F7674" w:rsidP="008F7674">
            <w:pPr>
              <w:spacing w:line="360" w:lineRule="auto"/>
              <w:jc w:val="center"/>
              <w:rPr>
                <w:rFonts w:cs="Calibri"/>
                <w:b/>
                <w:sz w:val="22"/>
                <w:szCs w:val="22"/>
              </w:rPr>
            </w:pPr>
            <w:r w:rsidRPr="008F7674">
              <w:rPr>
                <w:rFonts w:cs="Calibri"/>
                <w:b/>
                <w:sz w:val="22"/>
                <w:szCs w:val="22"/>
              </w:rPr>
              <w:t xml:space="preserve">Responsibility </w:t>
            </w:r>
            <w:sdt>
              <w:sdtPr>
                <w:rPr>
                  <w:rFonts w:cs="Calibri"/>
                  <w:b/>
                </w:rPr>
                <w:id w:val="2024663772"/>
                <w:placeholder>
                  <w:docPart w:val="DefaultPlaceholder_1081868574"/>
                </w:placeholder>
                <w:showingPlcHdr/>
                <w:text/>
              </w:sdtPr>
              <w:sdtContent>
                <w:r w:rsidRPr="008F7674">
                  <w:rPr>
                    <w:rStyle w:val="PlaceholderText"/>
                    <w:sz w:val="22"/>
                    <w:szCs w:val="22"/>
                  </w:rPr>
                  <w:t>Click here to enter text.</w:t>
                </w:r>
              </w:sdtContent>
            </w:sdt>
          </w:p>
        </w:tc>
      </w:tr>
      <w:tr w:rsidR="008F7674" w14:paraId="24823987" w14:textId="77777777" w:rsidTr="00F73F07">
        <w:tc>
          <w:tcPr>
            <w:tcW w:w="10632" w:type="dxa"/>
            <w:gridSpan w:val="2"/>
            <w:shd w:val="clear" w:color="auto" w:fill="E7E6E6" w:themeFill="background2"/>
          </w:tcPr>
          <w:p w14:paraId="56EB860B" w14:textId="47B971B6" w:rsidR="008F7674" w:rsidRPr="008F7674" w:rsidRDefault="008F7674" w:rsidP="008F7674">
            <w:pPr>
              <w:spacing w:line="360" w:lineRule="auto"/>
              <w:jc w:val="center"/>
              <w:rPr>
                <w:rFonts w:cs="Calibri"/>
                <w:b/>
                <w:sz w:val="22"/>
                <w:szCs w:val="22"/>
              </w:rPr>
            </w:pPr>
            <w:r w:rsidRPr="008F7674">
              <w:rPr>
                <w:rFonts w:cs="Calibri"/>
                <w:b/>
                <w:sz w:val="22"/>
                <w:szCs w:val="22"/>
              </w:rPr>
              <w:t xml:space="preserve">Within </w:t>
            </w:r>
            <w:r w:rsidR="006E7DB0">
              <w:rPr>
                <w:rFonts w:cs="Calibri"/>
                <w:b/>
                <w:sz w:val="22"/>
                <w:szCs w:val="22"/>
              </w:rPr>
              <w:t xml:space="preserve">7 </w:t>
            </w:r>
            <w:r w:rsidR="006E7DB0" w:rsidRPr="008F7674">
              <w:rPr>
                <w:rFonts w:cs="Calibri"/>
                <w:b/>
                <w:sz w:val="22"/>
                <w:szCs w:val="22"/>
              </w:rPr>
              <w:t>days</w:t>
            </w:r>
            <w:r w:rsidRPr="008F7674">
              <w:rPr>
                <w:rFonts w:cs="Calibri"/>
                <w:b/>
                <w:sz w:val="22"/>
                <w:szCs w:val="22"/>
              </w:rPr>
              <w:t xml:space="preserve"> of the appeal</w:t>
            </w:r>
          </w:p>
        </w:tc>
      </w:tr>
      <w:tr w:rsidR="005D498C" w14:paraId="40BC5536" w14:textId="77777777" w:rsidTr="00F73F07">
        <w:trPr>
          <w:trHeight w:val="3840"/>
        </w:trPr>
        <w:tc>
          <w:tcPr>
            <w:tcW w:w="10632" w:type="dxa"/>
            <w:gridSpan w:val="2"/>
            <w:shd w:val="clear" w:color="auto" w:fill="FFFFFF" w:themeFill="background1"/>
          </w:tcPr>
          <w:p w14:paraId="531B7F02" w14:textId="77777777" w:rsidR="005D498C" w:rsidRPr="008F7674" w:rsidRDefault="005D498C">
            <w:pPr>
              <w:pStyle w:val="ListParagraph"/>
              <w:numPr>
                <w:ilvl w:val="0"/>
                <w:numId w:val="4"/>
              </w:numPr>
              <w:rPr>
                <w:rFonts w:ascii="Calibri" w:hAnsi="Calibri" w:cs="Calibri"/>
                <w:sz w:val="22"/>
                <w:szCs w:val="22"/>
              </w:rPr>
            </w:pPr>
            <w:r w:rsidRPr="008F7674">
              <w:rPr>
                <w:rFonts w:ascii="Calibri" w:hAnsi="Calibri" w:cs="Calibri"/>
                <w:sz w:val="22"/>
                <w:szCs w:val="22"/>
              </w:rPr>
              <w:t>Seek information from the person who investigated the complaint.</w:t>
            </w:r>
          </w:p>
          <w:p w14:paraId="60E43EED" w14:textId="77777777" w:rsidR="005D498C" w:rsidRPr="008F7674" w:rsidRDefault="005D498C">
            <w:pPr>
              <w:pStyle w:val="ListParagraph"/>
              <w:numPr>
                <w:ilvl w:val="0"/>
                <w:numId w:val="4"/>
              </w:numPr>
              <w:rPr>
                <w:rFonts w:ascii="Calibri" w:hAnsi="Calibri" w:cs="Calibri"/>
                <w:sz w:val="22"/>
                <w:szCs w:val="22"/>
              </w:rPr>
            </w:pPr>
            <w:r w:rsidRPr="008F7674">
              <w:rPr>
                <w:rFonts w:ascii="Calibri" w:hAnsi="Calibri" w:cs="Calibri"/>
                <w:sz w:val="22"/>
                <w:szCs w:val="22"/>
              </w:rPr>
              <w:t>Read the complaint related documentation.</w:t>
            </w:r>
          </w:p>
          <w:p w14:paraId="2F4EE3B7" w14:textId="77777777" w:rsidR="005D498C" w:rsidRPr="008F7674" w:rsidRDefault="005D498C" w:rsidP="008F7674">
            <w:pPr>
              <w:rPr>
                <w:rFonts w:cs="Calibri"/>
                <w:sz w:val="22"/>
                <w:szCs w:val="22"/>
              </w:rPr>
            </w:pPr>
            <w:r w:rsidRPr="008F7674">
              <w:rPr>
                <w:rFonts w:cs="Calibri"/>
                <w:sz w:val="22"/>
                <w:szCs w:val="22"/>
              </w:rPr>
              <w:t>Contact the complainant:</w:t>
            </w:r>
          </w:p>
          <w:p w14:paraId="0082A040" w14:textId="77777777" w:rsidR="005D498C" w:rsidRPr="008F7674" w:rsidRDefault="005D498C">
            <w:pPr>
              <w:pStyle w:val="ListParagraph"/>
              <w:numPr>
                <w:ilvl w:val="0"/>
                <w:numId w:val="3"/>
              </w:numPr>
              <w:rPr>
                <w:rFonts w:ascii="Calibri" w:hAnsi="Calibri" w:cs="Calibri"/>
                <w:sz w:val="22"/>
                <w:szCs w:val="22"/>
              </w:rPr>
            </w:pPr>
            <w:r w:rsidRPr="008F7674">
              <w:rPr>
                <w:rFonts w:ascii="Calibri" w:hAnsi="Calibri" w:cs="Calibri"/>
                <w:sz w:val="22"/>
                <w:szCs w:val="22"/>
              </w:rPr>
              <w:t>Ascertain what the complainant is unhappy about.</w:t>
            </w:r>
          </w:p>
          <w:p w14:paraId="2E4A76A4" w14:textId="77777777" w:rsidR="005D498C" w:rsidRPr="008F7674" w:rsidRDefault="005D498C">
            <w:pPr>
              <w:pStyle w:val="ListParagraph"/>
              <w:numPr>
                <w:ilvl w:val="0"/>
                <w:numId w:val="3"/>
              </w:numPr>
              <w:rPr>
                <w:rFonts w:ascii="Calibri" w:hAnsi="Calibri" w:cs="Calibri"/>
                <w:sz w:val="22"/>
                <w:szCs w:val="22"/>
              </w:rPr>
            </w:pPr>
            <w:r w:rsidRPr="008F7674">
              <w:rPr>
                <w:rFonts w:ascii="Calibri" w:hAnsi="Calibri" w:cs="Calibri"/>
                <w:sz w:val="22"/>
                <w:szCs w:val="22"/>
              </w:rPr>
              <w:t>Offer to meet with the complainant.</w:t>
            </w:r>
          </w:p>
          <w:p w14:paraId="79B63EAD" w14:textId="77777777" w:rsidR="005D498C" w:rsidRPr="008F7674" w:rsidRDefault="005D498C">
            <w:pPr>
              <w:pStyle w:val="ListParagraph"/>
              <w:numPr>
                <w:ilvl w:val="0"/>
                <w:numId w:val="3"/>
              </w:numPr>
              <w:rPr>
                <w:rFonts w:asciiTheme="minorHAnsi" w:hAnsiTheme="minorHAnsi" w:cstheme="minorHAnsi"/>
                <w:sz w:val="22"/>
                <w:szCs w:val="22"/>
              </w:rPr>
            </w:pPr>
            <w:r w:rsidRPr="008F7674">
              <w:rPr>
                <w:rFonts w:ascii="Calibri" w:hAnsi="Calibri" w:cs="Calibri"/>
                <w:sz w:val="22"/>
                <w:szCs w:val="22"/>
              </w:rPr>
              <w:t>Encourage the complainant to bring supports to the meeting. For example:</w:t>
            </w:r>
          </w:p>
          <w:p w14:paraId="5F8F7B07" w14:textId="77777777" w:rsidR="005D498C" w:rsidRPr="008F7674" w:rsidRDefault="00000000">
            <w:pPr>
              <w:pStyle w:val="ListParagraph"/>
              <w:numPr>
                <w:ilvl w:val="1"/>
                <w:numId w:val="4"/>
              </w:numPr>
              <w:rPr>
                <w:rFonts w:ascii="Calibri" w:hAnsi="Calibri" w:cs="Calibri"/>
                <w:sz w:val="22"/>
                <w:szCs w:val="22"/>
              </w:rPr>
            </w:pPr>
            <w:hyperlink r:id="rId221" w:history="1">
              <w:r w:rsidR="005D498C" w:rsidRPr="00120B79">
                <w:rPr>
                  <w:rStyle w:val="Hyperlink"/>
                  <w:rFonts w:ascii="Calibri" w:hAnsi="Calibri" w:cs="Calibri"/>
                  <w:sz w:val="22"/>
                  <w:szCs w:val="22"/>
                </w:rPr>
                <w:t>advocate</w:t>
              </w:r>
            </w:hyperlink>
          </w:p>
          <w:p w14:paraId="1E6FADA9" w14:textId="77777777" w:rsidR="005D498C" w:rsidRPr="008F7674" w:rsidRDefault="005D498C">
            <w:pPr>
              <w:pStyle w:val="ListParagraph"/>
              <w:numPr>
                <w:ilvl w:val="1"/>
                <w:numId w:val="4"/>
              </w:numPr>
              <w:rPr>
                <w:rFonts w:ascii="Calibri" w:hAnsi="Calibri" w:cs="Calibri"/>
                <w:sz w:val="22"/>
                <w:szCs w:val="22"/>
              </w:rPr>
            </w:pPr>
            <w:r w:rsidRPr="008F7674">
              <w:rPr>
                <w:rFonts w:ascii="Calibri" w:hAnsi="Calibri" w:cs="Calibri"/>
                <w:sz w:val="22"/>
                <w:szCs w:val="22"/>
              </w:rPr>
              <w:t>supports</w:t>
            </w:r>
          </w:p>
          <w:p w14:paraId="3D65F85F" w14:textId="77777777" w:rsidR="005D498C" w:rsidRPr="008F7674" w:rsidRDefault="005D498C">
            <w:pPr>
              <w:pStyle w:val="ListParagraph"/>
              <w:numPr>
                <w:ilvl w:val="1"/>
                <w:numId w:val="4"/>
              </w:numPr>
              <w:rPr>
                <w:rFonts w:ascii="Calibri" w:hAnsi="Calibri" w:cs="Calibri"/>
                <w:sz w:val="22"/>
                <w:szCs w:val="22"/>
              </w:rPr>
            </w:pPr>
            <w:r w:rsidRPr="008F7674">
              <w:rPr>
                <w:rFonts w:ascii="Calibri" w:hAnsi="Calibri" w:cs="Calibri"/>
                <w:sz w:val="22"/>
                <w:szCs w:val="22"/>
              </w:rPr>
              <w:t>interpreter</w:t>
            </w:r>
          </w:p>
          <w:p w14:paraId="0BF63566" w14:textId="77777777" w:rsidR="005D498C" w:rsidRPr="008F7674" w:rsidRDefault="005D498C">
            <w:pPr>
              <w:pStyle w:val="ListParagraph"/>
              <w:numPr>
                <w:ilvl w:val="1"/>
                <w:numId w:val="4"/>
              </w:numPr>
              <w:rPr>
                <w:rFonts w:ascii="Calibri" w:hAnsi="Calibri" w:cs="Calibri"/>
                <w:sz w:val="22"/>
                <w:szCs w:val="22"/>
              </w:rPr>
            </w:pPr>
            <w:r w:rsidRPr="008F7674">
              <w:rPr>
                <w:rFonts w:ascii="Calibri" w:hAnsi="Calibri" w:cs="Calibri"/>
                <w:sz w:val="22"/>
                <w:szCs w:val="22"/>
              </w:rPr>
              <w:t>cultural support</w:t>
            </w:r>
          </w:p>
          <w:p w14:paraId="7F6B3835" w14:textId="77777777" w:rsidR="005D498C" w:rsidRPr="008F7674" w:rsidRDefault="005D498C">
            <w:pPr>
              <w:pStyle w:val="ListParagraph"/>
              <w:numPr>
                <w:ilvl w:val="1"/>
                <w:numId w:val="4"/>
              </w:numPr>
              <w:rPr>
                <w:rFonts w:ascii="Calibri" w:hAnsi="Calibri" w:cs="Calibri"/>
                <w:sz w:val="22"/>
                <w:szCs w:val="22"/>
              </w:rPr>
            </w:pPr>
            <w:r w:rsidRPr="008F7674">
              <w:rPr>
                <w:rFonts w:ascii="Calibri" w:hAnsi="Calibri" w:cs="Calibri"/>
                <w:sz w:val="22"/>
                <w:szCs w:val="22"/>
              </w:rPr>
              <w:t>peer support</w:t>
            </w:r>
          </w:p>
          <w:p w14:paraId="0865E67F" w14:textId="77777777" w:rsidR="005D498C" w:rsidRPr="008F7674" w:rsidRDefault="005D498C">
            <w:pPr>
              <w:pStyle w:val="ListParagraph"/>
              <w:numPr>
                <w:ilvl w:val="1"/>
                <w:numId w:val="4"/>
              </w:numPr>
              <w:rPr>
                <w:rFonts w:cs="Calibri"/>
                <w:b/>
              </w:rPr>
            </w:pPr>
            <w:r w:rsidRPr="008F7674">
              <w:rPr>
                <w:rFonts w:ascii="Calibri" w:hAnsi="Calibri" w:cs="Calibri"/>
                <w:sz w:val="22"/>
                <w:szCs w:val="22"/>
              </w:rPr>
              <w:t>whānau</w:t>
            </w:r>
            <w:r>
              <w:rPr>
                <w:rFonts w:ascii="Calibri" w:hAnsi="Calibri" w:cs="Calibri"/>
                <w:sz w:val="22"/>
                <w:szCs w:val="22"/>
              </w:rPr>
              <w:t xml:space="preserve">/family  </w:t>
            </w:r>
          </w:p>
          <w:p w14:paraId="42F2C55A" w14:textId="77777777" w:rsidR="005D498C" w:rsidRDefault="005D498C">
            <w:pPr>
              <w:pStyle w:val="ListParagraph"/>
              <w:numPr>
                <w:ilvl w:val="0"/>
                <w:numId w:val="85"/>
              </w:numPr>
              <w:rPr>
                <w:rFonts w:ascii="Calibri" w:hAnsi="Calibri" w:cs="Calibri"/>
                <w:sz w:val="22"/>
                <w:szCs w:val="22"/>
              </w:rPr>
            </w:pPr>
            <w:r w:rsidRPr="005D498C">
              <w:rPr>
                <w:rFonts w:ascii="Calibri" w:hAnsi="Calibri" w:cs="Calibri"/>
                <w:sz w:val="22"/>
                <w:szCs w:val="22"/>
              </w:rPr>
              <w:t>Discern:</w:t>
            </w:r>
          </w:p>
          <w:p w14:paraId="42F2621B" w14:textId="25337A97" w:rsidR="005D498C" w:rsidRPr="005D498C" w:rsidRDefault="005D498C">
            <w:pPr>
              <w:pStyle w:val="ListParagraph"/>
              <w:numPr>
                <w:ilvl w:val="1"/>
                <w:numId w:val="85"/>
              </w:numPr>
              <w:rPr>
                <w:rFonts w:ascii="Calibri" w:hAnsi="Calibri" w:cs="Calibri"/>
                <w:sz w:val="22"/>
                <w:szCs w:val="22"/>
              </w:rPr>
            </w:pPr>
            <w:r w:rsidRPr="005D498C">
              <w:rPr>
                <w:rFonts w:ascii="Calibri" w:hAnsi="Calibri" w:cs="Calibri"/>
                <w:sz w:val="22"/>
                <w:szCs w:val="22"/>
              </w:rPr>
              <w:t>soundness of investigation</w:t>
            </w:r>
          </w:p>
          <w:p w14:paraId="67AA84E4" w14:textId="42C5A309" w:rsidR="005D498C" w:rsidRPr="008F7674" w:rsidRDefault="005D498C">
            <w:pPr>
              <w:pStyle w:val="ListParagraph"/>
              <w:numPr>
                <w:ilvl w:val="1"/>
                <w:numId w:val="85"/>
              </w:numPr>
              <w:rPr>
                <w:rFonts w:ascii="Calibri" w:hAnsi="Calibri" w:cs="Calibri"/>
                <w:sz w:val="22"/>
                <w:szCs w:val="22"/>
              </w:rPr>
            </w:pPr>
            <w:r>
              <w:rPr>
                <w:rFonts w:ascii="Calibri" w:hAnsi="Calibri" w:cs="Calibri"/>
                <w:sz w:val="22"/>
                <w:szCs w:val="22"/>
              </w:rPr>
              <w:t>n</w:t>
            </w:r>
            <w:r w:rsidRPr="008F7674">
              <w:rPr>
                <w:rFonts w:ascii="Calibri" w:hAnsi="Calibri" w:cs="Calibri"/>
                <w:sz w:val="22"/>
                <w:szCs w:val="22"/>
              </w:rPr>
              <w:t>eed for re-investigating</w:t>
            </w:r>
          </w:p>
          <w:p w14:paraId="13B90BED" w14:textId="330C5D39" w:rsidR="005D498C" w:rsidRPr="008F7674" w:rsidRDefault="005D498C">
            <w:pPr>
              <w:pStyle w:val="ListParagraph"/>
              <w:numPr>
                <w:ilvl w:val="1"/>
                <w:numId w:val="85"/>
              </w:numPr>
              <w:rPr>
                <w:rFonts w:ascii="Calibri" w:hAnsi="Calibri" w:cs="Calibri"/>
                <w:sz w:val="22"/>
                <w:szCs w:val="22"/>
              </w:rPr>
            </w:pPr>
            <w:r>
              <w:rPr>
                <w:rFonts w:ascii="Calibri" w:hAnsi="Calibri" w:cs="Calibri"/>
                <w:sz w:val="22"/>
                <w:szCs w:val="22"/>
              </w:rPr>
              <w:t>a</w:t>
            </w:r>
            <w:r w:rsidRPr="008F7674">
              <w:rPr>
                <w:rFonts w:ascii="Calibri" w:hAnsi="Calibri" w:cs="Calibri"/>
                <w:sz w:val="22"/>
                <w:szCs w:val="22"/>
              </w:rPr>
              <w:t>ny other steps to be taken</w:t>
            </w:r>
          </w:p>
          <w:p w14:paraId="039D330E" w14:textId="2DB02BD0" w:rsidR="005D498C" w:rsidRPr="00120B79" w:rsidRDefault="005D498C">
            <w:pPr>
              <w:pStyle w:val="ListParagraph"/>
              <w:numPr>
                <w:ilvl w:val="0"/>
                <w:numId w:val="86"/>
              </w:numPr>
              <w:rPr>
                <w:rFonts w:cs="Calibri"/>
              </w:rPr>
            </w:pPr>
            <w:r w:rsidRPr="005D498C">
              <w:rPr>
                <w:rFonts w:ascii="Calibri" w:hAnsi="Calibri" w:cs="Calibri"/>
                <w:sz w:val="22"/>
                <w:szCs w:val="22"/>
              </w:rPr>
              <w:t>Decision for next action is made.</w:t>
            </w:r>
          </w:p>
        </w:tc>
      </w:tr>
      <w:tr w:rsidR="008F7674" w14:paraId="12855488" w14:textId="77777777" w:rsidTr="00F73F07">
        <w:trPr>
          <w:trHeight w:val="553"/>
        </w:trPr>
        <w:tc>
          <w:tcPr>
            <w:tcW w:w="5173" w:type="dxa"/>
            <w:shd w:val="clear" w:color="auto" w:fill="D2FFB3"/>
          </w:tcPr>
          <w:p w14:paraId="2DBCD143" w14:textId="77777777" w:rsidR="008F7674" w:rsidRPr="00837609" w:rsidRDefault="008F7674" w:rsidP="008F7674">
            <w:pPr>
              <w:jc w:val="center"/>
              <w:rPr>
                <w:rFonts w:cs="Calibri"/>
                <w:b/>
                <w:sz w:val="22"/>
                <w:szCs w:val="22"/>
              </w:rPr>
            </w:pPr>
            <w:r w:rsidRPr="00837609">
              <w:rPr>
                <w:rFonts w:cs="Calibri"/>
                <w:b/>
                <w:sz w:val="22"/>
                <w:szCs w:val="22"/>
              </w:rPr>
              <w:t>Close the complaint</w:t>
            </w:r>
          </w:p>
        </w:tc>
        <w:tc>
          <w:tcPr>
            <w:tcW w:w="5459" w:type="dxa"/>
            <w:shd w:val="clear" w:color="auto" w:fill="D2FFB3"/>
          </w:tcPr>
          <w:p w14:paraId="3FB4B4B5" w14:textId="77777777" w:rsidR="008F7674" w:rsidRPr="00837609" w:rsidRDefault="008F7674" w:rsidP="008F7674">
            <w:pPr>
              <w:spacing w:line="360" w:lineRule="auto"/>
              <w:jc w:val="center"/>
              <w:rPr>
                <w:rFonts w:cs="Calibri"/>
                <w:b/>
                <w:sz w:val="22"/>
                <w:szCs w:val="22"/>
              </w:rPr>
            </w:pPr>
            <w:r w:rsidRPr="00837609">
              <w:rPr>
                <w:rFonts w:cs="Calibri"/>
                <w:b/>
                <w:sz w:val="22"/>
                <w:szCs w:val="22"/>
              </w:rPr>
              <w:t>Re-investigate</w:t>
            </w:r>
          </w:p>
        </w:tc>
      </w:tr>
      <w:tr w:rsidR="00837609" w14:paraId="6FF9D5FB" w14:textId="77777777" w:rsidTr="00F73F07">
        <w:trPr>
          <w:trHeight w:val="553"/>
        </w:trPr>
        <w:tc>
          <w:tcPr>
            <w:tcW w:w="5173" w:type="dxa"/>
            <w:shd w:val="clear" w:color="auto" w:fill="FFFFFF" w:themeFill="background1"/>
          </w:tcPr>
          <w:p w14:paraId="5FCF97B0" w14:textId="234B0DFD" w:rsidR="005D498C" w:rsidRDefault="005D498C">
            <w:pPr>
              <w:pStyle w:val="ListParagraph"/>
              <w:numPr>
                <w:ilvl w:val="0"/>
                <w:numId w:val="86"/>
              </w:numPr>
              <w:rPr>
                <w:rFonts w:ascii="Calibri" w:hAnsi="Calibri" w:cs="Calibri"/>
                <w:sz w:val="22"/>
                <w:szCs w:val="22"/>
              </w:rPr>
            </w:pPr>
            <w:r>
              <w:rPr>
                <w:rFonts w:ascii="Calibri" w:hAnsi="Calibri" w:cs="Calibri"/>
                <w:sz w:val="22"/>
                <w:szCs w:val="22"/>
              </w:rPr>
              <w:t xml:space="preserve">Invite the complainant to a </w:t>
            </w:r>
            <w:r w:rsidR="00A26EF1">
              <w:rPr>
                <w:rFonts w:ascii="Calibri" w:hAnsi="Calibri" w:cs="Calibri"/>
                <w:sz w:val="22"/>
                <w:szCs w:val="22"/>
              </w:rPr>
              <w:t>face-to-face</w:t>
            </w:r>
            <w:r>
              <w:rPr>
                <w:rFonts w:ascii="Calibri" w:hAnsi="Calibri" w:cs="Calibri"/>
                <w:sz w:val="22"/>
                <w:szCs w:val="22"/>
              </w:rPr>
              <w:t xml:space="preserve"> meeting to </w:t>
            </w:r>
          </w:p>
          <w:p w14:paraId="2008918B" w14:textId="0318FF61" w:rsidR="00837609" w:rsidRDefault="00837609">
            <w:pPr>
              <w:pStyle w:val="ListParagraph"/>
              <w:numPr>
                <w:ilvl w:val="1"/>
                <w:numId w:val="86"/>
              </w:numPr>
              <w:rPr>
                <w:rFonts w:ascii="Calibri" w:hAnsi="Calibri" w:cs="Calibri"/>
                <w:sz w:val="22"/>
                <w:szCs w:val="22"/>
              </w:rPr>
            </w:pPr>
            <w:r w:rsidRPr="008F7674">
              <w:rPr>
                <w:rFonts w:ascii="Calibri" w:hAnsi="Calibri" w:cs="Calibri"/>
                <w:sz w:val="22"/>
                <w:szCs w:val="22"/>
              </w:rPr>
              <w:t>Inform the complainant of the decision</w:t>
            </w:r>
            <w:r w:rsidR="005D498C">
              <w:rPr>
                <w:rFonts w:ascii="Calibri" w:hAnsi="Calibri" w:cs="Calibri"/>
                <w:sz w:val="22"/>
                <w:szCs w:val="22"/>
              </w:rPr>
              <w:t xml:space="preserve"> and how the decision was made.</w:t>
            </w:r>
          </w:p>
          <w:p w14:paraId="2505E811" w14:textId="516CC479" w:rsidR="005D498C" w:rsidRDefault="005D498C">
            <w:pPr>
              <w:pStyle w:val="ListParagraph"/>
              <w:numPr>
                <w:ilvl w:val="0"/>
                <w:numId w:val="86"/>
              </w:numPr>
              <w:rPr>
                <w:rFonts w:ascii="Calibri" w:hAnsi="Calibri" w:cs="Calibri"/>
                <w:sz w:val="22"/>
                <w:szCs w:val="22"/>
              </w:rPr>
            </w:pPr>
            <w:r>
              <w:rPr>
                <w:rFonts w:ascii="Calibri" w:hAnsi="Calibri" w:cs="Calibri"/>
                <w:sz w:val="22"/>
                <w:szCs w:val="22"/>
              </w:rPr>
              <w:t xml:space="preserve">Follow the meeting up with a letter or send the letter if the complainant did not want a </w:t>
            </w:r>
            <w:r w:rsidR="00A26EF1">
              <w:rPr>
                <w:rFonts w:ascii="Calibri" w:hAnsi="Calibri" w:cs="Calibri"/>
                <w:sz w:val="22"/>
                <w:szCs w:val="22"/>
              </w:rPr>
              <w:t>face-to-face</w:t>
            </w:r>
            <w:r>
              <w:rPr>
                <w:rFonts w:ascii="Calibri" w:hAnsi="Calibri" w:cs="Calibri"/>
                <w:sz w:val="22"/>
                <w:szCs w:val="22"/>
              </w:rPr>
              <w:t xml:space="preserve"> meeting. </w:t>
            </w:r>
          </w:p>
          <w:p w14:paraId="5B1C7006" w14:textId="51871365" w:rsidR="005D498C" w:rsidRPr="008F7674" w:rsidRDefault="005D498C">
            <w:pPr>
              <w:pStyle w:val="ListParagraph"/>
              <w:numPr>
                <w:ilvl w:val="0"/>
                <w:numId w:val="86"/>
              </w:numPr>
              <w:rPr>
                <w:rFonts w:ascii="Calibri" w:hAnsi="Calibri" w:cs="Calibri"/>
                <w:sz w:val="22"/>
                <w:szCs w:val="22"/>
              </w:rPr>
            </w:pPr>
            <w:r>
              <w:rPr>
                <w:rFonts w:ascii="Calibri" w:hAnsi="Calibri" w:cs="Calibri"/>
                <w:sz w:val="22"/>
                <w:szCs w:val="22"/>
              </w:rPr>
              <w:t>The letter confirms the decision and how it was made.</w:t>
            </w:r>
          </w:p>
          <w:p w14:paraId="191CE709" w14:textId="77777777" w:rsidR="00837609" w:rsidRPr="008F7674" w:rsidRDefault="00837609">
            <w:pPr>
              <w:pStyle w:val="ListParagraph"/>
              <w:numPr>
                <w:ilvl w:val="0"/>
                <w:numId w:val="86"/>
              </w:numPr>
              <w:rPr>
                <w:rFonts w:ascii="Calibri" w:hAnsi="Calibri" w:cs="Calibri"/>
                <w:sz w:val="22"/>
                <w:szCs w:val="22"/>
              </w:rPr>
            </w:pPr>
            <w:r w:rsidRPr="008F7674">
              <w:rPr>
                <w:rFonts w:ascii="Calibri" w:hAnsi="Calibri" w:cs="Calibri"/>
                <w:sz w:val="22"/>
                <w:szCs w:val="22"/>
              </w:rPr>
              <w:t>Include in the letter that the complaint can be further investigated by:</w:t>
            </w:r>
          </w:p>
          <w:p w14:paraId="04D81426" w14:textId="05493F9F" w:rsidR="00837609" w:rsidRDefault="00BE382D">
            <w:pPr>
              <w:pStyle w:val="ListParagraph"/>
              <w:numPr>
                <w:ilvl w:val="1"/>
                <w:numId w:val="86"/>
              </w:numPr>
              <w:rPr>
                <w:rFonts w:ascii="Calibri" w:hAnsi="Calibri" w:cs="Calibri"/>
                <w:sz w:val="22"/>
                <w:szCs w:val="22"/>
              </w:rPr>
            </w:pPr>
            <w:r>
              <w:rPr>
                <w:rFonts w:ascii="Calibri" w:hAnsi="Calibri" w:cs="Calibri"/>
                <w:sz w:val="22"/>
                <w:szCs w:val="22"/>
              </w:rPr>
              <w:t>t</w:t>
            </w:r>
            <w:r w:rsidR="00837609" w:rsidRPr="008F7674">
              <w:rPr>
                <w:rFonts w:ascii="Calibri" w:hAnsi="Calibri" w:cs="Calibri"/>
                <w:sz w:val="22"/>
                <w:szCs w:val="22"/>
              </w:rPr>
              <w:t xml:space="preserve">he </w:t>
            </w:r>
            <w:hyperlink r:id="rId222" w:history="1">
              <w:r w:rsidR="00837609" w:rsidRPr="00BE382D">
                <w:rPr>
                  <w:rStyle w:val="Hyperlink"/>
                  <w:rFonts w:ascii="Calibri" w:hAnsi="Calibri" w:cs="Calibri"/>
                  <w:sz w:val="22"/>
                  <w:szCs w:val="22"/>
                </w:rPr>
                <w:t>Health and Disability Commission</w:t>
              </w:r>
            </w:hyperlink>
            <w:r w:rsidR="00837609" w:rsidRPr="008F7674">
              <w:rPr>
                <w:rFonts w:ascii="Calibri" w:hAnsi="Calibri" w:cs="Calibri"/>
                <w:sz w:val="22"/>
                <w:szCs w:val="22"/>
              </w:rPr>
              <w:t xml:space="preserve"> </w:t>
            </w:r>
          </w:p>
          <w:p w14:paraId="70899B0B" w14:textId="1E3F59C6" w:rsidR="00837609" w:rsidRPr="00837609" w:rsidRDefault="00BE382D">
            <w:pPr>
              <w:pStyle w:val="ListParagraph"/>
              <w:numPr>
                <w:ilvl w:val="1"/>
                <w:numId w:val="86"/>
              </w:numPr>
              <w:rPr>
                <w:rStyle w:val="Hyperlink"/>
                <w:rFonts w:ascii="Calibri" w:hAnsi="Calibri" w:cs="Calibri"/>
                <w:sz w:val="22"/>
                <w:szCs w:val="22"/>
              </w:rPr>
            </w:pPr>
            <w:r>
              <w:rPr>
                <w:rFonts w:ascii="Calibri" w:hAnsi="Calibri" w:cs="Calibri"/>
                <w:sz w:val="22"/>
                <w:szCs w:val="22"/>
              </w:rPr>
              <w:t>t</w:t>
            </w:r>
            <w:r w:rsidR="00837609" w:rsidRPr="00837609">
              <w:rPr>
                <w:rFonts w:ascii="Calibri" w:hAnsi="Calibri" w:cs="Calibri"/>
                <w:sz w:val="22"/>
                <w:szCs w:val="22"/>
              </w:rPr>
              <w:t xml:space="preserve">he </w:t>
            </w:r>
            <w:hyperlink r:id="rId223" w:history="1">
              <w:r w:rsidR="00837609" w:rsidRPr="00837609">
                <w:rPr>
                  <w:rStyle w:val="Hyperlink"/>
                  <w:rFonts w:ascii="Calibri" w:hAnsi="Calibri" w:cs="Calibri"/>
                  <w:sz w:val="22"/>
                  <w:szCs w:val="22"/>
                </w:rPr>
                <w:t>Privacy Commissioner</w:t>
              </w:r>
            </w:hyperlink>
          </w:p>
          <w:p w14:paraId="2C701BBF" w14:textId="327F43C0" w:rsidR="005D498C" w:rsidRPr="005D498C" w:rsidRDefault="00BE382D">
            <w:pPr>
              <w:pStyle w:val="ListParagraph"/>
              <w:numPr>
                <w:ilvl w:val="1"/>
                <w:numId w:val="86"/>
              </w:numPr>
              <w:rPr>
                <w:rFonts w:ascii="Calibri" w:hAnsi="Calibri" w:cs="Calibri"/>
                <w:sz w:val="22"/>
                <w:szCs w:val="22"/>
              </w:rPr>
            </w:pPr>
            <w:r>
              <w:rPr>
                <w:rFonts w:ascii="Calibri" w:hAnsi="Calibri" w:cs="Calibri"/>
                <w:sz w:val="22"/>
                <w:szCs w:val="22"/>
              </w:rPr>
              <w:t>t</w:t>
            </w:r>
            <w:r w:rsidR="00837609" w:rsidRPr="00BE382D">
              <w:rPr>
                <w:rFonts w:ascii="Calibri" w:hAnsi="Calibri" w:cs="Calibri"/>
                <w:sz w:val="22"/>
                <w:szCs w:val="22"/>
              </w:rPr>
              <w:t xml:space="preserve">he </w:t>
            </w:r>
            <w:hyperlink r:id="rId224" w:history="1">
              <w:r w:rsidR="00837609" w:rsidRPr="00BE382D">
                <w:rPr>
                  <w:rStyle w:val="Hyperlink"/>
                  <w:rFonts w:ascii="Calibri" w:hAnsi="Calibri" w:cs="Calibri"/>
                  <w:sz w:val="22"/>
                  <w:szCs w:val="22"/>
                </w:rPr>
                <w:t>Human Rights Commission</w:t>
              </w:r>
            </w:hyperlink>
          </w:p>
          <w:p w14:paraId="305A072E" w14:textId="19FA9955" w:rsidR="00837609" w:rsidRPr="005D498C" w:rsidRDefault="00837609" w:rsidP="005D498C">
            <w:pPr>
              <w:rPr>
                <w:rFonts w:cs="Calibri"/>
              </w:rPr>
            </w:pPr>
          </w:p>
        </w:tc>
        <w:tc>
          <w:tcPr>
            <w:tcW w:w="5459" w:type="dxa"/>
            <w:shd w:val="clear" w:color="auto" w:fill="FFFFFF" w:themeFill="background1"/>
          </w:tcPr>
          <w:p w14:paraId="08D2437C" w14:textId="77777777" w:rsidR="00837609" w:rsidRDefault="00837609">
            <w:pPr>
              <w:pStyle w:val="ListParagraph"/>
              <w:numPr>
                <w:ilvl w:val="0"/>
                <w:numId w:val="86"/>
              </w:numPr>
              <w:rPr>
                <w:rFonts w:ascii="Calibri" w:hAnsi="Calibri" w:cs="Calibri"/>
                <w:sz w:val="22"/>
                <w:szCs w:val="22"/>
              </w:rPr>
            </w:pPr>
            <w:r w:rsidRPr="00837609">
              <w:rPr>
                <w:rFonts w:ascii="Calibri" w:hAnsi="Calibri" w:cs="Calibri"/>
                <w:sz w:val="22"/>
                <w:szCs w:val="22"/>
              </w:rPr>
              <w:t>Follow the investigation process again.</w:t>
            </w:r>
          </w:p>
          <w:p w14:paraId="0573A260" w14:textId="77777777" w:rsidR="00837609" w:rsidRDefault="00837609">
            <w:pPr>
              <w:pStyle w:val="ListParagraph"/>
              <w:numPr>
                <w:ilvl w:val="0"/>
                <w:numId w:val="86"/>
              </w:numPr>
              <w:rPr>
                <w:rFonts w:ascii="Calibri" w:hAnsi="Calibri" w:cs="Calibri"/>
                <w:sz w:val="22"/>
                <w:szCs w:val="22"/>
              </w:rPr>
            </w:pPr>
            <w:r>
              <w:rPr>
                <w:rFonts w:ascii="Calibri" w:hAnsi="Calibri" w:cs="Calibri"/>
                <w:sz w:val="22"/>
                <w:szCs w:val="22"/>
              </w:rPr>
              <w:t>If the complainant is still not satisfied with the outcome suggest that the person complains directly to:</w:t>
            </w:r>
          </w:p>
          <w:p w14:paraId="4028E470" w14:textId="6D65EBCA" w:rsidR="00837609" w:rsidRDefault="00BE382D">
            <w:pPr>
              <w:pStyle w:val="ListParagraph"/>
              <w:numPr>
                <w:ilvl w:val="1"/>
                <w:numId w:val="86"/>
              </w:numPr>
              <w:rPr>
                <w:rFonts w:ascii="Calibri" w:hAnsi="Calibri" w:cs="Calibri"/>
                <w:sz w:val="22"/>
                <w:szCs w:val="22"/>
              </w:rPr>
            </w:pPr>
            <w:r>
              <w:rPr>
                <w:rFonts w:ascii="Calibri" w:hAnsi="Calibri" w:cs="Calibri"/>
                <w:sz w:val="22"/>
                <w:szCs w:val="22"/>
              </w:rPr>
              <w:t>t</w:t>
            </w:r>
            <w:r w:rsidR="00837609" w:rsidRPr="008F7674">
              <w:rPr>
                <w:rFonts w:ascii="Calibri" w:hAnsi="Calibri" w:cs="Calibri"/>
                <w:sz w:val="22"/>
                <w:szCs w:val="22"/>
              </w:rPr>
              <w:t xml:space="preserve">he </w:t>
            </w:r>
            <w:hyperlink r:id="rId225" w:history="1">
              <w:r w:rsidRPr="00BE382D">
                <w:rPr>
                  <w:rStyle w:val="Hyperlink"/>
                  <w:rFonts w:ascii="Calibri" w:hAnsi="Calibri" w:cs="Calibri"/>
                  <w:sz w:val="22"/>
                  <w:szCs w:val="22"/>
                </w:rPr>
                <w:t>Health and Disability Commission</w:t>
              </w:r>
            </w:hyperlink>
          </w:p>
          <w:p w14:paraId="7BD072ED" w14:textId="5D1F9183" w:rsidR="00837609" w:rsidRDefault="00BE382D">
            <w:pPr>
              <w:pStyle w:val="ListParagraph"/>
              <w:numPr>
                <w:ilvl w:val="1"/>
                <w:numId w:val="86"/>
              </w:numPr>
              <w:rPr>
                <w:rStyle w:val="Hyperlink"/>
                <w:rFonts w:ascii="Calibri" w:hAnsi="Calibri" w:cs="Calibri"/>
                <w:sz w:val="22"/>
                <w:szCs w:val="22"/>
              </w:rPr>
            </w:pPr>
            <w:r>
              <w:rPr>
                <w:rFonts w:ascii="Calibri" w:hAnsi="Calibri" w:cs="Calibri"/>
                <w:sz w:val="22"/>
                <w:szCs w:val="22"/>
              </w:rPr>
              <w:t>t</w:t>
            </w:r>
            <w:r w:rsidR="00837609" w:rsidRPr="00837609">
              <w:rPr>
                <w:rFonts w:ascii="Calibri" w:hAnsi="Calibri" w:cs="Calibri"/>
                <w:sz w:val="22"/>
                <w:szCs w:val="22"/>
              </w:rPr>
              <w:t xml:space="preserve">he </w:t>
            </w:r>
            <w:hyperlink r:id="rId226" w:history="1">
              <w:r w:rsidR="00837609" w:rsidRPr="00837609">
                <w:rPr>
                  <w:rStyle w:val="Hyperlink"/>
                  <w:rFonts w:ascii="Calibri" w:hAnsi="Calibri" w:cs="Calibri"/>
                  <w:sz w:val="22"/>
                  <w:szCs w:val="22"/>
                </w:rPr>
                <w:t>Privacy Commissioner</w:t>
              </w:r>
            </w:hyperlink>
          </w:p>
          <w:p w14:paraId="6D78B84C" w14:textId="77777777" w:rsidR="00BE382D" w:rsidRPr="005D498C" w:rsidRDefault="00BE382D">
            <w:pPr>
              <w:pStyle w:val="ListParagraph"/>
              <w:numPr>
                <w:ilvl w:val="1"/>
                <w:numId w:val="86"/>
              </w:numPr>
              <w:rPr>
                <w:rFonts w:ascii="Calibri" w:hAnsi="Calibri" w:cs="Calibri"/>
                <w:sz w:val="22"/>
                <w:szCs w:val="22"/>
              </w:rPr>
            </w:pPr>
            <w:r>
              <w:rPr>
                <w:rFonts w:ascii="Calibri" w:hAnsi="Calibri" w:cs="Calibri"/>
                <w:sz w:val="22"/>
                <w:szCs w:val="22"/>
              </w:rPr>
              <w:t>t</w:t>
            </w:r>
            <w:r w:rsidRPr="00BE382D">
              <w:rPr>
                <w:rFonts w:ascii="Calibri" w:hAnsi="Calibri" w:cs="Calibri"/>
                <w:sz w:val="22"/>
                <w:szCs w:val="22"/>
              </w:rPr>
              <w:t xml:space="preserve">he </w:t>
            </w:r>
            <w:hyperlink r:id="rId227" w:history="1">
              <w:r w:rsidRPr="00BE382D">
                <w:rPr>
                  <w:rStyle w:val="Hyperlink"/>
                  <w:rFonts w:ascii="Calibri" w:hAnsi="Calibri" w:cs="Calibri"/>
                  <w:sz w:val="22"/>
                  <w:szCs w:val="22"/>
                </w:rPr>
                <w:t>Human Rights Commission</w:t>
              </w:r>
            </w:hyperlink>
          </w:p>
          <w:p w14:paraId="62F79123" w14:textId="77777777" w:rsidR="00BE382D" w:rsidRPr="00837609" w:rsidRDefault="00BE382D">
            <w:pPr>
              <w:pStyle w:val="ListParagraph"/>
              <w:numPr>
                <w:ilvl w:val="1"/>
                <w:numId w:val="86"/>
              </w:numPr>
              <w:rPr>
                <w:rStyle w:val="Hyperlink"/>
                <w:rFonts w:ascii="Calibri" w:hAnsi="Calibri" w:cs="Calibri"/>
                <w:sz w:val="22"/>
                <w:szCs w:val="22"/>
              </w:rPr>
            </w:pPr>
          </w:p>
          <w:p w14:paraId="58886D44" w14:textId="77777777" w:rsidR="00837609" w:rsidRDefault="008F1212" w:rsidP="00837609">
            <w:pPr>
              <w:ind w:left="360"/>
              <w:rPr>
                <w:rFonts w:cs="Calibri"/>
                <w:sz w:val="22"/>
                <w:szCs w:val="22"/>
              </w:rPr>
            </w:pPr>
            <w:r>
              <w:rPr>
                <w:rFonts w:cs="Calibri"/>
                <w:sz w:val="22"/>
                <w:szCs w:val="22"/>
              </w:rPr>
              <w:t>or any other entity. For example:</w:t>
            </w:r>
          </w:p>
          <w:p w14:paraId="4E39F077" w14:textId="77777777" w:rsidR="008F1212" w:rsidRDefault="00000000">
            <w:pPr>
              <w:pStyle w:val="ListParagraph"/>
              <w:numPr>
                <w:ilvl w:val="0"/>
                <w:numId w:val="87"/>
              </w:numPr>
              <w:rPr>
                <w:rFonts w:ascii="Calibri" w:hAnsi="Calibri" w:cs="Calibri"/>
                <w:sz w:val="22"/>
                <w:szCs w:val="22"/>
              </w:rPr>
            </w:pPr>
            <w:hyperlink r:id="rId228" w:history="1">
              <w:r w:rsidR="008F1212" w:rsidRPr="000349F6">
                <w:rPr>
                  <w:rStyle w:val="Hyperlink"/>
                  <w:rFonts w:ascii="Calibri" w:hAnsi="Calibri" w:cs="Calibri"/>
                  <w:sz w:val="22"/>
                  <w:szCs w:val="22"/>
                </w:rPr>
                <w:t>District Inspector</w:t>
              </w:r>
            </w:hyperlink>
          </w:p>
          <w:p w14:paraId="04D4BA40" w14:textId="7A98A3B5" w:rsidR="000349F6" w:rsidRPr="00691892" w:rsidRDefault="00000000">
            <w:pPr>
              <w:pStyle w:val="ListParagraph"/>
              <w:numPr>
                <w:ilvl w:val="0"/>
                <w:numId w:val="87"/>
              </w:numPr>
              <w:rPr>
                <w:rFonts w:ascii="Calibri" w:hAnsi="Calibri" w:cs="Calibri"/>
                <w:sz w:val="22"/>
                <w:szCs w:val="22"/>
              </w:rPr>
            </w:pPr>
            <w:hyperlink r:id="rId229" w:history="1">
              <w:r w:rsidR="00691892" w:rsidRPr="00691892">
                <w:rPr>
                  <w:rStyle w:val="Hyperlink"/>
                  <w:rFonts w:ascii="Calibri" w:hAnsi="Calibri" w:cs="Calibri"/>
                  <w:sz w:val="22"/>
                  <w:szCs w:val="22"/>
                </w:rPr>
                <w:t>Health practitioner authorities</w:t>
              </w:r>
            </w:hyperlink>
          </w:p>
        </w:tc>
      </w:tr>
      <w:tr w:rsidR="00F44A19" w14:paraId="523E5F9F" w14:textId="77777777" w:rsidTr="00F73F07">
        <w:trPr>
          <w:trHeight w:val="553"/>
        </w:trPr>
        <w:tc>
          <w:tcPr>
            <w:tcW w:w="10632" w:type="dxa"/>
            <w:gridSpan w:val="2"/>
            <w:shd w:val="clear" w:color="auto" w:fill="FFFFFF" w:themeFill="background1"/>
          </w:tcPr>
          <w:p w14:paraId="22D4A158" w14:textId="1B4A61D2" w:rsidR="00F44A19" w:rsidRPr="00F44A19" w:rsidRDefault="00F44A19" w:rsidP="004931E4">
            <w:pPr>
              <w:ind w:left="360"/>
              <w:rPr>
                <w:rFonts w:cs="Calibri"/>
                <w:sz w:val="22"/>
                <w:szCs w:val="22"/>
              </w:rPr>
            </w:pPr>
            <w:r w:rsidRPr="00583CB0">
              <w:rPr>
                <w:rFonts w:cs="Calibri"/>
                <w:sz w:val="22"/>
                <w:szCs w:val="22"/>
              </w:rPr>
              <w:t xml:space="preserve">All documentation relating to the complaint will be </w:t>
            </w:r>
            <w:r w:rsidR="004931E4" w:rsidRPr="004931E4">
              <w:rPr>
                <w:rFonts w:cs="Calibri"/>
                <w:sz w:val="22"/>
                <w:szCs w:val="22"/>
              </w:rPr>
              <w:t>m</w:t>
            </w:r>
            <w:r w:rsidR="004931E4" w:rsidRPr="004931E4">
              <w:rPr>
                <w:sz w:val="22"/>
                <w:szCs w:val="22"/>
              </w:rPr>
              <w:t>aintained</w:t>
            </w:r>
            <w:r w:rsidR="004931E4">
              <w:rPr>
                <w:sz w:val="22"/>
                <w:szCs w:val="22"/>
              </w:rPr>
              <w:t xml:space="preserve"> separately from tangata whaiora/tangata whaikaha health records. Health records can refer to a complaint had been made.</w:t>
            </w:r>
          </w:p>
        </w:tc>
      </w:tr>
      <w:tr w:rsidR="00F44A19" w14:paraId="5E6CBB98" w14:textId="77777777" w:rsidTr="00F73F07">
        <w:trPr>
          <w:trHeight w:val="553"/>
        </w:trPr>
        <w:tc>
          <w:tcPr>
            <w:tcW w:w="10632" w:type="dxa"/>
            <w:gridSpan w:val="2"/>
            <w:shd w:val="clear" w:color="auto" w:fill="FBE4D5" w:themeFill="accent2" w:themeFillTint="33"/>
          </w:tcPr>
          <w:p w14:paraId="3DE72882" w14:textId="00C94709" w:rsidR="00F44A19" w:rsidRPr="00937407" w:rsidRDefault="00F44A19" w:rsidP="00F44A19">
            <w:pPr>
              <w:jc w:val="center"/>
              <w:rPr>
                <w:sz w:val="22"/>
                <w:szCs w:val="22"/>
              </w:rPr>
            </w:pPr>
            <w:r w:rsidRPr="00937407">
              <w:rPr>
                <w:sz w:val="22"/>
                <w:szCs w:val="22"/>
              </w:rPr>
              <w:t xml:space="preserve">Only the </w:t>
            </w:r>
            <w:sdt>
              <w:sdtPr>
                <w:id w:val="-2015760814"/>
                <w:placeholder>
                  <w:docPart w:val="DefaultPlaceholder_1081868574"/>
                </w:placeholder>
                <w:showingPlcHdr/>
                <w:text/>
              </w:sdtPr>
              <w:sdtContent>
                <w:r w:rsidRPr="00937407">
                  <w:rPr>
                    <w:rStyle w:val="PlaceholderText"/>
                    <w:sz w:val="22"/>
                    <w:szCs w:val="22"/>
                  </w:rPr>
                  <w:t>Click here to enter text.</w:t>
                </w:r>
              </w:sdtContent>
            </w:sdt>
            <w:r w:rsidRPr="00937407">
              <w:rPr>
                <w:sz w:val="22"/>
                <w:szCs w:val="22"/>
              </w:rPr>
              <w:t xml:space="preserve"> talk</w:t>
            </w:r>
            <w:r w:rsidR="00937407">
              <w:rPr>
                <w:sz w:val="22"/>
                <w:szCs w:val="22"/>
              </w:rPr>
              <w:t>s</w:t>
            </w:r>
            <w:r w:rsidRPr="00937407">
              <w:rPr>
                <w:sz w:val="22"/>
                <w:szCs w:val="22"/>
              </w:rPr>
              <w:t xml:space="preserve"> to the media about complaints lodged</w:t>
            </w:r>
            <w:r w:rsidR="00937407">
              <w:rPr>
                <w:sz w:val="22"/>
                <w:szCs w:val="22"/>
              </w:rPr>
              <w:t xml:space="preserve"> at </w:t>
            </w:r>
            <w:r w:rsidR="004931E4">
              <w:rPr>
                <w:sz w:val="22"/>
                <w:szCs w:val="22"/>
              </w:rPr>
              <w:t xml:space="preserve">and/or about </w:t>
            </w:r>
            <w:r w:rsidR="00937407">
              <w:rPr>
                <w:sz w:val="22"/>
                <w:szCs w:val="22"/>
              </w:rPr>
              <w:t>our service</w:t>
            </w:r>
            <w:r w:rsidRPr="00937407">
              <w:rPr>
                <w:sz w:val="22"/>
                <w:szCs w:val="22"/>
              </w:rPr>
              <w:t>.</w:t>
            </w:r>
          </w:p>
          <w:p w14:paraId="6809E395" w14:textId="77777777" w:rsidR="00F44A19" w:rsidRPr="00F44A19" w:rsidRDefault="00F44A19" w:rsidP="00F44A19">
            <w:pPr>
              <w:rPr>
                <w:rFonts w:cs="Calibri"/>
                <w:sz w:val="22"/>
                <w:szCs w:val="22"/>
              </w:rPr>
            </w:pPr>
          </w:p>
        </w:tc>
      </w:tr>
    </w:tbl>
    <w:p w14:paraId="7B6961F3" w14:textId="77777777" w:rsidR="00CE3BDB" w:rsidRDefault="00CE3BDB"/>
    <w:p w14:paraId="62069891" w14:textId="77777777" w:rsidR="00CE3BDB" w:rsidRDefault="00CE3BDB"/>
    <w:p w14:paraId="5735C84E" w14:textId="77777777" w:rsidR="00CE3BDB" w:rsidRDefault="00CE3BDB"/>
    <w:p w14:paraId="7CEB9F0F" w14:textId="77777777" w:rsidR="00CE3BDB" w:rsidRDefault="00CE3BDB"/>
    <w:tbl>
      <w:tblPr>
        <w:tblStyle w:val="TableGrid"/>
        <w:tblW w:w="10632" w:type="dxa"/>
        <w:tblInd w:w="-147" w:type="dxa"/>
        <w:tblLook w:val="04A0" w:firstRow="1" w:lastRow="0" w:firstColumn="1" w:lastColumn="0" w:noHBand="0" w:noVBand="1"/>
      </w:tblPr>
      <w:tblGrid>
        <w:gridCol w:w="1702"/>
        <w:gridCol w:w="2126"/>
        <w:gridCol w:w="1984"/>
        <w:gridCol w:w="2552"/>
        <w:gridCol w:w="2268"/>
      </w:tblGrid>
      <w:tr w:rsidR="008F1212" w14:paraId="33061693" w14:textId="77777777" w:rsidTr="00F73F07">
        <w:tc>
          <w:tcPr>
            <w:tcW w:w="10632" w:type="dxa"/>
            <w:gridSpan w:val="5"/>
            <w:shd w:val="clear" w:color="auto" w:fill="D2FFB3"/>
          </w:tcPr>
          <w:p w14:paraId="0C65A8B6" w14:textId="4C008C6A" w:rsidR="008F1212" w:rsidRDefault="00E70E92" w:rsidP="008F1212">
            <w:pPr>
              <w:spacing w:line="360" w:lineRule="auto"/>
              <w:jc w:val="center"/>
              <w:rPr>
                <w:rFonts w:cs="Calibri"/>
              </w:rPr>
            </w:pPr>
            <w:r>
              <w:rPr>
                <w:noProof/>
              </w:rPr>
              <w:lastRenderedPageBreak/>
              <mc:AlternateContent>
                <mc:Choice Requires="wps">
                  <w:drawing>
                    <wp:anchor distT="4294967295" distB="4294967295" distL="114299" distR="114299" simplePos="0" relativeHeight="252021760" behindDoc="0" locked="0" layoutInCell="1" allowOverlap="1" wp14:anchorId="20F0B401" wp14:editId="4D365464">
                      <wp:simplePos x="0" y="0"/>
                      <wp:positionH relativeFrom="column">
                        <wp:posOffset>3985259</wp:posOffset>
                      </wp:positionH>
                      <wp:positionV relativeFrom="paragraph">
                        <wp:posOffset>1877059</wp:posOffset>
                      </wp:positionV>
                      <wp:extent cx="0" cy="0"/>
                      <wp:effectExtent l="0" t="0" r="0" b="0"/>
                      <wp:wrapNone/>
                      <wp:docPr id="11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5F8AC" id="Line 27" o:spid="_x0000_s1026" style="position:absolute;z-index:2520217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13.8pt,147.8pt" to="313.8pt,1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lZEIwIAAEc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">
                      <v:stroke endarrow="block"/>
                    </v:line>
                  </w:pict>
                </mc:Fallback>
              </mc:AlternateContent>
            </w:r>
            <w:r>
              <w:rPr>
                <w:noProof/>
              </w:rPr>
              <mc:AlternateContent>
                <mc:Choice Requires="wps">
                  <w:drawing>
                    <wp:anchor distT="4294967295" distB="4294967295" distL="114299" distR="114299" simplePos="0" relativeHeight="252054528" behindDoc="0" locked="0" layoutInCell="1" allowOverlap="1" wp14:anchorId="38506BDA" wp14:editId="004656C7">
                      <wp:simplePos x="0" y="0"/>
                      <wp:positionH relativeFrom="column">
                        <wp:posOffset>800099</wp:posOffset>
                      </wp:positionH>
                      <wp:positionV relativeFrom="paragraph">
                        <wp:posOffset>31749</wp:posOffset>
                      </wp:positionV>
                      <wp:extent cx="0" cy="0"/>
                      <wp:effectExtent l="0" t="0" r="0" b="0"/>
                      <wp:wrapNone/>
                      <wp:docPr id="8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300A6" id="Line 92" o:spid="_x0000_s1026" style="position:absolute;z-index:252054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3pt,2.5pt" to="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jO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"/>
                  </w:pict>
                </mc:Fallback>
              </mc:AlternateContent>
            </w:r>
            <w:r>
              <w:rPr>
                <w:noProof/>
              </w:rPr>
              <mc:AlternateContent>
                <mc:Choice Requires="wps">
                  <w:drawing>
                    <wp:anchor distT="4294967295" distB="4294967295" distL="114299" distR="114299" simplePos="0" relativeHeight="252053504" behindDoc="0" locked="0" layoutInCell="1" allowOverlap="1" wp14:anchorId="257BB5D6" wp14:editId="15FB864C">
                      <wp:simplePos x="0" y="0"/>
                      <wp:positionH relativeFrom="column">
                        <wp:posOffset>800099</wp:posOffset>
                      </wp:positionH>
                      <wp:positionV relativeFrom="paragraph">
                        <wp:posOffset>72389</wp:posOffset>
                      </wp:positionV>
                      <wp:extent cx="0" cy="0"/>
                      <wp:effectExtent l="0" t="0" r="0" b="0"/>
                      <wp:wrapNone/>
                      <wp:docPr id="8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11058" id="Line 89" o:spid="_x0000_s1026" style="position:absolute;z-index:252053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3pt,5.7pt" to="6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"/>
                  </w:pict>
                </mc:Fallback>
              </mc:AlternateContent>
            </w:r>
            <w:r w:rsidR="008F1212" w:rsidRPr="008F1212">
              <w:rPr>
                <w:b/>
                <w:sz w:val="22"/>
                <w:szCs w:val="22"/>
              </w:rPr>
              <w:t xml:space="preserve">Complaints information provided to </w:t>
            </w:r>
            <w:r w:rsidR="004931E4">
              <w:rPr>
                <w:b/>
                <w:sz w:val="22"/>
                <w:szCs w:val="22"/>
              </w:rPr>
              <w:t>t</w:t>
            </w:r>
            <w:r w:rsidR="004931E4">
              <w:rPr>
                <w:rFonts w:cs="Calibri"/>
                <w:b/>
                <w:sz w:val="22"/>
                <w:szCs w:val="22"/>
              </w:rPr>
              <w:t>ā</w:t>
            </w:r>
            <w:r w:rsidR="004931E4">
              <w:rPr>
                <w:b/>
                <w:sz w:val="22"/>
                <w:szCs w:val="22"/>
              </w:rPr>
              <w:t>ngata whaiora/t</w:t>
            </w:r>
            <w:r w:rsidR="004931E4">
              <w:rPr>
                <w:rFonts w:cs="Calibri"/>
                <w:b/>
                <w:sz w:val="22"/>
                <w:szCs w:val="22"/>
              </w:rPr>
              <w:t>ā</w:t>
            </w:r>
            <w:r w:rsidR="004931E4">
              <w:rPr>
                <w:b/>
                <w:sz w:val="22"/>
                <w:szCs w:val="22"/>
              </w:rPr>
              <w:t xml:space="preserve">ngata whaikaha </w:t>
            </w:r>
            <w:r w:rsidR="008F1212" w:rsidRPr="008F1212">
              <w:rPr>
                <w:b/>
                <w:sz w:val="22"/>
                <w:szCs w:val="22"/>
              </w:rPr>
              <w:t>&amp; their families/whānau</w:t>
            </w:r>
          </w:p>
        </w:tc>
      </w:tr>
      <w:tr w:rsidR="008F1212" w14:paraId="1A24D69B" w14:textId="77777777" w:rsidTr="00F73F07">
        <w:tc>
          <w:tcPr>
            <w:tcW w:w="10632" w:type="dxa"/>
            <w:gridSpan w:val="5"/>
            <w:shd w:val="clear" w:color="auto" w:fill="FBE4D5" w:themeFill="accent2" w:themeFillTint="33"/>
          </w:tcPr>
          <w:p w14:paraId="0B9CD1AF" w14:textId="77777777" w:rsidR="008F1212" w:rsidRPr="008F1212" w:rsidRDefault="008F1212" w:rsidP="008F1212">
            <w:pPr>
              <w:spacing w:line="360" w:lineRule="auto"/>
              <w:jc w:val="center"/>
              <w:rPr>
                <w:rFonts w:cs="Calibri"/>
                <w:sz w:val="22"/>
                <w:szCs w:val="22"/>
              </w:rPr>
            </w:pPr>
            <w:r w:rsidRPr="008F1212">
              <w:rPr>
                <w:rFonts w:cs="Calibri"/>
                <w:sz w:val="22"/>
                <w:szCs w:val="22"/>
              </w:rPr>
              <w:t xml:space="preserve">Responsibility: </w:t>
            </w:r>
            <w:sdt>
              <w:sdtPr>
                <w:rPr>
                  <w:rFonts w:cs="Calibri"/>
                </w:rPr>
                <w:id w:val="852226543"/>
                <w:placeholder>
                  <w:docPart w:val="DefaultPlaceholder_1081868574"/>
                </w:placeholder>
                <w:showingPlcHdr/>
                <w:text/>
              </w:sdtPr>
              <w:sdtContent>
                <w:r w:rsidRPr="008F1212">
                  <w:rPr>
                    <w:rStyle w:val="PlaceholderText"/>
                    <w:sz w:val="22"/>
                    <w:szCs w:val="22"/>
                  </w:rPr>
                  <w:t>Click here to enter text.</w:t>
                </w:r>
              </w:sdtContent>
            </w:sdt>
          </w:p>
        </w:tc>
      </w:tr>
      <w:tr w:rsidR="008F1212" w14:paraId="21115959" w14:textId="77777777" w:rsidTr="00F73F07">
        <w:trPr>
          <w:trHeight w:val="928"/>
        </w:trPr>
        <w:tc>
          <w:tcPr>
            <w:tcW w:w="10632" w:type="dxa"/>
            <w:gridSpan w:val="5"/>
          </w:tcPr>
          <w:p w14:paraId="1249BC59" w14:textId="77777777" w:rsidR="008F1212" w:rsidRPr="008F1212" w:rsidRDefault="008F1212" w:rsidP="008F1212">
            <w:pPr>
              <w:rPr>
                <w:rFonts w:cs="Calibri"/>
                <w:sz w:val="22"/>
                <w:szCs w:val="22"/>
              </w:rPr>
            </w:pPr>
            <w:r w:rsidRPr="008F1212">
              <w:rPr>
                <w:rFonts w:cs="Calibri"/>
                <w:sz w:val="22"/>
                <w:szCs w:val="22"/>
              </w:rPr>
              <w:t xml:space="preserve">We provide </w:t>
            </w:r>
          </w:p>
          <w:p w14:paraId="75F12FB6" w14:textId="77777777" w:rsidR="00E25014" w:rsidRDefault="00E25014">
            <w:pPr>
              <w:pStyle w:val="ListParagraph"/>
              <w:numPr>
                <w:ilvl w:val="0"/>
                <w:numId w:val="88"/>
              </w:numPr>
              <w:rPr>
                <w:rFonts w:ascii="Calibri" w:hAnsi="Calibri" w:cs="Calibri"/>
                <w:sz w:val="22"/>
                <w:szCs w:val="22"/>
              </w:rPr>
            </w:pPr>
            <w:r>
              <w:rPr>
                <w:rFonts w:ascii="Calibri" w:hAnsi="Calibri" w:cs="Calibri"/>
                <w:sz w:val="22"/>
                <w:szCs w:val="22"/>
              </w:rPr>
              <w:t>w</w:t>
            </w:r>
            <w:r w:rsidR="008F1212" w:rsidRPr="008F1212">
              <w:rPr>
                <w:rFonts w:ascii="Calibri" w:hAnsi="Calibri" w:cs="Calibri"/>
                <w:sz w:val="22"/>
                <w:szCs w:val="22"/>
              </w:rPr>
              <w:t>ritten and verbal information on complaints processes</w:t>
            </w:r>
            <w:r>
              <w:rPr>
                <w:rFonts w:ascii="Calibri" w:hAnsi="Calibri" w:cs="Calibri"/>
                <w:sz w:val="22"/>
                <w:szCs w:val="22"/>
              </w:rPr>
              <w:t xml:space="preserve">, </w:t>
            </w:r>
          </w:p>
          <w:p w14:paraId="31CB531D" w14:textId="33E0477B" w:rsidR="008F1212" w:rsidRPr="008F1212" w:rsidRDefault="00000000">
            <w:pPr>
              <w:pStyle w:val="ListParagraph"/>
              <w:numPr>
                <w:ilvl w:val="0"/>
                <w:numId w:val="88"/>
              </w:numPr>
              <w:rPr>
                <w:rFonts w:ascii="Calibri" w:hAnsi="Calibri" w:cs="Calibri"/>
                <w:sz w:val="22"/>
                <w:szCs w:val="22"/>
              </w:rPr>
            </w:pPr>
            <w:hyperlink r:id="rId230" w:history="1">
              <w:r w:rsidR="00E25014" w:rsidRPr="00E25014">
                <w:rPr>
                  <w:rStyle w:val="Hyperlink"/>
                  <w:rFonts w:ascii="Calibri" w:hAnsi="Calibri" w:cs="Calibri"/>
                  <w:sz w:val="22"/>
                  <w:szCs w:val="22"/>
                </w:rPr>
                <w:t>HDC complaints process</w:t>
              </w:r>
            </w:hyperlink>
            <w:r w:rsidR="008F1212" w:rsidRPr="008F1212">
              <w:rPr>
                <w:rFonts w:ascii="Calibri" w:hAnsi="Calibri" w:cs="Calibri"/>
                <w:sz w:val="22"/>
                <w:szCs w:val="22"/>
              </w:rPr>
              <w:t xml:space="preserve"> </w:t>
            </w:r>
          </w:p>
          <w:p w14:paraId="1B5EDB57" w14:textId="0BC858F4" w:rsidR="008F1212" w:rsidRPr="00E25014" w:rsidRDefault="00000000">
            <w:pPr>
              <w:pStyle w:val="ListParagraph"/>
              <w:numPr>
                <w:ilvl w:val="0"/>
                <w:numId w:val="88"/>
              </w:numPr>
              <w:rPr>
                <w:rFonts w:ascii="Calibri" w:hAnsi="Calibri" w:cs="Calibri"/>
                <w:sz w:val="22"/>
                <w:szCs w:val="22"/>
              </w:rPr>
            </w:pPr>
            <w:hyperlink r:id="rId231" w:history="1">
              <w:r w:rsidR="00E25014" w:rsidRPr="00E25014">
                <w:rPr>
                  <w:rStyle w:val="Hyperlink"/>
                  <w:rFonts w:ascii="Calibri" w:hAnsi="Calibri" w:cs="Calibri"/>
                  <w:sz w:val="22"/>
                  <w:szCs w:val="22"/>
                </w:rPr>
                <w:t>video in sign language</w:t>
              </w:r>
            </w:hyperlink>
          </w:p>
        </w:tc>
      </w:tr>
      <w:tr w:rsidR="008F1212" w14:paraId="25BF2F9D" w14:textId="77777777" w:rsidTr="00F73F07">
        <w:trPr>
          <w:trHeight w:val="567"/>
        </w:trPr>
        <w:tc>
          <w:tcPr>
            <w:tcW w:w="1702" w:type="dxa"/>
          </w:tcPr>
          <w:p w14:paraId="319D5C69" w14:textId="30E80DD7" w:rsidR="008F1212" w:rsidRPr="002C6B7E" w:rsidRDefault="008F1212" w:rsidP="008F1212">
            <w:r>
              <w:t>At service entry</w:t>
            </w:r>
            <w:r w:rsidR="00E375A2">
              <w:t>.</w:t>
            </w:r>
          </w:p>
          <w:p w14:paraId="7CEF0102" w14:textId="77777777" w:rsidR="008F1212" w:rsidRPr="008F1212" w:rsidRDefault="008F1212" w:rsidP="008F1212">
            <w:pPr>
              <w:rPr>
                <w:rFonts w:cs="Calibri"/>
              </w:rPr>
            </w:pPr>
          </w:p>
        </w:tc>
        <w:tc>
          <w:tcPr>
            <w:tcW w:w="2126" w:type="dxa"/>
          </w:tcPr>
          <w:p w14:paraId="780693E6" w14:textId="5F5BAD33" w:rsidR="008F1212" w:rsidRPr="008F1212" w:rsidRDefault="008F1212" w:rsidP="008F1212">
            <w:pPr>
              <w:rPr>
                <w:rFonts w:cs="Calibri"/>
              </w:rPr>
            </w:pPr>
            <w:r>
              <w:rPr>
                <w:rFonts w:cs="Calibri"/>
              </w:rPr>
              <w:t>On display</w:t>
            </w:r>
            <w:r w:rsidR="00E375A2">
              <w:rPr>
                <w:rFonts w:cs="Calibri"/>
              </w:rPr>
              <w:t xml:space="preserve"> and on our website.</w:t>
            </w:r>
          </w:p>
        </w:tc>
        <w:tc>
          <w:tcPr>
            <w:tcW w:w="1984" w:type="dxa"/>
          </w:tcPr>
          <w:p w14:paraId="2F64C73B" w14:textId="77777777" w:rsidR="008F1212" w:rsidRPr="008F1212" w:rsidRDefault="008F1212" w:rsidP="008F1212">
            <w:pPr>
              <w:rPr>
                <w:rFonts w:cs="Calibri"/>
              </w:rPr>
            </w:pPr>
            <w:r>
              <w:rPr>
                <w:rFonts w:cs="Calibri"/>
              </w:rPr>
              <w:t>When a complaint is considered.</w:t>
            </w:r>
          </w:p>
        </w:tc>
        <w:tc>
          <w:tcPr>
            <w:tcW w:w="2552" w:type="dxa"/>
          </w:tcPr>
          <w:p w14:paraId="483BF2D5" w14:textId="6867420F" w:rsidR="008F1212" w:rsidRPr="008F1212" w:rsidRDefault="008F1212" w:rsidP="008F1212">
            <w:pPr>
              <w:rPr>
                <w:rFonts w:cs="Calibri"/>
              </w:rPr>
            </w:pPr>
            <w:r>
              <w:rPr>
                <w:rFonts w:cs="Calibri"/>
              </w:rPr>
              <w:t>When a complaint is made.</w:t>
            </w:r>
            <w:r w:rsidR="00E25014">
              <w:rPr>
                <w:rFonts w:cs="Calibri"/>
              </w:rPr>
              <w:t xml:space="preserve"> </w:t>
            </w:r>
          </w:p>
        </w:tc>
        <w:tc>
          <w:tcPr>
            <w:tcW w:w="2268" w:type="dxa"/>
          </w:tcPr>
          <w:p w14:paraId="3EDFAB66" w14:textId="77777777" w:rsidR="008F1212" w:rsidRPr="008F1212" w:rsidRDefault="008F1212" w:rsidP="008F1212">
            <w:pPr>
              <w:rPr>
                <w:rFonts w:cs="Calibri"/>
              </w:rPr>
            </w:pPr>
            <w:r>
              <w:rPr>
                <w:rFonts w:cs="Calibri"/>
              </w:rPr>
              <w:t>When a request is made.</w:t>
            </w:r>
          </w:p>
        </w:tc>
      </w:tr>
      <w:tr w:rsidR="002D7567" w14:paraId="02E7F545" w14:textId="77777777" w:rsidTr="00B67BD0">
        <w:tc>
          <w:tcPr>
            <w:tcW w:w="10632" w:type="dxa"/>
            <w:gridSpan w:val="5"/>
            <w:shd w:val="clear" w:color="auto" w:fill="D2FFB3"/>
          </w:tcPr>
          <w:p w14:paraId="5BB9D331" w14:textId="77777777" w:rsidR="002D7567" w:rsidRPr="002D7567" w:rsidRDefault="002D7567" w:rsidP="002D7567">
            <w:pPr>
              <w:spacing w:line="360" w:lineRule="auto"/>
              <w:jc w:val="center"/>
              <w:rPr>
                <w:rFonts w:cs="Calibri"/>
                <w:b/>
                <w:sz w:val="22"/>
                <w:szCs w:val="22"/>
              </w:rPr>
            </w:pPr>
            <w:r w:rsidRPr="002D7567">
              <w:rPr>
                <w:rFonts w:cs="Calibri"/>
                <w:b/>
                <w:sz w:val="22"/>
                <w:szCs w:val="22"/>
              </w:rPr>
              <w:t>Service Improvement processes</w:t>
            </w:r>
          </w:p>
        </w:tc>
      </w:tr>
      <w:tr w:rsidR="002D7567" w14:paraId="2E64A30C" w14:textId="77777777" w:rsidTr="00B67BD0">
        <w:tc>
          <w:tcPr>
            <w:tcW w:w="10632" w:type="dxa"/>
            <w:gridSpan w:val="5"/>
            <w:shd w:val="clear" w:color="auto" w:fill="FBE4D5" w:themeFill="accent2" w:themeFillTint="33"/>
          </w:tcPr>
          <w:p w14:paraId="17B8FA3D" w14:textId="77777777" w:rsidR="002D7567" w:rsidRPr="002D7567" w:rsidRDefault="002D7567" w:rsidP="002D7567">
            <w:pPr>
              <w:spacing w:line="360" w:lineRule="auto"/>
              <w:jc w:val="center"/>
              <w:rPr>
                <w:rFonts w:cs="Calibri"/>
                <w:b/>
                <w:sz w:val="22"/>
                <w:szCs w:val="22"/>
              </w:rPr>
            </w:pPr>
            <w:r w:rsidRPr="002D7567">
              <w:rPr>
                <w:rFonts w:cs="Calibri"/>
                <w:b/>
                <w:sz w:val="22"/>
                <w:szCs w:val="22"/>
              </w:rPr>
              <w:t xml:space="preserve">Responsibility </w:t>
            </w:r>
            <w:sdt>
              <w:sdtPr>
                <w:rPr>
                  <w:rFonts w:cs="Calibri"/>
                  <w:b/>
                </w:rPr>
                <w:id w:val="-894809001"/>
                <w:placeholder>
                  <w:docPart w:val="DefaultPlaceholder_1081868574"/>
                </w:placeholder>
                <w:showingPlcHdr/>
                <w:text/>
              </w:sdtPr>
              <w:sdtContent>
                <w:r w:rsidRPr="002D7567">
                  <w:rPr>
                    <w:rStyle w:val="PlaceholderText"/>
                    <w:sz w:val="22"/>
                    <w:szCs w:val="22"/>
                  </w:rPr>
                  <w:t>Click here to enter text.</w:t>
                </w:r>
              </w:sdtContent>
            </w:sdt>
            <w:r>
              <w:rPr>
                <w:rFonts w:cs="Calibri"/>
                <w:b/>
                <w:sz w:val="22"/>
                <w:szCs w:val="22"/>
              </w:rPr>
              <w:t xml:space="preserve"> </w:t>
            </w:r>
          </w:p>
        </w:tc>
      </w:tr>
      <w:tr w:rsidR="002D7567" w14:paraId="6EF626C5" w14:textId="77777777" w:rsidTr="00B67BD0">
        <w:tc>
          <w:tcPr>
            <w:tcW w:w="10632" w:type="dxa"/>
            <w:gridSpan w:val="5"/>
            <w:shd w:val="clear" w:color="auto" w:fill="E7E6E6" w:themeFill="background2"/>
          </w:tcPr>
          <w:p w14:paraId="65CFC645" w14:textId="04999518" w:rsidR="002D7567" w:rsidRPr="002D7567" w:rsidRDefault="002D7567" w:rsidP="002D7567">
            <w:pPr>
              <w:spacing w:line="360" w:lineRule="auto"/>
              <w:jc w:val="center"/>
              <w:rPr>
                <w:rFonts w:cs="Calibri"/>
                <w:b/>
              </w:rPr>
            </w:pPr>
            <w:r>
              <w:rPr>
                <w:rFonts w:cs="Calibri"/>
                <w:b/>
              </w:rPr>
              <w:t>Within 3 month</w:t>
            </w:r>
            <w:r w:rsidR="006E7DB0">
              <w:rPr>
                <w:rFonts w:cs="Calibri"/>
                <w:b/>
              </w:rPr>
              <w:t>s</w:t>
            </w:r>
            <w:r>
              <w:rPr>
                <w:rFonts w:cs="Calibri"/>
                <w:b/>
              </w:rPr>
              <w:t xml:space="preserve"> of the c</w:t>
            </w:r>
            <w:r w:rsidR="00731CC7">
              <w:rPr>
                <w:rFonts w:cs="Calibri"/>
                <w:b/>
              </w:rPr>
              <w:t>omplaint</w:t>
            </w:r>
            <w:r>
              <w:rPr>
                <w:rFonts w:cs="Calibri"/>
                <w:b/>
              </w:rPr>
              <w:t xml:space="preserve"> investigation </w:t>
            </w:r>
          </w:p>
        </w:tc>
      </w:tr>
      <w:tr w:rsidR="002D7567" w14:paraId="74F481AF" w14:textId="77777777" w:rsidTr="00B67BD0">
        <w:tc>
          <w:tcPr>
            <w:tcW w:w="10632" w:type="dxa"/>
            <w:gridSpan w:val="5"/>
            <w:shd w:val="clear" w:color="auto" w:fill="FFFFFF" w:themeFill="background1"/>
          </w:tcPr>
          <w:p w14:paraId="743A4E5F" w14:textId="77777777" w:rsidR="002D7567" w:rsidRPr="002D7567" w:rsidRDefault="002D7567">
            <w:pPr>
              <w:pStyle w:val="ListParagraph"/>
              <w:numPr>
                <w:ilvl w:val="0"/>
                <w:numId w:val="89"/>
              </w:numPr>
              <w:rPr>
                <w:rFonts w:cs="Calibri"/>
                <w:b/>
              </w:rPr>
            </w:pPr>
            <w:r>
              <w:rPr>
                <w:rFonts w:ascii="Calibri" w:hAnsi="Calibri" w:cs="Calibri"/>
                <w:sz w:val="22"/>
                <w:szCs w:val="22"/>
              </w:rPr>
              <w:t>Identify areas of service improvement.</w:t>
            </w:r>
          </w:p>
          <w:p w14:paraId="7BDD879F" w14:textId="77777777" w:rsidR="002D7567" w:rsidRPr="002D7567" w:rsidRDefault="002D7567">
            <w:pPr>
              <w:pStyle w:val="ListParagraph"/>
              <w:numPr>
                <w:ilvl w:val="0"/>
                <w:numId w:val="89"/>
              </w:numPr>
              <w:rPr>
                <w:rFonts w:cs="Calibri"/>
                <w:b/>
              </w:rPr>
            </w:pPr>
            <w:r>
              <w:rPr>
                <w:rFonts w:ascii="Calibri" w:hAnsi="Calibri" w:cs="Calibri"/>
                <w:sz w:val="22"/>
                <w:szCs w:val="22"/>
              </w:rPr>
              <w:t>Develop and implement a service improvement plan.</w:t>
            </w:r>
          </w:p>
          <w:p w14:paraId="7CA8DB5D" w14:textId="77777777" w:rsidR="002D7567" w:rsidRPr="002D7567" w:rsidRDefault="002D7567">
            <w:pPr>
              <w:pStyle w:val="ListParagraph"/>
              <w:numPr>
                <w:ilvl w:val="0"/>
                <w:numId w:val="89"/>
              </w:numPr>
              <w:spacing w:line="360" w:lineRule="auto"/>
              <w:rPr>
                <w:rFonts w:cs="Calibri"/>
                <w:b/>
              </w:rPr>
            </w:pPr>
            <w:r>
              <w:rPr>
                <w:rFonts w:ascii="Calibri" w:hAnsi="Calibri" w:cs="Calibri"/>
                <w:sz w:val="22"/>
                <w:szCs w:val="22"/>
              </w:rPr>
              <w:t>Assess the effectiveness of improvement measures taken.</w:t>
            </w:r>
          </w:p>
        </w:tc>
      </w:tr>
      <w:tr w:rsidR="002D7567" w14:paraId="5D39CE87" w14:textId="77777777" w:rsidTr="00B67BD0">
        <w:tc>
          <w:tcPr>
            <w:tcW w:w="10632" w:type="dxa"/>
            <w:gridSpan w:val="5"/>
            <w:shd w:val="clear" w:color="auto" w:fill="E7E6E6" w:themeFill="background2"/>
          </w:tcPr>
          <w:p w14:paraId="631FFD00" w14:textId="77777777" w:rsidR="002D7567" w:rsidRPr="002D7567" w:rsidRDefault="002D7567" w:rsidP="002D7567">
            <w:pPr>
              <w:spacing w:line="360" w:lineRule="auto"/>
              <w:jc w:val="center"/>
              <w:rPr>
                <w:rFonts w:cs="Calibri"/>
                <w:b/>
                <w:sz w:val="22"/>
                <w:szCs w:val="22"/>
              </w:rPr>
            </w:pPr>
            <w:r w:rsidRPr="002D7567">
              <w:rPr>
                <w:rFonts w:cs="Calibri"/>
                <w:b/>
                <w:sz w:val="22"/>
                <w:szCs w:val="22"/>
              </w:rPr>
              <w:t>Yearly</w:t>
            </w:r>
          </w:p>
        </w:tc>
      </w:tr>
      <w:tr w:rsidR="002D7567" w14:paraId="72441EC9" w14:textId="77777777" w:rsidTr="00B67BD0">
        <w:tc>
          <w:tcPr>
            <w:tcW w:w="10632" w:type="dxa"/>
            <w:gridSpan w:val="5"/>
            <w:shd w:val="clear" w:color="auto" w:fill="FFFFFF" w:themeFill="background1"/>
          </w:tcPr>
          <w:p w14:paraId="0DB4EF9B" w14:textId="38DBE7DB" w:rsidR="002D7567" w:rsidRPr="002D7567" w:rsidRDefault="002D7567">
            <w:pPr>
              <w:pStyle w:val="ListParagraph"/>
              <w:numPr>
                <w:ilvl w:val="0"/>
                <w:numId w:val="90"/>
              </w:numPr>
              <w:rPr>
                <w:rFonts w:cs="Calibri"/>
              </w:rPr>
            </w:pPr>
            <w:r>
              <w:rPr>
                <w:rFonts w:ascii="Calibri" w:hAnsi="Calibri" w:cs="Calibri"/>
                <w:sz w:val="22"/>
                <w:szCs w:val="22"/>
              </w:rPr>
              <w:t>Collate complaints data and trends.</w:t>
            </w:r>
            <w:r w:rsidR="00CB4FA0">
              <w:rPr>
                <w:rFonts w:ascii="Calibri" w:hAnsi="Calibri" w:cs="Calibri"/>
                <w:sz w:val="22"/>
                <w:szCs w:val="22"/>
              </w:rPr>
              <w:t xml:space="preserve"> Respond to them.</w:t>
            </w:r>
          </w:p>
          <w:p w14:paraId="7158C9A0" w14:textId="270193C6" w:rsidR="002D7567" w:rsidRPr="002D7567" w:rsidRDefault="002D7567">
            <w:pPr>
              <w:pStyle w:val="ListParagraph"/>
              <w:numPr>
                <w:ilvl w:val="0"/>
                <w:numId w:val="90"/>
              </w:numPr>
              <w:rPr>
                <w:rFonts w:cs="Calibri"/>
              </w:rPr>
            </w:pPr>
            <w:r>
              <w:rPr>
                <w:rFonts w:ascii="Calibri" w:hAnsi="Calibri" w:cs="Calibri"/>
                <w:sz w:val="22"/>
                <w:szCs w:val="22"/>
              </w:rPr>
              <w:t xml:space="preserve">Check that service improvement </w:t>
            </w:r>
            <w:r w:rsidR="00731CC7">
              <w:rPr>
                <w:rFonts w:ascii="Calibri" w:hAnsi="Calibri" w:cs="Calibri"/>
                <w:sz w:val="22"/>
                <w:szCs w:val="22"/>
              </w:rPr>
              <w:t xml:space="preserve">plans have been </w:t>
            </w:r>
            <w:r>
              <w:rPr>
                <w:rFonts w:ascii="Calibri" w:hAnsi="Calibri" w:cs="Calibri"/>
                <w:sz w:val="22"/>
                <w:szCs w:val="22"/>
              </w:rPr>
              <w:t>implemented.</w:t>
            </w:r>
          </w:p>
          <w:p w14:paraId="763BE16E" w14:textId="37CFD0DA" w:rsidR="002D7567" w:rsidRPr="002D7567" w:rsidRDefault="002D7567">
            <w:pPr>
              <w:pStyle w:val="ListParagraph"/>
              <w:numPr>
                <w:ilvl w:val="0"/>
                <w:numId w:val="90"/>
              </w:numPr>
              <w:rPr>
                <w:rFonts w:cs="Calibri"/>
              </w:rPr>
            </w:pPr>
            <w:r>
              <w:rPr>
                <w:rFonts w:ascii="Calibri" w:hAnsi="Calibri" w:cs="Calibri"/>
                <w:sz w:val="22"/>
                <w:szCs w:val="22"/>
              </w:rPr>
              <w:t xml:space="preserve">Analyse the </w:t>
            </w:r>
            <w:r w:rsidR="00731CC7">
              <w:rPr>
                <w:rFonts w:ascii="Calibri" w:hAnsi="Calibri" w:cs="Calibri"/>
                <w:sz w:val="22"/>
                <w:szCs w:val="22"/>
              </w:rPr>
              <w:t>outcomes</w:t>
            </w:r>
            <w:r>
              <w:rPr>
                <w:rFonts w:ascii="Calibri" w:hAnsi="Calibri" w:cs="Calibri"/>
                <w:sz w:val="22"/>
                <w:szCs w:val="22"/>
              </w:rPr>
              <w:t xml:space="preserve"> of service improvement measures.</w:t>
            </w:r>
          </w:p>
        </w:tc>
      </w:tr>
      <w:tr w:rsidR="002D7567" w14:paraId="4320B748" w14:textId="77777777" w:rsidTr="00B67BD0">
        <w:tc>
          <w:tcPr>
            <w:tcW w:w="10632" w:type="dxa"/>
            <w:gridSpan w:val="5"/>
            <w:shd w:val="clear" w:color="auto" w:fill="D2FFB3"/>
          </w:tcPr>
          <w:p w14:paraId="3A5DFF87" w14:textId="77777777" w:rsidR="002D7567" w:rsidRPr="002D7567" w:rsidRDefault="002D7567" w:rsidP="002D7567">
            <w:pPr>
              <w:spacing w:line="360" w:lineRule="auto"/>
              <w:jc w:val="center"/>
              <w:rPr>
                <w:b/>
                <w:sz w:val="22"/>
                <w:szCs w:val="22"/>
              </w:rPr>
            </w:pPr>
            <w:r w:rsidRPr="002D7567">
              <w:rPr>
                <w:b/>
                <w:sz w:val="22"/>
                <w:szCs w:val="22"/>
              </w:rPr>
              <w:t>Communication and service improvement involvement</w:t>
            </w:r>
          </w:p>
        </w:tc>
      </w:tr>
      <w:tr w:rsidR="002D7567" w14:paraId="5BB17831" w14:textId="77777777" w:rsidTr="00B67BD0">
        <w:tc>
          <w:tcPr>
            <w:tcW w:w="10632" w:type="dxa"/>
            <w:gridSpan w:val="5"/>
            <w:shd w:val="clear" w:color="auto" w:fill="FBE4D5" w:themeFill="accent2" w:themeFillTint="33"/>
          </w:tcPr>
          <w:p w14:paraId="59242BCF" w14:textId="77777777" w:rsidR="002D7567" w:rsidRPr="002D7567" w:rsidRDefault="002D7567" w:rsidP="002D7567">
            <w:pPr>
              <w:spacing w:line="360" w:lineRule="auto"/>
              <w:jc w:val="center"/>
              <w:rPr>
                <w:b/>
                <w:sz w:val="22"/>
                <w:szCs w:val="22"/>
              </w:rPr>
            </w:pPr>
            <w:r>
              <w:rPr>
                <w:b/>
                <w:sz w:val="22"/>
                <w:szCs w:val="22"/>
              </w:rPr>
              <w:t xml:space="preserve">Responsibility:  </w:t>
            </w:r>
            <w:sdt>
              <w:sdtPr>
                <w:rPr>
                  <w:b/>
                </w:rPr>
                <w:id w:val="277607059"/>
                <w:placeholder>
                  <w:docPart w:val="DefaultPlaceholder_1081868574"/>
                </w:placeholder>
                <w:showingPlcHdr/>
                <w:text/>
              </w:sdtPr>
              <w:sdtContent>
                <w:r w:rsidRPr="001E12BA">
                  <w:rPr>
                    <w:rStyle w:val="PlaceholderText"/>
                  </w:rPr>
                  <w:t>Click here to enter text.</w:t>
                </w:r>
              </w:sdtContent>
            </w:sdt>
          </w:p>
        </w:tc>
      </w:tr>
      <w:tr w:rsidR="002D7567" w14:paraId="003FA142" w14:textId="77777777" w:rsidTr="00B67BD0">
        <w:tc>
          <w:tcPr>
            <w:tcW w:w="10632" w:type="dxa"/>
            <w:gridSpan w:val="5"/>
            <w:shd w:val="clear" w:color="auto" w:fill="E7E6E6" w:themeFill="background2"/>
          </w:tcPr>
          <w:p w14:paraId="425CE164" w14:textId="77777777" w:rsidR="002D7567" w:rsidRPr="002D7567" w:rsidRDefault="005B621F" w:rsidP="002D7567">
            <w:pPr>
              <w:spacing w:line="360" w:lineRule="auto"/>
              <w:jc w:val="center"/>
              <w:rPr>
                <w:b/>
                <w:sz w:val="22"/>
                <w:szCs w:val="22"/>
              </w:rPr>
            </w:pPr>
            <w:r>
              <w:rPr>
                <w:b/>
                <w:sz w:val="22"/>
                <w:szCs w:val="22"/>
              </w:rPr>
              <w:t>3-monthly to 6-monthly</w:t>
            </w:r>
          </w:p>
        </w:tc>
      </w:tr>
      <w:tr w:rsidR="002D7567" w14:paraId="6271A3CB" w14:textId="77777777" w:rsidTr="00B67BD0">
        <w:tc>
          <w:tcPr>
            <w:tcW w:w="10632" w:type="dxa"/>
            <w:gridSpan w:val="5"/>
            <w:shd w:val="clear" w:color="auto" w:fill="FFFFFF" w:themeFill="background1"/>
          </w:tcPr>
          <w:p w14:paraId="241A11FB" w14:textId="77777777" w:rsidR="002D7567" w:rsidRPr="002D7567" w:rsidRDefault="002D7567">
            <w:pPr>
              <w:pStyle w:val="ListParagraph"/>
              <w:numPr>
                <w:ilvl w:val="0"/>
                <w:numId w:val="91"/>
              </w:numPr>
              <w:rPr>
                <w:b/>
              </w:rPr>
            </w:pPr>
            <w:r>
              <w:rPr>
                <w:rFonts w:ascii="Calibri" w:hAnsi="Calibri" w:cs="Calibri"/>
                <w:sz w:val="22"/>
                <w:szCs w:val="22"/>
              </w:rPr>
              <w:t>Consult with and discuss service improvement measures in response to complaints:</w:t>
            </w:r>
          </w:p>
          <w:p w14:paraId="17309C16" w14:textId="6B0B95CF" w:rsidR="002D7567" w:rsidRPr="002D7567" w:rsidRDefault="002D7567">
            <w:pPr>
              <w:pStyle w:val="ListParagraph"/>
              <w:numPr>
                <w:ilvl w:val="1"/>
                <w:numId w:val="91"/>
              </w:numPr>
              <w:rPr>
                <w:b/>
              </w:rPr>
            </w:pPr>
            <w:r>
              <w:rPr>
                <w:rFonts w:ascii="Calibri" w:hAnsi="Calibri" w:cs="Calibri"/>
                <w:sz w:val="22"/>
                <w:szCs w:val="22"/>
              </w:rPr>
              <w:t xml:space="preserve">At </w:t>
            </w:r>
            <w:r w:rsidR="00CB4FA0">
              <w:rPr>
                <w:rFonts w:ascii="Calibri" w:hAnsi="Calibri" w:cs="Calibri"/>
                <w:sz w:val="22"/>
                <w:szCs w:val="22"/>
              </w:rPr>
              <w:t xml:space="preserve">workers’ </w:t>
            </w:r>
            <w:r>
              <w:rPr>
                <w:rFonts w:ascii="Calibri" w:hAnsi="Calibri" w:cs="Calibri"/>
                <w:sz w:val="22"/>
                <w:szCs w:val="22"/>
              </w:rPr>
              <w:t>meetings.</w:t>
            </w:r>
          </w:p>
          <w:p w14:paraId="3EE0A7F2" w14:textId="49353999" w:rsidR="002D7567" w:rsidRDefault="002D7567">
            <w:pPr>
              <w:pStyle w:val="ListParagraph"/>
              <w:numPr>
                <w:ilvl w:val="1"/>
                <w:numId w:val="91"/>
              </w:numPr>
              <w:rPr>
                <w:rFonts w:ascii="Calibri" w:hAnsi="Calibri" w:cs="Calibri"/>
                <w:sz w:val="22"/>
                <w:szCs w:val="22"/>
              </w:rPr>
            </w:pPr>
            <w:r w:rsidRPr="002D7567">
              <w:rPr>
                <w:rFonts w:ascii="Calibri" w:hAnsi="Calibri" w:cs="Calibri"/>
                <w:sz w:val="22"/>
                <w:szCs w:val="22"/>
              </w:rPr>
              <w:t xml:space="preserve">At </w:t>
            </w:r>
            <w:r>
              <w:rPr>
                <w:rFonts w:ascii="Calibri" w:hAnsi="Calibri" w:cs="Calibri"/>
                <w:sz w:val="22"/>
                <w:szCs w:val="22"/>
              </w:rPr>
              <w:t>meetings arranged and led by</w:t>
            </w:r>
            <w:r w:rsidR="00585622">
              <w:rPr>
                <w:rFonts w:ascii="Calibri" w:hAnsi="Calibri" w:cs="Calibri"/>
                <w:sz w:val="22"/>
                <w:szCs w:val="22"/>
              </w:rPr>
              <w:t xml:space="preserve"> tāngata whaiora</w:t>
            </w:r>
            <w:r w:rsidR="00CB4FA0">
              <w:rPr>
                <w:rFonts w:ascii="Calibri" w:hAnsi="Calibri" w:cs="Calibri"/>
                <w:sz w:val="22"/>
                <w:szCs w:val="22"/>
              </w:rPr>
              <w:t>/tāngata whaikaha</w:t>
            </w:r>
            <w:r>
              <w:rPr>
                <w:rFonts w:ascii="Calibri" w:hAnsi="Calibri" w:cs="Calibri"/>
                <w:sz w:val="22"/>
                <w:szCs w:val="22"/>
              </w:rPr>
              <w:t>.</w:t>
            </w:r>
          </w:p>
          <w:p w14:paraId="4B97D258" w14:textId="19EF7A53" w:rsidR="002D7567" w:rsidRDefault="002D7567">
            <w:pPr>
              <w:pStyle w:val="ListParagraph"/>
              <w:numPr>
                <w:ilvl w:val="1"/>
                <w:numId w:val="91"/>
              </w:numPr>
              <w:rPr>
                <w:rFonts w:ascii="Calibri" w:hAnsi="Calibri" w:cs="Calibri"/>
                <w:sz w:val="22"/>
                <w:szCs w:val="22"/>
              </w:rPr>
            </w:pPr>
            <w:r>
              <w:rPr>
                <w:rFonts w:ascii="Calibri" w:hAnsi="Calibri" w:cs="Calibri"/>
                <w:sz w:val="22"/>
                <w:szCs w:val="22"/>
              </w:rPr>
              <w:t>At meetings arranged and led by whānau.</w:t>
            </w:r>
          </w:p>
          <w:p w14:paraId="1A6D553C" w14:textId="7796AD37" w:rsidR="005B621F" w:rsidRDefault="005B621F">
            <w:pPr>
              <w:pStyle w:val="ListParagraph"/>
              <w:numPr>
                <w:ilvl w:val="1"/>
                <w:numId w:val="91"/>
              </w:numPr>
              <w:rPr>
                <w:rFonts w:ascii="Calibri" w:hAnsi="Calibri" w:cs="Calibri"/>
                <w:sz w:val="22"/>
                <w:szCs w:val="22"/>
              </w:rPr>
            </w:pPr>
            <w:r>
              <w:rPr>
                <w:rFonts w:ascii="Calibri" w:hAnsi="Calibri" w:cs="Calibri"/>
                <w:sz w:val="22"/>
                <w:szCs w:val="22"/>
              </w:rPr>
              <w:t>At leadership meetings.</w:t>
            </w:r>
          </w:p>
          <w:p w14:paraId="6F6B9B69" w14:textId="77777777" w:rsidR="005B621F" w:rsidRDefault="005B621F">
            <w:pPr>
              <w:pStyle w:val="ListParagraph"/>
              <w:numPr>
                <w:ilvl w:val="0"/>
                <w:numId w:val="91"/>
              </w:numPr>
              <w:rPr>
                <w:rFonts w:ascii="Calibri" w:hAnsi="Calibri" w:cs="Calibri"/>
                <w:sz w:val="22"/>
                <w:szCs w:val="22"/>
              </w:rPr>
            </w:pPr>
            <w:r>
              <w:rPr>
                <w:rFonts w:ascii="Calibri" w:hAnsi="Calibri" w:cs="Calibri"/>
                <w:sz w:val="22"/>
                <w:szCs w:val="22"/>
              </w:rPr>
              <w:t>Reports provided at governance/Board meetings include:</w:t>
            </w:r>
          </w:p>
          <w:p w14:paraId="0E360954" w14:textId="77777777" w:rsidR="005B621F" w:rsidRPr="005B621F" w:rsidRDefault="005B621F">
            <w:pPr>
              <w:pStyle w:val="ListParagraph"/>
              <w:numPr>
                <w:ilvl w:val="0"/>
                <w:numId w:val="92"/>
              </w:numPr>
              <w:rPr>
                <w:rFonts w:ascii="Calibri" w:hAnsi="Calibri" w:cs="Calibri"/>
                <w:sz w:val="22"/>
                <w:szCs w:val="22"/>
              </w:rPr>
            </w:pPr>
            <w:r w:rsidRPr="005B621F">
              <w:rPr>
                <w:rFonts w:ascii="Calibri" w:hAnsi="Calibri" w:cs="Calibri"/>
                <w:sz w:val="22"/>
                <w:szCs w:val="22"/>
              </w:rPr>
              <w:t xml:space="preserve">Complaints lodged. </w:t>
            </w:r>
          </w:p>
          <w:p w14:paraId="4A108A7F" w14:textId="77777777" w:rsidR="005B621F" w:rsidRPr="005B621F" w:rsidRDefault="005B621F">
            <w:pPr>
              <w:pStyle w:val="ListParagraph"/>
              <w:numPr>
                <w:ilvl w:val="0"/>
                <w:numId w:val="92"/>
              </w:numPr>
              <w:rPr>
                <w:rFonts w:ascii="Calibri" w:hAnsi="Calibri" w:cs="Calibri"/>
                <w:sz w:val="22"/>
                <w:szCs w:val="22"/>
              </w:rPr>
            </w:pPr>
            <w:r w:rsidRPr="005B621F">
              <w:rPr>
                <w:rFonts w:ascii="Calibri" w:hAnsi="Calibri" w:cs="Calibri"/>
                <w:sz w:val="22"/>
                <w:szCs w:val="22"/>
              </w:rPr>
              <w:t>Complaints resolved.</w:t>
            </w:r>
          </w:p>
          <w:p w14:paraId="779DFFB4" w14:textId="77777777" w:rsidR="005B621F" w:rsidRPr="005B621F" w:rsidRDefault="005B621F">
            <w:pPr>
              <w:pStyle w:val="ListParagraph"/>
              <w:numPr>
                <w:ilvl w:val="0"/>
                <w:numId w:val="92"/>
              </w:numPr>
              <w:rPr>
                <w:rFonts w:ascii="Calibri" w:hAnsi="Calibri" w:cs="Calibri"/>
                <w:sz w:val="22"/>
                <w:szCs w:val="22"/>
              </w:rPr>
            </w:pPr>
            <w:r w:rsidRPr="005B621F">
              <w:rPr>
                <w:rFonts w:ascii="Calibri" w:hAnsi="Calibri" w:cs="Calibri"/>
                <w:sz w:val="22"/>
                <w:szCs w:val="22"/>
              </w:rPr>
              <w:t>Status of investigations.</w:t>
            </w:r>
          </w:p>
          <w:p w14:paraId="036786DE" w14:textId="77777777" w:rsidR="005B621F" w:rsidRDefault="005B621F">
            <w:pPr>
              <w:pStyle w:val="ListParagraph"/>
              <w:numPr>
                <w:ilvl w:val="0"/>
                <w:numId w:val="92"/>
              </w:numPr>
            </w:pPr>
            <w:r w:rsidRPr="005B621F">
              <w:rPr>
                <w:rFonts w:ascii="Calibri" w:hAnsi="Calibri" w:cs="Calibri"/>
                <w:sz w:val="22"/>
                <w:szCs w:val="22"/>
              </w:rPr>
              <w:t>Results of investigations</w:t>
            </w:r>
            <w:r>
              <w:t>.</w:t>
            </w:r>
          </w:p>
          <w:p w14:paraId="35ADAA79" w14:textId="77777777" w:rsidR="002D7567" w:rsidRPr="002D7567" w:rsidRDefault="005B621F">
            <w:pPr>
              <w:pStyle w:val="ListParagraph"/>
              <w:numPr>
                <w:ilvl w:val="0"/>
                <w:numId w:val="92"/>
              </w:numPr>
              <w:rPr>
                <w:rFonts w:ascii="Calibri" w:hAnsi="Calibri" w:cs="Calibri"/>
                <w:sz w:val="22"/>
                <w:szCs w:val="22"/>
              </w:rPr>
            </w:pPr>
            <w:r w:rsidRPr="005B621F">
              <w:rPr>
                <w:rFonts w:ascii="Calibri" w:hAnsi="Calibri" w:cs="Calibri"/>
                <w:sz w:val="22"/>
                <w:szCs w:val="22"/>
              </w:rPr>
              <w:t>Trends and analysis.</w:t>
            </w:r>
          </w:p>
        </w:tc>
      </w:tr>
    </w:tbl>
    <w:p w14:paraId="3CA599A8" w14:textId="77777777" w:rsidR="00E70E92" w:rsidRPr="00040F8D" w:rsidRDefault="00E70E92" w:rsidP="00E70E92"/>
    <w:p w14:paraId="3804A5FD" w14:textId="77777777" w:rsidR="00E70E92" w:rsidRPr="00040F8D" w:rsidRDefault="00E70E92" w:rsidP="00E70E92"/>
    <w:p w14:paraId="25609A3A" w14:textId="77777777" w:rsidR="00E70E92" w:rsidRPr="00040F8D" w:rsidRDefault="00E70E92" w:rsidP="00E70E92">
      <w:pPr>
        <w:rPr>
          <w:rFonts w:cs="Calibri"/>
        </w:rPr>
      </w:pPr>
    </w:p>
    <w:p w14:paraId="06096935" w14:textId="77777777" w:rsidR="00E70E92" w:rsidRPr="00040F8D" w:rsidRDefault="00E70E92" w:rsidP="00E70E92">
      <w:pPr>
        <w:rPr>
          <w:rFonts w:cs="Calibri"/>
        </w:rPr>
      </w:pPr>
    </w:p>
    <w:p w14:paraId="3215CA55" w14:textId="77777777" w:rsidR="00E70E92" w:rsidRPr="00040F8D" w:rsidRDefault="00E70E92" w:rsidP="00E70E92"/>
    <w:p w14:paraId="08FFDB93" w14:textId="77777777" w:rsidR="00E70E92" w:rsidRPr="00040F8D" w:rsidRDefault="00E70E92" w:rsidP="00E70E92">
      <w:pPr>
        <w:rPr>
          <w:rFonts w:cs="Calibri"/>
        </w:rPr>
      </w:pPr>
    </w:p>
    <w:p w14:paraId="5A974ED2" w14:textId="77777777" w:rsidR="00E70E92" w:rsidRPr="00040F8D" w:rsidRDefault="00E70E92" w:rsidP="00E70E92"/>
    <w:p w14:paraId="79B7C5DF" w14:textId="77777777" w:rsidR="00E70E92" w:rsidRPr="00040F8D" w:rsidRDefault="00E70E92" w:rsidP="00E70E92">
      <w:pPr>
        <w:rPr>
          <w:rFonts w:cs="Calibri"/>
        </w:rPr>
      </w:pPr>
    </w:p>
    <w:p w14:paraId="1A2EF852" w14:textId="77777777" w:rsidR="00E70E92" w:rsidRPr="00040F8D" w:rsidRDefault="00E70E92" w:rsidP="00E70E92"/>
    <w:p w14:paraId="16F92274" w14:textId="77777777" w:rsidR="00E70E92" w:rsidRPr="00040F8D" w:rsidRDefault="00E70E92" w:rsidP="00E70E92">
      <w:pPr>
        <w:rPr>
          <w:rFonts w:cs="Calibri"/>
        </w:rPr>
      </w:pPr>
    </w:p>
    <w:p w14:paraId="6EAB8C9C" w14:textId="77777777" w:rsidR="00E70E92" w:rsidRPr="00040F8D" w:rsidRDefault="00E70E92" w:rsidP="00E70E92"/>
    <w:p w14:paraId="74E9C1C8" w14:textId="77777777" w:rsidR="0073063C" w:rsidRDefault="0073063C" w:rsidP="0073063C">
      <w:pPr>
        <w:pStyle w:val="Heading1"/>
      </w:pPr>
      <w:bookmarkStart w:id="8" w:name="_Toc219032135"/>
      <w:r>
        <w:lastRenderedPageBreak/>
        <w:t>Open disclosure</w:t>
      </w:r>
      <w:bookmarkEnd w:id="8"/>
    </w:p>
    <w:p w14:paraId="46BC1B41" w14:textId="77777777" w:rsidR="008C4F26" w:rsidRPr="008C4F26" w:rsidRDefault="008C4F26" w:rsidP="008C4F26"/>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356"/>
      </w:tblGrid>
      <w:tr w:rsidR="008C4F26" w14:paraId="739A3F11" w14:textId="77777777" w:rsidTr="00684782">
        <w:tc>
          <w:tcPr>
            <w:tcW w:w="1276" w:type="dxa"/>
            <w:shd w:val="clear" w:color="auto" w:fill="D2FFB3"/>
          </w:tcPr>
          <w:p w14:paraId="14756A50" w14:textId="77777777" w:rsidR="008C4F26" w:rsidRPr="008B7FAF" w:rsidRDefault="008C4F26" w:rsidP="00C71F03">
            <w:pPr>
              <w:rPr>
                <w:rFonts w:cs="Calibri"/>
                <w:b/>
              </w:rPr>
            </w:pPr>
            <w:r w:rsidRPr="008B7FAF">
              <w:rPr>
                <w:rFonts w:cs="Calibri"/>
                <w:b/>
              </w:rPr>
              <w:t>Purpose</w:t>
            </w:r>
          </w:p>
        </w:tc>
        <w:tc>
          <w:tcPr>
            <w:tcW w:w="9356" w:type="dxa"/>
            <w:shd w:val="clear" w:color="auto" w:fill="auto"/>
          </w:tcPr>
          <w:p w14:paraId="777C38C1" w14:textId="1BD77764" w:rsidR="008C4F26" w:rsidRPr="008B7FAF" w:rsidRDefault="008C4F26" w:rsidP="00D17A59">
            <w:pPr>
              <w:rPr>
                <w:rFonts w:cs="Calibri"/>
              </w:rPr>
            </w:pPr>
            <w:r w:rsidRPr="008B7FAF">
              <w:rPr>
                <w:rFonts w:cs="Calibri"/>
              </w:rPr>
              <w:t xml:space="preserve">The processes </w:t>
            </w:r>
            <w:r w:rsidR="0036712F">
              <w:rPr>
                <w:rFonts w:cs="Calibri"/>
              </w:rPr>
              <w:t xml:space="preserve">described </w:t>
            </w:r>
            <w:r w:rsidRPr="008B7FAF">
              <w:rPr>
                <w:rFonts w:cs="Calibri"/>
              </w:rPr>
              <w:t xml:space="preserve">direct </w:t>
            </w:r>
            <w:r w:rsidR="00D17A59">
              <w:rPr>
                <w:rFonts w:cs="Calibri"/>
              </w:rPr>
              <w:t xml:space="preserve">our </w:t>
            </w:r>
            <w:r w:rsidR="0036712F">
              <w:rPr>
                <w:rFonts w:cs="Calibri"/>
              </w:rPr>
              <w:t xml:space="preserve">workers </w:t>
            </w:r>
            <w:r>
              <w:rPr>
                <w:rFonts w:cs="Calibri"/>
              </w:rPr>
              <w:t xml:space="preserve">how to communicate with </w:t>
            </w:r>
            <w:r w:rsidR="0036712F">
              <w:rPr>
                <w:rFonts w:cs="Calibri"/>
              </w:rPr>
              <w:t>tāngata whaiora/tāngata whaikaha</w:t>
            </w:r>
            <w:r w:rsidR="0036712F" w:rsidRPr="008B7FAF">
              <w:rPr>
                <w:rFonts w:cs="Calibri"/>
              </w:rPr>
              <w:t xml:space="preserve"> </w:t>
            </w:r>
            <w:r w:rsidR="0036712F">
              <w:rPr>
                <w:rFonts w:cs="Calibri"/>
              </w:rPr>
              <w:t xml:space="preserve">and their whānau </w:t>
            </w:r>
            <w:r w:rsidRPr="008B7FAF">
              <w:rPr>
                <w:rFonts w:cs="Calibri"/>
              </w:rPr>
              <w:t xml:space="preserve">about </w:t>
            </w:r>
            <w:r w:rsidR="0036712F">
              <w:rPr>
                <w:rFonts w:cs="Calibri"/>
              </w:rPr>
              <w:t>harm (</w:t>
            </w:r>
            <w:r w:rsidRPr="008B7FAF">
              <w:rPr>
                <w:rFonts w:cs="Calibri"/>
              </w:rPr>
              <w:t>adverse</w:t>
            </w:r>
            <w:r w:rsidR="0036712F">
              <w:rPr>
                <w:rFonts w:cs="Calibri"/>
              </w:rPr>
              <w:t>)</w:t>
            </w:r>
            <w:r w:rsidRPr="008B7FAF">
              <w:rPr>
                <w:rFonts w:cs="Calibri"/>
              </w:rPr>
              <w:t xml:space="preserve"> events</w:t>
            </w:r>
            <w:r>
              <w:rPr>
                <w:rFonts w:cs="Calibri"/>
              </w:rPr>
              <w:t>, complaints</w:t>
            </w:r>
            <w:r w:rsidR="005955AA">
              <w:rPr>
                <w:rFonts w:cs="Calibri"/>
              </w:rPr>
              <w:t>,</w:t>
            </w:r>
            <w:r w:rsidRPr="008B7FAF">
              <w:rPr>
                <w:rFonts w:cs="Calibri"/>
              </w:rPr>
              <w:t xml:space="preserve"> and errors made during service delivery. </w:t>
            </w:r>
          </w:p>
        </w:tc>
      </w:tr>
      <w:tr w:rsidR="008C4F26" w:rsidRPr="00937140" w14:paraId="7EFD61F5" w14:textId="77777777" w:rsidTr="00684782">
        <w:tc>
          <w:tcPr>
            <w:tcW w:w="1276" w:type="dxa"/>
            <w:shd w:val="clear" w:color="auto" w:fill="D2FFB3"/>
          </w:tcPr>
          <w:p w14:paraId="7F727239" w14:textId="77777777" w:rsidR="008C4F26" w:rsidRPr="008B7FAF" w:rsidRDefault="008C4F26" w:rsidP="00C71F03">
            <w:pPr>
              <w:rPr>
                <w:rFonts w:cs="Calibri"/>
                <w:b/>
              </w:rPr>
            </w:pPr>
            <w:r w:rsidRPr="008B7FAF">
              <w:rPr>
                <w:rFonts w:cs="Calibri"/>
                <w:b/>
              </w:rPr>
              <w:t>Scope</w:t>
            </w:r>
          </w:p>
        </w:tc>
        <w:tc>
          <w:tcPr>
            <w:tcW w:w="9356" w:type="dxa"/>
            <w:shd w:val="clear" w:color="auto" w:fill="auto"/>
          </w:tcPr>
          <w:p w14:paraId="3FBE34D3" w14:textId="49281607" w:rsidR="008C4F26" w:rsidRPr="008B7FAF" w:rsidRDefault="0036712F" w:rsidP="00847E3E">
            <w:pPr>
              <w:jc w:val="both"/>
              <w:rPr>
                <w:rFonts w:cs="Calibri"/>
              </w:rPr>
            </w:pPr>
            <w:r>
              <w:rPr>
                <w:rFonts w:cs="Calibri"/>
              </w:rPr>
              <w:t>Our workers</w:t>
            </w:r>
            <w:r w:rsidR="00D17A59">
              <w:rPr>
                <w:rFonts w:cs="Calibri"/>
              </w:rPr>
              <w:t xml:space="preserve">, </w:t>
            </w:r>
            <w:r>
              <w:rPr>
                <w:rFonts w:cs="Calibri"/>
              </w:rPr>
              <w:t>tāngata whaiora/tāngata whaikaha</w:t>
            </w:r>
            <w:r w:rsidR="005955AA">
              <w:rPr>
                <w:rFonts w:cs="Calibri"/>
              </w:rPr>
              <w:t>, and if relevant their whānau</w:t>
            </w:r>
            <w:r>
              <w:rPr>
                <w:rFonts w:cs="Calibri"/>
              </w:rPr>
              <w:t xml:space="preserve">. </w:t>
            </w:r>
          </w:p>
        </w:tc>
      </w:tr>
      <w:tr w:rsidR="0036712F" w:rsidRPr="00937140" w14:paraId="571628AA" w14:textId="77777777" w:rsidTr="00684782">
        <w:tc>
          <w:tcPr>
            <w:tcW w:w="1276" w:type="dxa"/>
            <w:shd w:val="clear" w:color="auto" w:fill="D2FFB3"/>
          </w:tcPr>
          <w:p w14:paraId="54965282" w14:textId="2D84496C" w:rsidR="0036712F" w:rsidRPr="008B7FAF" w:rsidRDefault="0036712F" w:rsidP="0036712F">
            <w:pPr>
              <w:rPr>
                <w:rFonts w:cs="Calibri"/>
                <w:b/>
              </w:rPr>
            </w:pPr>
            <w:r>
              <w:rPr>
                <w:rFonts w:cs="Calibri"/>
                <w:b/>
              </w:rPr>
              <w:t>Policy</w:t>
            </w:r>
          </w:p>
        </w:tc>
        <w:tc>
          <w:tcPr>
            <w:tcW w:w="9356" w:type="dxa"/>
            <w:shd w:val="clear" w:color="auto" w:fill="auto"/>
          </w:tcPr>
          <w:p w14:paraId="4701824F" w14:textId="4F88D3FA" w:rsidR="0036712F" w:rsidRDefault="0036712F" w:rsidP="0036712F">
            <w:pPr>
              <w:jc w:val="both"/>
              <w:rPr>
                <w:rFonts w:cs="Calibri"/>
              </w:rPr>
            </w:pPr>
            <w:r>
              <w:rPr>
                <w:rFonts w:cs="Calibri"/>
              </w:rPr>
              <w:t xml:space="preserve">Our open disclosure process will include Māori-centred processes (for example </w:t>
            </w:r>
            <w:hyperlink r:id="rId232" w:history="1">
              <w:r w:rsidRPr="008A59E3">
                <w:rPr>
                  <w:rStyle w:val="Hyperlink"/>
                  <w:rFonts w:cs="Calibri"/>
                </w:rPr>
                <w:t>hohou te rongo</w:t>
              </w:r>
            </w:hyperlink>
            <w:r>
              <w:rPr>
                <w:rFonts w:cs="Calibri"/>
              </w:rPr>
              <w:t xml:space="preserve">) and settings </w:t>
            </w:r>
            <w:r w:rsidR="008A59E3">
              <w:rPr>
                <w:rFonts w:cs="Calibri"/>
              </w:rPr>
              <w:t xml:space="preserve">(for example marae) </w:t>
            </w:r>
            <w:r>
              <w:rPr>
                <w:rFonts w:cs="Calibri"/>
              </w:rPr>
              <w:t xml:space="preserve">in which open disclosure occurs. </w:t>
            </w:r>
          </w:p>
          <w:p w14:paraId="25E82D14" w14:textId="11C3C6CB" w:rsidR="0036712F" w:rsidRDefault="00C82775" w:rsidP="0036712F">
            <w:pPr>
              <w:jc w:val="both"/>
              <w:rPr>
                <w:rFonts w:cs="Calibri"/>
              </w:rPr>
            </w:pPr>
            <w:r>
              <w:rPr>
                <w:rFonts w:cs="Calibri"/>
              </w:rPr>
              <w:t xml:space="preserve">Our Māori reference/advisor group approved </w:t>
            </w:r>
            <w:r w:rsidR="0036712F">
              <w:rPr>
                <w:rFonts w:cs="Calibri"/>
              </w:rPr>
              <w:t>specific tikanga guidelines for open disclosure</w:t>
            </w:r>
            <w:r w:rsidR="003F356F">
              <w:rPr>
                <w:rFonts w:cs="Calibri"/>
              </w:rPr>
              <w:t xml:space="preserve"> (refer to our Māori Health Plan).</w:t>
            </w:r>
          </w:p>
        </w:tc>
      </w:tr>
      <w:tr w:rsidR="0036712F" w14:paraId="022163E7" w14:textId="77777777" w:rsidTr="00684782">
        <w:tc>
          <w:tcPr>
            <w:tcW w:w="10632" w:type="dxa"/>
            <w:gridSpan w:val="2"/>
            <w:shd w:val="clear" w:color="auto" w:fill="D2FFB3"/>
          </w:tcPr>
          <w:p w14:paraId="59A3F601" w14:textId="77777777" w:rsidR="0036712F" w:rsidRPr="008B7FAF" w:rsidRDefault="0036712F" w:rsidP="0036712F">
            <w:pPr>
              <w:jc w:val="both"/>
              <w:rPr>
                <w:rFonts w:cs="Calibri"/>
              </w:rPr>
            </w:pPr>
            <w:r w:rsidRPr="008B7FAF">
              <w:rPr>
                <w:rFonts w:cs="Calibri"/>
                <w:b/>
              </w:rPr>
              <w:t>References</w:t>
            </w:r>
          </w:p>
        </w:tc>
      </w:tr>
      <w:tr w:rsidR="0036712F" w14:paraId="062B8B7F" w14:textId="77777777" w:rsidTr="00684782">
        <w:tc>
          <w:tcPr>
            <w:tcW w:w="1276" w:type="dxa"/>
            <w:shd w:val="clear" w:color="auto" w:fill="D2FFB3"/>
          </w:tcPr>
          <w:p w14:paraId="560238BC" w14:textId="77777777" w:rsidR="0036712F" w:rsidRPr="008B7FAF" w:rsidRDefault="0036712F" w:rsidP="0036712F">
            <w:pPr>
              <w:rPr>
                <w:rFonts w:cs="Calibri"/>
                <w:b/>
              </w:rPr>
            </w:pPr>
            <w:r w:rsidRPr="008B7FAF">
              <w:rPr>
                <w:rFonts w:cs="Calibri"/>
                <w:b/>
              </w:rPr>
              <w:t>Guidelines</w:t>
            </w:r>
          </w:p>
        </w:tc>
        <w:tc>
          <w:tcPr>
            <w:tcW w:w="9356" w:type="dxa"/>
            <w:shd w:val="clear" w:color="auto" w:fill="auto"/>
          </w:tcPr>
          <w:p w14:paraId="2E475765" w14:textId="56B66BBC" w:rsidR="0036712F" w:rsidRPr="008B7FAF" w:rsidRDefault="00000000" w:rsidP="0036712F">
            <w:pPr>
              <w:jc w:val="both"/>
              <w:rPr>
                <w:rFonts w:cs="Calibri"/>
              </w:rPr>
            </w:pPr>
            <w:hyperlink r:id="rId233" w:history="1">
              <w:r w:rsidR="0036712F" w:rsidRPr="00F351F9">
                <w:rPr>
                  <w:rStyle w:val="Hyperlink"/>
                  <w:rFonts w:eastAsiaTheme="majorEastAsia" w:cs="Calibri"/>
                </w:rPr>
                <w:t>HDC Guidance on open disclosure</w:t>
              </w:r>
            </w:hyperlink>
            <w:r w:rsidR="0036712F" w:rsidRPr="008C4F26">
              <w:rPr>
                <w:rStyle w:val="Hyperlink"/>
                <w:rFonts w:eastAsiaTheme="majorEastAsia" w:cs="Calibri"/>
              </w:rPr>
              <w:t xml:space="preserve"> </w:t>
            </w:r>
          </w:p>
          <w:p w14:paraId="01F09908" w14:textId="0DA9EBE4" w:rsidR="0036712F" w:rsidRPr="008B7FAF" w:rsidRDefault="00000000" w:rsidP="0036712F">
            <w:pPr>
              <w:jc w:val="both"/>
              <w:rPr>
                <w:rFonts w:cs="Calibri"/>
              </w:rPr>
            </w:pPr>
            <w:hyperlink r:id="rId234" w:history="1">
              <w:r w:rsidR="0036712F" w:rsidRPr="009E327A">
                <w:rPr>
                  <w:rStyle w:val="Hyperlink"/>
                  <w:rFonts w:eastAsiaTheme="majorEastAsia" w:cs="Calibri"/>
                </w:rPr>
                <w:t>e-</w:t>
              </w:r>
              <w:r w:rsidR="009E327A" w:rsidRPr="009E327A">
                <w:rPr>
                  <w:rStyle w:val="Hyperlink"/>
                  <w:rFonts w:eastAsiaTheme="majorEastAsia" w:cs="Calibri"/>
                </w:rPr>
                <w:t>learning</w:t>
              </w:r>
            </w:hyperlink>
          </w:p>
        </w:tc>
      </w:tr>
      <w:tr w:rsidR="0036712F" w14:paraId="09779436" w14:textId="77777777" w:rsidTr="00684782">
        <w:tc>
          <w:tcPr>
            <w:tcW w:w="1276" w:type="dxa"/>
            <w:shd w:val="clear" w:color="auto" w:fill="D2FFB3"/>
          </w:tcPr>
          <w:p w14:paraId="4F933478" w14:textId="77777777" w:rsidR="0036712F" w:rsidRPr="008B7FAF" w:rsidRDefault="0036712F" w:rsidP="0036712F">
            <w:pPr>
              <w:rPr>
                <w:rFonts w:cs="Calibri"/>
                <w:b/>
              </w:rPr>
            </w:pPr>
            <w:r w:rsidRPr="008B7FAF">
              <w:rPr>
                <w:rFonts w:cs="Calibri"/>
                <w:b/>
              </w:rPr>
              <w:t>Service Documents</w:t>
            </w:r>
          </w:p>
        </w:tc>
        <w:tc>
          <w:tcPr>
            <w:tcW w:w="9356" w:type="dxa"/>
            <w:shd w:val="clear" w:color="auto" w:fill="auto"/>
          </w:tcPr>
          <w:p w14:paraId="5D50CC4E" w14:textId="1788DFFE" w:rsidR="0036712F" w:rsidRDefault="009E327A" w:rsidP="0036712F">
            <w:pPr>
              <w:jc w:val="both"/>
              <w:rPr>
                <w:rFonts w:cs="Calibri"/>
              </w:rPr>
            </w:pPr>
            <w:r>
              <w:rPr>
                <w:rFonts w:cs="Calibri"/>
              </w:rPr>
              <w:t>Harm (a</w:t>
            </w:r>
            <w:r w:rsidR="0036712F" w:rsidRPr="0022273F">
              <w:rPr>
                <w:rFonts w:cs="Calibri"/>
              </w:rPr>
              <w:t>dverse</w:t>
            </w:r>
            <w:r>
              <w:rPr>
                <w:rFonts w:cs="Calibri"/>
              </w:rPr>
              <w:t>)</w:t>
            </w:r>
            <w:r w:rsidR="0036712F" w:rsidRPr="0022273F">
              <w:rPr>
                <w:rFonts w:cs="Calibri"/>
              </w:rPr>
              <w:t xml:space="preserve"> Events</w:t>
            </w:r>
          </w:p>
          <w:p w14:paraId="37747349" w14:textId="688D2223" w:rsidR="0036712F" w:rsidRPr="008B7FAF" w:rsidRDefault="0036712F" w:rsidP="0036712F">
            <w:pPr>
              <w:jc w:val="both"/>
              <w:rPr>
                <w:rFonts w:cs="Calibri"/>
              </w:rPr>
            </w:pPr>
            <w:r w:rsidRPr="0022273F">
              <w:rPr>
                <w:rFonts w:cs="Calibri"/>
              </w:rPr>
              <w:t>Complaints Management</w:t>
            </w:r>
          </w:p>
        </w:tc>
      </w:tr>
      <w:tr w:rsidR="0036712F" w14:paraId="6BCDF6D4" w14:textId="77777777" w:rsidTr="00684782">
        <w:tc>
          <w:tcPr>
            <w:tcW w:w="1276" w:type="dxa"/>
            <w:shd w:val="clear" w:color="auto" w:fill="D2FFB3"/>
          </w:tcPr>
          <w:p w14:paraId="4B7D832E" w14:textId="77777777" w:rsidR="0036712F" w:rsidRPr="008B7FAF" w:rsidRDefault="0036712F" w:rsidP="0036712F">
            <w:pPr>
              <w:rPr>
                <w:rFonts w:cs="Calibri"/>
                <w:b/>
              </w:rPr>
            </w:pPr>
            <w:r w:rsidRPr="008B7FAF">
              <w:rPr>
                <w:rFonts w:cs="Calibri"/>
                <w:b/>
              </w:rPr>
              <w:t>Definition</w:t>
            </w:r>
          </w:p>
        </w:tc>
        <w:tc>
          <w:tcPr>
            <w:tcW w:w="9356" w:type="dxa"/>
            <w:shd w:val="clear" w:color="auto" w:fill="auto"/>
          </w:tcPr>
          <w:p w14:paraId="0B3ADA1B" w14:textId="5B7AD0F2" w:rsidR="0036712F" w:rsidRPr="000046FF" w:rsidRDefault="009E327A" w:rsidP="0036712F">
            <w:pPr>
              <w:jc w:val="both"/>
              <w:rPr>
                <w:rFonts w:cs="Calibri"/>
              </w:rPr>
            </w:pPr>
            <w:r>
              <w:rPr>
                <w:rFonts w:cs="Calibri"/>
              </w:rPr>
              <w:t>‘</w:t>
            </w:r>
            <w:r w:rsidRPr="009E327A">
              <w:rPr>
                <w:rFonts w:cs="Calibri"/>
                <w:i/>
                <w:iCs/>
              </w:rPr>
              <w:t>Open communication (disclosure) refers to the timely and transparent approach to communicating with consumers and whānau when harm or the potential for harm has occurred. It is a key step to a relational response and approach to understanding the experiences of the people harmed. Open communication should maintain or restore the tapu or dignity of all the people involved.’</w:t>
            </w:r>
            <w:r w:rsidR="000046FF">
              <w:rPr>
                <w:rFonts w:cs="Calibri"/>
                <w:i/>
                <w:iCs/>
              </w:rPr>
              <w:t xml:space="preserve"> </w:t>
            </w:r>
            <w:r w:rsidR="000046FF">
              <w:rPr>
                <w:rFonts w:cs="Calibri"/>
              </w:rPr>
              <w:t>(HQSC, July 2023)</w:t>
            </w:r>
          </w:p>
        </w:tc>
      </w:tr>
    </w:tbl>
    <w:tbl>
      <w:tblPr>
        <w:tblStyle w:val="TableGrid"/>
        <w:tblW w:w="10774" w:type="dxa"/>
        <w:tblInd w:w="-289" w:type="dxa"/>
        <w:tblLook w:val="04A0" w:firstRow="1" w:lastRow="0" w:firstColumn="1" w:lastColumn="0" w:noHBand="0" w:noVBand="1"/>
      </w:tblPr>
      <w:tblGrid>
        <w:gridCol w:w="289"/>
        <w:gridCol w:w="2547"/>
        <w:gridCol w:w="5386"/>
        <w:gridCol w:w="2120"/>
        <w:gridCol w:w="432"/>
      </w:tblGrid>
      <w:tr w:rsidR="00CA636B" w14:paraId="017C0153" w14:textId="77777777" w:rsidTr="00847E3E">
        <w:trPr>
          <w:gridBefore w:val="1"/>
          <w:gridAfter w:val="1"/>
          <w:wBefore w:w="289" w:type="dxa"/>
          <w:wAfter w:w="432" w:type="dxa"/>
        </w:trPr>
        <w:tc>
          <w:tcPr>
            <w:tcW w:w="10053" w:type="dxa"/>
            <w:gridSpan w:val="3"/>
            <w:shd w:val="clear" w:color="auto" w:fill="EEFFC9"/>
          </w:tcPr>
          <w:p w14:paraId="0486BD80" w14:textId="77777777" w:rsidR="00CA636B" w:rsidRDefault="00CA636B" w:rsidP="00CA636B">
            <w:pPr>
              <w:jc w:val="center"/>
              <w:rPr>
                <w:b/>
                <w:bCs/>
                <w:sz w:val="22"/>
                <w:szCs w:val="22"/>
              </w:rPr>
            </w:pPr>
            <w:r w:rsidRPr="00CA636B">
              <w:rPr>
                <w:b/>
                <w:bCs/>
                <w:sz w:val="22"/>
                <w:szCs w:val="22"/>
              </w:rPr>
              <w:t>Process</w:t>
            </w:r>
            <w:r w:rsidR="00972F07">
              <w:rPr>
                <w:b/>
                <w:bCs/>
                <w:sz w:val="22"/>
                <w:szCs w:val="22"/>
              </w:rPr>
              <w:t xml:space="preserve"> overview</w:t>
            </w:r>
          </w:p>
          <w:p w14:paraId="5689D9F9" w14:textId="38E77959" w:rsidR="005E3ADC" w:rsidRPr="005E3ADC" w:rsidRDefault="005E3ADC" w:rsidP="00CA636B">
            <w:pPr>
              <w:jc w:val="center"/>
            </w:pPr>
            <w:r>
              <w:t xml:space="preserve">(for details refer to the </w:t>
            </w:r>
            <w:hyperlink r:id="rId235" w:history="1">
              <w:r w:rsidRPr="005E3ADC">
                <w:rPr>
                  <w:rStyle w:val="Hyperlink"/>
                </w:rPr>
                <w:t>HDC guidelines</w:t>
              </w:r>
            </w:hyperlink>
            <w:r>
              <w:t>)</w:t>
            </w:r>
          </w:p>
        </w:tc>
      </w:tr>
      <w:tr w:rsidR="00CA636B" w14:paraId="4DDC2255" w14:textId="77777777" w:rsidTr="00847E3E">
        <w:trPr>
          <w:gridBefore w:val="2"/>
          <w:gridAfter w:val="2"/>
          <w:wBefore w:w="2836" w:type="dxa"/>
          <w:wAfter w:w="2552" w:type="dxa"/>
        </w:trPr>
        <w:tc>
          <w:tcPr>
            <w:tcW w:w="5386" w:type="dxa"/>
            <w:shd w:val="clear" w:color="auto" w:fill="ECFFC9"/>
          </w:tcPr>
          <w:p w14:paraId="7CE9FCC7" w14:textId="77777777" w:rsidR="00CA636B" w:rsidRDefault="00CA636B" w:rsidP="00C043D1">
            <w:pPr>
              <w:jc w:val="center"/>
              <w:rPr>
                <w:rFonts w:cs="Calibri"/>
                <w:b/>
              </w:rPr>
            </w:pPr>
            <w:r w:rsidRPr="008B7FAF">
              <w:rPr>
                <w:rFonts w:cs="Calibri"/>
                <w:b/>
              </w:rPr>
              <w:t>A</w:t>
            </w:r>
            <w:r w:rsidR="00C043D1">
              <w:rPr>
                <w:rFonts w:cs="Calibri"/>
                <w:b/>
              </w:rPr>
              <w:t>n error in service delivery occurred without harm</w:t>
            </w:r>
          </w:p>
          <w:p w14:paraId="4B8F271B" w14:textId="5333804B" w:rsidR="00C043D1" w:rsidRPr="00C043D1" w:rsidRDefault="00C043D1" w:rsidP="00C043D1">
            <w:pPr>
              <w:jc w:val="center"/>
              <w:rPr>
                <w:b/>
                <w:bCs/>
              </w:rPr>
            </w:pPr>
            <w:r w:rsidRPr="00C043D1">
              <w:rPr>
                <w:b/>
                <w:bCs/>
              </w:rPr>
              <w:t>A harm event occurred</w:t>
            </w:r>
          </w:p>
        </w:tc>
      </w:tr>
      <w:tr w:rsidR="00CA636B" w14:paraId="42ABCB68" w14:textId="77777777" w:rsidTr="00847E3E">
        <w:trPr>
          <w:gridBefore w:val="2"/>
          <w:gridAfter w:val="2"/>
          <w:wBefore w:w="2836" w:type="dxa"/>
          <w:wAfter w:w="2552" w:type="dxa"/>
        </w:trPr>
        <w:tc>
          <w:tcPr>
            <w:tcW w:w="5386" w:type="dxa"/>
            <w:shd w:val="clear" w:color="auto" w:fill="F2F2F2" w:themeFill="background1" w:themeFillShade="F2"/>
          </w:tcPr>
          <w:p w14:paraId="5F655E6E" w14:textId="206FAD8F" w:rsidR="00FB6551" w:rsidRDefault="00FB6551" w:rsidP="00C043D1">
            <w:pPr>
              <w:spacing w:line="276" w:lineRule="auto"/>
              <w:jc w:val="center"/>
              <w:rPr>
                <w:rFonts w:cs="Calibri"/>
                <w:b/>
              </w:rPr>
            </w:pPr>
            <w:r>
              <w:rPr>
                <w:rFonts w:cs="Calibri"/>
                <w:b/>
              </w:rPr>
              <w:t xml:space="preserve">No later than within 24 hours or </w:t>
            </w:r>
          </w:p>
          <w:p w14:paraId="111DE375" w14:textId="6BA8BF44" w:rsidR="00CA636B" w:rsidRDefault="00FB6551" w:rsidP="00C043D1">
            <w:pPr>
              <w:spacing w:line="276" w:lineRule="auto"/>
              <w:jc w:val="center"/>
            </w:pPr>
            <w:r>
              <w:rPr>
                <w:rFonts w:cs="Calibri"/>
                <w:b/>
              </w:rPr>
              <w:t>a</w:t>
            </w:r>
            <w:r w:rsidR="00C043D1" w:rsidRPr="008B7FAF">
              <w:rPr>
                <w:rFonts w:cs="Calibri"/>
                <w:b/>
              </w:rPr>
              <w:t xml:space="preserve">s soon as </w:t>
            </w:r>
            <w:r w:rsidR="00C043D1">
              <w:rPr>
                <w:rFonts w:cs="Calibri"/>
                <w:b/>
              </w:rPr>
              <w:t>the error</w:t>
            </w:r>
            <w:r w:rsidR="00C043D1" w:rsidRPr="008B7FAF">
              <w:rPr>
                <w:rFonts w:cs="Calibri"/>
                <w:b/>
              </w:rPr>
              <w:t xml:space="preserve">/harm </w:t>
            </w:r>
            <w:r w:rsidR="00C043D1">
              <w:rPr>
                <w:rFonts w:cs="Calibri"/>
                <w:b/>
              </w:rPr>
              <w:t>has been</w:t>
            </w:r>
            <w:r w:rsidR="00C043D1" w:rsidRPr="008B7FAF">
              <w:rPr>
                <w:rFonts w:cs="Calibri"/>
                <w:b/>
              </w:rPr>
              <w:t xml:space="preserve"> identified</w:t>
            </w:r>
          </w:p>
        </w:tc>
      </w:tr>
      <w:tr w:rsidR="00CA636B" w14:paraId="4FB73B4E" w14:textId="77777777" w:rsidTr="00847E3E">
        <w:trPr>
          <w:gridBefore w:val="2"/>
          <w:gridAfter w:val="2"/>
          <w:wBefore w:w="2836" w:type="dxa"/>
          <w:wAfter w:w="2552" w:type="dxa"/>
        </w:trPr>
        <w:tc>
          <w:tcPr>
            <w:tcW w:w="5386" w:type="dxa"/>
            <w:shd w:val="clear" w:color="auto" w:fill="FBE4D5" w:themeFill="accent2" w:themeFillTint="33"/>
          </w:tcPr>
          <w:p w14:paraId="53A72EB2" w14:textId="12E3FD9B" w:rsidR="00CA636B" w:rsidRDefault="00C043D1" w:rsidP="00C043D1">
            <w:pPr>
              <w:spacing w:line="276" w:lineRule="auto"/>
              <w:jc w:val="center"/>
            </w:pPr>
            <w:r>
              <w:rPr>
                <w:rFonts w:cs="Calibri"/>
                <w:b/>
              </w:rPr>
              <w:t xml:space="preserve">Responsibility: </w:t>
            </w:r>
            <w:sdt>
              <w:sdtPr>
                <w:rPr>
                  <w:rFonts w:cs="Calibri"/>
                  <w:b/>
                </w:rPr>
                <w:id w:val="1787534564"/>
                <w:placeholder>
                  <w:docPart w:val="523CEC78FD4547F1BC5D249A2554574D"/>
                </w:placeholder>
                <w:showingPlcHdr/>
                <w:text/>
              </w:sdtPr>
              <w:sdtContent>
                <w:r w:rsidRPr="00C043D1">
                  <w:rPr>
                    <w:rStyle w:val="PlaceholderText"/>
                    <w:shd w:val="clear" w:color="auto" w:fill="FBE4D5" w:themeFill="accent2" w:themeFillTint="33"/>
                  </w:rPr>
                  <w:t>Click here to enter text.</w:t>
                </w:r>
              </w:sdtContent>
            </w:sdt>
          </w:p>
        </w:tc>
      </w:tr>
      <w:tr w:rsidR="00C043D1" w14:paraId="3245E20F" w14:textId="77777777" w:rsidTr="004849C7">
        <w:tc>
          <w:tcPr>
            <w:tcW w:w="10774" w:type="dxa"/>
            <w:gridSpan w:val="5"/>
            <w:shd w:val="clear" w:color="auto" w:fill="auto"/>
          </w:tcPr>
          <w:p w14:paraId="1C1452C9" w14:textId="5AE8E926" w:rsidR="00C043D1" w:rsidRDefault="00C043D1" w:rsidP="00C043D1">
            <w:pPr>
              <w:rPr>
                <w:rFonts w:cs="Calibri"/>
              </w:rPr>
            </w:pPr>
            <w:r w:rsidRPr="002C1EC2">
              <w:rPr>
                <w:rFonts w:cs="Calibri"/>
                <w:sz w:val="22"/>
                <w:szCs w:val="22"/>
              </w:rPr>
              <w:t>Provide information</w:t>
            </w:r>
            <w:r w:rsidR="002C1EC2" w:rsidRPr="002C1EC2">
              <w:rPr>
                <w:rFonts w:cs="Calibri"/>
                <w:sz w:val="22"/>
                <w:szCs w:val="22"/>
              </w:rPr>
              <w:t xml:space="preserve"> openly, honestly and timely to</w:t>
            </w:r>
            <w:r w:rsidR="002C1EC2">
              <w:rPr>
                <w:rFonts w:cs="Calibri"/>
              </w:rPr>
              <w:t xml:space="preserve"> </w:t>
            </w:r>
            <w:r>
              <w:rPr>
                <w:rFonts w:cs="Calibri"/>
              </w:rPr>
              <w:t xml:space="preserve"> </w:t>
            </w:r>
            <w:r w:rsidR="002C1EC2" w:rsidRPr="00C043D1">
              <w:rPr>
                <w:rFonts w:cs="Calibri"/>
                <w:sz w:val="22"/>
                <w:szCs w:val="22"/>
              </w:rPr>
              <w:t>tangata whaiora/tangata whaikaha and</w:t>
            </w:r>
            <w:r w:rsidR="002C1EC2">
              <w:rPr>
                <w:rFonts w:cs="Calibri"/>
                <w:sz w:val="22"/>
                <w:szCs w:val="22"/>
              </w:rPr>
              <w:t xml:space="preserve">, if appropriate </w:t>
            </w:r>
            <w:r w:rsidR="002C1EC2" w:rsidRPr="00C043D1">
              <w:rPr>
                <w:rFonts w:cs="Calibri"/>
                <w:sz w:val="22"/>
                <w:szCs w:val="22"/>
              </w:rPr>
              <w:t>family/whānau/supports</w:t>
            </w:r>
            <w:r w:rsidR="002C1EC2">
              <w:rPr>
                <w:rFonts w:cs="Calibri"/>
                <w:sz w:val="22"/>
                <w:szCs w:val="22"/>
              </w:rPr>
              <w:t xml:space="preserve"> about what has happened</w:t>
            </w:r>
            <w:r>
              <w:rPr>
                <w:rFonts w:cs="Calibri"/>
              </w:rPr>
              <w:t>:</w:t>
            </w:r>
          </w:p>
          <w:p w14:paraId="2157A3A1" w14:textId="77777777" w:rsidR="00C043D1" w:rsidRPr="002C1EC2" w:rsidRDefault="00C043D1">
            <w:pPr>
              <w:pStyle w:val="ListParagraph"/>
              <w:numPr>
                <w:ilvl w:val="0"/>
                <w:numId w:val="95"/>
              </w:numPr>
              <w:rPr>
                <w:rFonts w:ascii="Calibri" w:hAnsi="Calibri" w:cs="Calibri"/>
                <w:sz w:val="22"/>
                <w:szCs w:val="22"/>
              </w:rPr>
            </w:pPr>
            <w:r w:rsidRPr="002C1EC2">
              <w:rPr>
                <w:rFonts w:ascii="Calibri" w:hAnsi="Calibri" w:cs="Calibri"/>
                <w:sz w:val="22"/>
                <w:szCs w:val="22"/>
              </w:rPr>
              <w:t xml:space="preserve">The facts </w:t>
            </w:r>
            <w:r w:rsidR="002C1EC2" w:rsidRPr="002C1EC2">
              <w:rPr>
                <w:rFonts w:ascii="Calibri" w:hAnsi="Calibri" w:cs="Calibri"/>
                <w:sz w:val="22"/>
                <w:szCs w:val="22"/>
              </w:rPr>
              <w:t>surrounding the error or harm.</w:t>
            </w:r>
          </w:p>
          <w:p w14:paraId="5FFDAC45" w14:textId="77777777" w:rsidR="002C1EC2" w:rsidRPr="00FB6551" w:rsidRDefault="002C1EC2">
            <w:pPr>
              <w:pStyle w:val="ListParagraph"/>
              <w:numPr>
                <w:ilvl w:val="0"/>
                <w:numId w:val="95"/>
              </w:numPr>
              <w:rPr>
                <w:rFonts w:cs="Calibri"/>
              </w:rPr>
            </w:pPr>
            <w:r w:rsidRPr="002C1EC2">
              <w:rPr>
                <w:rFonts w:ascii="Calibri" w:hAnsi="Calibri" w:cs="Calibri"/>
                <w:sz w:val="22"/>
                <w:szCs w:val="22"/>
              </w:rPr>
              <w:t>The consequences or possible consequences of the error or harm</w:t>
            </w:r>
          </w:p>
          <w:p w14:paraId="5DDAE9BD" w14:textId="4D262086" w:rsidR="00FB6551" w:rsidRPr="00FB6551" w:rsidRDefault="00FB6551" w:rsidP="00FB6551">
            <w:pPr>
              <w:rPr>
                <w:rFonts w:cs="Calibri"/>
              </w:rPr>
            </w:pPr>
          </w:p>
        </w:tc>
      </w:tr>
      <w:tr w:rsidR="002C1EC2" w14:paraId="2ED92B91" w14:textId="77777777" w:rsidTr="004849C7">
        <w:tc>
          <w:tcPr>
            <w:tcW w:w="10774" w:type="dxa"/>
            <w:gridSpan w:val="5"/>
            <w:shd w:val="clear" w:color="auto" w:fill="auto"/>
          </w:tcPr>
          <w:p w14:paraId="172CD3A7" w14:textId="32AA5C32" w:rsidR="002C1EC2" w:rsidRDefault="002C1EC2" w:rsidP="002C1EC2">
            <w:pPr>
              <w:autoSpaceDE w:val="0"/>
              <w:autoSpaceDN w:val="0"/>
              <w:adjustRightInd w:val="0"/>
              <w:rPr>
                <w:rFonts w:cs="Calibri"/>
                <w:sz w:val="22"/>
                <w:szCs w:val="22"/>
              </w:rPr>
            </w:pPr>
            <w:r w:rsidRPr="009824B5">
              <w:rPr>
                <w:rFonts w:cs="Calibri"/>
                <w:sz w:val="22"/>
                <w:szCs w:val="22"/>
              </w:rPr>
              <w:t xml:space="preserve">Support </w:t>
            </w:r>
            <w:r w:rsidRPr="00C043D1">
              <w:rPr>
                <w:rFonts w:cs="Calibri"/>
                <w:sz w:val="22"/>
                <w:szCs w:val="22"/>
              </w:rPr>
              <w:t>tangata whaiora/tangata whaikaha and family/whānau/supports</w:t>
            </w:r>
            <w:r w:rsidRPr="009824B5">
              <w:rPr>
                <w:rFonts w:cs="Calibri"/>
                <w:sz w:val="22"/>
                <w:szCs w:val="22"/>
              </w:rPr>
              <w:t xml:space="preserve"> in a compassionate manner and appropriate to their needs.</w:t>
            </w:r>
            <w:r w:rsidR="002F3C5A">
              <w:rPr>
                <w:rFonts w:cs="Calibri"/>
                <w:sz w:val="22"/>
                <w:szCs w:val="22"/>
              </w:rPr>
              <w:t xml:space="preserve"> Supports may include:</w:t>
            </w:r>
          </w:p>
          <w:p w14:paraId="24DC5251" w14:textId="5D212589" w:rsidR="002F3C5A" w:rsidRPr="002F3C5A" w:rsidRDefault="002F3C5A">
            <w:pPr>
              <w:pStyle w:val="ListParagraph"/>
              <w:numPr>
                <w:ilvl w:val="0"/>
                <w:numId w:val="96"/>
              </w:numPr>
              <w:autoSpaceDE w:val="0"/>
              <w:autoSpaceDN w:val="0"/>
              <w:adjustRightInd w:val="0"/>
              <w:rPr>
                <w:rFonts w:ascii="Calibri" w:hAnsi="Calibri" w:cs="Calibri"/>
                <w:sz w:val="22"/>
                <w:szCs w:val="22"/>
              </w:rPr>
            </w:pPr>
            <w:r>
              <w:rPr>
                <w:rFonts w:ascii="Calibri" w:hAnsi="Calibri" w:cs="Calibri"/>
                <w:sz w:val="22"/>
                <w:szCs w:val="22"/>
              </w:rPr>
              <w:t>f</w:t>
            </w:r>
            <w:r w:rsidRPr="002F3C5A">
              <w:rPr>
                <w:rFonts w:ascii="Calibri" w:hAnsi="Calibri" w:cs="Calibri"/>
                <w:sz w:val="22"/>
                <w:szCs w:val="22"/>
              </w:rPr>
              <w:t>amily/whanau</w:t>
            </w:r>
          </w:p>
          <w:p w14:paraId="49DB81AF" w14:textId="2114ED67" w:rsidR="002F3C5A" w:rsidRPr="002F3C5A" w:rsidRDefault="002F3C5A">
            <w:pPr>
              <w:pStyle w:val="ListParagraph"/>
              <w:numPr>
                <w:ilvl w:val="0"/>
                <w:numId w:val="96"/>
              </w:numPr>
              <w:autoSpaceDE w:val="0"/>
              <w:autoSpaceDN w:val="0"/>
              <w:adjustRightInd w:val="0"/>
              <w:rPr>
                <w:rFonts w:ascii="Calibri" w:hAnsi="Calibri" w:cs="Calibri"/>
                <w:sz w:val="22"/>
                <w:szCs w:val="22"/>
              </w:rPr>
            </w:pPr>
            <w:r>
              <w:rPr>
                <w:rFonts w:ascii="Calibri" w:hAnsi="Calibri" w:cs="Calibri"/>
                <w:sz w:val="22"/>
                <w:szCs w:val="22"/>
              </w:rPr>
              <w:t>c</w:t>
            </w:r>
            <w:r w:rsidRPr="002F3C5A">
              <w:rPr>
                <w:rFonts w:ascii="Calibri" w:hAnsi="Calibri" w:cs="Calibri"/>
                <w:sz w:val="22"/>
                <w:szCs w:val="22"/>
              </w:rPr>
              <w:t>ultural support</w:t>
            </w:r>
          </w:p>
          <w:p w14:paraId="31B8E87B" w14:textId="60D1F240" w:rsidR="002F3C5A" w:rsidRPr="002F3C5A" w:rsidRDefault="002F3C5A">
            <w:pPr>
              <w:pStyle w:val="ListParagraph"/>
              <w:numPr>
                <w:ilvl w:val="0"/>
                <w:numId w:val="96"/>
              </w:numPr>
              <w:autoSpaceDE w:val="0"/>
              <w:autoSpaceDN w:val="0"/>
              <w:adjustRightInd w:val="0"/>
              <w:rPr>
                <w:rFonts w:ascii="Calibri" w:hAnsi="Calibri" w:cs="Calibri"/>
                <w:sz w:val="22"/>
                <w:szCs w:val="22"/>
              </w:rPr>
            </w:pPr>
            <w:r>
              <w:rPr>
                <w:rFonts w:ascii="Calibri" w:hAnsi="Calibri" w:cs="Calibri"/>
                <w:sz w:val="22"/>
                <w:szCs w:val="22"/>
              </w:rPr>
              <w:t>i</w:t>
            </w:r>
            <w:r w:rsidRPr="002F3C5A">
              <w:rPr>
                <w:rFonts w:ascii="Calibri" w:hAnsi="Calibri" w:cs="Calibri"/>
                <w:sz w:val="22"/>
                <w:szCs w:val="22"/>
              </w:rPr>
              <w:t>ndependent advocate</w:t>
            </w:r>
          </w:p>
          <w:p w14:paraId="388D6DBE" w14:textId="5B475E77" w:rsidR="002F3C5A" w:rsidRPr="002F3C5A" w:rsidRDefault="002F3C5A">
            <w:pPr>
              <w:pStyle w:val="ListParagraph"/>
              <w:numPr>
                <w:ilvl w:val="0"/>
                <w:numId w:val="96"/>
              </w:numPr>
              <w:autoSpaceDE w:val="0"/>
              <w:autoSpaceDN w:val="0"/>
              <w:adjustRightInd w:val="0"/>
              <w:rPr>
                <w:rFonts w:ascii="Calibri" w:hAnsi="Calibri" w:cs="Calibri"/>
                <w:sz w:val="22"/>
                <w:szCs w:val="22"/>
              </w:rPr>
            </w:pPr>
            <w:r>
              <w:rPr>
                <w:rFonts w:ascii="Calibri" w:hAnsi="Calibri" w:cs="Calibri"/>
                <w:sz w:val="22"/>
                <w:szCs w:val="22"/>
              </w:rPr>
              <w:t>p</w:t>
            </w:r>
            <w:r w:rsidRPr="002F3C5A">
              <w:rPr>
                <w:rFonts w:ascii="Calibri" w:hAnsi="Calibri" w:cs="Calibri"/>
                <w:sz w:val="22"/>
                <w:szCs w:val="22"/>
              </w:rPr>
              <w:t>eer support</w:t>
            </w:r>
          </w:p>
          <w:p w14:paraId="2BA3329B" w14:textId="77777777" w:rsidR="002C1EC2" w:rsidRPr="002C1EC2" w:rsidRDefault="002C1EC2" w:rsidP="00C043D1">
            <w:pPr>
              <w:rPr>
                <w:rFonts w:cs="Calibri"/>
              </w:rPr>
            </w:pPr>
          </w:p>
        </w:tc>
      </w:tr>
      <w:tr w:rsidR="001E35F8" w14:paraId="433DD184" w14:textId="77777777" w:rsidTr="004849C7">
        <w:tc>
          <w:tcPr>
            <w:tcW w:w="10774" w:type="dxa"/>
            <w:gridSpan w:val="5"/>
            <w:shd w:val="clear" w:color="auto" w:fill="auto"/>
          </w:tcPr>
          <w:p w14:paraId="17CA341C" w14:textId="000F2006" w:rsidR="001E35F8" w:rsidRPr="001E35F8" w:rsidRDefault="001E35F8" w:rsidP="002C1EC2">
            <w:pPr>
              <w:autoSpaceDE w:val="0"/>
              <w:autoSpaceDN w:val="0"/>
              <w:adjustRightInd w:val="0"/>
              <w:rPr>
                <w:rFonts w:cs="Calibri"/>
                <w:sz w:val="22"/>
                <w:szCs w:val="22"/>
              </w:rPr>
            </w:pPr>
            <w:r w:rsidRPr="001E35F8">
              <w:rPr>
                <w:rFonts w:cs="Calibri"/>
                <w:sz w:val="22"/>
                <w:szCs w:val="22"/>
              </w:rPr>
              <w:t xml:space="preserve">We apologise </w:t>
            </w:r>
            <w:r>
              <w:rPr>
                <w:rFonts w:cs="Calibri"/>
                <w:sz w:val="22"/>
                <w:szCs w:val="22"/>
              </w:rPr>
              <w:t xml:space="preserve">to </w:t>
            </w:r>
            <w:r w:rsidRPr="00C043D1">
              <w:rPr>
                <w:rFonts w:cs="Calibri"/>
                <w:sz w:val="22"/>
                <w:szCs w:val="22"/>
              </w:rPr>
              <w:t>tangata whaiora/tangata whaikaha and family/whānau/supports</w:t>
            </w:r>
            <w:r>
              <w:rPr>
                <w:rFonts w:cs="Calibri"/>
                <w:sz w:val="22"/>
                <w:szCs w:val="22"/>
              </w:rPr>
              <w:t xml:space="preserve"> </w:t>
            </w:r>
            <w:r w:rsidRPr="001E35F8">
              <w:rPr>
                <w:rFonts w:cs="Calibri"/>
                <w:sz w:val="22"/>
                <w:szCs w:val="22"/>
              </w:rPr>
              <w:t>with empathy, respect and consideration</w:t>
            </w:r>
            <w:r>
              <w:rPr>
                <w:rFonts w:cs="Calibri"/>
                <w:sz w:val="22"/>
                <w:szCs w:val="22"/>
              </w:rPr>
              <w:t xml:space="preserve"> for the harm that has been done and/or the error that has been made.</w:t>
            </w:r>
          </w:p>
        </w:tc>
      </w:tr>
      <w:tr w:rsidR="00FF3365" w14:paraId="19966564" w14:textId="77777777" w:rsidTr="004849C7">
        <w:tc>
          <w:tcPr>
            <w:tcW w:w="10774" w:type="dxa"/>
            <w:gridSpan w:val="5"/>
            <w:shd w:val="clear" w:color="auto" w:fill="auto"/>
          </w:tcPr>
          <w:p w14:paraId="32AA1EF6" w14:textId="4F8107D1" w:rsidR="00FB6551" w:rsidRDefault="00FB6551" w:rsidP="002C1EC2">
            <w:pPr>
              <w:autoSpaceDE w:val="0"/>
              <w:autoSpaceDN w:val="0"/>
              <w:adjustRightInd w:val="0"/>
              <w:rPr>
                <w:rFonts w:cs="Calibri"/>
                <w:sz w:val="22"/>
                <w:szCs w:val="22"/>
              </w:rPr>
            </w:pPr>
            <w:r>
              <w:rPr>
                <w:rFonts w:cs="Calibri"/>
                <w:sz w:val="22"/>
                <w:szCs w:val="22"/>
              </w:rPr>
              <w:t>T</w:t>
            </w:r>
            <w:r w:rsidR="00FF3365" w:rsidRPr="00C043D1">
              <w:rPr>
                <w:rFonts w:cs="Calibri"/>
                <w:sz w:val="22"/>
                <w:szCs w:val="22"/>
              </w:rPr>
              <w:t>angata whaiora/tangata whaikaha and family/whānau/supports</w:t>
            </w:r>
            <w:r>
              <w:rPr>
                <w:rFonts w:cs="Calibri"/>
                <w:sz w:val="22"/>
                <w:szCs w:val="22"/>
              </w:rPr>
              <w:t xml:space="preserve"> are informed of</w:t>
            </w:r>
            <w:r w:rsidR="0061738A">
              <w:rPr>
                <w:rFonts w:cs="Calibri"/>
                <w:sz w:val="22"/>
                <w:szCs w:val="22"/>
              </w:rPr>
              <w:t>:</w:t>
            </w:r>
          </w:p>
          <w:p w14:paraId="401BC6B7" w14:textId="2E8FA7CA" w:rsidR="00FF3365" w:rsidRPr="00FB6551" w:rsidRDefault="00FB6551">
            <w:pPr>
              <w:pStyle w:val="ListParagraph"/>
              <w:numPr>
                <w:ilvl w:val="0"/>
                <w:numId w:val="97"/>
              </w:numPr>
              <w:autoSpaceDE w:val="0"/>
              <w:autoSpaceDN w:val="0"/>
              <w:adjustRightInd w:val="0"/>
              <w:rPr>
                <w:rFonts w:ascii="Calibri" w:hAnsi="Calibri" w:cs="Calibri"/>
                <w:sz w:val="22"/>
                <w:szCs w:val="22"/>
              </w:rPr>
            </w:pPr>
            <w:r w:rsidRPr="00FB6551">
              <w:rPr>
                <w:rFonts w:ascii="Calibri" w:hAnsi="Calibri" w:cs="Calibri"/>
                <w:sz w:val="22"/>
                <w:szCs w:val="22"/>
              </w:rPr>
              <w:t>the findings of the investigation;</w:t>
            </w:r>
          </w:p>
          <w:p w14:paraId="15664A48" w14:textId="0E731C69" w:rsidR="00FB6551" w:rsidRDefault="00FB6551">
            <w:pPr>
              <w:pStyle w:val="ListParagraph"/>
              <w:numPr>
                <w:ilvl w:val="0"/>
                <w:numId w:val="97"/>
              </w:numPr>
              <w:autoSpaceDE w:val="0"/>
              <w:autoSpaceDN w:val="0"/>
              <w:adjustRightInd w:val="0"/>
              <w:rPr>
                <w:rFonts w:ascii="Calibri" w:hAnsi="Calibri" w:cs="Calibri"/>
                <w:sz w:val="22"/>
                <w:szCs w:val="22"/>
              </w:rPr>
            </w:pPr>
            <w:r w:rsidRPr="00FB6551">
              <w:rPr>
                <w:rFonts w:ascii="Calibri" w:hAnsi="Calibri" w:cs="Calibri"/>
                <w:sz w:val="22"/>
                <w:szCs w:val="22"/>
              </w:rPr>
              <w:t>any changes we make to prevent such an error and/or harm in the future</w:t>
            </w:r>
            <w:r w:rsidR="00E93BBD">
              <w:rPr>
                <w:rFonts w:ascii="Calibri" w:hAnsi="Calibri" w:cs="Calibri"/>
                <w:sz w:val="22"/>
                <w:szCs w:val="22"/>
              </w:rPr>
              <w:t>;</w:t>
            </w:r>
          </w:p>
          <w:p w14:paraId="654EC2DC" w14:textId="6C3298F8" w:rsidR="00FB6551" w:rsidRPr="001E35F8" w:rsidRDefault="00E93BBD">
            <w:pPr>
              <w:pStyle w:val="ListParagraph"/>
              <w:numPr>
                <w:ilvl w:val="0"/>
                <w:numId w:val="97"/>
              </w:numPr>
              <w:autoSpaceDE w:val="0"/>
              <w:autoSpaceDN w:val="0"/>
              <w:adjustRightInd w:val="0"/>
              <w:rPr>
                <w:rFonts w:cs="Calibri"/>
              </w:rPr>
            </w:pPr>
            <w:r>
              <w:rPr>
                <w:rFonts w:ascii="Calibri" w:hAnsi="Calibri" w:cs="Calibri"/>
                <w:sz w:val="22"/>
                <w:szCs w:val="22"/>
              </w:rPr>
              <w:t>their right to make a complaint.</w:t>
            </w:r>
          </w:p>
        </w:tc>
      </w:tr>
      <w:tr w:rsidR="0061738A" w14:paraId="519D5E29" w14:textId="77777777" w:rsidTr="004849C7">
        <w:tc>
          <w:tcPr>
            <w:tcW w:w="10774" w:type="dxa"/>
            <w:gridSpan w:val="5"/>
            <w:shd w:val="clear" w:color="auto" w:fill="auto"/>
          </w:tcPr>
          <w:p w14:paraId="362207DA" w14:textId="77777777" w:rsidR="0061738A" w:rsidRDefault="0061738A" w:rsidP="002C1EC2">
            <w:pPr>
              <w:autoSpaceDE w:val="0"/>
              <w:autoSpaceDN w:val="0"/>
              <w:adjustRightInd w:val="0"/>
              <w:rPr>
                <w:rFonts w:cs="Calibri"/>
                <w:sz w:val="22"/>
                <w:szCs w:val="22"/>
              </w:rPr>
            </w:pPr>
            <w:r w:rsidRPr="0061738A">
              <w:rPr>
                <w:rFonts w:cs="Calibri"/>
                <w:sz w:val="22"/>
                <w:szCs w:val="22"/>
              </w:rPr>
              <w:t>We discuss with</w:t>
            </w:r>
            <w:r>
              <w:rPr>
                <w:rFonts w:cs="Calibri"/>
              </w:rPr>
              <w:t xml:space="preserve"> t</w:t>
            </w:r>
            <w:r w:rsidRPr="00C043D1">
              <w:rPr>
                <w:rFonts w:cs="Calibri"/>
                <w:sz w:val="22"/>
                <w:szCs w:val="22"/>
              </w:rPr>
              <w:t>angata whaiora/tangata whaikaha and family/whānau/supports</w:t>
            </w:r>
            <w:r>
              <w:rPr>
                <w:rFonts w:cs="Calibri"/>
                <w:sz w:val="22"/>
                <w:szCs w:val="22"/>
              </w:rPr>
              <w:t>:</w:t>
            </w:r>
          </w:p>
          <w:p w14:paraId="0EF78E9D" w14:textId="7D05E22F" w:rsidR="0061738A" w:rsidRPr="009824B5" w:rsidRDefault="0061738A">
            <w:pPr>
              <w:pStyle w:val="ListParagraph"/>
              <w:numPr>
                <w:ilvl w:val="0"/>
                <w:numId w:val="93"/>
              </w:numPr>
              <w:autoSpaceDE w:val="0"/>
              <w:autoSpaceDN w:val="0"/>
              <w:adjustRightInd w:val="0"/>
              <w:rPr>
                <w:rFonts w:ascii="Calibri" w:hAnsi="Calibri" w:cs="Calibri"/>
                <w:sz w:val="22"/>
                <w:szCs w:val="22"/>
              </w:rPr>
            </w:pPr>
            <w:r w:rsidRPr="009824B5">
              <w:rPr>
                <w:rFonts w:ascii="Calibri" w:hAnsi="Calibri" w:cs="Calibri"/>
                <w:sz w:val="22"/>
                <w:szCs w:val="22"/>
              </w:rPr>
              <w:t xml:space="preserve">Specific needs </w:t>
            </w:r>
            <w:r w:rsidRPr="0061738A">
              <w:rPr>
                <w:rFonts w:ascii="Calibri" w:hAnsi="Calibri" w:cs="Calibri"/>
                <w:sz w:val="22"/>
                <w:szCs w:val="22"/>
              </w:rPr>
              <w:t>ta</w:t>
            </w:r>
            <w:r w:rsidRPr="00C043D1">
              <w:rPr>
                <w:rFonts w:ascii="Calibri" w:hAnsi="Calibri" w:cs="Calibri"/>
                <w:sz w:val="22"/>
                <w:szCs w:val="22"/>
              </w:rPr>
              <w:t xml:space="preserve">ngata whaiora/tangata whaikaha </w:t>
            </w:r>
            <w:r>
              <w:rPr>
                <w:rFonts w:ascii="Calibri" w:hAnsi="Calibri" w:cs="Calibri"/>
                <w:sz w:val="22"/>
                <w:szCs w:val="22"/>
              </w:rPr>
              <w:t xml:space="preserve">has as a consequence </w:t>
            </w:r>
            <w:r w:rsidRPr="009824B5">
              <w:rPr>
                <w:rFonts w:ascii="Calibri" w:hAnsi="Calibri" w:cs="Calibri"/>
                <w:sz w:val="22"/>
                <w:szCs w:val="22"/>
              </w:rPr>
              <w:t xml:space="preserve">of the </w:t>
            </w:r>
            <w:r>
              <w:rPr>
                <w:rFonts w:ascii="Calibri" w:hAnsi="Calibri" w:cs="Calibri"/>
                <w:sz w:val="22"/>
                <w:szCs w:val="22"/>
              </w:rPr>
              <w:t>error</w:t>
            </w:r>
            <w:r w:rsidRPr="009824B5">
              <w:rPr>
                <w:rFonts w:ascii="Calibri" w:hAnsi="Calibri" w:cs="Calibri"/>
                <w:sz w:val="22"/>
                <w:szCs w:val="22"/>
              </w:rPr>
              <w:t>/</w:t>
            </w:r>
            <w:r>
              <w:rPr>
                <w:rFonts w:ascii="Calibri" w:hAnsi="Calibri" w:cs="Calibri"/>
                <w:sz w:val="22"/>
                <w:szCs w:val="22"/>
              </w:rPr>
              <w:t>harm</w:t>
            </w:r>
            <w:r w:rsidRPr="009824B5">
              <w:rPr>
                <w:rFonts w:ascii="Calibri" w:hAnsi="Calibri" w:cs="Calibri"/>
                <w:sz w:val="22"/>
                <w:szCs w:val="22"/>
              </w:rPr>
              <w:t xml:space="preserve"> event.</w:t>
            </w:r>
          </w:p>
          <w:p w14:paraId="05315BDA" w14:textId="33617CCB" w:rsidR="0061738A" w:rsidRPr="0061738A" w:rsidRDefault="0061738A" w:rsidP="0061738A">
            <w:pPr>
              <w:autoSpaceDE w:val="0"/>
              <w:autoSpaceDN w:val="0"/>
              <w:adjustRightInd w:val="0"/>
              <w:rPr>
                <w:rFonts w:cs="Calibri"/>
              </w:rPr>
            </w:pPr>
          </w:p>
        </w:tc>
      </w:tr>
    </w:tbl>
    <w:p w14:paraId="192CDE3D" w14:textId="77777777" w:rsidR="008C4F26" w:rsidRPr="009B3C52" w:rsidRDefault="008C4F26" w:rsidP="008C4F26"/>
    <w:p w14:paraId="69568FD7" w14:textId="47981F06" w:rsidR="008C4F26" w:rsidRPr="009B3C52" w:rsidRDefault="008C4F26" w:rsidP="008C4F26"/>
    <w:p w14:paraId="38EB482E" w14:textId="77777777" w:rsidR="008C4F26" w:rsidRPr="004A44C1" w:rsidRDefault="008C4F26" w:rsidP="008C4F26"/>
    <w:p w14:paraId="353CCFB3" w14:textId="77777777" w:rsidR="008C4F26" w:rsidRDefault="008C4F26" w:rsidP="008C4F26">
      <w:pPr>
        <w:tabs>
          <w:tab w:val="left" w:pos="3690"/>
        </w:tabs>
      </w:pPr>
      <w:r>
        <w:tab/>
      </w:r>
    </w:p>
    <w:p w14:paraId="78F8C856" w14:textId="0BE90D16" w:rsidR="008C4F26" w:rsidRDefault="008C4F26" w:rsidP="008C4F26">
      <w:pPr>
        <w:tabs>
          <w:tab w:val="left" w:pos="3690"/>
        </w:tabs>
      </w:pPr>
    </w:p>
    <w:p w14:paraId="7B2A81ED" w14:textId="06A7B387" w:rsidR="008C4F26" w:rsidRDefault="008C4F26" w:rsidP="008C4F26">
      <w:pPr>
        <w:tabs>
          <w:tab w:val="left" w:pos="3690"/>
        </w:tabs>
      </w:pPr>
    </w:p>
    <w:p w14:paraId="28C75683" w14:textId="77777777" w:rsidR="008C4F26" w:rsidRDefault="008C4F26" w:rsidP="008C4F26">
      <w:pPr>
        <w:tabs>
          <w:tab w:val="left" w:pos="3690"/>
        </w:tabs>
      </w:pPr>
    </w:p>
    <w:p w14:paraId="024EAB59" w14:textId="5F4C371B" w:rsidR="008C4F26" w:rsidRPr="004A44C1" w:rsidRDefault="008C4F26" w:rsidP="008C4F26">
      <w:pPr>
        <w:tabs>
          <w:tab w:val="left" w:pos="3690"/>
        </w:tabs>
      </w:pPr>
    </w:p>
    <w:p w14:paraId="1F101AF3" w14:textId="77777777" w:rsidR="008C4F26" w:rsidRPr="004A44C1" w:rsidRDefault="008C4F26" w:rsidP="008C4F26"/>
    <w:p w14:paraId="47E696CC" w14:textId="6674A668" w:rsidR="008C4F26" w:rsidRDefault="008C4F26" w:rsidP="008C4F26"/>
    <w:p w14:paraId="7433FBA1" w14:textId="77777777" w:rsidR="008C4F26" w:rsidRDefault="008C4F26" w:rsidP="008C4F26"/>
    <w:p w14:paraId="0949426F" w14:textId="37161D73" w:rsidR="008C4F26" w:rsidRDefault="008C4F26" w:rsidP="008C4F26"/>
    <w:p w14:paraId="5A864203" w14:textId="77777777" w:rsidR="008C4F26" w:rsidRDefault="008C4F26" w:rsidP="008C4F26"/>
    <w:p w14:paraId="6B9F54F0" w14:textId="77777777" w:rsidR="008C4F26" w:rsidRDefault="008C4F26" w:rsidP="008C4F26"/>
    <w:p w14:paraId="5A8A71F3" w14:textId="77777777" w:rsidR="008C4F26" w:rsidRPr="004A44C1" w:rsidRDefault="008C4F26" w:rsidP="008C4F26"/>
    <w:p w14:paraId="0C424D60" w14:textId="77777777" w:rsidR="008C4F26" w:rsidRPr="004A44C1" w:rsidRDefault="008C4F26" w:rsidP="008C4F26"/>
    <w:p w14:paraId="669F0409" w14:textId="6A29E36D" w:rsidR="008C4F26" w:rsidRPr="004A44C1" w:rsidRDefault="008C4F26" w:rsidP="008C4F26"/>
    <w:p w14:paraId="7D6AB4E4" w14:textId="77777777" w:rsidR="008C4F26" w:rsidRPr="004A44C1" w:rsidRDefault="008C4F26" w:rsidP="008C4F26"/>
    <w:p w14:paraId="01AA970D" w14:textId="6406C9A7" w:rsidR="008C4F26" w:rsidRPr="004A44C1" w:rsidRDefault="008C4F26" w:rsidP="008C4F26"/>
    <w:p w14:paraId="087189E5" w14:textId="77777777" w:rsidR="008C4F26" w:rsidRPr="004A44C1" w:rsidRDefault="008C4F26" w:rsidP="008C4F26"/>
    <w:p w14:paraId="06C3C434" w14:textId="77777777" w:rsidR="008C4F26" w:rsidRPr="004A44C1" w:rsidRDefault="008C4F26" w:rsidP="008C4F26"/>
    <w:p w14:paraId="1F4AB73B" w14:textId="77777777" w:rsidR="008C4F26" w:rsidRPr="004A44C1" w:rsidRDefault="008C4F26" w:rsidP="008C4F26"/>
    <w:p w14:paraId="10640D6F" w14:textId="6DA8BB7F" w:rsidR="008C4F26" w:rsidRDefault="008C4F26" w:rsidP="008C4F26">
      <w:pPr>
        <w:tabs>
          <w:tab w:val="left" w:pos="2977"/>
        </w:tabs>
      </w:pPr>
    </w:p>
    <w:p w14:paraId="69641458" w14:textId="77777777" w:rsidR="008C4F26" w:rsidRDefault="008C4F26" w:rsidP="008C4F26"/>
    <w:p w14:paraId="3F6D5693" w14:textId="7D2DD82A" w:rsidR="008C4F26" w:rsidRPr="004A44C1" w:rsidRDefault="008C4F26" w:rsidP="008C4F26">
      <w:pPr>
        <w:tabs>
          <w:tab w:val="left" w:pos="8415"/>
        </w:tabs>
      </w:pPr>
    </w:p>
    <w:p w14:paraId="609F20BD" w14:textId="77777777" w:rsidR="008C4F26" w:rsidRDefault="008C4F26" w:rsidP="008C4F26"/>
    <w:p w14:paraId="53B7DC9C" w14:textId="77777777" w:rsidR="008C4F26" w:rsidRPr="008F496F" w:rsidRDefault="008C4F26" w:rsidP="008C4F26"/>
    <w:p w14:paraId="4F97205E" w14:textId="77777777" w:rsidR="008C4F26" w:rsidRPr="008F496F" w:rsidRDefault="008C4F26" w:rsidP="008C4F26"/>
    <w:p w14:paraId="73C18BDD" w14:textId="77777777" w:rsidR="008C4F26" w:rsidRPr="008F496F" w:rsidRDefault="008C4F26" w:rsidP="008C4F26"/>
    <w:p w14:paraId="631F95B1" w14:textId="77777777" w:rsidR="008C4F26" w:rsidRPr="008F496F" w:rsidRDefault="008C4F26" w:rsidP="008C4F26"/>
    <w:p w14:paraId="4DBEA39B" w14:textId="77777777" w:rsidR="008C4F26" w:rsidRPr="008F496F" w:rsidRDefault="008C4F26" w:rsidP="008C4F26"/>
    <w:sectPr w:rsidR="008C4F26" w:rsidRPr="008F496F" w:rsidSect="002B7604">
      <w:headerReference w:type="default" r:id="rId236"/>
      <w:pgSz w:w="12240" w:h="15840"/>
      <w:pgMar w:top="1276" w:right="1185" w:bottom="993" w:left="992"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018BC" w14:textId="77777777" w:rsidR="002A7CBD" w:rsidRDefault="002A7CBD" w:rsidP="003E772A">
      <w:r>
        <w:separator/>
      </w:r>
    </w:p>
  </w:endnote>
  <w:endnote w:type="continuationSeparator" w:id="0">
    <w:p w14:paraId="16F5ACBF" w14:textId="77777777" w:rsidR="002A7CBD" w:rsidRDefault="002A7CBD" w:rsidP="003E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A85E1" w14:textId="469D6B28" w:rsidR="007F3939" w:rsidRDefault="007F3939" w:rsidP="00B43239">
    <w:pPr>
      <w:pStyle w:val="Footer"/>
    </w:pPr>
  </w:p>
  <w:tbl>
    <w:tblPr>
      <w:tblW w:w="11303"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53"/>
      <w:gridCol w:w="844"/>
      <w:gridCol w:w="1106"/>
      <w:gridCol w:w="1275"/>
      <w:gridCol w:w="1276"/>
      <w:gridCol w:w="921"/>
      <w:gridCol w:w="1064"/>
      <w:gridCol w:w="1559"/>
      <w:gridCol w:w="1848"/>
    </w:tblGrid>
    <w:tr w:rsidR="007F3939" w:rsidRPr="002346A3" w14:paraId="4E7B0A60" w14:textId="77777777" w:rsidTr="00DF5A99">
      <w:trPr>
        <w:trHeight w:val="306"/>
      </w:trPr>
      <w:tc>
        <w:tcPr>
          <w:tcW w:w="957" w:type="dxa"/>
          <w:tcBorders>
            <w:top w:val="single" w:sz="4" w:space="0" w:color="auto"/>
            <w:left w:val="single" w:sz="4" w:space="0" w:color="auto"/>
            <w:bottom w:val="single" w:sz="4" w:space="0" w:color="auto"/>
            <w:right w:val="single" w:sz="4" w:space="0" w:color="auto"/>
          </w:tcBorders>
          <w:hideMark/>
        </w:tcPr>
        <w:p w14:paraId="11BEE79A" w14:textId="77777777" w:rsidR="007F3939" w:rsidRPr="002346A3" w:rsidRDefault="007F3939" w:rsidP="003E772A">
          <w:pPr>
            <w:pStyle w:val="Footer"/>
            <w:rPr>
              <w:b/>
            </w:rPr>
          </w:pPr>
          <w:r w:rsidRPr="002346A3">
            <w:t>Version:</w:t>
          </w:r>
        </w:p>
      </w:tc>
      <w:tc>
        <w:tcPr>
          <w:tcW w:w="453" w:type="dxa"/>
          <w:tcBorders>
            <w:top w:val="single" w:sz="4" w:space="0" w:color="auto"/>
            <w:left w:val="single" w:sz="4" w:space="0" w:color="auto"/>
            <w:bottom w:val="single" w:sz="4" w:space="0" w:color="auto"/>
            <w:right w:val="single" w:sz="4" w:space="0" w:color="auto"/>
          </w:tcBorders>
          <w:hideMark/>
        </w:tcPr>
        <w:p w14:paraId="63C7B0C5" w14:textId="7BE2B9DA" w:rsidR="007F3939" w:rsidRPr="002346A3" w:rsidRDefault="007F3939" w:rsidP="00685C97">
          <w:pPr>
            <w:pStyle w:val="Footer"/>
            <w:rPr>
              <w:b/>
            </w:rPr>
          </w:pPr>
          <w:r w:rsidRPr="002346A3">
            <w:t>V</w:t>
          </w:r>
          <w:r w:rsidR="00DF5A99">
            <w:t>5</w:t>
          </w:r>
        </w:p>
      </w:tc>
      <w:tc>
        <w:tcPr>
          <w:tcW w:w="844" w:type="dxa"/>
          <w:tcBorders>
            <w:top w:val="single" w:sz="4" w:space="0" w:color="auto"/>
            <w:left w:val="single" w:sz="4" w:space="0" w:color="auto"/>
            <w:bottom w:val="single" w:sz="4" w:space="0" w:color="auto"/>
            <w:right w:val="single" w:sz="4" w:space="0" w:color="auto"/>
          </w:tcBorders>
          <w:hideMark/>
        </w:tcPr>
        <w:p w14:paraId="7ED56DBF" w14:textId="77777777" w:rsidR="007F3939" w:rsidRPr="002346A3" w:rsidRDefault="007F3939" w:rsidP="003E772A">
          <w:pPr>
            <w:pStyle w:val="Footer"/>
            <w:rPr>
              <w:b/>
            </w:rPr>
          </w:pPr>
          <w:r w:rsidRPr="002346A3">
            <w:t>Issued</w:t>
          </w:r>
          <w:r w:rsidR="00685C97">
            <w:t>:</w:t>
          </w:r>
          <w:r w:rsidRPr="002346A3">
            <w:t xml:space="preserve"> </w:t>
          </w:r>
        </w:p>
      </w:tc>
      <w:tc>
        <w:tcPr>
          <w:tcW w:w="1106" w:type="dxa"/>
          <w:tcBorders>
            <w:top w:val="single" w:sz="4" w:space="0" w:color="auto"/>
            <w:left w:val="single" w:sz="4" w:space="0" w:color="auto"/>
            <w:bottom w:val="single" w:sz="4" w:space="0" w:color="auto"/>
            <w:right w:val="single" w:sz="4" w:space="0" w:color="auto"/>
          </w:tcBorders>
        </w:tcPr>
        <w:p w14:paraId="5CE04613" w14:textId="396AABDD" w:rsidR="007F3939" w:rsidRPr="00685C97" w:rsidRDefault="00DF5A99" w:rsidP="003E772A">
          <w:pPr>
            <w:pStyle w:val="Footer"/>
          </w:pPr>
          <w:r>
            <w:t>Dec 2025</w:t>
          </w:r>
        </w:p>
      </w:tc>
      <w:tc>
        <w:tcPr>
          <w:tcW w:w="1275" w:type="dxa"/>
          <w:tcBorders>
            <w:top w:val="single" w:sz="4" w:space="0" w:color="auto"/>
            <w:left w:val="single" w:sz="4" w:space="0" w:color="auto"/>
            <w:bottom w:val="single" w:sz="4" w:space="0" w:color="auto"/>
            <w:right w:val="single" w:sz="4" w:space="0" w:color="auto"/>
          </w:tcBorders>
          <w:hideMark/>
        </w:tcPr>
        <w:p w14:paraId="22ED3353" w14:textId="77777777" w:rsidR="007F3939" w:rsidRPr="002346A3" w:rsidRDefault="007F3939" w:rsidP="003E772A">
          <w:pPr>
            <w:pStyle w:val="Footer"/>
            <w:rPr>
              <w:b/>
            </w:rPr>
          </w:pPr>
          <w:r w:rsidRPr="002346A3">
            <w:t>Created by:</w:t>
          </w:r>
        </w:p>
      </w:tc>
      <w:tc>
        <w:tcPr>
          <w:tcW w:w="1276" w:type="dxa"/>
          <w:tcBorders>
            <w:top w:val="single" w:sz="4" w:space="0" w:color="auto"/>
            <w:left w:val="single" w:sz="4" w:space="0" w:color="auto"/>
            <w:bottom w:val="single" w:sz="4" w:space="0" w:color="auto"/>
            <w:right w:val="single" w:sz="4" w:space="0" w:color="auto"/>
          </w:tcBorders>
          <w:hideMark/>
        </w:tcPr>
        <w:p w14:paraId="00D6CAA0" w14:textId="77777777" w:rsidR="007F3939" w:rsidRPr="002346A3" w:rsidRDefault="007F3939" w:rsidP="003E772A">
          <w:pPr>
            <w:pStyle w:val="Footer"/>
            <w:rPr>
              <w:b/>
            </w:rPr>
          </w:pPr>
          <w:r w:rsidRPr="002346A3">
            <w:t>GSHarnisch</w:t>
          </w:r>
        </w:p>
      </w:tc>
      <w:tc>
        <w:tcPr>
          <w:tcW w:w="921" w:type="dxa"/>
        </w:tcPr>
        <w:p w14:paraId="4B281CF0" w14:textId="77777777" w:rsidR="007F3939" w:rsidRPr="002346A3" w:rsidRDefault="007F3939" w:rsidP="003E772A">
          <w:pPr>
            <w:pStyle w:val="Footer"/>
            <w:rPr>
              <w:b/>
            </w:rPr>
          </w:pPr>
          <w:r w:rsidRPr="002346A3">
            <w:t>Review</w:t>
          </w:r>
          <w:r w:rsidR="00685C97">
            <w:t>:</w:t>
          </w:r>
          <w:r w:rsidRPr="002346A3">
            <w:t xml:space="preserve"> </w:t>
          </w:r>
        </w:p>
      </w:tc>
      <w:tc>
        <w:tcPr>
          <w:tcW w:w="1064" w:type="dxa"/>
        </w:tcPr>
        <w:p w14:paraId="5CEB0199" w14:textId="7013C356" w:rsidR="007F3939" w:rsidRPr="00685C97" w:rsidRDefault="00DF5A99" w:rsidP="003E772A">
          <w:pPr>
            <w:pStyle w:val="Footer"/>
          </w:pPr>
          <w:r>
            <w:t>Dec 2025</w:t>
          </w:r>
        </w:p>
      </w:tc>
      <w:tc>
        <w:tcPr>
          <w:tcW w:w="1559" w:type="dxa"/>
        </w:tcPr>
        <w:p w14:paraId="3EA92ACA" w14:textId="77777777" w:rsidR="007F3939" w:rsidRPr="002346A3" w:rsidRDefault="007F3939" w:rsidP="003E772A">
          <w:pPr>
            <w:pStyle w:val="Footer"/>
            <w:rPr>
              <w:b/>
            </w:rPr>
          </w:pPr>
          <w:r w:rsidRPr="002346A3">
            <w:t>Authorised by:</w:t>
          </w:r>
        </w:p>
      </w:tc>
      <w:tc>
        <w:tcPr>
          <w:tcW w:w="1848" w:type="dxa"/>
        </w:tcPr>
        <w:p w14:paraId="7ADB69E9" w14:textId="59636CC6" w:rsidR="007F3939" w:rsidRPr="002346A3" w:rsidRDefault="00DF5A99" w:rsidP="003E772A">
          <w:pPr>
            <w:pStyle w:val="Footer"/>
          </w:pPr>
          <w:r>
            <w:t>Platform Policy Group</w:t>
          </w:r>
        </w:p>
      </w:tc>
    </w:tr>
  </w:tbl>
  <w:p w14:paraId="6149F318" w14:textId="77777777" w:rsidR="007F3939" w:rsidRDefault="007F3939" w:rsidP="003E772A">
    <w:pPr>
      <w:pStyle w:val="Footer"/>
    </w:pPr>
    <w:r>
      <w:tab/>
    </w:r>
  </w:p>
  <w:p w14:paraId="6CFFC0F9" w14:textId="77777777" w:rsidR="007F3939" w:rsidRPr="00C9351A" w:rsidRDefault="007F3939" w:rsidP="003E7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03"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53"/>
      <w:gridCol w:w="844"/>
      <w:gridCol w:w="1106"/>
      <w:gridCol w:w="1275"/>
      <w:gridCol w:w="1276"/>
      <w:gridCol w:w="921"/>
      <w:gridCol w:w="1064"/>
      <w:gridCol w:w="1559"/>
      <w:gridCol w:w="1848"/>
    </w:tblGrid>
    <w:tr w:rsidR="00F73680" w:rsidRPr="002346A3" w14:paraId="15742589" w14:textId="77777777" w:rsidTr="00415DAD">
      <w:trPr>
        <w:trHeight w:val="306"/>
      </w:trPr>
      <w:tc>
        <w:tcPr>
          <w:tcW w:w="957" w:type="dxa"/>
          <w:tcBorders>
            <w:top w:val="single" w:sz="4" w:space="0" w:color="auto"/>
            <w:left w:val="single" w:sz="4" w:space="0" w:color="auto"/>
            <w:bottom w:val="single" w:sz="4" w:space="0" w:color="auto"/>
            <w:right w:val="single" w:sz="4" w:space="0" w:color="auto"/>
          </w:tcBorders>
          <w:hideMark/>
        </w:tcPr>
        <w:p w14:paraId="09FED3D9" w14:textId="77777777" w:rsidR="00F73680" w:rsidRPr="002346A3" w:rsidRDefault="00F73680" w:rsidP="00F73680">
          <w:pPr>
            <w:pStyle w:val="Footer"/>
            <w:rPr>
              <w:b/>
            </w:rPr>
          </w:pPr>
          <w:r w:rsidRPr="002346A3">
            <w:t>Version:</w:t>
          </w:r>
        </w:p>
      </w:tc>
      <w:tc>
        <w:tcPr>
          <w:tcW w:w="453" w:type="dxa"/>
          <w:tcBorders>
            <w:top w:val="single" w:sz="4" w:space="0" w:color="auto"/>
            <w:left w:val="single" w:sz="4" w:space="0" w:color="auto"/>
            <w:bottom w:val="single" w:sz="4" w:space="0" w:color="auto"/>
            <w:right w:val="single" w:sz="4" w:space="0" w:color="auto"/>
          </w:tcBorders>
          <w:hideMark/>
        </w:tcPr>
        <w:p w14:paraId="1011F2B8" w14:textId="77777777" w:rsidR="00F73680" w:rsidRPr="002346A3" w:rsidRDefault="00F73680" w:rsidP="00F73680">
          <w:pPr>
            <w:pStyle w:val="Footer"/>
            <w:rPr>
              <w:b/>
            </w:rPr>
          </w:pPr>
          <w:r w:rsidRPr="002346A3">
            <w:t>V</w:t>
          </w:r>
          <w:r>
            <w:t>5</w:t>
          </w:r>
        </w:p>
      </w:tc>
      <w:tc>
        <w:tcPr>
          <w:tcW w:w="844" w:type="dxa"/>
          <w:tcBorders>
            <w:top w:val="single" w:sz="4" w:space="0" w:color="auto"/>
            <w:left w:val="single" w:sz="4" w:space="0" w:color="auto"/>
            <w:bottom w:val="single" w:sz="4" w:space="0" w:color="auto"/>
            <w:right w:val="single" w:sz="4" w:space="0" w:color="auto"/>
          </w:tcBorders>
          <w:hideMark/>
        </w:tcPr>
        <w:p w14:paraId="1B9929E1" w14:textId="77777777" w:rsidR="00F73680" w:rsidRPr="002346A3" w:rsidRDefault="00F73680" w:rsidP="00F73680">
          <w:pPr>
            <w:pStyle w:val="Footer"/>
            <w:rPr>
              <w:b/>
            </w:rPr>
          </w:pPr>
          <w:r w:rsidRPr="002346A3">
            <w:t>Issued</w:t>
          </w:r>
          <w:r>
            <w:t>:</w:t>
          </w:r>
          <w:r w:rsidRPr="002346A3">
            <w:t xml:space="preserve"> </w:t>
          </w:r>
        </w:p>
      </w:tc>
      <w:tc>
        <w:tcPr>
          <w:tcW w:w="1106" w:type="dxa"/>
          <w:tcBorders>
            <w:top w:val="single" w:sz="4" w:space="0" w:color="auto"/>
            <w:left w:val="single" w:sz="4" w:space="0" w:color="auto"/>
            <w:bottom w:val="single" w:sz="4" w:space="0" w:color="auto"/>
            <w:right w:val="single" w:sz="4" w:space="0" w:color="auto"/>
          </w:tcBorders>
        </w:tcPr>
        <w:p w14:paraId="5DE85695" w14:textId="77777777" w:rsidR="00F73680" w:rsidRPr="00685C97" w:rsidRDefault="00F73680" w:rsidP="00F73680">
          <w:pPr>
            <w:pStyle w:val="Footer"/>
          </w:pPr>
          <w:r>
            <w:t>Dec 2025</w:t>
          </w:r>
        </w:p>
      </w:tc>
      <w:tc>
        <w:tcPr>
          <w:tcW w:w="1275" w:type="dxa"/>
          <w:tcBorders>
            <w:top w:val="single" w:sz="4" w:space="0" w:color="auto"/>
            <w:left w:val="single" w:sz="4" w:space="0" w:color="auto"/>
            <w:bottom w:val="single" w:sz="4" w:space="0" w:color="auto"/>
            <w:right w:val="single" w:sz="4" w:space="0" w:color="auto"/>
          </w:tcBorders>
          <w:hideMark/>
        </w:tcPr>
        <w:p w14:paraId="354E74A9" w14:textId="77777777" w:rsidR="00F73680" w:rsidRPr="002346A3" w:rsidRDefault="00F73680" w:rsidP="00F73680">
          <w:pPr>
            <w:pStyle w:val="Footer"/>
            <w:rPr>
              <w:b/>
            </w:rPr>
          </w:pPr>
          <w:r w:rsidRPr="002346A3">
            <w:t>Created by:</w:t>
          </w:r>
        </w:p>
      </w:tc>
      <w:tc>
        <w:tcPr>
          <w:tcW w:w="1276" w:type="dxa"/>
          <w:tcBorders>
            <w:top w:val="single" w:sz="4" w:space="0" w:color="auto"/>
            <w:left w:val="single" w:sz="4" w:space="0" w:color="auto"/>
            <w:bottom w:val="single" w:sz="4" w:space="0" w:color="auto"/>
            <w:right w:val="single" w:sz="4" w:space="0" w:color="auto"/>
          </w:tcBorders>
          <w:hideMark/>
        </w:tcPr>
        <w:p w14:paraId="1DDE4BC4" w14:textId="77777777" w:rsidR="00F73680" w:rsidRPr="002346A3" w:rsidRDefault="00F73680" w:rsidP="00F73680">
          <w:pPr>
            <w:pStyle w:val="Footer"/>
            <w:rPr>
              <w:b/>
            </w:rPr>
          </w:pPr>
          <w:r w:rsidRPr="002346A3">
            <w:t>GSHarnisch</w:t>
          </w:r>
        </w:p>
      </w:tc>
      <w:tc>
        <w:tcPr>
          <w:tcW w:w="921" w:type="dxa"/>
        </w:tcPr>
        <w:p w14:paraId="740D65E8" w14:textId="77777777" w:rsidR="00F73680" w:rsidRPr="002346A3" w:rsidRDefault="00F73680" w:rsidP="00F73680">
          <w:pPr>
            <w:pStyle w:val="Footer"/>
            <w:rPr>
              <w:b/>
            </w:rPr>
          </w:pPr>
          <w:r w:rsidRPr="002346A3">
            <w:t>Review</w:t>
          </w:r>
          <w:r>
            <w:t>:</w:t>
          </w:r>
          <w:r w:rsidRPr="002346A3">
            <w:t xml:space="preserve"> </w:t>
          </w:r>
        </w:p>
      </w:tc>
      <w:tc>
        <w:tcPr>
          <w:tcW w:w="1064" w:type="dxa"/>
        </w:tcPr>
        <w:p w14:paraId="410B6EF7" w14:textId="77777777" w:rsidR="00F73680" w:rsidRPr="00685C97" w:rsidRDefault="00F73680" w:rsidP="00F73680">
          <w:pPr>
            <w:pStyle w:val="Footer"/>
          </w:pPr>
          <w:r>
            <w:t>Dec 2025</w:t>
          </w:r>
        </w:p>
      </w:tc>
      <w:tc>
        <w:tcPr>
          <w:tcW w:w="1559" w:type="dxa"/>
        </w:tcPr>
        <w:p w14:paraId="6EACD2F8" w14:textId="77777777" w:rsidR="00F73680" w:rsidRPr="002346A3" w:rsidRDefault="00F73680" w:rsidP="00F73680">
          <w:pPr>
            <w:pStyle w:val="Footer"/>
            <w:rPr>
              <w:b/>
            </w:rPr>
          </w:pPr>
          <w:r w:rsidRPr="002346A3">
            <w:t>Authorised by:</w:t>
          </w:r>
        </w:p>
      </w:tc>
      <w:tc>
        <w:tcPr>
          <w:tcW w:w="1848" w:type="dxa"/>
        </w:tcPr>
        <w:p w14:paraId="77265ABE" w14:textId="77777777" w:rsidR="00F73680" w:rsidRPr="002346A3" w:rsidRDefault="00F73680" w:rsidP="00F73680">
          <w:pPr>
            <w:pStyle w:val="Footer"/>
          </w:pPr>
          <w:r>
            <w:t>Platform Policy Group</w:t>
          </w:r>
        </w:p>
      </w:tc>
    </w:tr>
  </w:tbl>
  <w:p w14:paraId="2C92777D" w14:textId="77777777" w:rsidR="00F73680" w:rsidRDefault="00F73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8BDF" w14:textId="5A8EBFAE" w:rsidR="00B43239" w:rsidRDefault="00B43239" w:rsidP="003E772A">
    <w:pPr>
      <w:pStyle w:val="Footer"/>
    </w:pPr>
  </w:p>
  <w:tbl>
    <w:tblPr>
      <w:tblW w:w="11303"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53"/>
      <w:gridCol w:w="844"/>
      <w:gridCol w:w="1106"/>
      <w:gridCol w:w="1275"/>
      <w:gridCol w:w="1276"/>
      <w:gridCol w:w="921"/>
      <w:gridCol w:w="1064"/>
      <w:gridCol w:w="1559"/>
      <w:gridCol w:w="1848"/>
    </w:tblGrid>
    <w:tr w:rsidR="00B43239" w:rsidRPr="002346A3" w14:paraId="26155250" w14:textId="77777777" w:rsidTr="00342B89">
      <w:trPr>
        <w:trHeight w:val="306"/>
      </w:trPr>
      <w:tc>
        <w:tcPr>
          <w:tcW w:w="957" w:type="dxa"/>
          <w:tcBorders>
            <w:top w:val="single" w:sz="4" w:space="0" w:color="auto"/>
            <w:left w:val="single" w:sz="4" w:space="0" w:color="auto"/>
            <w:bottom w:val="single" w:sz="4" w:space="0" w:color="auto"/>
            <w:right w:val="single" w:sz="4" w:space="0" w:color="auto"/>
          </w:tcBorders>
          <w:hideMark/>
        </w:tcPr>
        <w:p w14:paraId="7F25E424" w14:textId="77777777" w:rsidR="00B43239" w:rsidRPr="002346A3" w:rsidRDefault="00B43239" w:rsidP="003E772A">
          <w:pPr>
            <w:pStyle w:val="Footer"/>
            <w:rPr>
              <w:b/>
            </w:rPr>
          </w:pPr>
          <w:r w:rsidRPr="002346A3">
            <w:t>Version:</w:t>
          </w:r>
        </w:p>
      </w:tc>
      <w:tc>
        <w:tcPr>
          <w:tcW w:w="453" w:type="dxa"/>
          <w:tcBorders>
            <w:top w:val="single" w:sz="4" w:space="0" w:color="auto"/>
            <w:left w:val="single" w:sz="4" w:space="0" w:color="auto"/>
            <w:bottom w:val="single" w:sz="4" w:space="0" w:color="auto"/>
            <w:right w:val="single" w:sz="4" w:space="0" w:color="auto"/>
          </w:tcBorders>
          <w:hideMark/>
        </w:tcPr>
        <w:p w14:paraId="6BAE3C46" w14:textId="77777777" w:rsidR="00B43239" w:rsidRPr="002346A3" w:rsidRDefault="00B43239" w:rsidP="00685C97">
          <w:pPr>
            <w:pStyle w:val="Footer"/>
            <w:rPr>
              <w:b/>
            </w:rPr>
          </w:pPr>
          <w:r w:rsidRPr="002346A3">
            <w:t>V</w:t>
          </w:r>
          <w:r>
            <w:t>5</w:t>
          </w:r>
        </w:p>
      </w:tc>
      <w:tc>
        <w:tcPr>
          <w:tcW w:w="844" w:type="dxa"/>
          <w:tcBorders>
            <w:top w:val="single" w:sz="4" w:space="0" w:color="auto"/>
            <w:left w:val="single" w:sz="4" w:space="0" w:color="auto"/>
            <w:bottom w:val="single" w:sz="4" w:space="0" w:color="auto"/>
            <w:right w:val="single" w:sz="4" w:space="0" w:color="auto"/>
          </w:tcBorders>
          <w:hideMark/>
        </w:tcPr>
        <w:p w14:paraId="164B4BBC" w14:textId="77777777" w:rsidR="00B43239" w:rsidRPr="002346A3" w:rsidRDefault="00B43239" w:rsidP="003E772A">
          <w:pPr>
            <w:pStyle w:val="Footer"/>
            <w:rPr>
              <w:b/>
            </w:rPr>
          </w:pPr>
          <w:r w:rsidRPr="002346A3">
            <w:t>Issued</w:t>
          </w:r>
          <w:r>
            <w:t>:</w:t>
          </w:r>
          <w:r w:rsidRPr="002346A3">
            <w:t xml:space="preserve"> </w:t>
          </w:r>
        </w:p>
      </w:tc>
      <w:tc>
        <w:tcPr>
          <w:tcW w:w="1106" w:type="dxa"/>
          <w:tcBorders>
            <w:top w:val="single" w:sz="4" w:space="0" w:color="auto"/>
            <w:left w:val="single" w:sz="4" w:space="0" w:color="auto"/>
            <w:bottom w:val="single" w:sz="4" w:space="0" w:color="auto"/>
            <w:right w:val="single" w:sz="4" w:space="0" w:color="auto"/>
          </w:tcBorders>
        </w:tcPr>
        <w:p w14:paraId="61A519FA" w14:textId="4C88C00D" w:rsidR="00B43239" w:rsidRPr="00685C97" w:rsidRDefault="00751C6E" w:rsidP="003E772A">
          <w:pPr>
            <w:pStyle w:val="Footer"/>
          </w:pPr>
          <w:r>
            <w:t xml:space="preserve">Jan </w:t>
          </w:r>
          <w:r w:rsidR="00B43239">
            <w:t>202</w:t>
          </w:r>
          <w:r>
            <w:t>6</w:t>
          </w:r>
        </w:p>
      </w:tc>
      <w:tc>
        <w:tcPr>
          <w:tcW w:w="1275" w:type="dxa"/>
          <w:tcBorders>
            <w:top w:val="single" w:sz="4" w:space="0" w:color="auto"/>
            <w:left w:val="single" w:sz="4" w:space="0" w:color="auto"/>
            <w:bottom w:val="single" w:sz="4" w:space="0" w:color="auto"/>
            <w:right w:val="single" w:sz="4" w:space="0" w:color="auto"/>
          </w:tcBorders>
          <w:hideMark/>
        </w:tcPr>
        <w:p w14:paraId="15E26BE2" w14:textId="77777777" w:rsidR="00B43239" w:rsidRPr="002346A3" w:rsidRDefault="00B43239" w:rsidP="003E772A">
          <w:pPr>
            <w:pStyle w:val="Footer"/>
            <w:rPr>
              <w:b/>
            </w:rPr>
          </w:pPr>
          <w:r w:rsidRPr="002346A3">
            <w:t>Created by:</w:t>
          </w:r>
        </w:p>
      </w:tc>
      <w:tc>
        <w:tcPr>
          <w:tcW w:w="1276" w:type="dxa"/>
          <w:tcBorders>
            <w:top w:val="single" w:sz="4" w:space="0" w:color="auto"/>
            <w:left w:val="single" w:sz="4" w:space="0" w:color="auto"/>
            <w:bottom w:val="single" w:sz="4" w:space="0" w:color="auto"/>
            <w:right w:val="single" w:sz="4" w:space="0" w:color="auto"/>
          </w:tcBorders>
          <w:hideMark/>
        </w:tcPr>
        <w:p w14:paraId="2A516B55" w14:textId="77777777" w:rsidR="00B43239" w:rsidRPr="002346A3" w:rsidRDefault="00B43239" w:rsidP="003E772A">
          <w:pPr>
            <w:pStyle w:val="Footer"/>
            <w:rPr>
              <w:b/>
            </w:rPr>
          </w:pPr>
          <w:r w:rsidRPr="002346A3">
            <w:t>GSHarnisch</w:t>
          </w:r>
        </w:p>
      </w:tc>
      <w:tc>
        <w:tcPr>
          <w:tcW w:w="921" w:type="dxa"/>
        </w:tcPr>
        <w:p w14:paraId="108F787E" w14:textId="77777777" w:rsidR="00B43239" w:rsidRPr="002346A3" w:rsidRDefault="00B43239" w:rsidP="003E772A">
          <w:pPr>
            <w:pStyle w:val="Footer"/>
            <w:rPr>
              <w:b/>
            </w:rPr>
          </w:pPr>
          <w:r w:rsidRPr="002346A3">
            <w:t>Review</w:t>
          </w:r>
          <w:r>
            <w:t>:</w:t>
          </w:r>
          <w:r w:rsidRPr="002346A3">
            <w:t xml:space="preserve"> </w:t>
          </w:r>
        </w:p>
      </w:tc>
      <w:tc>
        <w:tcPr>
          <w:tcW w:w="1064" w:type="dxa"/>
        </w:tcPr>
        <w:p w14:paraId="6B0E40BA" w14:textId="2ED8CB82" w:rsidR="00B43239" w:rsidRPr="00685C97" w:rsidRDefault="00751C6E" w:rsidP="003E772A">
          <w:pPr>
            <w:pStyle w:val="Footer"/>
          </w:pPr>
          <w:r>
            <w:t>Jan 2</w:t>
          </w:r>
          <w:r w:rsidR="00B43239">
            <w:t>02</w:t>
          </w:r>
          <w:r w:rsidR="00BD6854">
            <w:t>9</w:t>
          </w:r>
        </w:p>
      </w:tc>
      <w:tc>
        <w:tcPr>
          <w:tcW w:w="1559" w:type="dxa"/>
        </w:tcPr>
        <w:p w14:paraId="1CD6204D" w14:textId="77777777" w:rsidR="00B43239" w:rsidRPr="002346A3" w:rsidRDefault="00B43239" w:rsidP="003E772A">
          <w:pPr>
            <w:pStyle w:val="Footer"/>
            <w:rPr>
              <w:b/>
            </w:rPr>
          </w:pPr>
          <w:r w:rsidRPr="002346A3">
            <w:t>Authorised by:</w:t>
          </w:r>
        </w:p>
      </w:tc>
      <w:tc>
        <w:tcPr>
          <w:tcW w:w="1848" w:type="dxa"/>
        </w:tcPr>
        <w:p w14:paraId="5DA1DFD8" w14:textId="77777777" w:rsidR="00B43239" w:rsidRPr="002346A3" w:rsidRDefault="00B43239" w:rsidP="003E772A">
          <w:pPr>
            <w:pStyle w:val="Footer"/>
          </w:pPr>
          <w:r>
            <w:t>Platform Policy Group</w:t>
          </w:r>
        </w:p>
      </w:tc>
    </w:tr>
  </w:tbl>
  <w:p w14:paraId="1B038FAC" w14:textId="77777777" w:rsidR="00B43239" w:rsidRDefault="00B43239" w:rsidP="003E772A">
    <w:pPr>
      <w:pStyle w:val="Footer"/>
    </w:pPr>
    <w:r>
      <w:tab/>
    </w:r>
  </w:p>
  <w:p w14:paraId="72AB6D55" w14:textId="77777777" w:rsidR="00B43239" w:rsidRPr="00C9351A" w:rsidRDefault="00B43239" w:rsidP="003E7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A4D9F" w14:textId="77777777" w:rsidR="002A7CBD" w:rsidRDefault="002A7CBD" w:rsidP="003E772A">
      <w:r>
        <w:separator/>
      </w:r>
    </w:p>
  </w:footnote>
  <w:footnote w:type="continuationSeparator" w:id="0">
    <w:p w14:paraId="480A804A" w14:textId="77777777" w:rsidR="002A7CBD" w:rsidRDefault="002A7CBD" w:rsidP="003E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7DFF" w14:textId="77777777" w:rsidR="007F3939" w:rsidRDefault="007F3939" w:rsidP="003E772A">
    <w:pPr>
      <w:pStyle w:val="Header"/>
    </w:pPr>
  </w:p>
  <w:p w14:paraId="05857D73" w14:textId="77777777" w:rsidR="007F3939" w:rsidRPr="00833C00" w:rsidRDefault="007F3939" w:rsidP="00382558">
    <w:pPr>
      <w:pStyle w:val="Header"/>
      <w:jc w:val="right"/>
    </w:pPr>
    <w:r w:rsidRPr="00833C00">
      <w:t xml:space="preserve">Page </w:t>
    </w:r>
    <w:r w:rsidRPr="00833C00">
      <w:fldChar w:fldCharType="begin"/>
    </w:r>
    <w:r w:rsidRPr="00833C00">
      <w:instrText xml:space="preserve"> PAGE </w:instrText>
    </w:r>
    <w:r w:rsidRPr="00833C00">
      <w:fldChar w:fldCharType="separate"/>
    </w:r>
    <w:r w:rsidR="00E5403C">
      <w:rPr>
        <w:noProof/>
      </w:rPr>
      <w:t>8</w:t>
    </w:r>
    <w:r w:rsidRPr="00833C00">
      <w:fldChar w:fldCharType="end"/>
    </w:r>
    <w:r w:rsidRPr="00833C00">
      <w:t xml:space="preserve"> of </w:t>
    </w:r>
    <w:r w:rsidR="0098539D">
      <w:rPr>
        <w:noProof/>
      </w:rPr>
      <w:fldChar w:fldCharType="begin"/>
    </w:r>
    <w:r w:rsidR="0098539D">
      <w:rPr>
        <w:noProof/>
      </w:rPr>
      <w:instrText xml:space="preserve"> NUMPAGES  </w:instrText>
    </w:r>
    <w:r w:rsidR="0098539D">
      <w:rPr>
        <w:noProof/>
      </w:rPr>
      <w:fldChar w:fldCharType="separate"/>
    </w:r>
    <w:r w:rsidR="00E5403C">
      <w:rPr>
        <w:noProof/>
      </w:rPr>
      <w:t>42</w:t>
    </w:r>
    <w:r w:rsidR="0098539D">
      <w:rPr>
        <w:noProof/>
      </w:rPr>
      <w:fldChar w:fldCharType="end"/>
    </w:r>
    <w:r w:rsidRPr="00833C0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1887C468" w14:textId="77777777" w:rsidR="00400263" w:rsidRDefault="0040026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403C">
          <w:rPr>
            <w:b/>
            <w:bCs/>
            <w:noProof/>
          </w:rPr>
          <w:t>41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403C">
          <w:rPr>
            <w:b/>
            <w:bCs/>
            <w:noProof/>
          </w:rPr>
          <w:t>42</w:t>
        </w:r>
        <w:r>
          <w:rPr>
            <w:b/>
            <w:bCs/>
            <w:sz w:val="24"/>
            <w:szCs w:val="24"/>
          </w:rPr>
          <w:fldChar w:fldCharType="end"/>
        </w:r>
      </w:p>
    </w:sdtContent>
  </w:sdt>
  <w:p w14:paraId="2B867757" w14:textId="77777777" w:rsidR="00A3049A" w:rsidRPr="00B0548C" w:rsidRDefault="00A3049A" w:rsidP="00B05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3B8"/>
    <w:multiLevelType w:val="multilevel"/>
    <w:tmpl w:val="B7DC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C3358"/>
    <w:multiLevelType w:val="hybridMultilevel"/>
    <w:tmpl w:val="F918C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50F3385"/>
    <w:multiLevelType w:val="hybridMultilevel"/>
    <w:tmpl w:val="5246A6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5205A7A"/>
    <w:multiLevelType w:val="hybridMultilevel"/>
    <w:tmpl w:val="408A45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BB1797"/>
    <w:multiLevelType w:val="hybridMultilevel"/>
    <w:tmpl w:val="443E7D9A"/>
    <w:lvl w:ilvl="0" w:tplc="4BF8FB6C">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6D42CA1"/>
    <w:multiLevelType w:val="hybridMultilevel"/>
    <w:tmpl w:val="8BB670B2"/>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872259C"/>
    <w:multiLevelType w:val="hybridMultilevel"/>
    <w:tmpl w:val="0DA4B9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992856"/>
    <w:multiLevelType w:val="hybridMultilevel"/>
    <w:tmpl w:val="3022F4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053CCC"/>
    <w:multiLevelType w:val="hybridMultilevel"/>
    <w:tmpl w:val="3ABA3E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0C140BF6"/>
    <w:multiLevelType w:val="hybridMultilevel"/>
    <w:tmpl w:val="3E4EC9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E330010"/>
    <w:multiLevelType w:val="hybridMultilevel"/>
    <w:tmpl w:val="B0181D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EE6FE8"/>
    <w:multiLevelType w:val="hybridMultilevel"/>
    <w:tmpl w:val="733EB14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F0314E2"/>
    <w:multiLevelType w:val="hybridMultilevel"/>
    <w:tmpl w:val="BBE49B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0F2B18E7"/>
    <w:multiLevelType w:val="hybridMultilevel"/>
    <w:tmpl w:val="28ACB9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0F3D4245"/>
    <w:multiLevelType w:val="hybridMultilevel"/>
    <w:tmpl w:val="3D02C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FCE7562"/>
    <w:multiLevelType w:val="hybridMultilevel"/>
    <w:tmpl w:val="0E1820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FD2123A"/>
    <w:multiLevelType w:val="hybridMultilevel"/>
    <w:tmpl w:val="C45239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4C5799E"/>
    <w:multiLevelType w:val="hybridMultilevel"/>
    <w:tmpl w:val="CA0E07F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59122DA"/>
    <w:multiLevelType w:val="hybridMultilevel"/>
    <w:tmpl w:val="9A121488"/>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FA5CDC"/>
    <w:multiLevelType w:val="hybridMultilevel"/>
    <w:tmpl w:val="5E3A317A"/>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6810D3F"/>
    <w:multiLevelType w:val="hybridMultilevel"/>
    <w:tmpl w:val="B78642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8652111"/>
    <w:multiLevelType w:val="hybridMultilevel"/>
    <w:tmpl w:val="5D12CF2C"/>
    <w:lvl w:ilvl="0" w:tplc="4BF8FB6C">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19C12C70"/>
    <w:multiLevelType w:val="hybridMultilevel"/>
    <w:tmpl w:val="0BFC36F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B513305"/>
    <w:multiLevelType w:val="hybridMultilevel"/>
    <w:tmpl w:val="06729226"/>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F942B87"/>
    <w:multiLevelType w:val="hybridMultilevel"/>
    <w:tmpl w:val="A1DC16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D31FD9"/>
    <w:multiLevelType w:val="hybridMultilevel"/>
    <w:tmpl w:val="14A41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1FD742DC"/>
    <w:multiLevelType w:val="hybridMultilevel"/>
    <w:tmpl w:val="9A040C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21322836"/>
    <w:multiLevelType w:val="hybridMultilevel"/>
    <w:tmpl w:val="C67C060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85F0129"/>
    <w:multiLevelType w:val="hybridMultilevel"/>
    <w:tmpl w:val="6E0A12E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89B6CAA"/>
    <w:multiLevelType w:val="hybridMultilevel"/>
    <w:tmpl w:val="035C26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2A59469A"/>
    <w:multiLevelType w:val="hybridMultilevel"/>
    <w:tmpl w:val="70A0059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CBD08A4"/>
    <w:multiLevelType w:val="hybridMultilevel"/>
    <w:tmpl w:val="356269C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A876EB"/>
    <w:multiLevelType w:val="hybridMultilevel"/>
    <w:tmpl w:val="BF1668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30061573"/>
    <w:multiLevelType w:val="hybridMultilevel"/>
    <w:tmpl w:val="3DF68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0DD3E0F"/>
    <w:multiLevelType w:val="hybridMultilevel"/>
    <w:tmpl w:val="3E64F3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1A712D5"/>
    <w:multiLevelType w:val="hybridMultilevel"/>
    <w:tmpl w:val="3DD0B1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328A14C7"/>
    <w:multiLevelType w:val="hybridMultilevel"/>
    <w:tmpl w:val="A1E417F4"/>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2B574E1"/>
    <w:multiLevelType w:val="hybridMultilevel"/>
    <w:tmpl w:val="6BAC22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B0145F0"/>
    <w:multiLevelType w:val="hybridMultilevel"/>
    <w:tmpl w:val="9B7691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BD050F3"/>
    <w:multiLevelType w:val="hybridMultilevel"/>
    <w:tmpl w:val="CDB89B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3CDB564F"/>
    <w:multiLevelType w:val="hybridMultilevel"/>
    <w:tmpl w:val="C5B8BF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3F957942"/>
    <w:multiLevelType w:val="hybridMultilevel"/>
    <w:tmpl w:val="F6C68E2E"/>
    <w:lvl w:ilvl="0" w:tplc="1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FF4247E"/>
    <w:multiLevelType w:val="hybridMultilevel"/>
    <w:tmpl w:val="BB228A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406F17EB"/>
    <w:multiLevelType w:val="hybridMultilevel"/>
    <w:tmpl w:val="A90A5B3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0AB2586"/>
    <w:multiLevelType w:val="hybridMultilevel"/>
    <w:tmpl w:val="590239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2C37400"/>
    <w:multiLevelType w:val="hybridMultilevel"/>
    <w:tmpl w:val="FAD080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2F91147"/>
    <w:multiLevelType w:val="hybridMultilevel"/>
    <w:tmpl w:val="F44236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44DA1665"/>
    <w:multiLevelType w:val="hybridMultilevel"/>
    <w:tmpl w:val="993889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458C5A1A"/>
    <w:multiLevelType w:val="hybridMultilevel"/>
    <w:tmpl w:val="9E9C5E70"/>
    <w:lvl w:ilvl="0" w:tplc="4BF8FB6C">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9" w15:restartNumberingAfterBreak="0">
    <w:nsid w:val="468E6C4F"/>
    <w:multiLevelType w:val="hybridMultilevel"/>
    <w:tmpl w:val="6688E2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6F32262"/>
    <w:multiLevelType w:val="hybridMultilevel"/>
    <w:tmpl w:val="BB901A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475F3DFB"/>
    <w:multiLevelType w:val="hybridMultilevel"/>
    <w:tmpl w:val="58B0E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7AD779D"/>
    <w:multiLevelType w:val="hybridMultilevel"/>
    <w:tmpl w:val="3FDA05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8A107CF"/>
    <w:multiLevelType w:val="hybridMultilevel"/>
    <w:tmpl w:val="D188EF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4B4D0140"/>
    <w:multiLevelType w:val="hybridMultilevel"/>
    <w:tmpl w:val="300A78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05A6297"/>
    <w:multiLevelType w:val="hybridMultilevel"/>
    <w:tmpl w:val="472824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6" w15:restartNumberingAfterBreak="0">
    <w:nsid w:val="50B56FD3"/>
    <w:multiLevelType w:val="hybridMultilevel"/>
    <w:tmpl w:val="6EC4ACAC"/>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51B437DB"/>
    <w:multiLevelType w:val="hybridMultilevel"/>
    <w:tmpl w:val="F8521A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34846D2"/>
    <w:multiLevelType w:val="hybridMultilevel"/>
    <w:tmpl w:val="57140294"/>
    <w:lvl w:ilvl="0" w:tplc="4BF8FB6C">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54F62EB0"/>
    <w:multiLevelType w:val="hybridMultilevel"/>
    <w:tmpl w:val="851628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6D5031C"/>
    <w:multiLevelType w:val="hybridMultilevel"/>
    <w:tmpl w:val="C8502D4E"/>
    <w:lvl w:ilvl="0" w:tplc="4BF8FB6C">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581141E4"/>
    <w:multiLevelType w:val="hybridMultilevel"/>
    <w:tmpl w:val="F2B6C5A8"/>
    <w:lvl w:ilvl="0" w:tplc="04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2" w15:restartNumberingAfterBreak="0">
    <w:nsid w:val="582256ED"/>
    <w:multiLevelType w:val="hybridMultilevel"/>
    <w:tmpl w:val="321E127A"/>
    <w:lvl w:ilvl="0" w:tplc="08090001">
      <w:start w:val="1"/>
      <w:numFmt w:val="bullet"/>
      <w:lvlText w:val=""/>
      <w:lvlJc w:val="left"/>
      <w:pPr>
        <w:tabs>
          <w:tab w:val="num" w:pos="360"/>
        </w:tabs>
        <w:ind w:left="360" w:hanging="360"/>
      </w:pPr>
      <w:rPr>
        <w:rFonts w:ascii="Symbol" w:hAnsi="Symbol" w:hint="default"/>
      </w:rPr>
    </w:lvl>
    <w:lvl w:ilvl="1" w:tplc="547464AE">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598D3819"/>
    <w:multiLevelType w:val="hybridMultilevel"/>
    <w:tmpl w:val="ADDEA3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4" w15:restartNumberingAfterBreak="0">
    <w:nsid w:val="599575C7"/>
    <w:multiLevelType w:val="hybridMultilevel"/>
    <w:tmpl w:val="26026D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5B3A1B3F"/>
    <w:multiLevelType w:val="hybridMultilevel"/>
    <w:tmpl w:val="5A98EB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CD51B4F"/>
    <w:multiLevelType w:val="hybridMultilevel"/>
    <w:tmpl w:val="E096A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D6F2FDA"/>
    <w:multiLevelType w:val="hybridMultilevel"/>
    <w:tmpl w:val="14CEA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2367C0E"/>
    <w:multiLevelType w:val="hybridMultilevel"/>
    <w:tmpl w:val="DDD60A5A"/>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62621EC5"/>
    <w:multiLevelType w:val="hybridMultilevel"/>
    <w:tmpl w:val="E39EA4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0" w15:restartNumberingAfterBreak="0">
    <w:nsid w:val="6276034B"/>
    <w:multiLevelType w:val="hybridMultilevel"/>
    <w:tmpl w:val="F18E5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1" w15:restartNumberingAfterBreak="0">
    <w:nsid w:val="629D798D"/>
    <w:multiLevelType w:val="hybridMultilevel"/>
    <w:tmpl w:val="D5FCB9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2" w15:restartNumberingAfterBreak="0">
    <w:nsid w:val="64282AFE"/>
    <w:multiLevelType w:val="hybridMultilevel"/>
    <w:tmpl w:val="3DFEB6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65F08C1"/>
    <w:multiLevelType w:val="hybridMultilevel"/>
    <w:tmpl w:val="042080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4" w15:restartNumberingAfterBreak="0">
    <w:nsid w:val="67416A1F"/>
    <w:multiLevelType w:val="hybridMultilevel"/>
    <w:tmpl w:val="D56C1C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5" w15:restartNumberingAfterBreak="0">
    <w:nsid w:val="67A32657"/>
    <w:multiLevelType w:val="hybridMultilevel"/>
    <w:tmpl w:val="59B280EE"/>
    <w:lvl w:ilvl="0" w:tplc="08090003">
      <w:start w:val="1"/>
      <w:numFmt w:val="bullet"/>
      <w:lvlText w:val="o"/>
      <w:lvlJc w:val="left"/>
      <w:pPr>
        <w:ind w:left="1080" w:hanging="360"/>
      </w:pPr>
      <w:rPr>
        <w:rFonts w:ascii="Courier New" w:hAnsi="Courier New" w:cs="Courier New"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6" w15:restartNumberingAfterBreak="0">
    <w:nsid w:val="6B0C7644"/>
    <w:multiLevelType w:val="hybridMultilevel"/>
    <w:tmpl w:val="D57A2D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6CB93EB3"/>
    <w:multiLevelType w:val="hybridMultilevel"/>
    <w:tmpl w:val="28EADF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8" w15:restartNumberingAfterBreak="0">
    <w:nsid w:val="6DB34E03"/>
    <w:multiLevelType w:val="hybridMultilevel"/>
    <w:tmpl w:val="30BE6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703F0039"/>
    <w:multiLevelType w:val="hybridMultilevel"/>
    <w:tmpl w:val="58EA90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71CB35FB"/>
    <w:multiLevelType w:val="hybridMultilevel"/>
    <w:tmpl w:val="67EC554C"/>
    <w:lvl w:ilvl="0" w:tplc="08090003">
      <w:start w:val="1"/>
      <w:numFmt w:val="bullet"/>
      <w:lvlText w:val="o"/>
      <w:lvlJc w:val="left"/>
      <w:pPr>
        <w:ind w:left="1080" w:hanging="360"/>
      </w:pPr>
      <w:rPr>
        <w:rFonts w:ascii="Courier New" w:hAnsi="Courier New" w:cs="Courier New"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1" w15:restartNumberingAfterBreak="0">
    <w:nsid w:val="724A4BB7"/>
    <w:multiLevelType w:val="hybridMultilevel"/>
    <w:tmpl w:val="CD4C5E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2" w15:restartNumberingAfterBreak="0">
    <w:nsid w:val="724A57C9"/>
    <w:multiLevelType w:val="hybridMultilevel"/>
    <w:tmpl w:val="EF80BA4E"/>
    <w:lvl w:ilvl="0" w:tplc="1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26D1546"/>
    <w:multiLevelType w:val="hybridMultilevel"/>
    <w:tmpl w:val="EDE4FD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26E44A9"/>
    <w:multiLevelType w:val="hybridMultilevel"/>
    <w:tmpl w:val="C40699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5" w15:restartNumberingAfterBreak="0">
    <w:nsid w:val="733B68DF"/>
    <w:multiLevelType w:val="hybridMultilevel"/>
    <w:tmpl w:val="D916D8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6" w15:restartNumberingAfterBreak="0">
    <w:nsid w:val="75297436"/>
    <w:multiLevelType w:val="hybridMultilevel"/>
    <w:tmpl w:val="028C2C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59F1AAA"/>
    <w:multiLevelType w:val="hybridMultilevel"/>
    <w:tmpl w:val="591033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8" w15:restartNumberingAfterBreak="0">
    <w:nsid w:val="770672C4"/>
    <w:multiLevelType w:val="hybridMultilevel"/>
    <w:tmpl w:val="34809A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9" w15:restartNumberingAfterBreak="0">
    <w:nsid w:val="78063D57"/>
    <w:multiLevelType w:val="hybridMultilevel"/>
    <w:tmpl w:val="F58A3C72"/>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0" w15:restartNumberingAfterBreak="0">
    <w:nsid w:val="7873141D"/>
    <w:multiLevelType w:val="hybridMultilevel"/>
    <w:tmpl w:val="7F183E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78940AA4"/>
    <w:multiLevelType w:val="hybridMultilevel"/>
    <w:tmpl w:val="65B0A4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96143CF"/>
    <w:multiLevelType w:val="hybridMultilevel"/>
    <w:tmpl w:val="1C58C8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3" w15:restartNumberingAfterBreak="0">
    <w:nsid w:val="79811A90"/>
    <w:multiLevelType w:val="hybridMultilevel"/>
    <w:tmpl w:val="7F54534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AEB6C91"/>
    <w:multiLevelType w:val="hybridMultilevel"/>
    <w:tmpl w:val="6DCCB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7CA772D1"/>
    <w:multiLevelType w:val="hybridMultilevel"/>
    <w:tmpl w:val="FC8C10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6" w15:restartNumberingAfterBreak="0">
    <w:nsid w:val="7DA042E1"/>
    <w:multiLevelType w:val="hybridMultilevel"/>
    <w:tmpl w:val="D758D1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7" w15:restartNumberingAfterBreak="0">
    <w:nsid w:val="7DFC1121"/>
    <w:multiLevelType w:val="hybridMultilevel"/>
    <w:tmpl w:val="46CC7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E5B4364"/>
    <w:multiLevelType w:val="hybridMultilevel"/>
    <w:tmpl w:val="AAF03710"/>
    <w:lvl w:ilvl="0" w:tplc="26AC06D8">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9" w15:restartNumberingAfterBreak="0">
    <w:nsid w:val="7E8A3FC3"/>
    <w:multiLevelType w:val="hybridMultilevel"/>
    <w:tmpl w:val="397E1F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0" w15:restartNumberingAfterBreak="0">
    <w:nsid w:val="7ECF20CC"/>
    <w:multiLevelType w:val="hybridMultilevel"/>
    <w:tmpl w:val="382A0D7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101874495">
    <w:abstractNumId w:val="93"/>
  </w:num>
  <w:num w:numId="2" w16cid:durableId="1266159279">
    <w:abstractNumId w:val="53"/>
  </w:num>
  <w:num w:numId="3" w16cid:durableId="1360084251">
    <w:abstractNumId w:val="57"/>
  </w:num>
  <w:num w:numId="4" w16cid:durableId="1835144644">
    <w:abstractNumId w:val="100"/>
  </w:num>
  <w:num w:numId="5" w16cid:durableId="1093479178">
    <w:abstractNumId w:val="30"/>
  </w:num>
  <w:num w:numId="6" w16cid:durableId="1277639756">
    <w:abstractNumId w:val="61"/>
  </w:num>
  <w:num w:numId="7" w16cid:durableId="572544471">
    <w:abstractNumId w:val="27"/>
  </w:num>
  <w:num w:numId="8" w16cid:durableId="101582063">
    <w:abstractNumId w:val="22"/>
  </w:num>
  <w:num w:numId="9" w16cid:durableId="401173190">
    <w:abstractNumId w:val="55"/>
  </w:num>
  <w:num w:numId="10" w16cid:durableId="1199706285">
    <w:abstractNumId w:val="28"/>
  </w:num>
  <w:num w:numId="11" w16cid:durableId="805777790">
    <w:abstractNumId w:val="34"/>
  </w:num>
  <w:num w:numId="12" w16cid:durableId="13197125">
    <w:abstractNumId w:val="7"/>
  </w:num>
  <w:num w:numId="13" w16cid:durableId="750466709">
    <w:abstractNumId w:val="43"/>
  </w:num>
  <w:num w:numId="14" w16cid:durableId="527256936">
    <w:abstractNumId w:val="23"/>
  </w:num>
  <w:num w:numId="15" w16cid:durableId="1096248271">
    <w:abstractNumId w:val="82"/>
  </w:num>
  <w:num w:numId="16" w16cid:durableId="651254565">
    <w:abstractNumId w:val="96"/>
  </w:num>
  <w:num w:numId="17" w16cid:durableId="1692026036">
    <w:abstractNumId w:val="76"/>
  </w:num>
  <w:num w:numId="18" w16cid:durableId="816412831">
    <w:abstractNumId w:val="46"/>
  </w:num>
  <w:num w:numId="19" w16cid:durableId="152377299">
    <w:abstractNumId w:val="78"/>
  </w:num>
  <w:num w:numId="20" w16cid:durableId="6759465">
    <w:abstractNumId w:val="16"/>
  </w:num>
  <w:num w:numId="21" w16cid:durableId="2097557985">
    <w:abstractNumId w:val="10"/>
  </w:num>
  <w:num w:numId="22" w16cid:durableId="869027688">
    <w:abstractNumId w:val="69"/>
  </w:num>
  <w:num w:numId="23" w16cid:durableId="1151599617">
    <w:abstractNumId w:val="47"/>
  </w:num>
  <w:num w:numId="24" w16cid:durableId="1793740801">
    <w:abstractNumId w:val="24"/>
  </w:num>
  <w:num w:numId="25" w16cid:durableId="1812596441">
    <w:abstractNumId w:val="65"/>
  </w:num>
  <w:num w:numId="26" w16cid:durableId="137112721">
    <w:abstractNumId w:val="49"/>
  </w:num>
  <w:num w:numId="27" w16cid:durableId="1074930721">
    <w:abstractNumId w:val="12"/>
  </w:num>
  <w:num w:numId="28" w16cid:durableId="1675183956">
    <w:abstractNumId w:val="17"/>
  </w:num>
  <w:num w:numId="29" w16cid:durableId="1309938555">
    <w:abstractNumId w:val="26"/>
  </w:num>
  <w:num w:numId="30" w16cid:durableId="1287010354">
    <w:abstractNumId w:val="99"/>
  </w:num>
  <w:num w:numId="31" w16cid:durableId="479007698">
    <w:abstractNumId w:val="71"/>
  </w:num>
  <w:num w:numId="32" w16cid:durableId="1820418191">
    <w:abstractNumId w:val="42"/>
  </w:num>
  <w:num w:numId="33" w16cid:durableId="1407603792">
    <w:abstractNumId w:val="13"/>
  </w:num>
  <w:num w:numId="34" w16cid:durableId="611547178">
    <w:abstractNumId w:val="85"/>
  </w:num>
  <w:num w:numId="35" w16cid:durableId="1101993783">
    <w:abstractNumId w:val="11"/>
  </w:num>
  <w:num w:numId="36" w16cid:durableId="1923102308">
    <w:abstractNumId w:val="44"/>
  </w:num>
  <w:num w:numId="37" w16cid:durableId="2038773957">
    <w:abstractNumId w:val="50"/>
  </w:num>
  <w:num w:numId="38" w16cid:durableId="1785613649">
    <w:abstractNumId w:val="54"/>
  </w:num>
  <w:num w:numId="39" w16cid:durableId="1371563751">
    <w:abstractNumId w:val="6"/>
  </w:num>
  <w:num w:numId="40" w16cid:durableId="516770728">
    <w:abstractNumId w:val="14"/>
  </w:num>
  <w:num w:numId="41" w16cid:durableId="75640468">
    <w:abstractNumId w:val="15"/>
  </w:num>
  <w:num w:numId="42" w16cid:durableId="60250886">
    <w:abstractNumId w:val="3"/>
  </w:num>
  <w:num w:numId="43" w16cid:durableId="1326781991">
    <w:abstractNumId w:val="31"/>
  </w:num>
  <w:num w:numId="44" w16cid:durableId="1804886176">
    <w:abstractNumId w:val="52"/>
  </w:num>
  <w:num w:numId="45" w16cid:durableId="1032338360">
    <w:abstractNumId w:val="86"/>
  </w:num>
  <w:num w:numId="46" w16cid:durableId="2063212660">
    <w:abstractNumId w:val="97"/>
  </w:num>
  <w:num w:numId="47" w16cid:durableId="1476531501">
    <w:abstractNumId w:val="72"/>
  </w:num>
  <w:num w:numId="48" w16cid:durableId="1994751922">
    <w:abstractNumId w:val="91"/>
  </w:num>
  <w:num w:numId="49" w16cid:durableId="120265294">
    <w:abstractNumId w:val="79"/>
  </w:num>
  <w:num w:numId="50" w16cid:durableId="1320957545">
    <w:abstractNumId w:val="56"/>
  </w:num>
  <w:num w:numId="51" w16cid:durableId="478688160">
    <w:abstractNumId w:val="19"/>
  </w:num>
  <w:num w:numId="52" w16cid:durableId="692464849">
    <w:abstractNumId w:val="92"/>
  </w:num>
  <w:num w:numId="53" w16cid:durableId="1831094900">
    <w:abstractNumId w:val="40"/>
  </w:num>
  <w:num w:numId="54" w16cid:durableId="95834369">
    <w:abstractNumId w:val="77"/>
  </w:num>
  <w:num w:numId="55" w16cid:durableId="1927305407">
    <w:abstractNumId w:val="9"/>
  </w:num>
  <w:num w:numId="56" w16cid:durableId="1503083747">
    <w:abstractNumId w:val="66"/>
  </w:num>
  <w:num w:numId="57" w16cid:durableId="289672489">
    <w:abstractNumId w:val="84"/>
  </w:num>
  <w:num w:numId="58" w16cid:durableId="681400374">
    <w:abstractNumId w:val="59"/>
  </w:num>
  <w:num w:numId="59" w16cid:durableId="929309678">
    <w:abstractNumId w:val="70"/>
  </w:num>
  <w:num w:numId="60" w16cid:durableId="722369695">
    <w:abstractNumId w:val="88"/>
  </w:num>
  <w:num w:numId="61" w16cid:durableId="2052800244">
    <w:abstractNumId w:val="5"/>
  </w:num>
  <w:num w:numId="62" w16cid:durableId="639925622">
    <w:abstractNumId w:val="20"/>
  </w:num>
  <w:num w:numId="63" w16cid:durableId="94640189">
    <w:abstractNumId w:val="64"/>
  </w:num>
  <w:num w:numId="64" w16cid:durableId="130556441">
    <w:abstractNumId w:val="38"/>
  </w:num>
  <w:num w:numId="65" w16cid:durableId="590086165">
    <w:abstractNumId w:val="36"/>
  </w:num>
  <w:num w:numId="66" w16cid:durableId="1030378873">
    <w:abstractNumId w:val="18"/>
  </w:num>
  <w:num w:numId="67" w16cid:durableId="591162859">
    <w:abstractNumId w:val="68"/>
  </w:num>
  <w:num w:numId="68" w16cid:durableId="891577720">
    <w:abstractNumId w:val="8"/>
  </w:num>
  <w:num w:numId="69" w16cid:durableId="1414818644">
    <w:abstractNumId w:val="73"/>
  </w:num>
  <w:num w:numId="70" w16cid:durableId="1621885656">
    <w:abstractNumId w:val="95"/>
  </w:num>
  <w:num w:numId="71" w16cid:durableId="2056462979">
    <w:abstractNumId w:val="45"/>
  </w:num>
  <w:num w:numId="72" w16cid:durableId="2062746947">
    <w:abstractNumId w:val="94"/>
  </w:num>
  <w:num w:numId="73" w16cid:durableId="1208566274">
    <w:abstractNumId w:val="83"/>
  </w:num>
  <w:num w:numId="74" w16cid:durableId="1588806393">
    <w:abstractNumId w:val="62"/>
  </w:num>
  <w:num w:numId="75" w16cid:durableId="1895651683">
    <w:abstractNumId w:val="37"/>
  </w:num>
  <w:num w:numId="76" w16cid:durableId="804356018">
    <w:abstractNumId w:val="74"/>
  </w:num>
  <w:num w:numId="77" w16cid:durableId="178662091">
    <w:abstractNumId w:val="89"/>
  </w:num>
  <w:num w:numId="78" w16cid:durableId="1901555632">
    <w:abstractNumId w:val="51"/>
  </w:num>
  <w:num w:numId="79" w16cid:durableId="1870222586">
    <w:abstractNumId w:val="39"/>
  </w:num>
  <w:num w:numId="80" w16cid:durableId="1928802695">
    <w:abstractNumId w:val="81"/>
  </w:num>
  <w:num w:numId="81" w16cid:durableId="99490155">
    <w:abstractNumId w:val="32"/>
  </w:num>
  <w:num w:numId="82" w16cid:durableId="2133285336">
    <w:abstractNumId w:val="2"/>
  </w:num>
  <w:num w:numId="83" w16cid:durableId="1032849981">
    <w:abstractNumId w:val="35"/>
  </w:num>
  <w:num w:numId="84" w16cid:durableId="1550259594">
    <w:abstractNumId w:val="25"/>
  </w:num>
  <w:num w:numId="85" w16cid:durableId="59984666">
    <w:abstractNumId w:val="41"/>
  </w:num>
  <w:num w:numId="86" w16cid:durableId="1781072265">
    <w:abstractNumId w:val="60"/>
  </w:num>
  <w:num w:numId="87" w16cid:durableId="396436823">
    <w:abstractNumId w:val="80"/>
  </w:num>
  <w:num w:numId="88" w16cid:durableId="1593590210">
    <w:abstractNumId w:val="48"/>
  </w:num>
  <w:num w:numId="89" w16cid:durableId="987635106">
    <w:abstractNumId w:val="58"/>
  </w:num>
  <w:num w:numId="90" w16cid:durableId="210654325">
    <w:abstractNumId w:val="4"/>
  </w:num>
  <w:num w:numId="91" w16cid:durableId="1653093799">
    <w:abstractNumId w:val="21"/>
  </w:num>
  <w:num w:numId="92" w16cid:durableId="937178725">
    <w:abstractNumId w:val="75"/>
  </w:num>
  <w:num w:numId="93" w16cid:durableId="265043505">
    <w:abstractNumId w:val="87"/>
  </w:num>
  <w:num w:numId="94" w16cid:durableId="1305088669">
    <w:abstractNumId w:val="0"/>
  </w:num>
  <w:num w:numId="95" w16cid:durableId="1388798224">
    <w:abstractNumId w:val="90"/>
  </w:num>
  <w:num w:numId="96" w16cid:durableId="2129734903">
    <w:abstractNumId w:val="33"/>
  </w:num>
  <w:num w:numId="97" w16cid:durableId="1702511265">
    <w:abstractNumId w:val="67"/>
  </w:num>
  <w:num w:numId="98" w16cid:durableId="1719238608">
    <w:abstractNumId w:val="29"/>
  </w:num>
  <w:num w:numId="99" w16cid:durableId="952443335">
    <w:abstractNumId w:val="98"/>
  </w:num>
  <w:num w:numId="100" w16cid:durableId="1784492660">
    <w:abstractNumId w:val="63"/>
  </w:num>
  <w:num w:numId="101" w16cid:durableId="2103410015">
    <w:abstractNumId w:val="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4C"/>
    <w:rsid w:val="000005BF"/>
    <w:rsid w:val="0000112F"/>
    <w:rsid w:val="00003C1D"/>
    <w:rsid w:val="000046FF"/>
    <w:rsid w:val="00006803"/>
    <w:rsid w:val="00014ED3"/>
    <w:rsid w:val="00016D4D"/>
    <w:rsid w:val="00022D3F"/>
    <w:rsid w:val="00022F1C"/>
    <w:rsid w:val="000238D7"/>
    <w:rsid w:val="000247E7"/>
    <w:rsid w:val="0003362E"/>
    <w:rsid w:val="000349F6"/>
    <w:rsid w:val="00034FFD"/>
    <w:rsid w:val="000375F3"/>
    <w:rsid w:val="0004369E"/>
    <w:rsid w:val="00044E86"/>
    <w:rsid w:val="0004689E"/>
    <w:rsid w:val="00051ABB"/>
    <w:rsid w:val="0006437B"/>
    <w:rsid w:val="000701DB"/>
    <w:rsid w:val="00071FF5"/>
    <w:rsid w:val="00074371"/>
    <w:rsid w:val="000752FB"/>
    <w:rsid w:val="000757E4"/>
    <w:rsid w:val="00076C6D"/>
    <w:rsid w:val="0007733E"/>
    <w:rsid w:val="00080975"/>
    <w:rsid w:val="00085C82"/>
    <w:rsid w:val="000879B6"/>
    <w:rsid w:val="00090159"/>
    <w:rsid w:val="00091240"/>
    <w:rsid w:val="000A266D"/>
    <w:rsid w:val="000A3A67"/>
    <w:rsid w:val="000A6118"/>
    <w:rsid w:val="000A6788"/>
    <w:rsid w:val="000B1047"/>
    <w:rsid w:val="000B4E83"/>
    <w:rsid w:val="000B7DEB"/>
    <w:rsid w:val="000C10DC"/>
    <w:rsid w:val="000C24BF"/>
    <w:rsid w:val="000C29EF"/>
    <w:rsid w:val="000D2E36"/>
    <w:rsid w:val="000D491C"/>
    <w:rsid w:val="000E0397"/>
    <w:rsid w:val="000E1D81"/>
    <w:rsid w:val="000E23BB"/>
    <w:rsid w:val="000E6522"/>
    <w:rsid w:val="000E73F8"/>
    <w:rsid w:val="000F12E3"/>
    <w:rsid w:val="000F4F39"/>
    <w:rsid w:val="00103929"/>
    <w:rsid w:val="00104F9E"/>
    <w:rsid w:val="0010713A"/>
    <w:rsid w:val="00110013"/>
    <w:rsid w:val="00113886"/>
    <w:rsid w:val="001176B9"/>
    <w:rsid w:val="0012092D"/>
    <w:rsid w:val="00120B79"/>
    <w:rsid w:val="0012387C"/>
    <w:rsid w:val="00123A29"/>
    <w:rsid w:val="00123D84"/>
    <w:rsid w:val="001250D2"/>
    <w:rsid w:val="00125FF1"/>
    <w:rsid w:val="001312CC"/>
    <w:rsid w:val="00131B47"/>
    <w:rsid w:val="00134CD3"/>
    <w:rsid w:val="00134FDA"/>
    <w:rsid w:val="001358DB"/>
    <w:rsid w:val="001577A7"/>
    <w:rsid w:val="001641E8"/>
    <w:rsid w:val="00166C06"/>
    <w:rsid w:val="00172A93"/>
    <w:rsid w:val="00174F32"/>
    <w:rsid w:val="0017546E"/>
    <w:rsid w:val="001760B7"/>
    <w:rsid w:val="001925D5"/>
    <w:rsid w:val="00196E27"/>
    <w:rsid w:val="00196EC3"/>
    <w:rsid w:val="001A234A"/>
    <w:rsid w:val="001A67F8"/>
    <w:rsid w:val="001A70FE"/>
    <w:rsid w:val="001B3E2C"/>
    <w:rsid w:val="001B51A9"/>
    <w:rsid w:val="001C066E"/>
    <w:rsid w:val="001C0C4B"/>
    <w:rsid w:val="001C32D5"/>
    <w:rsid w:val="001C4829"/>
    <w:rsid w:val="001C7529"/>
    <w:rsid w:val="001D105C"/>
    <w:rsid w:val="001D10C6"/>
    <w:rsid w:val="001D2C70"/>
    <w:rsid w:val="001D7333"/>
    <w:rsid w:val="001E35F8"/>
    <w:rsid w:val="001E3D56"/>
    <w:rsid w:val="001E423E"/>
    <w:rsid w:val="001E5EEA"/>
    <w:rsid w:val="001F2B65"/>
    <w:rsid w:val="001F4EBB"/>
    <w:rsid w:val="001F5870"/>
    <w:rsid w:val="001F7382"/>
    <w:rsid w:val="00203670"/>
    <w:rsid w:val="00204E78"/>
    <w:rsid w:val="002054E7"/>
    <w:rsid w:val="00205E0F"/>
    <w:rsid w:val="00214918"/>
    <w:rsid w:val="0021581C"/>
    <w:rsid w:val="00216E66"/>
    <w:rsid w:val="002227FD"/>
    <w:rsid w:val="00227B24"/>
    <w:rsid w:val="00235543"/>
    <w:rsid w:val="00236DC2"/>
    <w:rsid w:val="00240FDA"/>
    <w:rsid w:val="00242E5E"/>
    <w:rsid w:val="00245B6E"/>
    <w:rsid w:val="0025310A"/>
    <w:rsid w:val="0025353D"/>
    <w:rsid w:val="002569FE"/>
    <w:rsid w:val="00256BAA"/>
    <w:rsid w:val="002611F1"/>
    <w:rsid w:val="002644E0"/>
    <w:rsid w:val="00271EC0"/>
    <w:rsid w:val="0027234F"/>
    <w:rsid w:val="00275262"/>
    <w:rsid w:val="0028211B"/>
    <w:rsid w:val="002832B7"/>
    <w:rsid w:val="002848EB"/>
    <w:rsid w:val="002900B9"/>
    <w:rsid w:val="00291B6B"/>
    <w:rsid w:val="00291D89"/>
    <w:rsid w:val="00293415"/>
    <w:rsid w:val="002940CD"/>
    <w:rsid w:val="002A7CBD"/>
    <w:rsid w:val="002B7604"/>
    <w:rsid w:val="002C1EC2"/>
    <w:rsid w:val="002D26B1"/>
    <w:rsid w:val="002D684D"/>
    <w:rsid w:val="002D7373"/>
    <w:rsid w:val="002D7567"/>
    <w:rsid w:val="002E172E"/>
    <w:rsid w:val="002E6381"/>
    <w:rsid w:val="002F37A2"/>
    <w:rsid w:val="002F3C5A"/>
    <w:rsid w:val="002F6B67"/>
    <w:rsid w:val="003070B6"/>
    <w:rsid w:val="00307983"/>
    <w:rsid w:val="00310440"/>
    <w:rsid w:val="0031244B"/>
    <w:rsid w:val="00312F8D"/>
    <w:rsid w:val="00317CBD"/>
    <w:rsid w:val="003235F1"/>
    <w:rsid w:val="0032431B"/>
    <w:rsid w:val="00326DCE"/>
    <w:rsid w:val="00327695"/>
    <w:rsid w:val="00335901"/>
    <w:rsid w:val="00337489"/>
    <w:rsid w:val="00342B89"/>
    <w:rsid w:val="0034659B"/>
    <w:rsid w:val="003558E8"/>
    <w:rsid w:val="00361A04"/>
    <w:rsid w:val="00363BD7"/>
    <w:rsid w:val="00363D91"/>
    <w:rsid w:val="00364D53"/>
    <w:rsid w:val="0036546F"/>
    <w:rsid w:val="00365DB7"/>
    <w:rsid w:val="00366345"/>
    <w:rsid w:val="0036712F"/>
    <w:rsid w:val="0036738A"/>
    <w:rsid w:val="00367535"/>
    <w:rsid w:val="003717EA"/>
    <w:rsid w:val="00372196"/>
    <w:rsid w:val="00373C6A"/>
    <w:rsid w:val="00374835"/>
    <w:rsid w:val="00374FF6"/>
    <w:rsid w:val="00377EC1"/>
    <w:rsid w:val="003801F7"/>
    <w:rsid w:val="00382558"/>
    <w:rsid w:val="00391414"/>
    <w:rsid w:val="00391684"/>
    <w:rsid w:val="003A19DD"/>
    <w:rsid w:val="003A2C51"/>
    <w:rsid w:val="003A509C"/>
    <w:rsid w:val="003A5DE0"/>
    <w:rsid w:val="003A7C91"/>
    <w:rsid w:val="003B0C48"/>
    <w:rsid w:val="003B146D"/>
    <w:rsid w:val="003B14E3"/>
    <w:rsid w:val="003B14EF"/>
    <w:rsid w:val="003B6EFA"/>
    <w:rsid w:val="003C0F40"/>
    <w:rsid w:val="003C1501"/>
    <w:rsid w:val="003C3419"/>
    <w:rsid w:val="003C34B2"/>
    <w:rsid w:val="003C5024"/>
    <w:rsid w:val="003D2459"/>
    <w:rsid w:val="003D2890"/>
    <w:rsid w:val="003D4B59"/>
    <w:rsid w:val="003D6969"/>
    <w:rsid w:val="003D6CFE"/>
    <w:rsid w:val="003E6996"/>
    <w:rsid w:val="003E772A"/>
    <w:rsid w:val="003F1A36"/>
    <w:rsid w:val="003F2DBA"/>
    <w:rsid w:val="003F30CE"/>
    <w:rsid w:val="003F356F"/>
    <w:rsid w:val="003F4377"/>
    <w:rsid w:val="003F73C2"/>
    <w:rsid w:val="00400263"/>
    <w:rsid w:val="00404121"/>
    <w:rsid w:val="00405A62"/>
    <w:rsid w:val="00415DAD"/>
    <w:rsid w:val="00417BB7"/>
    <w:rsid w:val="00420073"/>
    <w:rsid w:val="00422A2B"/>
    <w:rsid w:val="0042586B"/>
    <w:rsid w:val="00432571"/>
    <w:rsid w:val="004338E4"/>
    <w:rsid w:val="00435291"/>
    <w:rsid w:val="00441AE5"/>
    <w:rsid w:val="004443B8"/>
    <w:rsid w:val="00446A3F"/>
    <w:rsid w:val="00454ADE"/>
    <w:rsid w:val="00456FE6"/>
    <w:rsid w:val="00457458"/>
    <w:rsid w:val="00465A47"/>
    <w:rsid w:val="00470585"/>
    <w:rsid w:val="00473F82"/>
    <w:rsid w:val="00474A83"/>
    <w:rsid w:val="004849C7"/>
    <w:rsid w:val="00486008"/>
    <w:rsid w:val="00487467"/>
    <w:rsid w:val="004931E4"/>
    <w:rsid w:val="0049362C"/>
    <w:rsid w:val="00493EBE"/>
    <w:rsid w:val="00495595"/>
    <w:rsid w:val="00496337"/>
    <w:rsid w:val="00497FED"/>
    <w:rsid w:val="004A1E3B"/>
    <w:rsid w:val="004A34DF"/>
    <w:rsid w:val="004A60F2"/>
    <w:rsid w:val="004A78AB"/>
    <w:rsid w:val="004B0332"/>
    <w:rsid w:val="004B65E6"/>
    <w:rsid w:val="004C1452"/>
    <w:rsid w:val="004C4CA4"/>
    <w:rsid w:val="004C5B31"/>
    <w:rsid w:val="004C6399"/>
    <w:rsid w:val="004C6E1D"/>
    <w:rsid w:val="004D06E4"/>
    <w:rsid w:val="004D5929"/>
    <w:rsid w:val="004D6C68"/>
    <w:rsid w:val="004D7BDB"/>
    <w:rsid w:val="004E4724"/>
    <w:rsid w:val="004E6FDD"/>
    <w:rsid w:val="004E7087"/>
    <w:rsid w:val="004E77C7"/>
    <w:rsid w:val="004F33F6"/>
    <w:rsid w:val="004F51E2"/>
    <w:rsid w:val="004F6A06"/>
    <w:rsid w:val="004F709C"/>
    <w:rsid w:val="00501186"/>
    <w:rsid w:val="005021DD"/>
    <w:rsid w:val="0050388D"/>
    <w:rsid w:val="00505470"/>
    <w:rsid w:val="00506353"/>
    <w:rsid w:val="00516261"/>
    <w:rsid w:val="00521FD3"/>
    <w:rsid w:val="0052288C"/>
    <w:rsid w:val="00527609"/>
    <w:rsid w:val="00531290"/>
    <w:rsid w:val="00535DA9"/>
    <w:rsid w:val="0054132E"/>
    <w:rsid w:val="00547FCA"/>
    <w:rsid w:val="00554438"/>
    <w:rsid w:val="00555E00"/>
    <w:rsid w:val="005574C2"/>
    <w:rsid w:val="005609DB"/>
    <w:rsid w:val="00560C06"/>
    <w:rsid w:val="00561FE5"/>
    <w:rsid w:val="00562A9C"/>
    <w:rsid w:val="00565048"/>
    <w:rsid w:val="0056698B"/>
    <w:rsid w:val="0056746E"/>
    <w:rsid w:val="00572683"/>
    <w:rsid w:val="00575B86"/>
    <w:rsid w:val="005763FD"/>
    <w:rsid w:val="00580D8F"/>
    <w:rsid w:val="00580EBC"/>
    <w:rsid w:val="005836C9"/>
    <w:rsid w:val="00583CB0"/>
    <w:rsid w:val="00584C0D"/>
    <w:rsid w:val="00585622"/>
    <w:rsid w:val="00595102"/>
    <w:rsid w:val="005955AA"/>
    <w:rsid w:val="005A60B1"/>
    <w:rsid w:val="005A6BCD"/>
    <w:rsid w:val="005A6DA7"/>
    <w:rsid w:val="005A766D"/>
    <w:rsid w:val="005B1A30"/>
    <w:rsid w:val="005B271C"/>
    <w:rsid w:val="005B5F29"/>
    <w:rsid w:val="005B621F"/>
    <w:rsid w:val="005B633B"/>
    <w:rsid w:val="005B6E8F"/>
    <w:rsid w:val="005C1497"/>
    <w:rsid w:val="005C1CE6"/>
    <w:rsid w:val="005C21A2"/>
    <w:rsid w:val="005C7374"/>
    <w:rsid w:val="005D1427"/>
    <w:rsid w:val="005D498C"/>
    <w:rsid w:val="005E3ADC"/>
    <w:rsid w:val="005E6AB4"/>
    <w:rsid w:val="005F1D32"/>
    <w:rsid w:val="005F6D7B"/>
    <w:rsid w:val="005F7CF9"/>
    <w:rsid w:val="00600B02"/>
    <w:rsid w:val="0060208A"/>
    <w:rsid w:val="00604BCD"/>
    <w:rsid w:val="006057C1"/>
    <w:rsid w:val="00610FA6"/>
    <w:rsid w:val="00611907"/>
    <w:rsid w:val="00615393"/>
    <w:rsid w:val="006161E7"/>
    <w:rsid w:val="0061738A"/>
    <w:rsid w:val="006204BE"/>
    <w:rsid w:val="00622242"/>
    <w:rsid w:val="006255F6"/>
    <w:rsid w:val="0064002F"/>
    <w:rsid w:val="00642C52"/>
    <w:rsid w:val="006464F6"/>
    <w:rsid w:val="00655C6B"/>
    <w:rsid w:val="006567D4"/>
    <w:rsid w:val="006609B2"/>
    <w:rsid w:val="00660F21"/>
    <w:rsid w:val="006651FB"/>
    <w:rsid w:val="00667C7E"/>
    <w:rsid w:val="006707EF"/>
    <w:rsid w:val="006726B6"/>
    <w:rsid w:val="006728C3"/>
    <w:rsid w:val="006734F6"/>
    <w:rsid w:val="006762A2"/>
    <w:rsid w:val="00684207"/>
    <w:rsid w:val="00684782"/>
    <w:rsid w:val="00685C97"/>
    <w:rsid w:val="00687728"/>
    <w:rsid w:val="00691892"/>
    <w:rsid w:val="0069202F"/>
    <w:rsid w:val="006A6AE7"/>
    <w:rsid w:val="006A6F44"/>
    <w:rsid w:val="006B0353"/>
    <w:rsid w:val="006B1D14"/>
    <w:rsid w:val="006B2000"/>
    <w:rsid w:val="006B42E4"/>
    <w:rsid w:val="006B4572"/>
    <w:rsid w:val="006B73C1"/>
    <w:rsid w:val="006C0CCD"/>
    <w:rsid w:val="006C0F7E"/>
    <w:rsid w:val="006D0192"/>
    <w:rsid w:val="006D0640"/>
    <w:rsid w:val="006D126C"/>
    <w:rsid w:val="006D6B8E"/>
    <w:rsid w:val="006D6C0E"/>
    <w:rsid w:val="006E45CB"/>
    <w:rsid w:val="006E48F2"/>
    <w:rsid w:val="006E54E7"/>
    <w:rsid w:val="006E718B"/>
    <w:rsid w:val="006E7DB0"/>
    <w:rsid w:val="006F3923"/>
    <w:rsid w:val="006F63A2"/>
    <w:rsid w:val="0070038D"/>
    <w:rsid w:val="007028DA"/>
    <w:rsid w:val="0070387A"/>
    <w:rsid w:val="00705076"/>
    <w:rsid w:val="007058AE"/>
    <w:rsid w:val="007068E0"/>
    <w:rsid w:val="00710080"/>
    <w:rsid w:val="00713AB5"/>
    <w:rsid w:val="007168DF"/>
    <w:rsid w:val="00720649"/>
    <w:rsid w:val="00725B88"/>
    <w:rsid w:val="0073063C"/>
    <w:rsid w:val="00731CC7"/>
    <w:rsid w:val="00731E58"/>
    <w:rsid w:val="007472D4"/>
    <w:rsid w:val="00751C6E"/>
    <w:rsid w:val="00752C57"/>
    <w:rsid w:val="00754742"/>
    <w:rsid w:val="00761EEB"/>
    <w:rsid w:val="00762174"/>
    <w:rsid w:val="0076372D"/>
    <w:rsid w:val="00775F51"/>
    <w:rsid w:val="007802CC"/>
    <w:rsid w:val="00781980"/>
    <w:rsid w:val="00784550"/>
    <w:rsid w:val="00790F34"/>
    <w:rsid w:val="0079466C"/>
    <w:rsid w:val="007A23C0"/>
    <w:rsid w:val="007A4155"/>
    <w:rsid w:val="007A4784"/>
    <w:rsid w:val="007A548B"/>
    <w:rsid w:val="007A7A20"/>
    <w:rsid w:val="007B0FB8"/>
    <w:rsid w:val="007B18AD"/>
    <w:rsid w:val="007C1AB2"/>
    <w:rsid w:val="007C2732"/>
    <w:rsid w:val="007C7A1D"/>
    <w:rsid w:val="007D0AB9"/>
    <w:rsid w:val="007D336B"/>
    <w:rsid w:val="007D6A17"/>
    <w:rsid w:val="007D72C3"/>
    <w:rsid w:val="007E2ADB"/>
    <w:rsid w:val="007E320B"/>
    <w:rsid w:val="007E6FE9"/>
    <w:rsid w:val="007F3939"/>
    <w:rsid w:val="007F4232"/>
    <w:rsid w:val="007F56F5"/>
    <w:rsid w:val="008020A4"/>
    <w:rsid w:val="00802877"/>
    <w:rsid w:val="00805FD4"/>
    <w:rsid w:val="008062D3"/>
    <w:rsid w:val="008201AC"/>
    <w:rsid w:val="008250C7"/>
    <w:rsid w:val="00825FB9"/>
    <w:rsid w:val="00835A7E"/>
    <w:rsid w:val="0083701F"/>
    <w:rsid w:val="00837609"/>
    <w:rsid w:val="00837FC7"/>
    <w:rsid w:val="008409C2"/>
    <w:rsid w:val="008411AE"/>
    <w:rsid w:val="00846F08"/>
    <w:rsid w:val="00847E3E"/>
    <w:rsid w:val="00850043"/>
    <w:rsid w:val="0085126C"/>
    <w:rsid w:val="00851DB1"/>
    <w:rsid w:val="00852AC5"/>
    <w:rsid w:val="0085331B"/>
    <w:rsid w:val="008548EF"/>
    <w:rsid w:val="008559C4"/>
    <w:rsid w:val="00863D92"/>
    <w:rsid w:val="00863ECF"/>
    <w:rsid w:val="008646DA"/>
    <w:rsid w:val="008708A4"/>
    <w:rsid w:val="00870B60"/>
    <w:rsid w:val="00871469"/>
    <w:rsid w:val="008752E5"/>
    <w:rsid w:val="00881A8D"/>
    <w:rsid w:val="00883B3A"/>
    <w:rsid w:val="008843C5"/>
    <w:rsid w:val="00893406"/>
    <w:rsid w:val="00893A25"/>
    <w:rsid w:val="00893FD0"/>
    <w:rsid w:val="0089500B"/>
    <w:rsid w:val="0089724A"/>
    <w:rsid w:val="008A03EA"/>
    <w:rsid w:val="008A1749"/>
    <w:rsid w:val="008A1EAC"/>
    <w:rsid w:val="008A59E3"/>
    <w:rsid w:val="008B3F47"/>
    <w:rsid w:val="008B4A06"/>
    <w:rsid w:val="008B5A47"/>
    <w:rsid w:val="008C4F26"/>
    <w:rsid w:val="008C76F9"/>
    <w:rsid w:val="008D29CE"/>
    <w:rsid w:val="008D51CE"/>
    <w:rsid w:val="008E1899"/>
    <w:rsid w:val="008E55D5"/>
    <w:rsid w:val="008E767E"/>
    <w:rsid w:val="008E7694"/>
    <w:rsid w:val="008F0988"/>
    <w:rsid w:val="008F1212"/>
    <w:rsid w:val="008F6456"/>
    <w:rsid w:val="008F7674"/>
    <w:rsid w:val="0090017F"/>
    <w:rsid w:val="0090027F"/>
    <w:rsid w:val="0091077C"/>
    <w:rsid w:val="00911D7B"/>
    <w:rsid w:val="00912A1D"/>
    <w:rsid w:val="00912FA3"/>
    <w:rsid w:val="0091336B"/>
    <w:rsid w:val="0091482F"/>
    <w:rsid w:val="00916CDD"/>
    <w:rsid w:val="00934EE3"/>
    <w:rsid w:val="00937407"/>
    <w:rsid w:val="0094117A"/>
    <w:rsid w:val="00941F18"/>
    <w:rsid w:val="00945595"/>
    <w:rsid w:val="0094683C"/>
    <w:rsid w:val="00947E7C"/>
    <w:rsid w:val="009501BB"/>
    <w:rsid w:val="00957694"/>
    <w:rsid w:val="00957E87"/>
    <w:rsid w:val="00962DEE"/>
    <w:rsid w:val="009631B5"/>
    <w:rsid w:val="009652A8"/>
    <w:rsid w:val="00970CFB"/>
    <w:rsid w:val="00971305"/>
    <w:rsid w:val="00972F07"/>
    <w:rsid w:val="00976539"/>
    <w:rsid w:val="00977F82"/>
    <w:rsid w:val="009824B5"/>
    <w:rsid w:val="00983F79"/>
    <w:rsid w:val="00984557"/>
    <w:rsid w:val="0098534B"/>
    <w:rsid w:val="0098539D"/>
    <w:rsid w:val="009861F0"/>
    <w:rsid w:val="00990987"/>
    <w:rsid w:val="009A1A2A"/>
    <w:rsid w:val="009A3490"/>
    <w:rsid w:val="009A42F4"/>
    <w:rsid w:val="009A776C"/>
    <w:rsid w:val="009A79BF"/>
    <w:rsid w:val="009B21FE"/>
    <w:rsid w:val="009B2788"/>
    <w:rsid w:val="009B2D36"/>
    <w:rsid w:val="009B6603"/>
    <w:rsid w:val="009C306C"/>
    <w:rsid w:val="009C3B30"/>
    <w:rsid w:val="009C651E"/>
    <w:rsid w:val="009C7540"/>
    <w:rsid w:val="009D1C9A"/>
    <w:rsid w:val="009D3248"/>
    <w:rsid w:val="009D57C8"/>
    <w:rsid w:val="009D57D1"/>
    <w:rsid w:val="009D7C50"/>
    <w:rsid w:val="009E19BE"/>
    <w:rsid w:val="009E327A"/>
    <w:rsid w:val="009E726C"/>
    <w:rsid w:val="009F0139"/>
    <w:rsid w:val="009F1F12"/>
    <w:rsid w:val="009F5997"/>
    <w:rsid w:val="00A0196A"/>
    <w:rsid w:val="00A0212E"/>
    <w:rsid w:val="00A03B65"/>
    <w:rsid w:val="00A04EFA"/>
    <w:rsid w:val="00A06C1D"/>
    <w:rsid w:val="00A13316"/>
    <w:rsid w:val="00A143B9"/>
    <w:rsid w:val="00A20A47"/>
    <w:rsid w:val="00A242E3"/>
    <w:rsid w:val="00A2595B"/>
    <w:rsid w:val="00A26EF1"/>
    <w:rsid w:val="00A27AC7"/>
    <w:rsid w:val="00A3049A"/>
    <w:rsid w:val="00A31562"/>
    <w:rsid w:val="00A33400"/>
    <w:rsid w:val="00A34A27"/>
    <w:rsid w:val="00A34E2F"/>
    <w:rsid w:val="00A4162E"/>
    <w:rsid w:val="00A416DB"/>
    <w:rsid w:val="00A4210D"/>
    <w:rsid w:val="00A429FD"/>
    <w:rsid w:val="00A464EA"/>
    <w:rsid w:val="00A50314"/>
    <w:rsid w:val="00A51846"/>
    <w:rsid w:val="00A51978"/>
    <w:rsid w:val="00A52510"/>
    <w:rsid w:val="00A54C91"/>
    <w:rsid w:val="00A56583"/>
    <w:rsid w:val="00A57C4B"/>
    <w:rsid w:val="00A73081"/>
    <w:rsid w:val="00A7425F"/>
    <w:rsid w:val="00A76B40"/>
    <w:rsid w:val="00A835C6"/>
    <w:rsid w:val="00A877DC"/>
    <w:rsid w:val="00A933F7"/>
    <w:rsid w:val="00A97630"/>
    <w:rsid w:val="00AA24FB"/>
    <w:rsid w:val="00AA5A18"/>
    <w:rsid w:val="00AA7A97"/>
    <w:rsid w:val="00AB02AA"/>
    <w:rsid w:val="00AB7B86"/>
    <w:rsid w:val="00AC6521"/>
    <w:rsid w:val="00AD57B1"/>
    <w:rsid w:val="00AD76B9"/>
    <w:rsid w:val="00AE15E9"/>
    <w:rsid w:val="00AF2B6D"/>
    <w:rsid w:val="00AF71FD"/>
    <w:rsid w:val="00B01BC0"/>
    <w:rsid w:val="00B03CB6"/>
    <w:rsid w:val="00B0548C"/>
    <w:rsid w:val="00B07467"/>
    <w:rsid w:val="00B10127"/>
    <w:rsid w:val="00B14DBD"/>
    <w:rsid w:val="00B15D66"/>
    <w:rsid w:val="00B170B6"/>
    <w:rsid w:val="00B225F6"/>
    <w:rsid w:val="00B228A8"/>
    <w:rsid w:val="00B25224"/>
    <w:rsid w:val="00B271CB"/>
    <w:rsid w:val="00B275B6"/>
    <w:rsid w:val="00B31956"/>
    <w:rsid w:val="00B32D5C"/>
    <w:rsid w:val="00B41312"/>
    <w:rsid w:val="00B41EFF"/>
    <w:rsid w:val="00B42ABD"/>
    <w:rsid w:val="00B43239"/>
    <w:rsid w:val="00B4385E"/>
    <w:rsid w:val="00B4489A"/>
    <w:rsid w:val="00B4508D"/>
    <w:rsid w:val="00B500F4"/>
    <w:rsid w:val="00B50FAF"/>
    <w:rsid w:val="00B53B32"/>
    <w:rsid w:val="00B5718D"/>
    <w:rsid w:val="00B62939"/>
    <w:rsid w:val="00B63531"/>
    <w:rsid w:val="00B64B73"/>
    <w:rsid w:val="00B66A3B"/>
    <w:rsid w:val="00B674E8"/>
    <w:rsid w:val="00B67BD0"/>
    <w:rsid w:val="00B67C72"/>
    <w:rsid w:val="00B7253D"/>
    <w:rsid w:val="00B72971"/>
    <w:rsid w:val="00B731CA"/>
    <w:rsid w:val="00B7634F"/>
    <w:rsid w:val="00B76491"/>
    <w:rsid w:val="00B7659E"/>
    <w:rsid w:val="00B76AE6"/>
    <w:rsid w:val="00B76B38"/>
    <w:rsid w:val="00B80D8F"/>
    <w:rsid w:val="00B82A48"/>
    <w:rsid w:val="00B84456"/>
    <w:rsid w:val="00B85D57"/>
    <w:rsid w:val="00B91FB6"/>
    <w:rsid w:val="00B9359E"/>
    <w:rsid w:val="00B93A9D"/>
    <w:rsid w:val="00B966A9"/>
    <w:rsid w:val="00B96AD1"/>
    <w:rsid w:val="00BA1B30"/>
    <w:rsid w:val="00BA36C8"/>
    <w:rsid w:val="00BA72C9"/>
    <w:rsid w:val="00BB1332"/>
    <w:rsid w:val="00BB3B66"/>
    <w:rsid w:val="00BB48CB"/>
    <w:rsid w:val="00BC1452"/>
    <w:rsid w:val="00BC508E"/>
    <w:rsid w:val="00BC51B8"/>
    <w:rsid w:val="00BD08E9"/>
    <w:rsid w:val="00BD6854"/>
    <w:rsid w:val="00BD6AD4"/>
    <w:rsid w:val="00BE37B1"/>
    <w:rsid w:val="00BE382D"/>
    <w:rsid w:val="00BF23E7"/>
    <w:rsid w:val="00BF2977"/>
    <w:rsid w:val="00BF7035"/>
    <w:rsid w:val="00C043D1"/>
    <w:rsid w:val="00C04981"/>
    <w:rsid w:val="00C0684B"/>
    <w:rsid w:val="00C06905"/>
    <w:rsid w:val="00C07C9E"/>
    <w:rsid w:val="00C10E79"/>
    <w:rsid w:val="00C139BD"/>
    <w:rsid w:val="00C13B7E"/>
    <w:rsid w:val="00C1548E"/>
    <w:rsid w:val="00C15721"/>
    <w:rsid w:val="00C15818"/>
    <w:rsid w:val="00C17AB6"/>
    <w:rsid w:val="00C2346E"/>
    <w:rsid w:val="00C240EE"/>
    <w:rsid w:val="00C2699F"/>
    <w:rsid w:val="00C31180"/>
    <w:rsid w:val="00C3463E"/>
    <w:rsid w:val="00C34C1C"/>
    <w:rsid w:val="00C37C45"/>
    <w:rsid w:val="00C41322"/>
    <w:rsid w:val="00C41CCE"/>
    <w:rsid w:val="00C45242"/>
    <w:rsid w:val="00C46A75"/>
    <w:rsid w:val="00C5141C"/>
    <w:rsid w:val="00C521B0"/>
    <w:rsid w:val="00C54680"/>
    <w:rsid w:val="00C54C1C"/>
    <w:rsid w:val="00C574A7"/>
    <w:rsid w:val="00C579F2"/>
    <w:rsid w:val="00C662B3"/>
    <w:rsid w:val="00C73F55"/>
    <w:rsid w:val="00C748CA"/>
    <w:rsid w:val="00C77B66"/>
    <w:rsid w:val="00C811B4"/>
    <w:rsid w:val="00C82775"/>
    <w:rsid w:val="00C82C41"/>
    <w:rsid w:val="00C84948"/>
    <w:rsid w:val="00C85F69"/>
    <w:rsid w:val="00C907B0"/>
    <w:rsid w:val="00C919A8"/>
    <w:rsid w:val="00C92F0B"/>
    <w:rsid w:val="00C933B4"/>
    <w:rsid w:val="00C93EFA"/>
    <w:rsid w:val="00C94202"/>
    <w:rsid w:val="00C946ED"/>
    <w:rsid w:val="00CA58FC"/>
    <w:rsid w:val="00CA636B"/>
    <w:rsid w:val="00CA6EA9"/>
    <w:rsid w:val="00CB4FA0"/>
    <w:rsid w:val="00CB5221"/>
    <w:rsid w:val="00CB5EBA"/>
    <w:rsid w:val="00CC0E39"/>
    <w:rsid w:val="00CC2B1A"/>
    <w:rsid w:val="00CC62BC"/>
    <w:rsid w:val="00CC79C6"/>
    <w:rsid w:val="00CD17CB"/>
    <w:rsid w:val="00CD794C"/>
    <w:rsid w:val="00CD7C65"/>
    <w:rsid w:val="00CE129A"/>
    <w:rsid w:val="00CE281C"/>
    <w:rsid w:val="00CE365F"/>
    <w:rsid w:val="00CE3BDB"/>
    <w:rsid w:val="00CE4FF2"/>
    <w:rsid w:val="00CF037D"/>
    <w:rsid w:val="00CF110F"/>
    <w:rsid w:val="00CF15B2"/>
    <w:rsid w:val="00CF3366"/>
    <w:rsid w:val="00CF4826"/>
    <w:rsid w:val="00CF6491"/>
    <w:rsid w:val="00D00AB9"/>
    <w:rsid w:val="00D00B97"/>
    <w:rsid w:val="00D058CC"/>
    <w:rsid w:val="00D12197"/>
    <w:rsid w:val="00D1229A"/>
    <w:rsid w:val="00D13D61"/>
    <w:rsid w:val="00D14526"/>
    <w:rsid w:val="00D1704C"/>
    <w:rsid w:val="00D17A59"/>
    <w:rsid w:val="00D26D2D"/>
    <w:rsid w:val="00D3107B"/>
    <w:rsid w:val="00D3226C"/>
    <w:rsid w:val="00D36494"/>
    <w:rsid w:val="00D36D92"/>
    <w:rsid w:val="00D42D77"/>
    <w:rsid w:val="00D44251"/>
    <w:rsid w:val="00D44FC1"/>
    <w:rsid w:val="00D4622F"/>
    <w:rsid w:val="00D621E4"/>
    <w:rsid w:val="00D64331"/>
    <w:rsid w:val="00D6458C"/>
    <w:rsid w:val="00D64E4D"/>
    <w:rsid w:val="00D7127E"/>
    <w:rsid w:val="00D73E62"/>
    <w:rsid w:val="00D748CA"/>
    <w:rsid w:val="00D80550"/>
    <w:rsid w:val="00D8545B"/>
    <w:rsid w:val="00D85BFF"/>
    <w:rsid w:val="00D926FF"/>
    <w:rsid w:val="00D96399"/>
    <w:rsid w:val="00DA66F8"/>
    <w:rsid w:val="00DA78AC"/>
    <w:rsid w:val="00DB31AC"/>
    <w:rsid w:val="00DB451E"/>
    <w:rsid w:val="00DB7043"/>
    <w:rsid w:val="00DC491C"/>
    <w:rsid w:val="00DC4EE2"/>
    <w:rsid w:val="00DC566C"/>
    <w:rsid w:val="00DD6136"/>
    <w:rsid w:val="00DD7F3E"/>
    <w:rsid w:val="00DE256C"/>
    <w:rsid w:val="00DE6F49"/>
    <w:rsid w:val="00DF10CC"/>
    <w:rsid w:val="00DF27CB"/>
    <w:rsid w:val="00DF5A99"/>
    <w:rsid w:val="00DF7E1E"/>
    <w:rsid w:val="00E02F2E"/>
    <w:rsid w:val="00E07586"/>
    <w:rsid w:val="00E1152B"/>
    <w:rsid w:val="00E11B4B"/>
    <w:rsid w:val="00E149C9"/>
    <w:rsid w:val="00E16529"/>
    <w:rsid w:val="00E16861"/>
    <w:rsid w:val="00E17584"/>
    <w:rsid w:val="00E17E1F"/>
    <w:rsid w:val="00E22989"/>
    <w:rsid w:val="00E25014"/>
    <w:rsid w:val="00E25493"/>
    <w:rsid w:val="00E301DC"/>
    <w:rsid w:val="00E30D67"/>
    <w:rsid w:val="00E3214D"/>
    <w:rsid w:val="00E34450"/>
    <w:rsid w:val="00E36017"/>
    <w:rsid w:val="00E375A2"/>
    <w:rsid w:val="00E41DE7"/>
    <w:rsid w:val="00E448D8"/>
    <w:rsid w:val="00E4636B"/>
    <w:rsid w:val="00E46DB5"/>
    <w:rsid w:val="00E47924"/>
    <w:rsid w:val="00E47FEF"/>
    <w:rsid w:val="00E50372"/>
    <w:rsid w:val="00E51BCB"/>
    <w:rsid w:val="00E5403C"/>
    <w:rsid w:val="00E544E4"/>
    <w:rsid w:val="00E576D8"/>
    <w:rsid w:val="00E62243"/>
    <w:rsid w:val="00E62AF1"/>
    <w:rsid w:val="00E64016"/>
    <w:rsid w:val="00E6633D"/>
    <w:rsid w:val="00E675D2"/>
    <w:rsid w:val="00E67FAB"/>
    <w:rsid w:val="00E70E92"/>
    <w:rsid w:val="00E7144C"/>
    <w:rsid w:val="00E71B44"/>
    <w:rsid w:val="00E72994"/>
    <w:rsid w:val="00E7357E"/>
    <w:rsid w:val="00E75C86"/>
    <w:rsid w:val="00E76504"/>
    <w:rsid w:val="00E8276F"/>
    <w:rsid w:val="00E839A4"/>
    <w:rsid w:val="00E83EB0"/>
    <w:rsid w:val="00E84B1B"/>
    <w:rsid w:val="00E84F16"/>
    <w:rsid w:val="00E90329"/>
    <w:rsid w:val="00E90FFA"/>
    <w:rsid w:val="00E93BBD"/>
    <w:rsid w:val="00EA3FE3"/>
    <w:rsid w:val="00EA5A79"/>
    <w:rsid w:val="00EA6B00"/>
    <w:rsid w:val="00EB0114"/>
    <w:rsid w:val="00EB036A"/>
    <w:rsid w:val="00EB164F"/>
    <w:rsid w:val="00EB1FEF"/>
    <w:rsid w:val="00EB24F0"/>
    <w:rsid w:val="00EB3272"/>
    <w:rsid w:val="00EB6A19"/>
    <w:rsid w:val="00EC083A"/>
    <w:rsid w:val="00EC0F1A"/>
    <w:rsid w:val="00EC48B9"/>
    <w:rsid w:val="00ED42EB"/>
    <w:rsid w:val="00ED4742"/>
    <w:rsid w:val="00EE06D6"/>
    <w:rsid w:val="00EE34F0"/>
    <w:rsid w:val="00EE704E"/>
    <w:rsid w:val="00EF0CCA"/>
    <w:rsid w:val="00EF66B2"/>
    <w:rsid w:val="00EF701A"/>
    <w:rsid w:val="00F0358B"/>
    <w:rsid w:val="00F13974"/>
    <w:rsid w:val="00F21920"/>
    <w:rsid w:val="00F21E12"/>
    <w:rsid w:val="00F233D5"/>
    <w:rsid w:val="00F34B85"/>
    <w:rsid w:val="00F351F9"/>
    <w:rsid w:val="00F35B33"/>
    <w:rsid w:val="00F37EA9"/>
    <w:rsid w:val="00F40FE0"/>
    <w:rsid w:val="00F43C82"/>
    <w:rsid w:val="00F44A19"/>
    <w:rsid w:val="00F451AC"/>
    <w:rsid w:val="00F5034A"/>
    <w:rsid w:val="00F508E1"/>
    <w:rsid w:val="00F5404D"/>
    <w:rsid w:val="00F5444E"/>
    <w:rsid w:val="00F5646D"/>
    <w:rsid w:val="00F57EF4"/>
    <w:rsid w:val="00F615F1"/>
    <w:rsid w:val="00F62656"/>
    <w:rsid w:val="00F645FD"/>
    <w:rsid w:val="00F669F1"/>
    <w:rsid w:val="00F70942"/>
    <w:rsid w:val="00F70A3F"/>
    <w:rsid w:val="00F71252"/>
    <w:rsid w:val="00F73680"/>
    <w:rsid w:val="00F73F07"/>
    <w:rsid w:val="00F7507A"/>
    <w:rsid w:val="00F773E8"/>
    <w:rsid w:val="00F77441"/>
    <w:rsid w:val="00F77E04"/>
    <w:rsid w:val="00F80197"/>
    <w:rsid w:val="00F83EA6"/>
    <w:rsid w:val="00F852D5"/>
    <w:rsid w:val="00F86B18"/>
    <w:rsid w:val="00F93DD8"/>
    <w:rsid w:val="00F94A91"/>
    <w:rsid w:val="00F967D1"/>
    <w:rsid w:val="00F9766A"/>
    <w:rsid w:val="00FB440E"/>
    <w:rsid w:val="00FB6551"/>
    <w:rsid w:val="00FC6190"/>
    <w:rsid w:val="00FC6E14"/>
    <w:rsid w:val="00FD54AE"/>
    <w:rsid w:val="00FE04FF"/>
    <w:rsid w:val="00FE0761"/>
    <w:rsid w:val="00FE29DF"/>
    <w:rsid w:val="00FE3295"/>
    <w:rsid w:val="00FE391D"/>
    <w:rsid w:val="00FE3A02"/>
    <w:rsid w:val="00FE5357"/>
    <w:rsid w:val="00FE5FBB"/>
    <w:rsid w:val="00FE7F6A"/>
    <w:rsid w:val="00FF3365"/>
    <w:rsid w:val="00FF49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B142"/>
  <w15:chartTrackingRefBased/>
  <w15:docId w15:val="{DB9DF19B-5A5E-4890-9FF4-BF98C172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NZ"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3F"/>
    <w:pPr>
      <w:ind w:left="0" w:firstLine="0"/>
    </w:pPr>
    <w:rPr>
      <w:rFonts w:ascii="Calibri" w:eastAsia="Times New Roman" w:hAnsi="Calibri" w:cs="Times New Roman"/>
      <w:lang w:eastAsia="en-NZ"/>
    </w:rPr>
  </w:style>
  <w:style w:type="paragraph" w:styleId="Heading1">
    <w:name w:val="heading 1"/>
    <w:basedOn w:val="Normal"/>
    <w:next w:val="Normal"/>
    <w:link w:val="Heading1Char"/>
    <w:uiPriority w:val="9"/>
    <w:qFormat/>
    <w:rsid w:val="00D85BFF"/>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semiHidden/>
    <w:unhideWhenUsed/>
    <w:qFormat/>
    <w:rsid w:val="00A20A4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04C"/>
    <w:pPr>
      <w:tabs>
        <w:tab w:val="center" w:pos="4513"/>
        <w:tab w:val="right" w:pos="9026"/>
      </w:tabs>
    </w:pPr>
  </w:style>
  <w:style w:type="character" w:customStyle="1" w:styleId="HeaderChar">
    <w:name w:val="Header Char"/>
    <w:basedOn w:val="DefaultParagraphFont"/>
    <w:link w:val="Header"/>
    <w:uiPriority w:val="99"/>
    <w:rsid w:val="00D1704C"/>
    <w:rPr>
      <w:rFonts w:ascii="Calibri" w:hAnsi="Calibri" w:cs="Times New Roman"/>
    </w:rPr>
  </w:style>
  <w:style w:type="paragraph" w:styleId="Footer">
    <w:name w:val="footer"/>
    <w:basedOn w:val="Normal"/>
    <w:link w:val="FooterChar"/>
    <w:uiPriority w:val="99"/>
    <w:unhideWhenUsed/>
    <w:rsid w:val="00D1704C"/>
    <w:pPr>
      <w:tabs>
        <w:tab w:val="center" w:pos="4513"/>
        <w:tab w:val="right" w:pos="9026"/>
      </w:tabs>
    </w:pPr>
  </w:style>
  <w:style w:type="character" w:customStyle="1" w:styleId="FooterChar">
    <w:name w:val="Footer Char"/>
    <w:basedOn w:val="DefaultParagraphFont"/>
    <w:link w:val="Footer"/>
    <w:uiPriority w:val="99"/>
    <w:rsid w:val="00D1704C"/>
    <w:rPr>
      <w:rFonts w:ascii="Calibri" w:hAnsi="Calibri" w:cs="Times New Roman"/>
    </w:rPr>
  </w:style>
  <w:style w:type="character" w:customStyle="1" w:styleId="Heading1Char">
    <w:name w:val="Heading 1 Char"/>
    <w:basedOn w:val="DefaultParagraphFont"/>
    <w:link w:val="Heading1"/>
    <w:uiPriority w:val="9"/>
    <w:rsid w:val="00D85BFF"/>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D1704C"/>
    <w:pPr>
      <w:spacing w:line="259" w:lineRule="auto"/>
      <w:outlineLvl w:val="9"/>
    </w:pPr>
    <w:rPr>
      <w:lang w:val="en-US"/>
    </w:rPr>
  </w:style>
  <w:style w:type="paragraph" w:styleId="BodyText3">
    <w:name w:val="Body Text 3"/>
    <w:basedOn w:val="Normal"/>
    <w:link w:val="BodyText3Char"/>
    <w:rsid w:val="00863D92"/>
    <w:pPr>
      <w:jc w:val="center"/>
    </w:pPr>
    <w:rPr>
      <w:rFonts w:ascii="Arial" w:hAnsi="Arial"/>
      <w:b/>
      <w:sz w:val="24"/>
      <w:szCs w:val="20"/>
      <w:lang w:val="en-US"/>
    </w:rPr>
  </w:style>
  <w:style w:type="character" w:customStyle="1" w:styleId="BodyText3Char">
    <w:name w:val="Body Text 3 Char"/>
    <w:basedOn w:val="DefaultParagraphFont"/>
    <w:link w:val="BodyText3"/>
    <w:rsid w:val="00863D92"/>
    <w:rPr>
      <w:rFonts w:ascii="Arial" w:eastAsia="Times New Roman" w:hAnsi="Arial" w:cs="Times New Roman"/>
      <w:b/>
      <w:sz w:val="24"/>
      <w:szCs w:val="20"/>
      <w:lang w:val="en-US"/>
    </w:rPr>
  </w:style>
  <w:style w:type="character" w:styleId="Hyperlink">
    <w:name w:val="Hyperlink"/>
    <w:uiPriority w:val="99"/>
    <w:rsid w:val="00863D92"/>
    <w:rPr>
      <w:color w:val="0000FF"/>
      <w:u w:val="single"/>
    </w:rPr>
  </w:style>
  <w:style w:type="paragraph" w:styleId="ListParagraph">
    <w:name w:val="List Paragraph"/>
    <w:basedOn w:val="Normal"/>
    <w:uiPriority w:val="34"/>
    <w:qFormat/>
    <w:rsid w:val="00863D92"/>
    <w:pPr>
      <w:ind w:left="720"/>
      <w:contextualSpacing/>
    </w:pPr>
    <w:rPr>
      <w:rFonts w:ascii="Times New Roman" w:hAnsi="Times New Roman"/>
      <w:sz w:val="20"/>
      <w:szCs w:val="20"/>
      <w:lang w:val="en-GB"/>
    </w:rPr>
  </w:style>
  <w:style w:type="character" w:styleId="PlaceholderText">
    <w:name w:val="Placeholder Text"/>
    <w:basedOn w:val="DefaultParagraphFont"/>
    <w:uiPriority w:val="99"/>
    <w:semiHidden/>
    <w:rsid w:val="00863D92"/>
    <w:rPr>
      <w:color w:val="808080"/>
    </w:rPr>
  </w:style>
  <w:style w:type="table" w:styleId="TableGrid">
    <w:name w:val="Table Grid"/>
    <w:basedOn w:val="TableNormal"/>
    <w:rsid w:val="00A3049A"/>
    <w:pPr>
      <w:ind w:left="0" w:firstLine="0"/>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A3049A"/>
    <w:rPr>
      <w:i/>
      <w:iCs/>
    </w:rPr>
  </w:style>
  <w:style w:type="paragraph" w:styleId="NormalWeb">
    <w:name w:val="Normal (Web)"/>
    <w:basedOn w:val="Normal"/>
    <w:uiPriority w:val="99"/>
    <w:rsid w:val="00A3049A"/>
    <w:pPr>
      <w:spacing w:before="100" w:beforeAutospacing="1" w:after="100" w:afterAutospacing="1"/>
    </w:pPr>
    <w:rPr>
      <w:rFonts w:ascii="Times New Roman" w:hAnsi="Times New Roman"/>
      <w:sz w:val="24"/>
      <w:szCs w:val="24"/>
      <w:lang w:val="en-GB" w:eastAsia="en-GB"/>
    </w:rPr>
  </w:style>
  <w:style w:type="character" w:styleId="FollowedHyperlink">
    <w:name w:val="FollowedHyperlink"/>
    <w:basedOn w:val="DefaultParagraphFont"/>
    <w:uiPriority w:val="99"/>
    <w:semiHidden/>
    <w:unhideWhenUsed/>
    <w:rsid w:val="00382558"/>
    <w:rPr>
      <w:color w:val="954F72" w:themeColor="followedHyperlink"/>
      <w:u w:val="single"/>
    </w:rPr>
  </w:style>
  <w:style w:type="paragraph" w:styleId="TOC1">
    <w:name w:val="toc 1"/>
    <w:basedOn w:val="Normal"/>
    <w:next w:val="Normal"/>
    <w:autoRedefine/>
    <w:uiPriority w:val="39"/>
    <w:unhideWhenUsed/>
    <w:rsid w:val="00CC62BC"/>
    <w:pPr>
      <w:spacing w:after="100"/>
    </w:pPr>
  </w:style>
  <w:style w:type="character" w:styleId="Strong">
    <w:name w:val="Strong"/>
    <w:basedOn w:val="DefaultParagraphFont"/>
    <w:uiPriority w:val="22"/>
    <w:qFormat/>
    <w:rsid w:val="00731E58"/>
    <w:rPr>
      <w:b/>
      <w:bCs/>
    </w:rPr>
  </w:style>
  <w:style w:type="character" w:customStyle="1" w:styleId="Heading2Char">
    <w:name w:val="Heading 2 Char"/>
    <w:basedOn w:val="DefaultParagraphFont"/>
    <w:link w:val="Heading2"/>
    <w:uiPriority w:val="9"/>
    <w:semiHidden/>
    <w:rsid w:val="00A20A47"/>
    <w:rPr>
      <w:rFonts w:asciiTheme="majorHAnsi" w:eastAsiaTheme="majorEastAsia" w:hAnsiTheme="majorHAnsi" w:cstheme="majorBidi"/>
      <w:color w:val="2E74B5" w:themeColor="accent1" w:themeShade="BF"/>
      <w:sz w:val="26"/>
      <w:szCs w:val="26"/>
      <w:lang w:eastAsia="en-NZ"/>
    </w:rPr>
  </w:style>
  <w:style w:type="paragraph" w:customStyle="1" w:styleId="Default">
    <w:name w:val="Default"/>
    <w:rsid w:val="00DD6136"/>
    <w:pPr>
      <w:autoSpaceDE w:val="0"/>
      <w:autoSpaceDN w:val="0"/>
      <w:adjustRightInd w:val="0"/>
      <w:ind w:left="0" w:firstLine="0"/>
    </w:pPr>
    <w:rPr>
      <w:rFonts w:ascii="Times New Roman" w:eastAsia="Times New Roman" w:hAnsi="Times New Roman" w:cs="Times New Roman"/>
      <w:color w:val="000000"/>
      <w:sz w:val="24"/>
      <w:szCs w:val="24"/>
      <w:lang w:val="en-GB" w:eastAsia="en-GB"/>
    </w:rPr>
  </w:style>
  <w:style w:type="paragraph" w:styleId="BlockText">
    <w:name w:val="Block Text"/>
    <w:basedOn w:val="Default"/>
    <w:next w:val="Default"/>
    <w:rsid w:val="00DD6136"/>
    <w:rPr>
      <w:color w:val="auto"/>
    </w:rPr>
  </w:style>
  <w:style w:type="paragraph" w:customStyle="1" w:styleId="bullet">
    <w:name w:val="bullet"/>
    <w:basedOn w:val="Default"/>
    <w:next w:val="Default"/>
    <w:rsid w:val="00DD6136"/>
    <w:rPr>
      <w:color w:val="auto"/>
    </w:rPr>
  </w:style>
  <w:style w:type="character" w:styleId="Emphasis">
    <w:name w:val="Emphasis"/>
    <w:basedOn w:val="DefaultParagraphFont"/>
    <w:uiPriority w:val="20"/>
    <w:qFormat/>
    <w:rsid w:val="00575B86"/>
    <w:rPr>
      <w:i/>
      <w:iCs/>
    </w:rPr>
  </w:style>
  <w:style w:type="character" w:styleId="CommentReference">
    <w:name w:val="annotation reference"/>
    <w:basedOn w:val="DefaultParagraphFont"/>
    <w:uiPriority w:val="99"/>
    <w:semiHidden/>
    <w:unhideWhenUsed/>
    <w:rsid w:val="00C04981"/>
    <w:rPr>
      <w:sz w:val="16"/>
      <w:szCs w:val="16"/>
    </w:rPr>
  </w:style>
  <w:style w:type="paragraph" w:styleId="CommentText">
    <w:name w:val="annotation text"/>
    <w:basedOn w:val="Normal"/>
    <w:link w:val="CommentTextChar"/>
    <w:uiPriority w:val="99"/>
    <w:semiHidden/>
    <w:unhideWhenUsed/>
    <w:rsid w:val="00C04981"/>
    <w:rPr>
      <w:sz w:val="20"/>
      <w:szCs w:val="20"/>
    </w:rPr>
  </w:style>
  <w:style w:type="character" w:customStyle="1" w:styleId="CommentTextChar">
    <w:name w:val="Comment Text Char"/>
    <w:basedOn w:val="DefaultParagraphFont"/>
    <w:link w:val="CommentText"/>
    <w:uiPriority w:val="99"/>
    <w:semiHidden/>
    <w:rsid w:val="00C04981"/>
    <w:rPr>
      <w:rFonts w:ascii="Calibri" w:eastAsia="Times New Roman" w:hAnsi="Calibri" w:cs="Times New Roman"/>
      <w:sz w:val="20"/>
      <w:szCs w:val="20"/>
      <w:lang w:eastAsia="en-NZ"/>
    </w:rPr>
  </w:style>
  <w:style w:type="paragraph" w:styleId="CommentSubject">
    <w:name w:val="annotation subject"/>
    <w:basedOn w:val="CommentText"/>
    <w:next w:val="CommentText"/>
    <w:link w:val="CommentSubjectChar"/>
    <w:uiPriority w:val="99"/>
    <w:semiHidden/>
    <w:unhideWhenUsed/>
    <w:rsid w:val="00C04981"/>
    <w:rPr>
      <w:b/>
      <w:bCs/>
    </w:rPr>
  </w:style>
  <w:style w:type="character" w:customStyle="1" w:styleId="CommentSubjectChar">
    <w:name w:val="Comment Subject Char"/>
    <w:basedOn w:val="CommentTextChar"/>
    <w:link w:val="CommentSubject"/>
    <w:uiPriority w:val="99"/>
    <w:semiHidden/>
    <w:rsid w:val="00C04981"/>
    <w:rPr>
      <w:rFonts w:ascii="Calibri" w:eastAsia="Times New Roman" w:hAnsi="Calibri" w:cs="Times New Roman"/>
      <w:b/>
      <w:bCs/>
      <w:sz w:val="20"/>
      <w:szCs w:val="20"/>
      <w:lang w:eastAsia="en-NZ"/>
    </w:rPr>
  </w:style>
  <w:style w:type="paragraph" w:styleId="Revision">
    <w:name w:val="Revision"/>
    <w:hidden/>
    <w:uiPriority w:val="99"/>
    <w:semiHidden/>
    <w:rsid w:val="00C04981"/>
    <w:pPr>
      <w:ind w:left="0" w:firstLine="0"/>
    </w:pPr>
    <w:rPr>
      <w:rFonts w:ascii="Calibri" w:eastAsia="Times New Roman" w:hAnsi="Calibri" w:cs="Times New Roman"/>
      <w:lang w:eastAsia="en-NZ"/>
    </w:rPr>
  </w:style>
  <w:style w:type="paragraph" w:styleId="BalloonText">
    <w:name w:val="Balloon Text"/>
    <w:basedOn w:val="Normal"/>
    <w:link w:val="BalloonTextChar"/>
    <w:uiPriority w:val="99"/>
    <w:semiHidden/>
    <w:unhideWhenUsed/>
    <w:rsid w:val="00C049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981"/>
    <w:rPr>
      <w:rFonts w:ascii="Segoe UI" w:eastAsia="Times New Roman" w:hAnsi="Segoe UI" w:cs="Segoe UI"/>
      <w:sz w:val="18"/>
      <w:szCs w:val="18"/>
      <w:lang w:eastAsia="en-NZ"/>
    </w:rPr>
  </w:style>
  <w:style w:type="character" w:styleId="UnresolvedMention">
    <w:name w:val="Unresolved Mention"/>
    <w:basedOn w:val="DefaultParagraphFont"/>
    <w:uiPriority w:val="99"/>
    <w:semiHidden/>
    <w:unhideWhenUsed/>
    <w:rsid w:val="00CE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608">
      <w:bodyDiv w:val="1"/>
      <w:marLeft w:val="0"/>
      <w:marRight w:val="0"/>
      <w:marTop w:val="0"/>
      <w:marBottom w:val="0"/>
      <w:divBdr>
        <w:top w:val="none" w:sz="0" w:space="0" w:color="auto"/>
        <w:left w:val="none" w:sz="0" w:space="0" w:color="auto"/>
        <w:bottom w:val="none" w:sz="0" w:space="0" w:color="auto"/>
        <w:right w:val="none" w:sz="0" w:space="0" w:color="auto"/>
      </w:divBdr>
    </w:div>
    <w:div w:id="3289415">
      <w:bodyDiv w:val="1"/>
      <w:marLeft w:val="0"/>
      <w:marRight w:val="0"/>
      <w:marTop w:val="0"/>
      <w:marBottom w:val="0"/>
      <w:divBdr>
        <w:top w:val="none" w:sz="0" w:space="0" w:color="auto"/>
        <w:left w:val="none" w:sz="0" w:space="0" w:color="auto"/>
        <w:bottom w:val="none" w:sz="0" w:space="0" w:color="auto"/>
        <w:right w:val="none" w:sz="0" w:space="0" w:color="auto"/>
      </w:divBdr>
    </w:div>
    <w:div w:id="9917764">
      <w:bodyDiv w:val="1"/>
      <w:marLeft w:val="0"/>
      <w:marRight w:val="0"/>
      <w:marTop w:val="0"/>
      <w:marBottom w:val="0"/>
      <w:divBdr>
        <w:top w:val="none" w:sz="0" w:space="0" w:color="auto"/>
        <w:left w:val="none" w:sz="0" w:space="0" w:color="auto"/>
        <w:bottom w:val="none" w:sz="0" w:space="0" w:color="auto"/>
        <w:right w:val="none" w:sz="0" w:space="0" w:color="auto"/>
      </w:divBdr>
      <w:divsChild>
        <w:div w:id="1270700026">
          <w:marLeft w:val="0"/>
          <w:marRight w:val="0"/>
          <w:marTop w:val="0"/>
          <w:marBottom w:val="0"/>
          <w:divBdr>
            <w:top w:val="none" w:sz="0" w:space="0" w:color="auto"/>
            <w:left w:val="none" w:sz="0" w:space="0" w:color="auto"/>
            <w:bottom w:val="none" w:sz="0" w:space="0" w:color="auto"/>
            <w:right w:val="none" w:sz="0" w:space="0" w:color="auto"/>
          </w:divBdr>
        </w:div>
        <w:div w:id="752581288">
          <w:marLeft w:val="0"/>
          <w:marRight w:val="0"/>
          <w:marTop w:val="0"/>
          <w:marBottom w:val="0"/>
          <w:divBdr>
            <w:top w:val="none" w:sz="0" w:space="0" w:color="auto"/>
            <w:left w:val="none" w:sz="0" w:space="0" w:color="auto"/>
            <w:bottom w:val="none" w:sz="0" w:space="0" w:color="auto"/>
            <w:right w:val="none" w:sz="0" w:space="0" w:color="auto"/>
          </w:divBdr>
          <w:divsChild>
            <w:div w:id="581568917">
              <w:marLeft w:val="0"/>
              <w:marRight w:val="0"/>
              <w:marTop w:val="0"/>
              <w:marBottom w:val="0"/>
              <w:divBdr>
                <w:top w:val="none" w:sz="0" w:space="0" w:color="auto"/>
                <w:left w:val="none" w:sz="0" w:space="0" w:color="auto"/>
                <w:bottom w:val="none" w:sz="0" w:space="0" w:color="auto"/>
                <w:right w:val="none" w:sz="0" w:space="0" w:color="auto"/>
              </w:divBdr>
            </w:div>
          </w:divsChild>
        </w:div>
        <w:div w:id="46298170">
          <w:marLeft w:val="0"/>
          <w:marRight w:val="0"/>
          <w:marTop w:val="0"/>
          <w:marBottom w:val="0"/>
          <w:divBdr>
            <w:top w:val="none" w:sz="0" w:space="0" w:color="auto"/>
            <w:left w:val="none" w:sz="0" w:space="0" w:color="auto"/>
            <w:bottom w:val="none" w:sz="0" w:space="0" w:color="auto"/>
            <w:right w:val="none" w:sz="0" w:space="0" w:color="auto"/>
          </w:divBdr>
          <w:divsChild>
            <w:div w:id="5945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728">
      <w:bodyDiv w:val="1"/>
      <w:marLeft w:val="0"/>
      <w:marRight w:val="0"/>
      <w:marTop w:val="0"/>
      <w:marBottom w:val="0"/>
      <w:divBdr>
        <w:top w:val="none" w:sz="0" w:space="0" w:color="auto"/>
        <w:left w:val="none" w:sz="0" w:space="0" w:color="auto"/>
        <w:bottom w:val="none" w:sz="0" w:space="0" w:color="auto"/>
        <w:right w:val="none" w:sz="0" w:space="0" w:color="auto"/>
      </w:divBdr>
    </w:div>
    <w:div w:id="20519349">
      <w:bodyDiv w:val="1"/>
      <w:marLeft w:val="0"/>
      <w:marRight w:val="0"/>
      <w:marTop w:val="0"/>
      <w:marBottom w:val="0"/>
      <w:divBdr>
        <w:top w:val="none" w:sz="0" w:space="0" w:color="auto"/>
        <w:left w:val="none" w:sz="0" w:space="0" w:color="auto"/>
        <w:bottom w:val="none" w:sz="0" w:space="0" w:color="auto"/>
        <w:right w:val="none" w:sz="0" w:space="0" w:color="auto"/>
      </w:divBdr>
    </w:div>
    <w:div w:id="83066189">
      <w:bodyDiv w:val="1"/>
      <w:marLeft w:val="0"/>
      <w:marRight w:val="0"/>
      <w:marTop w:val="0"/>
      <w:marBottom w:val="0"/>
      <w:divBdr>
        <w:top w:val="none" w:sz="0" w:space="0" w:color="auto"/>
        <w:left w:val="none" w:sz="0" w:space="0" w:color="auto"/>
        <w:bottom w:val="none" w:sz="0" w:space="0" w:color="auto"/>
        <w:right w:val="none" w:sz="0" w:space="0" w:color="auto"/>
      </w:divBdr>
    </w:div>
    <w:div w:id="100339248">
      <w:bodyDiv w:val="1"/>
      <w:marLeft w:val="0"/>
      <w:marRight w:val="0"/>
      <w:marTop w:val="0"/>
      <w:marBottom w:val="0"/>
      <w:divBdr>
        <w:top w:val="none" w:sz="0" w:space="0" w:color="auto"/>
        <w:left w:val="none" w:sz="0" w:space="0" w:color="auto"/>
        <w:bottom w:val="none" w:sz="0" w:space="0" w:color="auto"/>
        <w:right w:val="none" w:sz="0" w:space="0" w:color="auto"/>
      </w:divBdr>
      <w:divsChild>
        <w:div w:id="735707690">
          <w:marLeft w:val="0"/>
          <w:marRight w:val="0"/>
          <w:marTop w:val="0"/>
          <w:marBottom w:val="0"/>
          <w:divBdr>
            <w:top w:val="none" w:sz="0" w:space="0" w:color="auto"/>
            <w:left w:val="none" w:sz="0" w:space="0" w:color="auto"/>
            <w:bottom w:val="none" w:sz="0" w:space="0" w:color="auto"/>
            <w:right w:val="none" w:sz="0" w:space="0" w:color="auto"/>
          </w:divBdr>
          <w:divsChild>
            <w:div w:id="396440487">
              <w:marLeft w:val="0"/>
              <w:marRight w:val="0"/>
              <w:marTop w:val="0"/>
              <w:marBottom w:val="0"/>
              <w:divBdr>
                <w:top w:val="none" w:sz="0" w:space="0" w:color="auto"/>
                <w:left w:val="none" w:sz="0" w:space="0" w:color="auto"/>
                <w:bottom w:val="none" w:sz="0" w:space="0" w:color="auto"/>
                <w:right w:val="none" w:sz="0" w:space="0" w:color="auto"/>
              </w:divBdr>
              <w:divsChild>
                <w:div w:id="1224871814">
                  <w:marLeft w:val="0"/>
                  <w:marRight w:val="0"/>
                  <w:marTop w:val="0"/>
                  <w:marBottom w:val="0"/>
                  <w:divBdr>
                    <w:top w:val="none" w:sz="0" w:space="0" w:color="auto"/>
                    <w:left w:val="none" w:sz="0" w:space="0" w:color="auto"/>
                    <w:bottom w:val="none" w:sz="0" w:space="0" w:color="auto"/>
                    <w:right w:val="none" w:sz="0" w:space="0" w:color="auto"/>
                  </w:divBdr>
                  <w:divsChild>
                    <w:div w:id="1732464878">
                      <w:marLeft w:val="0"/>
                      <w:marRight w:val="0"/>
                      <w:marTop w:val="0"/>
                      <w:marBottom w:val="0"/>
                      <w:divBdr>
                        <w:top w:val="none" w:sz="0" w:space="0" w:color="auto"/>
                        <w:left w:val="none" w:sz="0" w:space="0" w:color="auto"/>
                        <w:bottom w:val="none" w:sz="0" w:space="0" w:color="auto"/>
                        <w:right w:val="none" w:sz="0" w:space="0" w:color="auto"/>
                      </w:divBdr>
                      <w:divsChild>
                        <w:div w:id="1401633018">
                          <w:marLeft w:val="0"/>
                          <w:marRight w:val="0"/>
                          <w:marTop w:val="0"/>
                          <w:marBottom w:val="0"/>
                          <w:divBdr>
                            <w:top w:val="none" w:sz="0" w:space="0" w:color="auto"/>
                            <w:left w:val="none" w:sz="0" w:space="0" w:color="auto"/>
                            <w:bottom w:val="none" w:sz="0" w:space="0" w:color="auto"/>
                            <w:right w:val="none" w:sz="0" w:space="0" w:color="auto"/>
                          </w:divBdr>
                          <w:divsChild>
                            <w:div w:id="19765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9538">
      <w:bodyDiv w:val="1"/>
      <w:marLeft w:val="0"/>
      <w:marRight w:val="0"/>
      <w:marTop w:val="0"/>
      <w:marBottom w:val="0"/>
      <w:divBdr>
        <w:top w:val="none" w:sz="0" w:space="0" w:color="auto"/>
        <w:left w:val="none" w:sz="0" w:space="0" w:color="auto"/>
        <w:bottom w:val="none" w:sz="0" w:space="0" w:color="auto"/>
        <w:right w:val="none" w:sz="0" w:space="0" w:color="auto"/>
      </w:divBdr>
      <w:divsChild>
        <w:div w:id="1697347649">
          <w:marLeft w:val="547"/>
          <w:marRight w:val="0"/>
          <w:marTop w:val="0"/>
          <w:marBottom w:val="0"/>
          <w:divBdr>
            <w:top w:val="none" w:sz="0" w:space="0" w:color="auto"/>
            <w:left w:val="none" w:sz="0" w:space="0" w:color="auto"/>
            <w:bottom w:val="none" w:sz="0" w:space="0" w:color="auto"/>
            <w:right w:val="none" w:sz="0" w:space="0" w:color="auto"/>
          </w:divBdr>
        </w:div>
      </w:divsChild>
    </w:div>
    <w:div w:id="110714249">
      <w:bodyDiv w:val="1"/>
      <w:marLeft w:val="0"/>
      <w:marRight w:val="0"/>
      <w:marTop w:val="0"/>
      <w:marBottom w:val="0"/>
      <w:divBdr>
        <w:top w:val="none" w:sz="0" w:space="0" w:color="auto"/>
        <w:left w:val="none" w:sz="0" w:space="0" w:color="auto"/>
        <w:bottom w:val="none" w:sz="0" w:space="0" w:color="auto"/>
        <w:right w:val="none" w:sz="0" w:space="0" w:color="auto"/>
      </w:divBdr>
    </w:div>
    <w:div w:id="180095089">
      <w:bodyDiv w:val="1"/>
      <w:marLeft w:val="0"/>
      <w:marRight w:val="0"/>
      <w:marTop w:val="0"/>
      <w:marBottom w:val="0"/>
      <w:divBdr>
        <w:top w:val="none" w:sz="0" w:space="0" w:color="auto"/>
        <w:left w:val="none" w:sz="0" w:space="0" w:color="auto"/>
        <w:bottom w:val="none" w:sz="0" w:space="0" w:color="auto"/>
        <w:right w:val="none" w:sz="0" w:space="0" w:color="auto"/>
      </w:divBdr>
    </w:div>
    <w:div w:id="194856318">
      <w:bodyDiv w:val="1"/>
      <w:marLeft w:val="0"/>
      <w:marRight w:val="0"/>
      <w:marTop w:val="0"/>
      <w:marBottom w:val="0"/>
      <w:divBdr>
        <w:top w:val="none" w:sz="0" w:space="0" w:color="auto"/>
        <w:left w:val="none" w:sz="0" w:space="0" w:color="auto"/>
        <w:bottom w:val="none" w:sz="0" w:space="0" w:color="auto"/>
        <w:right w:val="none" w:sz="0" w:space="0" w:color="auto"/>
      </w:divBdr>
    </w:div>
    <w:div w:id="195000400">
      <w:bodyDiv w:val="1"/>
      <w:marLeft w:val="0"/>
      <w:marRight w:val="0"/>
      <w:marTop w:val="0"/>
      <w:marBottom w:val="0"/>
      <w:divBdr>
        <w:top w:val="none" w:sz="0" w:space="0" w:color="auto"/>
        <w:left w:val="none" w:sz="0" w:space="0" w:color="auto"/>
        <w:bottom w:val="none" w:sz="0" w:space="0" w:color="auto"/>
        <w:right w:val="none" w:sz="0" w:space="0" w:color="auto"/>
      </w:divBdr>
    </w:div>
    <w:div w:id="224803637">
      <w:bodyDiv w:val="1"/>
      <w:marLeft w:val="0"/>
      <w:marRight w:val="0"/>
      <w:marTop w:val="0"/>
      <w:marBottom w:val="0"/>
      <w:divBdr>
        <w:top w:val="none" w:sz="0" w:space="0" w:color="auto"/>
        <w:left w:val="none" w:sz="0" w:space="0" w:color="auto"/>
        <w:bottom w:val="none" w:sz="0" w:space="0" w:color="auto"/>
        <w:right w:val="none" w:sz="0" w:space="0" w:color="auto"/>
      </w:divBdr>
    </w:div>
    <w:div w:id="265238459">
      <w:bodyDiv w:val="1"/>
      <w:marLeft w:val="0"/>
      <w:marRight w:val="0"/>
      <w:marTop w:val="0"/>
      <w:marBottom w:val="0"/>
      <w:divBdr>
        <w:top w:val="none" w:sz="0" w:space="0" w:color="auto"/>
        <w:left w:val="none" w:sz="0" w:space="0" w:color="auto"/>
        <w:bottom w:val="none" w:sz="0" w:space="0" w:color="auto"/>
        <w:right w:val="none" w:sz="0" w:space="0" w:color="auto"/>
      </w:divBdr>
    </w:div>
    <w:div w:id="287787346">
      <w:bodyDiv w:val="1"/>
      <w:marLeft w:val="0"/>
      <w:marRight w:val="0"/>
      <w:marTop w:val="0"/>
      <w:marBottom w:val="0"/>
      <w:divBdr>
        <w:top w:val="none" w:sz="0" w:space="0" w:color="auto"/>
        <w:left w:val="none" w:sz="0" w:space="0" w:color="auto"/>
        <w:bottom w:val="none" w:sz="0" w:space="0" w:color="auto"/>
        <w:right w:val="none" w:sz="0" w:space="0" w:color="auto"/>
      </w:divBdr>
      <w:divsChild>
        <w:div w:id="1034771770">
          <w:marLeft w:val="0"/>
          <w:marRight w:val="0"/>
          <w:marTop w:val="0"/>
          <w:marBottom w:val="0"/>
          <w:divBdr>
            <w:top w:val="none" w:sz="0" w:space="0" w:color="auto"/>
            <w:left w:val="none" w:sz="0" w:space="0" w:color="auto"/>
            <w:bottom w:val="none" w:sz="0" w:space="0" w:color="auto"/>
            <w:right w:val="none" w:sz="0" w:space="0" w:color="auto"/>
          </w:divBdr>
        </w:div>
      </w:divsChild>
    </w:div>
    <w:div w:id="316349126">
      <w:bodyDiv w:val="1"/>
      <w:marLeft w:val="0"/>
      <w:marRight w:val="0"/>
      <w:marTop w:val="0"/>
      <w:marBottom w:val="0"/>
      <w:divBdr>
        <w:top w:val="none" w:sz="0" w:space="0" w:color="auto"/>
        <w:left w:val="none" w:sz="0" w:space="0" w:color="auto"/>
        <w:bottom w:val="none" w:sz="0" w:space="0" w:color="auto"/>
        <w:right w:val="none" w:sz="0" w:space="0" w:color="auto"/>
      </w:divBdr>
      <w:divsChild>
        <w:div w:id="613362938">
          <w:marLeft w:val="0"/>
          <w:marRight w:val="0"/>
          <w:marTop w:val="0"/>
          <w:marBottom w:val="0"/>
          <w:divBdr>
            <w:top w:val="none" w:sz="0" w:space="0" w:color="auto"/>
            <w:left w:val="none" w:sz="0" w:space="0" w:color="auto"/>
            <w:bottom w:val="none" w:sz="0" w:space="0" w:color="auto"/>
            <w:right w:val="none" w:sz="0" w:space="0" w:color="auto"/>
          </w:divBdr>
        </w:div>
      </w:divsChild>
    </w:div>
    <w:div w:id="371734653">
      <w:bodyDiv w:val="1"/>
      <w:marLeft w:val="0"/>
      <w:marRight w:val="0"/>
      <w:marTop w:val="0"/>
      <w:marBottom w:val="0"/>
      <w:divBdr>
        <w:top w:val="none" w:sz="0" w:space="0" w:color="auto"/>
        <w:left w:val="none" w:sz="0" w:space="0" w:color="auto"/>
        <w:bottom w:val="none" w:sz="0" w:space="0" w:color="auto"/>
        <w:right w:val="none" w:sz="0" w:space="0" w:color="auto"/>
      </w:divBdr>
    </w:div>
    <w:div w:id="425273264">
      <w:bodyDiv w:val="1"/>
      <w:marLeft w:val="0"/>
      <w:marRight w:val="0"/>
      <w:marTop w:val="0"/>
      <w:marBottom w:val="0"/>
      <w:divBdr>
        <w:top w:val="none" w:sz="0" w:space="0" w:color="auto"/>
        <w:left w:val="none" w:sz="0" w:space="0" w:color="auto"/>
        <w:bottom w:val="none" w:sz="0" w:space="0" w:color="auto"/>
        <w:right w:val="none" w:sz="0" w:space="0" w:color="auto"/>
      </w:divBdr>
      <w:divsChild>
        <w:div w:id="393356404">
          <w:marLeft w:val="0"/>
          <w:marRight w:val="0"/>
          <w:marTop w:val="0"/>
          <w:marBottom w:val="0"/>
          <w:divBdr>
            <w:top w:val="none" w:sz="0" w:space="0" w:color="auto"/>
            <w:left w:val="none" w:sz="0" w:space="0" w:color="auto"/>
            <w:bottom w:val="none" w:sz="0" w:space="0" w:color="auto"/>
            <w:right w:val="none" w:sz="0" w:space="0" w:color="auto"/>
          </w:divBdr>
        </w:div>
        <w:div w:id="263344155">
          <w:marLeft w:val="0"/>
          <w:marRight w:val="0"/>
          <w:marTop w:val="0"/>
          <w:marBottom w:val="0"/>
          <w:divBdr>
            <w:top w:val="none" w:sz="0" w:space="0" w:color="auto"/>
            <w:left w:val="none" w:sz="0" w:space="0" w:color="auto"/>
            <w:bottom w:val="none" w:sz="0" w:space="0" w:color="auto"/>
            <w:right w:val="none" w:sz="0" w:space="0" w:color="auto"/>
          </w:divBdr>
          <w:divsChild>
            <w:div w:id="323124273">
              <w:marLeft w:val="0"/>
              <w:marRight w:val="0"/>
              <w:marTop w:val="0"/>
              <w:marBottom w:val="0"/>
              <w:divBdr>
                <w:top w:val="none" w:sz="0" w:space="0" w:color="auto"/>
                <w:left w:val="none" w:sz="0" w:space="0" w:color="auto"/>
                <w:bottom w:val="none" w:sz="0" w:space="0" w:color="auto"/>
                <w:right w:val="none" w:sz="0" w:space="0" w:color="auto"/>
              </w:divBdr>
            </w:div>
          </w:divsChild>
        </w:div>
        <w:div w:id="776632085">
          <w:marLeft w:val="0"/>
          <w:marRight w:val="0"/>
          <w:marTop w:val="0"/>
          <w:marBottom w:val="0"/>
          <w:divBdr>
            <w:top w:val="none" w:sz="0" w:space="0" w:color="auto"/>
            <w:left w:val="none" w:sz="0" w:space="0" w:color="auto"/>
            <w:bottom w:val="none" w:sz="0" w:space="0" w:color="auto"/>
            <w:right w:val="none" w:sz="0" w:space="0" w:color="auto"/>
          </w:divBdr>
          <w:divsChild>
            <w:div w:id="2566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5769">
      <w:bodyDiv w:val="1"/>
      <w:marLeft w:val="0"/>
      <w:marRight w:val="0"/>
      <w:marTop w:val="0"/>
      <w:marBottom w:val="0"/>
      <w:divBdr>
        <w:top w:val="none" w:sz="0" w:space="0" w:color="auto"/>
        <w:left w:val="none" w:sz="0" w:space="0" w:color="auto"/>
        <w:bottom w:val="none" w:sz="0" w:space="0" w:color="auto"/>
        <w:right w:val="none" w:sz="0" w:space="0" w:color="auto"/>
      </w:divBdr>
    </w:div>
    <w:div w:id="451943520">
      <w:bodyDiv w:val="1"/>
      <w:marLeft w:val="0"/>
      <w:marRight w:val="0"/>
      <w:marTop w:val="0"/>
      <w:marBottom w:val="0"/>
      <w:divBdr>
        <w:top w:val="none" w:sz="0" w:space="0" w:color="auto"/>
        <w:left w:val="none" w:sz="0" w:space="0" w:color="auto"/>
        <w:bottom w:val="none" w:sz="0" w:space="0" w:color="auto"/>
        <w:right w:val="none" w:sz="0" w:space="0" w:color="auto"/>
      </w:divBdr>
    </w:div>
    <w:div w:id="472790784">
      <w:bodyDiv w:val="1"/>
      <w:marLeft w:val="0"/>
      <w:marRight w:val="0"/>
      <w:marTop w:val="0"/>
      <w:marBottom w:val="0"/>
      <w:divBdr>
        <w:top w:val="none" w:sz="0" w:space="0" w:color="auto"/>
        <w:left w:val="none" w:sz="0" w:space="0" w:color="auto"/>
        <w:bottom w:val="none" w:sz="0" w:space="0" w:color="auto"/>
        <w:right w:val="none" w:sz="0" w:space="0" w:color="auto"/>
      </w:divBdr>
      <w:divsChild>
        <w:div w:id="410004677">
          <w:marLeft w:val="547"/>
          <w:marRight w:val="0"/>
          <w:marTop w:val="0"/>
          <w:marBottom w:val="0"/>
          <w:divBdr>
            <w:top w:val="none" w:sz="0" w:space="0" w:color="auto"/>
            <w:left w:val="none" w:sz="0" w:space="0" w:color="auto"/>
            <w:bottom w:val="none" w:sz="0" w:space="0" w:color="auto"/>
            <w:right w:val="none" w:sz="0" w:space="0" w:color="auto"/>
          </w:divBdr>
        </w:div>
      </w:divsChild>
    </w:div>
    <w:div w:id="506212471">
      <w:bodyDiv w:val="1"/>
      <w:marLeft w:val="0"/>
      <w:marRight w:val="0"/>
      <w:marTop w:val="0"/>
      <w:marBottom w:val="0"/>
      <w:divBdr>
        <w:top w:val="none" w:sz="0" w:space="0" w:color="auto"/>
        <w:left w:val="none" w:sz="0" w:space="0" w:color="auto"/>
        <w:bottom w:val="none" w:sz="0" w:space="0" w:color="auto"/>
        <w:right w:val="none" w:sz="0" w:space="0" w:color="auto"/>
      </w:divBdr>
      <w:divsChild>
        <w:div w:id="1217550336">
          <w:marLeft w:val="547"/>
          <w:marRight w:val="0"/>
          <w:marTop w:val="0"/>
          <w:marBottom w:val="0"/>
          <w:divBdr>
            <w:top w:val="none" w:sz="0" w:space="0" w:color="auto"/>
            <w:left w:val="none" w:sz="0" w:space="0" w:color="auto"/>
            <w:bottom w:val="none" w:sz="0" w:space="0" w:color="auto"/>
            <w:right w:val="none" w:sz="0" w:space="0" w:color="auto"/>
          </w:divBdr>
        </w:div>
      </w:divsChild>
    </w:div>
    <w:div w:id="521867972">
      <w:bodyDiv w:val="1"/>
      <w:marLeft w:val="0"/>
      <w:marRight w:val="0"/>
      <w:marTop w:val="0"/>
      <w:marBottom w:val="0"/>
      <w:divBdr>
        <w:top w:val="none" w:sz="0" w:space="0" w:color="auto"/>
        <w:left w:val="none" w:sz="0" w:space="0" w:color="auto"/>
        <w:bottom w:val="none" w:sz="0" w:space="0" w:color="auto"/>
        <w:right w:val="none" w:sz="0" w:space="0" w:color="auto"/>
      </w:divBdr>
    </w:div>
    <w:div w:id="543324040">
      <w:bodyDiv w:val="1"/>
      <w:marLeft w:val="0"/>
      <w:marRight w:val="0"/>
      <w:marTop w:val="0"/>
      <w:marBottom w:val="0"/>
      <w:divBdr>
        <w:top w:val="none" w:sz="0" w:space="0" w:color="auto"/>
        <w:left w:val="none" w:sz="0" w:space="0" w:color="auto"/>
        <w:bottom w:val="none" w:sz="0" w:space="0" w:color="auto"/>
        <w:right w:val="none" w:sz="0" w:space="0" w:color="auto"/>
      </w:divBdr>
    </w:div>
    <w:div w:id="545216805">
      <w:bodyDiv w:val="1"/>
      <w:marLeft w:val="0"/>
      <w:marRight w:val="0"/>
      <w:marTop w:val="0"/>
      <w:marBottom w:val="0"/>
      <w:divBdr>
        <w:top w:val="none" w:sz="0" w:space="0" w:color="auto"/>
        <w:left w:val="none" w:sz="0" w:space="0" w:color="auto"/>
        <w:bottom w:val="none" w:sz="0" w:space="0" w:color="auto"/>
        <w:right w:val="none" w:sz="0" w:space="0" w:color="auto"/>
      </w:divBdr>
    </w:div>
    <w:div w:id="586613902">
      <w:bodyDiv w:val="1"/>
      <w:marLeft w:val="0"/>
      <w:marRight w:val="0"/>
      <w:marTop w:val="0"/>
      <w:marBottom w:val="0"/>
      <w:divBdr>
        <w:top w:val="none" w:sz="0" w:space="0" w:color="auto"/>
        <w:left w:val="none" w:sz="0" w:space="0" w:color="auto"/>
        <w:bottom w:val="none" w:sz="0" w:space="0" w:color="auto"/>
        <w:right w:val="none" w:sz="0" w:space="0" w:color="auto"/>
      </w:divBdr>
      <w:divsChild>
        <w:div w:id="86464641">
          <w:marLeft w:val="547"/>
          <w:marRight w:val="0"/>
          <w:marTop w:val="0"/>
          <w:marBottom w:val="0"/>
          <w:divBdr>
            <w:top w:val="none" w:sz="0" w:space="0" w:color="auto"/>
            <w:left w:val="none" w:sz="0" w:space="0" w:color="auto"/>
            <w:bottom w:val="none" w:sz="0" w:space="0" w:color="auto"/>
            <w:right w:val="none" w:sz="0" w:space="0" w:color="auto"/>
          </w:divBdr>
        </w:div>
        <w:div w:id="478619034">
          <w:marLeft w:val="547"/>
          <w:marRight w:val="0"/>
          <w:marTop w:val="0"/>
          <w:marBottom w:val="0"/>
          <w:divBdr>
            <w:top w:val="none" w:sz="0" w:space="0" w:color="auto"/>
            <w:left w:val="none" w:sz="0" w:space="0" w:color="auto"/>
            <w:bottom w:val="none" w:sz="0" w:space="0" w:color="auto"/>
            <w:right w:val="none" w:sz="0" w:space="0" w:color="auto"/>
          </w:divBdr>
        </w:div>
      </w:divsChild>
    </w:div>
    <w:div w:id="595093928">
      <w:bodyDiv w:val="1"/>
      <w:marLeft w:val="0"/>
      <w:marRight w:val="0"/>
      <w:marTop w:val="0"/>
      <w:marBottom w:val="0"/>
      <w:divBdr>
        <w:top w:val="none" w:sz="0" w:space="0" w:color="auto"/>
        <w:left w:val="none" w:sz="0" w:space="0" w:color="auto"/>
        <w:bottom w:val="none" w:sz="0" w:space="0" w:color="auto"/>
        <w:right w:val="none" w:sz="0" w:space="0" w:color="auto"/>
      </w:divBdr>
      <w:divsChild>
        <w:div w:id="312636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803646">
      <w:bodyDiv w:val="1"/>
      <w:marLeft w:val="0"/>
      <w:marRight w:val="0"/>
      <w:marTop w:val="0"/>
      <w:marBottom w:val="0"/>
      <w:divBdr>
        <w:top w:val="none" w:sz="0" w:space="0" w:color="auto"/>
        <w:left w:val="none" w:sz="0" w:space="0" w:color="auto"/>
        <w:bottom w:val="none" w:sz="0" w:space="0" w:color="auto"/>
        <w:right w:val="none" w:sz="0" w:space="0" w:color="auto"/>
      </w:divBdr>
      <w:divsChild>
        <w:div w:id="173153403">
          <w:marLeft w:val="0"/>
          <w:marRight w:val="0"/>
          <w:marTop w:val="0"/>
          <w:marBottom w:val="0"/>
          <w:divBdr>
            <w:top w:val="none" w:sz="0" w:space="0" w:color="auto"/>
            <w:left w:val="none" w:sz="0" w:space="0" w:color="auto"/>
            <w:bottom w:val="none" w:sz="0" w:space="0" w:color="auto"/>
            <w:right w:val="none" w:sz="0" w:space="0" w:color="auto"/>
          </w:divBdr>
        </w:div>
      </w:divsChild>
    </w:div>
    <w:div w:id="640430146">
      <w:bodyDiv w:val="1"/>
      <w:marLeft w:val="0"/>
      <w:marRight w:val="0"/>
      <w:marTop w:val="0"/>
      <w:marBottom w:val="0"/>
      <w:divBdr>
        <w:top w:val="none" w:sz="0" w:space="0" w:color="auto"/>
        <w:left w:val="none" w:sz="0" w:space="0" w:color="auto"/>
        <w:bottom w:val="none" w:sz="0" w:space="0" w:color="auto"/>
        <w:right w:val="none" w:sz="0" w:space="0" w:color="auto"/>
      </w:divBdr>
      <w:divsChild>
        <w:div w:id="1573077658">
          <w:marLeft w:val="0"/>
          <w:marRight w:val="0"/>
          <w:marTop w:val="0"/>
          <w:marBottom w:val="0"/>
          <w:divBdr>
            <w:top w:val="none" w:sz="0" w:space="0" w:color="auto"/>
            <w:left w:val="none" w:sz="0" w:space="0" w:color="auto"/>
            <w:bottom w:val="none" w:sz="0" w:space="0" w:color="auto"/>
            <w:right w:val="none" w:sz="0" w:space="0" w:color="auto"/>
          </w:divBdr>
        </w:div>
      </w:divsChild>
    </w:div>
    <w:div w:id="848329865">
      <w:bodyDiv w:val="1"/>
      <w:marLeft w:val="0"/>
      <w:marRight w:val="0"/>
      <w:marTop w:val="0"/>
      <w:marBottom w:val="0"/>
      <w:divBdr>
        <w:top w:val="none" w:sz="0" w:space="0" w:color="auto"/>
        <w:left w:val="none" w:sz="0" w:space="0" w:color="auto"/>
        <w:bottom w:val="none" w:sz="0" w:space="0" w:color="auto"/>
        <w:right w:val="none" w:sz="0" w:space="0" w:color="auto"/>
      </w:divBdr>
    </w:div>
    <w:div w:id="849871650">
      <w:bodyDiv w:val="1"/>
      <w:marLeft w:val="0"/>
      <w:marRight w:val="0"/>
      <w:marTop w:val="0"/>
      <w:marBottom w:val="0"/>
      <w:divBdr>
        <w:top w:val="none" w:sz="0" w:space="0" w:color="auto"/>
        <w:left w:val="none" w:sz="0" w:space="0" w:color="auto"/>
        <w:bottom w:val="none" w:sz="0" w:space="0" w:color="auto"/>
        <w:right w:val="none" w:sz="0" w:space="0" w:color="auto"/>
      </w:divBdr>
    </w:div>
    <w:div w:id="859394365">
      <w:bodyDiv w:val="1"/>
      <w:marLeft w:val="0"/>
      <w:marRight w:val="0"/>
      <w:marTop w:val="0"/>
      <w:marBottom w:val="0"/>
      <w:divBdr>
        <w:top w:val="none" w:sz="0" w:space="0" w:color="auto"/>
        <w:left w:val="none" w:sz="0" w:space="0" w:color="auto"/>
        <w:bottom w:val="none" w:sz="0" w:space="0" w:color="auto"/>
        <w:right w:val="none" w:sz="0" w:space="0" w:color="auto"/>
      </w:divBdr>
      <w:divsChild>
        <w:div w:id="114982602">
          <w:marLeft w:val="547"/>
          <w:marRight w:val="0"/>
          <w:marTop w:val="0"/>
          <w:marBottom w:val="0"/>
          <w:divBdr>
            <w:top w:val="none" w:sz="0" w:space="0" w:color="auto"/>
            <w:left w:val="none" w:sz="0" w:space="0" w:color="auto"/>
            <w:bottom w:val="none" w:sz="0" w:space="0" w:color="auto"/>
            <w:right w:val="none" w:sz="0" w:space="0" w:color="auto"/>
          </w:divBdr>
        </w:div>
      </w:divsChild>
    </w:div>
    <w:div w:id="860052828">
      <w:bodyDiv w:val="1"/>
      <w:marLeft w:val="0"/>
      <w:marRight w:val="0"/>
      <w:marTop w:val="0"/>
      <w:marBottom w:val="0"/>
      <w:divBdr>
        <w:top w:val="none" w:sz="0" w:space="0" w:color="auto"/>
        <w:left w:val="none" w:sz="0" w:space="0" w:color="auto"/>
        <w:bottom w:val="none" w:sz="0" w:space="0" w:color="auto"/>
        <w:right w:val="none" w:sz="0" w:space="0" w:color="auto"/>
      </w:divBdr>
    </w:div>
    <w:div w:id="885534169">
      <w:bodyDiv w:val="1"/>
      <w:marLeft w:val="0"/>
      <w:marRight w:val="0"/>
      <w:marTop w:val="0"/>
      <w:marBottom w:val="0"/>
      <w:divBdr>
        <w:top w:val="none" w:sz="0" w:space="0" w:color="auto"/>
        <w:left w:val="none" w:sz="0" w:space="0" w:color="auto"/>
        <w:bottom w:val="none" w:sz="0" w:space="0" w:color="auto"/>
        <w:right w:val="none" w:sz="0" w:space="0" w:color="auto"/>
      </w:divBdr>
      <w:divsChild>
        <w:div w:id="1413166459">
          <w:marLeft w:val="547"/>
          <w:marRight w:val="0"/>
          <w:marTop w:val="0"/>
          <w:marBottom w:val="0"/>
          <w:divBdr>
            <w:top w:val="none" w:sz="0" w:space="0" w:color="auto"/>
            <w:left w:val="none" w:sz="0" w:space="0" w:color="auto"/>
            <w:bottom w:val="none" w:sz="0" w:space="0" w:color="auto"/>
            <w:right w:val="none" w:sz="0" w:space="0" w:color="auto"/>
          </w:divBdr>
        </w:div>
      </w:divsChild>
    </w:div>
    <w:div w:id="903174049">
      <w:bodyDiv w:val="1"/>
      <w:marLeft w:val="0"/>
      <w:marRight w:val="0"/>
      <w:marTop w:val="0"/>
      <w:marBottom w:val="0"/>
      <w:divBdr>
        <w:top w:val="none" w:sz="0" w:space="0" w:color="auto"/>
        <w:left w:val="none" w:sz="0" w:space="0" w:color="auto"/>
        <w:bottom w:val="none" w:sz="0" w:space="0" w:color="auto"/>
        <w:right w:val="none" w:sz="0" w:space="0" w:color="auto"/>
      </w:divBdr>
    </w:div>
    <w:div w:id="969944134">
      <w:bodyDiv w:val="1"/>
      <w:marLeft w:val="0"/>
      <w:marRight w:val="0"/>
      <w:marTop w:val="0"/>
      <w:marBottom w:val="0"/>
      <w:divBdr>
        <w:top w:val="none" w:sz="0" w:space="0" w:color="auto"/>
        <w:left w:val="none" w:sz="0" w:space="0" w:color="auto"/>
        <w:bottom w:val="none" w:sz="0" w:space="0" w:color="auto"/>
        <w:right w:val="none" w:sz="0" w:space="0" w:color="auto"/>
      </w:divBdr>
      <w:divsChild>
        <w:div w:id="1005867100">
          <w:marLeft w:val="547"/>
          <w:marRight w:val="0"/>
          <w:marTop w:val="0"/>
          <w:marBottom w:val="0"/>
          <w:divBdr>
            <w:top w:val="none" w:sz="0" w:space="0" w:color="auto"/>
            <w:left w:val="none" w:sz="0" w:space="0" w:color="auto"/>
            <w:bottom w:val="none" w:sz="0" w:space="0" w:color="auto"/>
            <w:right w:val="none" w:sz="0" w:space="0" w:color="auto"/>
          </w:divBdr>
        </w:div>
        <w:div w:id="320083684">
          <w:marLeft w:val="547"/>
          <w:marRight w:val="0"/>
          <w:marTop w:val="0"/>
          <w:marBottom w:val="0"/>
          <w:divBdr>
            <w:top w:val="none" w:sz="0" w:space="0" w:color="auto"/>
            <w:left w:val="none" w:sz="0" w:space="0" w:color="auto"/>
            <w:bottom w:val="none" w:sz="0" w:space="0" w:color="auto"/>
            <w:right w:val="none" w:sz="0" w:space="0" w:color="auto"/>
          </w:divBdr>
        </w:div>
      </w:divsChild>
    </w:div>
    <w:div w:id="1014499812">
      <w:bodyDiv w:val="1"/>
      <w:marLeft w:val="0"/>
      <w:marRight w:val="0"/>
      <w:marTop w:val="0"/>
      <w:marBottom w:val="0"/>
      <w:divBdr>
        <w:top w:val="none" w:sz="0" w:space="0" w:color="auto"/>
        <w:left w:val="none" w:sz="0" w:space="0" w:color="auto"/>
        <w:bottom w:val="none" w:sz="0" w:space="0" w:color="auto"/>
        <w:right w:val="none" w:sz="0" w:space="0" w:color="auto"/>
      </w:divBdr>
      <w:divsChild>
        <w:div w:id="1201090758">
          <w:marLeft w:val="547"/>
          <w:marRight w:val="0"/>
          <w:marTop w:val="0"/>
          <w:marBottom w:val="0"/>
          <w:divBdr>
            <w:top w:val="none" w:sz="0" w:space="0" w:color="auto"/>
            <w:left w:val="none" w:sz="0" w:space="0" w:color="auto"/>
            <w:bottom w:val="none" w:sz="0" w:space="0" w:color="auto"/>
            <w:right w:val="none" w:sz="0" w:space="0" w:color="auto"/>
          </w:divBdr>
        </w:div>
      </w:divsChild>
    </w:div>
    <w:div w:id="1048652730">
      <w:bodyDiv w:val="1"/>
      <w:marLeft w:val="0"/>
      <w:marRight w:val="0"/>
      <w:marTop w:val="0"/>
      <w:marBottom w:val="0"/>
      <w:divBdr>
        <w:top w:val="none" w:sz="0" w:space="0" w:color="auto"/>
        <w:left w:val="none" w:sz="0" w:space="0" w:color="auto"/>
        <w:bottom w:val="none" w:sz="0" w:space="0" w:color="auto"/>
        <w:right w:val="none" w:sz="0" w:space="0" w:color="auto"/>
      </w:divBdr>
    </w:div>
    <w:div w:id="1082988381">
      <w:bodyDiv w:val="1"/>
      <w:marLeft w:val="0"/>
      <w:marRight w:val="0"/>
      <w:marTop w:val="0"/>
      <w:marBottom w:val="0"/>
      <w:divBdr>
        <w:top w:val="none" w:sz="0" w:space="0" w:color="auto"/>
        <w:left w:val="none" w:sz="0" w:space="0" w:color="auto"/>
        <w:bottom w:val="none" w:sz="0" w:space="0" w:color="auto"/>
        <w:right w:val="none" w:sz="0" w:space="0" w:color="auto"/>
      </w:divBdr>
      <w:divsChild>
        <w:div w:id="78835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942456">
      <w:bodyDiv w:val="1"/>
      <w:marLeft w:val="0"/>
      <w:marRight w:val="0"/>
      <w:marTop w:val="0"/>
      <w:marBottom w:val="0"/>
      <w:divBdr>
        <w:top w:val="none" w:sz="0" w:space="0" w:color="auto"/>
        <w:left w:val="none" w:sz="0" w:space="0" w:color="auto"/>
        <w:bottom w:val="none" w:sz="0" w:space="0" w:color="auto"/>
        <w:right w:val="none" w:sz="0" w:space="0" w:color="auto"/>
      </w:divBdr>
    </w:div>
    <w:div w:id="1111702476">
      <w:bodyDiv w:val="1"/>
      <w:marLeft w:val="0"/>
      <w:marRight w:val="0"/>
      <w:marTop w:val="0"/>
      <w:marBottom w:val="0"/>
      <w:divBdr>
        <w:top w:val="none" w:sz="0" w:space="0" w:color="auto"/>
        <w:left w:val="none" w:sz="0" w:space="0" w:color="auto"/>
        <w:bottom w:val="none" w:sz="0" w:space="0" w:color="auto"/>
        <w:right w:val="none" w:sz="0" w:space="0" w:color="auto"/>
      </w:divBdr>
      <w:divsChild>
        <w:div w:id="926961121">
          <w:marLeft w:val="547"/>
          <w:marRight w:val="0"/>
          <w:marTop w:val="0"/>
          <w:marBottom w:val="0"/>
          <w:divBdr>
            <w:top w:val="none" w:sz="0" w:space="0" w:color="auto"/>
            <w:left w:val="none" w:sz="0" w:space="0" w:color="auto"/>
            <w:bottom w:val="none" w:sz="0" w:space="0" w:color="auto"/>
            <w:right w:val="none" w:sz="0" w:space="0" w:color="auto"/>
          </w:divBdr>
        </w:div>
      </w:divsChild>
    </w:div>
    <w:div w:id="1179739849">
      <w:bodyDiv w:val="1"/>
      <w:marLeft w:val="0"/>
      <w:marRight w:val="0"/>
      <w:marTop w:val="0"/>
      <w:marBottom w:val="0"/>
      <w:divBdr>
        <w:top w:val="none" w:sz="0" w:space="0" w:color="auto"/>
        <w:left w:val="none" w:sz="0" w:space="0" w:color="auto"/>
        <w:bottom w:val="none" w:sz="0" w:space="0" w:color="auto"/>
        <w:right w:val="none" w:sz="0" w:space="0" w:color="auto"/>
      </w:divBdr>
    </w:div>
    <w:div w:id="1209800450">
      <w:bodyDiv w:val="1"/>
      <w:marLeft w:val="0"/>
      <w:marRight w:val="0"/>
      <w:marTop w:val="0"/>
      <w:marBottom w:val="0"/>
      <w:divBdr>
        <w:top w:val="none" w:sz="0" w:space="0" w:color="auto"/>
        <w:left w:val="none" w:sz="0" w:space="0" w:color="auto"/>
        <w:bottom w:val="none" w:sz="0" w:space="0" w:color="auto"/>
        <w:right w:val="none" w:sz="0" w:space="0" w:color="auto"/>
      </w:divBdr>
    </w:div>
    <w:div w:id="1245069532">
      <w:bodyDiv w:val="1"/>
      <w:marLeft w:val="0"/>
      <w:marRight w:val="0"/>
      <w:marTop w:val="0"/>
      <w:marBottom w:val="0"/>
      <w:divBdr>
        <w:top w:val="none" w:sz="0" w:space="0" w:color="auto"/>
        <w:left w:val="none" w:sz="0" w:space="0" w:color="auto"/>
        <w:bottom w:val="none" w:sz="0" w:space="0" w:color="auto"/>
        <w:right w:val="none" w:sz="0" w:space="0" w:color="auto"/>
      </w:divBdr>
    </w:div>
    <w:div w:id="1248659761">
      <w:bodyDiv w:val="1"/>
      <w:marLeft w:val="0"/>
      <w:marRight w:val="0"/>
      <w:marTop w:val="0"/>
      <w:marBottom w:val="0"/>
      <w:divBdr>
        <w:top w:val="none" w:sz="0" w:space="0" w:color="auto"/>
        <w:left w:val="none" w:sz="0" w:space="0" w:color="auto"/>
        <w:bottom w:val="none" w:sz="0" w:space="0" w:color="auto"/>
        <w:right w:val="none" w:sz="0" w:space="0" w:color="auto"/>
      </w:divBdr>
    </w:div>
    <w:div w:id="1270553650">
      <w:bodyDiv w:val="1"/>
      <w:marLeft w:val="0"/>
      <w:marRight w:val="0"/>
      <w:marTop w:val="0"/>
      <w:marBottom w:val="0"/>
      <w:divBdr>
        <w:top w:val="none" w:sz="0" w:space="0" w:color="auto"/>
        <w:left w:val="none" w:sz="0" w:space="0" w:color="auto"/>
        <w:bottom w:val="none" w:sz="0" w:space="0" w:color="auto"/>
        <w:right w:val="none" w:sz="0" w:space="0" w:color="auto"/>
      </w:divBdr>
    </w:div>
    <w:div w:id="1293754034">
      <w:bodyDiv w:val="1"/>
      <w:marLeft w:val="0"/>
      <w:marRight w:val="0"/>
      <w:marTop w:val="0"/>
      <w:marBottom w:val="0"/>
      <w:divBdr>
        <w:top w:val="none" w:sz="0" w:space="0" w:color="auto"/>
        <w:left w:val="none" w:sz="0" w:space="0" w:color="auto"/>
        <w:bottom w:val="none" w:sz="0" w:space="0" w:color="auto"/>
        <w:right w:val="none" w:sz="0" w:space="0" w:color="auto"/>
      </w:divBdr>
    </w:div>
    <w:div w:id="1318924693">
      <w:bodyDiv w:val="1"/>
      <w:marLeft w:val="0"/>
      <w:marRight w:val="0"/>
      <w:marTop w:val="0"/>
      <w:marBottom w:val="0"/>
      <w:divBdr>
        <w:top w:val="none" w:sz="0" w:space="0" w:color="auto"/>
        <w:left w:val="none" w:sz="0" w:space="0" w:color="auto"/>
        <w:bottom w:val="none" w:sz="0" w:space="0" w:color="auto"/>
        <w:right w:val="none" w:sz="0" w:space="0" w:color="auto"/>
      </w:divBdr>
    </w:div>
    <w:div w:id="1339893803">
      <w:bodyDiv w:val="1"/>
      <w:marLeft w:val="0"/>
      <w:marRight w:val="0"/>
      <w:marTop w:val="0"/>
      <w:marBottom w:val="0"/>
      <w:divBdr>
        <w:top w:val="none" w:sz="0" w:space="0" w:color="auto"/>
        <w:left w:val="none" w:sz="0" w:space="0" w:color="auto"/>
        <w:bottom w:val="none" w:sz="0" w:space="0" w:color="auto"/>
        <w:right w:val="none" w:sz="0" w:space="0" w:color="auto"/>
      </w:divBdr>
    </w:div>
    <w:div w:id="1384211021">
      <w:bodyDiv w:val="1"/>
      <w:marLeft w:val="0"/>
      <w:marRight w:val="0"/>
      <w:marTop w:val="0"/>
      <w:marBottom w:val="0"/>
      <w:divBdr>
        <w:top w:val="none" w:sz="0" w:space="0" w:color="auto"/>
        <w:left w:val="none" w:sz="0" w:space="0" w:color="auto"/>
        <w:bottom w:val="none" w:sz="0" w:space="0" w:color="auto"/>
        <w:right w:val="none" w:sz="0" w:space="0" w:color="auto"/>
      </w:divBdr>
    </w:div>
    <w:div w:id="1392271809">
      <w:bodyDiv w:val="1"/>
      <w:marLeft w:val="0"/>
      <w:marRight w:val="0"/>
      <w:marTop w:val="0"/>
      <w:marBottom w:val="0"/>
      <w:divBdr>
        <w:top w:val="none" w:sz="0" w:space="0" w:color="auto"/>
        <w:left w:val="none" w:sz="0" w:space="0" w:color="auto"/>
        <w:bottom w:val="none" w:sz="0" w:space="0" w:color="auto"/>
        <w:right w:val="none" w:sz="0" w:space="0" w:color="auto"/>
      </w:divBdr>
    </w:div>
    <w:div w:id="1422801790">
      <w:bodyDiv w:val="1"/>
      <w:marLeft w:val="0"/>
      <w:marRight w:val="0"/>
      <w:marTop w:val="0"/>
      <w:marBottom w:val="0"/>
      <w:divBdr>
        <w:top w:val="none" w:sz="0" w:space="0" w:color="auto"/>
        <w:left w:val="none" w:sz="0" w:space="0" w:color="auto"/>
        <w:bottom w:val="none" w:sz="0" w:space="0" w:color="auto"/>
        <w:right w:val="none" w:sz="0" w:space="0" w:color="auto"/>
      </w:divBdr>
    </w:div>
    <w:div w:id="1433208242">
      <w:bodyDiv w:val="1"/>
      <w:marLeft w:val="0"/>
      <w:marRight w:val="0"/>
      <w:marTop w:val="0"/>
      <w:marBottom w:val="0"/>
      <w:divBdr>
        <w:top w:val="none" w:sz="0" w:space="0" w:color="auto"/>
        <w:left w:val="none" w:sz="0" w:space="0" w:color="auto"/>
        <w:bottom w:val="none" w:sz="0" w:space="0" w:color="auto"/>
        <w:right w:val="none" w:sz="0" w:space="0" w:color="auto"/>
      </w:divBdr>
    </w:div>
    <w:div w:id="1445228268">
      <w:bodyDiv w:val="1"/>
      <w:marLeft w:val="0"/>
      <w:marRight w:val="0"/>
      <w:marTop w:val="0"/>
      <w:marBottom w:val="0"/>
      <w:divBdr>
        <w:top w:val="none" w:sz="0" w:space="0" w:color="auto"/>
        <w:left w:val="none" w:sz="0" w:space="0" w:color="auto"/>
        <w:bottom w:val="none" w:sz="0" w:space="0" w:color="auto"/>
        <w:right w:val="none" w:sz="0" w:space="0" w:color="auto"/>
      </w:divBdr>
      <w:divsChild>
        <w:div w:id="1820344223">
          <w:marLeft w:val="547"/>
          <w:marRight w:val="0"/>
          <w:marTop w:val="0"/>
          <w:marBottom w:val="0"/>
          <w:divBdr>
            <w:top w:val="none" w:sz="0" w:space="0" w:color="auto"/>
            <w:left w:val="none" w:sz="0" w:space="0" w:color="auto"/>
            <w:bottom w:val="none" w:sz="0" w:space="0" w:color="auto"/>
            <w:right w:val="none" w:sz="0" w:space="0" w:color="auto"/>
          </w:divBdr>
        </w:div>
      </w:divsChild>
    </w:div>
    <w:div w:id="1466464425">
      <w:bodyDiv w:val="1"/>
      <w:marLeft w:val="0"/>
      <w:marRight w:val="0"/>
      <w:marTop w:val="0"/>
      <w:marBottom w:val="0"/>
      <w:divBdr>
        <w:top w:val="none" w:sz="0" w:space="0" w:color="auto"/>
        <w:left w:val="none" w:sz="0" w:space="0" w:color="auto"/>
        <w:bottom w:val="none" w:sz="0" w:space="0" w:color="auto"/>
        <w:right w:val="none" w:sz="0" w:space="0" w:color="auto"/>
      </w:divBdr>
    </w:div>
    <w:div w:id="1471023289">
      <w:bodyDiv w:val="1"/>
      <w:marLeft w:val="0"/>
      <w:marRight w:val="0"/>
      <w:marTop w:val="0"/>
      <w:marBottom w:val="0"/>
      <w:divBdr>
        <w:top w:val="none" w:sz="0" w:space="0" w:color="auto"/>
        <w:left w:val="none" w:sz="0" w:space="0" w:color="auto"/>
        <w:bottom w:val="none" w:sz="0" w:space="0" w:color="auto"/>
        <w:right w:val="none" w:sz="0" w:space="0" w:color="auto"/>
      </w:divBdr>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
    <w:div w:id="1506436301">
      <w:bodyDiv w:val="1"/>
      <w:marLeft w:val="0"/>
      <w:marRight w:val="0"/>
      <w:marTop w:val="0"/>
      <w:marBottom w:val="0"/>
      <w:divBdr>
        <w:top w:val="none" w:sz="0" w:space="0" w:color="auto"/>
        <w:left w:val="none" w:sz="0" w:space="0" w:color="auto"/>
        <w:bottom w:val="none" w:sz="0" w:space="0" w:color="auto"/>
        <w:right w:val="none" w:sz="0" w:space="0" w:color="auto"/>
      </w:divBdr>
      <w:divsChild>
        <w:div w:id="712774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541076">
      <w:bodyDiv w:val="1"/>
      <w:marLeft w:val="0"/>
      <w:marRight w:val="0"/>
      <w:marTop w:val="0"/>
      <w:marBottom w:val="0"/>
      <w:divBdr>
        <w:top w:val="none" w:sz="0" w:space="0" w:color="auto"/>
        <w:left w:val="none" w:sz="0" w:space="0" w:color="auto"/>
        <w:bottom w:val="none" w:sz="0" w:space="0" w:color="auto"/>
        <w:right w:val="none" w:sz="0" w:space="0" w:color="auto"/>
      </w:divBdr>
    </w:div>
    <w:div w:id="1554267334">
      <w:bodyDiv w:val="1"/>
      <w:marLeft w:val="0"/>
      <w:marRight w:val="0"/>
      <w:marTop w:val="0"/>
      <w:marBottom w:val="0"/>
      <w:divBdr>
        <w:top w:val="none" w:sz="0" w:space="0" w:color="auto"/>
        <w:left w:val="none" w:sz="0" w:space="0" w:color="auto"/>
        <w:bottom w:val="none" w:sz="0" w:space="0" w:color="auto"/>
        <w:right w:val="none" w:sz="0" w:space="0" w:color="auto"/>
      </w:divBdr>
    </w:div>
    <w:div w:id="1558586202">
      <w:bodyDiv w:val="1"/>
      <w:marLeft w:val="0"/>
      <w:marRight w:val="0"/>
      <w:marTop w:val="0"/>
      <w:marBottom w:val="0"/>
      <w:divBdr>
        <w:top w:val="none" w:sz="0" w:space="0" w:color="auto"/>
        <w:left w:val="none" w:sz="0" w:space="0" w:color="auto"/>
        <w:bottom w:val="none" w:sz="0" w:space="0" w:color="auto"/>
        <w:right w:val="none" w:sz="0" w:space="0" w:color="auto"/>
      </w:divBdr>
    </w:div>
    <w:div w:id="1573546353">
      <w:bodyDiv w:val="1"/>
      <w:marLeft w:val="0"/>
      <w:marRight w:val="0"/>
      <w:marTop w:val="0"/>
      <w:marBottom w:val="0"/>
      <w:divBdr>
        <w:top w:val="none" w:sz="0" w:space="0" w:color="auto"/>
        <w:left w:val="none" w:sz="0" w:space="0" w:color="auto"/>
        <w:bottom w:val="none" w:sz="0" w:space="0" w:color="auto"/>
        <w:right w:val="none" w:sz="0" w:space="0" w:color="auto"/>
      </w:divBdr>
    </w:div>
    <w:div w:id="1634558789">
      <w:bodyDiv w:val="1"/>
      <w:marLeft w:val="0"/>
      <w:marRight w:val="0"/>
      <w:marTop w:val="0"/>
      <w:marBottom w:val="0"/>
      <w:divBdr>
        <w:top w:val="none" w:sz="0" w:space="0" w:color="auto"/>
        <w:left w:val="none" w:sz="0" w:space="0" w:color="auto"/>
        <w:bottom w:val="none" w:sz="0" w:space="0" w:color="auto"/>
        <w:right w:val="none" w:sz="0" w:space="0" w:color="auto"/>
      </w:divBdr>
    </w:div>
    <w:div w:id="1659730087">
      <w:bodyDiv w:val="1"/>
      <w:marLeft w:val="0"/>
      <w:marRight w:val="0"/>
      <w:marTop w:val="0"/>
      <w:marBottom w:val="0"/>
      <w:divBdr>
        <w:top w:val="none" w:sz="0" w:space="0" w:color="auto"/>
        <w:left w:val="none" w:sz="0" w:space="0" w:color="auto"/>
        <w:bottom w:val="none" w:sz="0" w:space="0" w:color="auto"/>
        <w:right w:val="none" w:sz="0" w:space="0" w:color="auto"/>
      </w:divBdr>
    </w:div>
    <w:div w:id="1763843638">
      <w:bodyDiv w:val="1"/>
      <w:marLeft w:val="0"/>
      <w:marRight w:val="0"/>
      <w:marTop w:val="0"/>
      <w:marBottom w:val="0"/>
      <w:divBdr>
        <w:top w:val="none" w:sz="0" w:space="0" w:color="auto"/>
        <w:left w:val="none" w:sz="0" w:space="0" w:color="auto"/>
        <w:bottom w:val="none" w:sz="0" w:space="0" w:color="auto"/>
        <w:right w:val="none" w:sz="0" w:space="0" w:color="auto"/>
      </w:divBdr>
    </w:div>
    <w:div w:id="1777405356">
      <w:bodyDiv w:val="1"/>
      <w:marLeft w:val="0"/>
      <w:marRight w:val="0"/>
      <w:marTop w:val="0"/>
      <w:marBottom w:val="0"/>
      <w:divBdr>
        <w:top w:val="none" w:sz="0" w:space="0" w:color="auto"/>
        <w:left w:val="none" w:sz="0" w:space="0" w:color="auto"/>
        <w:bottom w:val="none" w:sz="0" w:space="0" w:color="auto"/>
        <w:right w:val="none" w:sz="0" w:space="0" w:color="auto"/>
      </w:divBdr>
    </w:div>
    <w:div w:id="1784421113">
      <w:bodyDiv w:val="1"/>
      <w:marLeft w:val="0"/>
      <w:marRight w:val="0"/>
      <w:marTop w:val="0"/>
      <w:marBottom w:val="0"/>
      <w:divBdr>
        <w:top w:val="none" w:sz="0" w:space="0" w:color="auto"/>
        <w:left w:val="none" w:sz="0" w:space="0" w:color="auto"/>
        <w:bottom w:val="none" w:sz="0" w:space="0" w:color="auto"/>
        <w:right w:val="none" w:sz="0" w:space="0" w:color="auto"/>
      </w:divBdr>
    </w:div>
    <w:div w:id="1903640651">
      <w:bodyDiv w:val="1"/>
      <w:marLeft w:val="0"/>
      <w:marRight w:val="0"/>
      <w:marTop w:val="0"/>
      <w:marBottom w:val="0"/>
      <w:divBdr>
        <w:top w:val="none" w:sz="0" w:space="0" w:color="auto"/>
        <w:left w:val="none" w:sz="0" w:space="0" w:color="auto"/>
        <w:bottom w:val="none" w:sz="0" w:space="0" w:color="auto"/>
        <w:right w:val="none" w:sz="0" w:space="0" w:color="auto"/>
      </w:divBdr>
    </w:div>
    <w:div w:id="1934704214">
      <w:bodyDiv w:val="1"/>
      <w:marLeft w:val="0"/>
      <w:marRight w:val="0"/>
      <w:marTop w:val="0"/>
      <w:marBottom w:val="0"/>
      <w:divBdr>
        <w:top w:val="none" w:sz="0" w:space="0" w:color="auto"/>
        <w:left w:val="none" w:sz="0" w:space="0" w:color="auto"/>
        <w:bottom w:val="none" w:sz="0" w:space="0" w:color="auto"/>
        <w:right w:val="none" w:sz="0" w:space="0" w:color="auto"/>
      </w:divBdr>
    </w:div>
    <w:div w:id="1980651227">
      <w:bodyDiv w:val="1"/>
      <w:marLeft w:val="0"/>
      <w:marRight w:val="0"/>
      <w:marTop w:val="0"/>
      <w:marBottom w:val="0"/>
      <w:divBdr>
        <w:top w:val="none" w:sz="0" w:space="0" w:color="auto"/>
        <w:left w:val="none" w:sz="0" w:space="0" w:color="auto"/>
        <w:bottom w:val="none" w:sz="0" w:space="0" w:color="auto"/>
        <w:right w:val="none" w:sz="0" w:space="0" w:color="auto"/>
      </w:divBdr>
      <w:divsChild>
        <w:div w:id="763301965">
          <w:marLeft w:val="547"/>
          <w:marRight w:val="0"/>
          <w:marTop w:val="0"/>
          <w:marBottom w:val="0"/>
          <w:divBdr>
            <w:top w:val="none" w:sz="0" w:space="0" w:color="auto"/>
            <w:left w:val="none" w:sz="0" w:space="0" w:color="auto"/>
            <w:bottom w:val="none" w:sz="0" w:space="0" w:color="auto"/>
            <w:right w:val="none" w:sz="0" w:space="0" w:color="auto"/>
          </w:divBdr>
        </w:div>
      </w:divsChild>
    </w:div>
    <w:div w:id="2016958346">
      <w:bodyDiv w:val="1"/>
      <w:marLeft w:val="0"/>
      <w:marRight w:val="0"/>
      <w:marTop w:val="0"/>
      <w:marBottom w:val="0"/>
      <w:divBdr>
        <w:top w:val="none" w:sz="0" w:space="0" w:color="auto"/>
        <w:left w:val="none" w:sz="0" w:space="0" w:color="auto"/>
        <w:bottom w:val="none" w:sz="0" w:space="0" w:color="auto"/>
        <w:right w:val="none" w:sz="0" w:space="0" w:color="auto"/>
      </w:divBdr>
    </w:div>
    <w:div w:id="2025787232">
      <w:bodyDiv w:val="1"/>
      <w:marLeft w:val="0"/>
      <w:marRight w:val="0"/>
      <w:marTop w:val="0"/>
      <w:marBottom w:val="0"/>
      <w:divBdr>
        <w:top w:val="none" w:sz="0" w:space="0" w:color="auto"/>
        <w:left w:val="none" w:sz="0" w:space="0" w:color="auto"/>
        <w:bottom w:val="none" w:sz="0" w:space="0" w:color="auto"/>
        <w:right w:val="none" w:sz="0" w:space="0" w:color="auto"/>
      </w:divBdr>
      <w:divsChild>
        <w:div w:id="1684933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379541">
      <w:bodyDiv w:val="1"/>
      <w:marLeft w:val="0"/>
      <w:marRight w:val="0"/>
      <w:marTop w:val="0"/>
      <w:marBottom w:val="0"/>
      <w:divBdr>
        <w:top w:val="none" w:sz="0" w:space="0" w:color="auto"/>
        <w:left w:val="none" w:sz="0" w:space="0" w:color="auto"/>
        <w:bottom w:val="none" w:sz="0" w:space="0" w:color="auto"/>
        <w:right w:val="none" w:sz="0" w:space="0" w:color="auto"/>
      </w:divBdr>
    </w:div>
    <w:div w:id="2066565950">
      <w:bodyDiv w:val="1"/>
      <w:marLeft w:val="0"/>
      <w:marRight w:val="0"/>
      <w:marTop w:val="0"/>
      <w:marBottom w:val="0"/>
      <w:divBdr>
        <w:top w:val="none" w:sz="0" w:space="0" w:color="auto"/>
        <w:left w:val="none" w:sz="0" w:space="0" w:color="auto"/>
        <w:bottom w:val="none" w:sz="0" w:space="0" w:color="auto"/>
        <w:right w:val="none" w:sz="0" w:space="0" w:color="auto"/>
      </w:divBdr>
    </w:div>
    <w:div w:id="2070684251">
      <w:bodyDiv w:val="1"/>
      <w:marLeft w:val="0"/>
      <w:marRight w:val="0"/>
      <w:marTop w:val="0"/>
      <w:marBottom w:val="0"/>
      <w:divBdr>
        <w:top w:val="none" w:sz="0" w:space="0" w:color="auto"/>
        <w:left w:val="none" w:sz="0" w:space="0" w:color="auto"/>
        <w:bottom w:val="none" w:sz="0" w:space="0" w:color="auto"/>
        <w:right w:val="none" w:sz="0" w:space="0" w:color="auto"/>
      </w:divBdr>
    </w:div>
    <w:div w:id="2079939974">
      <w:bodyDiv w:val="1"/>
      <w:marLeft w:val="0"/>
      <w:marRight w:val="0"/>
      <w:marTop w:val="0"/>
      <w:marBottom w:val="0"/>
      <w:divBdr>
        <w:top w:val="none" w:sz="0" w:space="0" w:color="auto"/>
        <w:left w:val="none" w:sz="0" w:space="0" w:color="auto"/>
        <w:bottom w:val="none" w:sz="0" w:space="0" w:color="auto"/>
        <w:right w:val="none" w:sz="0" w:space="0" w:color="auto"/>
      </w:divBdr>
      <w:divsChild>
        <w:div w:id="184589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whatuora.govt.nz/health-services-and-programmes/family-violence-and-sexual-violence/establishing-a-violence-intervention-programme-vip" TargetMode="External"/><Relationship Id="rId21" Type="http://schemas.openxmlformats.org/officeDocument/2006/relationships/hyperlink" Target="https://terauora.com/" TargetMode="External"/><Relationship Id="rId42" Type="http://schemas.openxmlformats.org/officeDocument/2006/relationships/hyperlink" Target="https://bpac.org.nz/ListByCategory.aspx?CategoryId=27" TargetMode="External"/><Relationship Id="rId63" Type="http://schemas.openxmlformats.org/officeDocument/2006/relationships/hyperlink" Target="https://teara.govt.nz/en/pacific-churches-in-new-zealand/page-1" TargetMode="External"/><Relationship Id="rId84" Type="http://schemas.openxmlformats.org/officeDocument/2006/relationships/hyperlink" Target="https://www.hdc.org.nz/your-rights/the-code-and-your-rights/" TargetMode="External"/><Relationship Id="rId138" Type="http://schemas.openxmlformats.org/officeDocument/2006/relationships/hyperlink" Target="https://www.who.int/westernpacific/newsroom/feature-stories/item/the-power-of-storytelling-for-health-impact" TargetMode="External"/><Relationship Id="rId159" Type="http://schemas.openxmlformats.org/officeDocument/2006/relationships/hyperlink" Target="http://www.slianz.org.nz/" TargetMode="External"/><Relationship Id="rId170" Type="http://schemas.openxmlformats.org/officeDocument/2006/relationships/hyperlink" Target="https://www.hdc.org.nz/education/online-learning/consent-for-consumers-who-are-not-competent/" TargetMode="External"/><Relationship Id="rId191" Type="http://schemas.openxmlformats.org/officeDocument/2006/relationships/hyperlink" Target="https://www.hrc.govt.nz/resources/guidelines-researchers-health-research-involving-maori" TargetMode="External"/><Relationship Id="rId205" Type="http://schemas.openxmlformats.org/officeDocument/2006/relationships/hyperlink" Target="https://mentalhealth.org.nz/faqs" TargetMode="External"/><Relationship Id="rId226" Type="http://schemas.openxmlformats.org/officeDocument/2006/relationships/hyperlink" Target="http://privacy.org.nz/your-privacy/how-to-complain/" TargetMode="External"/><Relationship Id="rId107" Type="http://schemas.openxmlformats.org/officeDocument/2006/relationships/hyperlink" Target="https://positivepsychology.com/strengths-based-interventions/" TargetMode="External"/><Relationship Id="rId11" Type="http://schemas.openxmlformats.org/officeDocument/2006/relationships/hyperlink" Target="https://teara.govt.nz/en/papatuanuku-the-land/page-5" TargetMode="External"/><Relationship Id="rId32" Type="http://schemas.openxmlformats.org/officeDocument/2006/relationships/hyperlink" Target="https://www.tematatini.co.nz/our-story/impacts-and-benefits/" TargetMode="External"/><Relationship Id="rId53" Type="http://schemas.openxmlformats.org/officeDocument/2006/relationships/hyperlink" Target="https://hpfnz.org.nz/pacific-health-promotion/pacific-health-models/" TargetMode="External"/><Relationship Id="rId74" Type="http://schemas.openxmlformats.org/officeDocument/2006/relationships/hyperlink" Target="https://www.hdc.org.nz/our-work/submissions/children-s-and-young-people-s-rights-in-health-care-settings/" TargetMode="External"/><Relationship Id="rId128" Type="http://schemas.openxmlformats.org/officeDocument/2006/relationships/hyperlink" Target="http://www.health.govt.nz/our-work/regulation-health-and-disability-system/certification-health-care-services/information-providers-health-care-services/notifying-incident-or-other-matter-required-under-section-31" TargetMode="External"/><Relationship Id="rId149" Type="http://schemas.openxmlformats.org/officeDocument/2006/relationships/hyperlink" Target="https://www.tepou.co.nz/initiatives/interprofessional-practice-and-education-in-mental-health-and-addiction-services" TargetMode="External"/><Relationship Id="rId5" Type="http://schemas.openxmlformats.org/officeDocument/2006/relationships/webSettings" Target="webSettings.xml"/><Relationship Id="rId95" Type="http://schemas.openxmlformats.org/officeDocument/2006/relationships/hyperlink" Target="https://www.tepou.co.nz/stories/changing-attitudes-and-preventing-stigma-and-discrimination" TargetMode="External"/><Relationship Id="rId160" Type="http://schemas.openxmlformats.org/officeDocument/2006/relationships/hyperlink" Target="https://www.deaf.org.nz/what-we-do/isign/" TargetMode="External"/><Relationship Id="rId181" Type="http://schemas.openxmlformats.org/officeDocument/2006/relationships/hyperlink" Target="https://neac.health.govt.nz/national-ethical-standards/part-two/7-informed-consent/" TargetMode="External"/><Relationship Id="rId216" Type="http://schemas.openxmlformats.org/officeDocument/2006/relationships/hyperlink" Target="https://shop.hdc.org.nz/uploads/product/full/EFAHDC99/learning%20from%20complaints%20print.pdf" TargetMode="External"/><Relationship Id="rId237" Type="http://schemas.openxmlformats.org/officeDocument/2006/relationships/fontTable" Target="fontTable.xml"/><Relationship Id="rId22" Type="http://schemas.openxmlformats.org/officeDocument/2006/relationships/hyperlink" Target="https://www.aodcollaborative.org.nz/cultural-professional-development" TargetMode="External"/><Relationship Id="rId43" Type="http://schemas.openxmlformats.org/officeDocument/2006/relationships/hyperlink" Target="https://www.tepou.co.nz/initiatives/equally-well-physical-health" TargetMode="External"/><Relationship Id="rId64" Type="http://schemas.openxmlformats.org/officeDocument/2006/relationships/hyperlink" Target="https://www.leva.co.nz/training-education/engaging-pasifika" TargetMode="External"/><Relationship Id="rId118" Type="http://schemas.openxmlformats.org/officeDocument/2006/relationships/hyperlink" Target="https://www.tewhatuora.govt.nz/assets/Our-health-system/Preventative-Health/Family-Violence/family-violence-guideliens-elder-abuse-neglect-1.pdf" TargetMode="External"/><Relationship Id="rId139" Type="http://schemas.openxmlformats.org/officeDocument/2006/relationships/image" Target="media/image1.jpeg"/><Relationship Id="rId85" Type="http://schemas.openxmlformats.org/officeDocument/2006/relationships/hyperlink" Target="https://advocacy.org.nz/" TargetMode="External"/><Relationship Id="rId150" Type="http://schemas.openxmlformats.org/officeDocument/2006/relationships/hyperlink" Target="https://www.legislation.govt.nz/regulation/public/1996/0078/latest/DLM209085.html?search=sw_096be8ed81b7759a_interpreter_25_se&amp;p=1&amp;sr=0" TargetMode="External"/><Relationship Id="rId171" Type="http://schemas.openxmlformats.org/officeDocument/2006/relationships/hyperlink" Target="https://healthify.nz/health-a-z/i/informed-consent" TargetMode="External"/><Relationship Id="rId192" Type="http://schemas.openxmlformats.org/officeDocument/2006/relationships/hyperlink" Target="https://www.hrc.govt.nz/resources/pacific-health-research-guidelines-2014" TargetMode="External"/><Relationship Id="rId206" Type="http://schemas.openxmlformats.org/officeDocument/2006/relationships/hyperlink" Target="http://www.hdc.org.nz/" TargetMode="External"/><Relationship Id="rId227" Type="http://schemas.openxmlformats.org/officeDocument/2006/relationships/hyperlink" Target="https://tikatangata.org.nz/resources-and-support/contact-us" TargetMode="External"/><Relationship Id="rId12" Type="http://schemas.openxmlformats.org/officeDocument/2006/relationships/hyperlink" Target="https://maoridictionary.co.nz/search?histLoanWords=&amp;idiom=&amp;keywords=taiao&amp;loan=&amp;phrase=&amp;proverb=" TargetMode="External"/><Relationship Id="rId33" Type="http://schemas.openxmlformats.org/officeDocument/2006/relationships/hyperlink" Target="https://www.tpk.govt.nz/en/nga-putea-me-nga-ratonga/te-reo-maori" TargetMode="External"/><Relationship Id="rId108" Type="http://schemas.openxmlformats.org/officeDocument/2006/relationships/hyperlink" Target="https://www.tepou.co.nz/stories/the-role-of-the-peer-workforce" TargetMode="External"/><Relationship Id="rId129" Type="http://schemas.openxmlformats.org/officeDocument/2006/relationships/hyperlink" Target="http://www.legislation.govt.nz/act/public/2003/0048/latest/DLM203312.html" TargetMode="External"/><Relationship Id="rId54" Type="http://schemas.openxmlformats.org/officeDocument/2006/relationships/hyperlink" Target="https://hpfnz.org.nz/pacific-health-promotion/pacific-health-models/" TargetMode="External"/><Relationship Id="rId75" Type="http://schemas.openxmlformats.org/officeDocument/2006/relationships/hyperlink" Target="https://www.kidshealth.org.nz/topics/children-young-peoples-rights" TargetMode="External"/><Relationship Id="rId96" Type="http://schemas.openxmlformats.org/officeDocument/2006/relationships/hyperlink" Target="https://www.ethniccommunities.govt.nz/resources" TargetMode="External"/><Relationship Id="rId140" Type="http://schemas.openxmlformats.org/officeDocument/2006/relationships/hyperlink" Target="https://www.tepou.co.nz/resources/real-language-real-hope" TargetMode="External"/><Relationship Id="rId161" Type="http://schemas.openxmlformats.org/officeDocument/2006/relationships/hyperlink" Target="https://www.hdc.org.nz/your-rights/about-the-code/code-of-health-and-disability-services-consumers-rights/" TargetMode="External"/><Relationship Id="rId182" Type="http://schemas.openxmlformats.org/officeDocument/2006/relationships/hyperlink" Target="https://healthify.nz/medicines-a-z/u/unapproved-medicines" TargetMode="External"/><Relationship Id="rId217" Type="http://schemas.openxmlformats.org/officeDocument/2006/relationships/hyperlink" Target="https://www.hqsc.govt.nz/our-work/system-safety/restorative-practice/" TargetMode="External"/><Relationship Id="rId6" Type="http://schemas.openxmlformats.org/officeDocument/2006/relationships/footnotes" Target="footnotes.xml"/><Relationship Id="rId238" Type="http://schemas.openxmlformats.org/officeDocument/2006/relationships/glossaryDocument" Target="glossary/document.xml"/><Relationship Id="rId23" Type="http://schemas.openxmlformats.org/officeDocument/2006/relationships/hyperlink" Target="https://www.aodcollaborative.org.nz/cultural-professional-development" TargetMode="External"/><Relationship Id="rId119" Type="http://schemas.openxmlformats.org/officeDocument/2006/relationships/hyperlink" Target="https://www.tewhatuora.govt.nz/health-services-and-programmes/family-violence-and-sexual-violence/family-violence-organisations-and-websites" TargetMode="External"/><Relationship Id="rId44" Type="http://schemas.openxmlformats.org/officeDocument/2006/relationships/hyperlink" Target="https://www.tewhatuora.govt.nz/health-services-and-programmes/green-prescriptions" TargetMode="External"/><Relationship Id="rId65" Type="http://schemas.openxmlformats.org/officeDocument/2006/relationships/hyperlink" Target="https://healthify.nz/translations/i/interpreter-services" TargetMode="External"/><Relationship Id="rId86" Type="http://schemas.openxmlformats.org/officeDocument/2006/relationships/hyperlink" Target="https://www.manamokopuna.org.nz/" TargetMode="External"/><Relationship Id="rId130" Type="http://schemas.openxmlformats.org/officeDocument/2006/relationships/hyperlink" Target="https://www.hdc.org.nz/your-rights/about-the-code/code-of-health-and-disability-services-consumers-rights/" TargetMode="External"/><Relationship Id="rId151" Type="http://schemas.openxmlformats.org/officeDocument/2006/relationships/hyperlink" Target="http://www.legislation.govt.nz/act/public/1999/0140/latest/DLM48994.html" TargetMode="External"/><Relationship Id="rId172" Type="http://schemas.openxmlformats.org/officeDocument/2006/relationships/hyperlink" Target="https://www.occ.org.nz/childrens-rights-and-advice/health-rights/" TargetMode="External"/><Relationship Id="rId193" Type="http://schemas.openxmlformats.org/officeDocument/2006/relationships/hyperlink" Target="https://youthlaw.co.nz/" TargetMode="External"/><Relationship Id="rId207" Type="http://schemas.openxmlformats.org/officeDocument/2006/relationships/hyperlink" Target="https://www.privacy.org.nz/about-us/contact/" TargetMode="External"/><Relationship Id="rId228" Type="http://schemas.openxmlformats.org/officeDocument/2006/relationships/hyperlink" Target="https://www.health.govt.nz/regulation-legislation/mental-health-and-addiction/mental-health-act/mental-health-district-inspectors" TargetMode="External"/><Relationship Id="rId13" Type="http://schemas.openxmlformats.org/officeDocument/2006/relationships/hyperlink" Target="https://www.tepou.co.nz/stories/working-with-m%C4%81ori-an-e-learning-tool" TargetMode="External"/><Relationship Id="rId109" Type="http://schemas.openxmlformats.org/officeDocument/2006/relationships/hyperlink" Target="https://www.ncbi.nlm.nih.gov/pmc/articles/PMC6718300/" TargetMode="External"/><Relationship Id="rId34" Type="http://schemas.openxmlformats.org/officeDocument/2006/relationships/hyperlink" Target="https://tuwharetoabone.com/blogs/news/maori-tohunga?srsltid=AfmBOooN_ItNkwQVR3KnzsJgxyRYivoboFgCuw5Vqq9VO5zSI2iJtx8Y" TargetMode="External"/><Relationship Id="rId55" Type="http://schemas.openxmlformats.org/officeDocument/2006/relationships/hyperlink" Target="https://healthify.nz/hauora-wellbeing/p/pasifika-health-overview" TargetMode="External"/><Relationship Id="rId76" Type="http://schemas.openxmlformats.org/officeDocument/2006/relationships/hyperlink" Target="https://tikatangata.org.nz/human-rights-in-aotearoa/rights-of-children-and-young-people-2" TargetMode="External"/><Relationship Id="rId97" Type="http://schemas.openxmlformats.org/officeDocument/2006/relationships/hyperlink" Target="https://healthify.nz/health-a-z/g/gender-diversity" TargetMode="External"/><Relationship Id="rId120" Type="http://schemas.openxmlformats.org/officeDocument/2006/relationships/hyperlink" Target="https://www.police.govt.nz/advice/family-violence/help" TargetMode="External"/><Relationship Id="rId141" Type="http://schemas.openxmlformats.org/officeDocument/2006/relationships/hyperlink" Target="https://mhcc.org.au/wp-content/uploads/2019/08/Recovery-Oriented-Language-Guide_2019ed_v1_20190809-Web.pdf" TargetMode="External"/><Relationship Id="rId7" Type="http://schemas.openxmlformats.org/officeDocument/2006/relationships/endnotes" Target="endnotes.xml"/><Relationship Id="rId162" Type="http://schemas.openxmlformats.org/officeDocument/2006/relationships/hyperlink" Target="https://www.legislation.govt.nz/regulation/public/1996/0078/latest/whole.html" TargetMode="External"/><Relationship Id="rId183" Type="http://schemas.openxmlformats.org/officeDocument/2006/relationships/hyperlink" Target="http://www.legislation.govt.nz/act/public/1992/0046/latest/DLM262176.html" TargetMode="External"/><Relationship Id="rId218" Type="http://schemas.openxmlformats.org/officeDocument/2006/relationships/hyperlink" Target="https://www.hdc.org.nz/making-a-complaint/" TargetMode="External"/><Relationship Id="rId239" Type="http://schemas.openxmlformats.org/officeDocument/2006/relationships/theme" Target="theme/theme1.xml"/><Relationship Id="rId24" Type="http://schemas.openxmlformats.org/officeDocument/2006/relationships/hyperlink" Target="https://www.hdc.org.nz/your-rights/your-rights-in-different-languages/" TargetMode="External"/><Relationship Id="rId45" Type="http://schemas.openxmlformats.org/officeDocument/2006/relationships/hyperlink" Target="https://www.tewhatuora.govt.nz/assets/For-the-health-sector/Health-sector-guidance/Active-Families/eating-activity-guidelines-new-zealand-adults-updated-2020-oct22.pdf" TargetMode="External"/><Relationship Id="rId66" Type="http://schemas.openxmlformats.org/officeDocument/2006/relationships/hyperlink" Target="https://www.spc.int/sites/default/files/resources/2018-05/Pacific%20guidelines%20for%20healthy%20living.pdf" TargetMode="External"/><Relationship Id="rId87" Type="http://schemas.openxmlformats.org/officeDocument/2006/relationships/hyperlink" Target="https://www.health.govt.nz/regulation-legislation/mental-health-and-addiction/substance-addiction-act" TargetMode="External"/><Relationship Id="rId110" Type="http://schemas.openxmlformats.org/officeDocument/2006/relationships/hyperlink" Target="http://www.legislation.govt.nz/act/public/1961/0043/latest/DLM329384.html" TargetMode="External"/><Relationship Id="rId131" Type="http://schemas.openxmlformats.org/officeDocument/2006/relationships/hyperlink" Target="https://advocacy.org.nz/" TargetMode="External"/><Relationship Id="rId152" Type="http://schemas.openxmlformats.org/officeDocument/2006/relationships/hyperlink" Target="https://www.ecald.com/resources/cross-cultural-resources/cross-cultural-resource/" TargetMode="External"/><Relationship Id="rId173" Type="http://schemas.openxmlformats.org/officeDocument/2006/relationships/hyperlink" Target="https://www.kidshealth.org.nz/principles-guiding-provision-of-health-disability-services/principle-7-children-young-people-need-information" TargetMode="External"/><Relationship Id="rId194" Type="http://schemas.openxmlformats.org/officeDocument/2006/relationships/hyperlink" Target="https://www.manamokopuna.org.nz/" TargetMode="External"/><Relationship Id="rId208" Type="http://schemas.openxmlformats.org/officeDocument/2006/relationships/hyperlink" Target="https://tikatangata.org.nz/about-us/our-people" TargetMode="External"/><Relationship Id="rId229" Type="http://schemas.openxmlformats.org/officeDocument/2006/relationships/hyperlink" Target="https://www.health.govt.nz/regulation-legislation/health-practitioners/responsible-authorities" TargetMode="External"/><Relationship Id="rId240" Type="http://schemas.openxmlformats.org/officeDocument/2006/relationships/customXml" Target="../customXml/item2.xml"/><Relationship Id="rId14" Type="http://schemas.openxmlformats.org/officeDocument/2006/relationships/hyperlink" Target="https://healthify.nz/hauora-wellbeing/m/maori-health-topics" TargetMode="External"/><Relationship Id="rId35" Type="http://schemas.openxmlformats.org/officeDocument/2006/relationships/hyperlink" Target="https://teara.govt.nz/en/kaumatua-maori-elders/page-1" TargetMode="External"/><Relationship Id="rId56" Type="http://schemas.openxmlformats.org/officeDocument/2006/relationships/hyperlink" Target="https://www.leva.co.nz/" TargetMode="External"/><Relationship Id="rId77" Type="http://schemas.openxmlformats.org/officeDocument/2006/relationships/hyperlink" Target="https://www.manamokopuna.org.nz/rights/" TargetMode="External"/><Relationship Id="rId100" Type="http://schemas.openxmlformats.org/officeDocument/2006/relationships/hyperlink" Target="https://www.legislation.govt.nz/act/public/1998/0002/latest/DLM423727.html" TargetMode="External"/><Relationship Id="rId8" Type="http://schemas.openxmlformats.org/officeDocument/2006/relationships/hyperlink" Target="https://www.health.govt.nz/maori-health/te-tiriti-o-waitangi-framework" TargetMode="External"/><Relationship Id="rId98" Type="http://schemas.openxmlformats.org/officeDocument/2006/relationships/hyperlink" Target="https://www.tepou.co.nz/resources/words-can-heal" TargetMode="External"/><Relationship Id="rId121" Type="http://schemas.openxmlformats.org/officeDocument/2006/relationships/hyperlink" Target="https://www.nzno.org.nz/LinkClick.aspx?fileticket=_BTyMUO5JqE%3D&amp;portalid=0" TargetMode="External"/><Relationship Id="rId142" Type="http://schemas.openxmlformats.org/officeDocument/2006/relationships/image" Target="media/image2.jpeg"/><Relationship Id="rId163" Type="http://schemas.openxmlformats.org/officeDocument/2006/relationships/hyperlink" Target="http://legislation.govt.nz/act/public/1994/0088/latest/DLM333584.html" TargetMode="External"/><Relationship Id="rId184" Type="http://schemas.openxmlformats.org/officeDocument/2006/relationships/hyperlink" Target="https://www.legislation.govt.nz/act/public/2017/0004/23.0/DLM6609057.html" TargetMode="External"/><Relationship Id="rId219" Type="http://schemas.openxmlformats.org/officeDocument/2006/relationships/hyperlink" Target="https://www.advocacy.org.nz/" TargetMode="External"/><Relationship Id="rId230" Type="http://schemas.openxmlformats.org/officeDocument/2006/relationships/hyperlink" Target="https://www.hdc.org.nz/making-a-complaint/complaint-process/" TargetMode="External"/><Relationship Id="rId25" Type="http://schemas.openxmlformats.org/officeDocument/2006/relationships/header" Target="header1.xml"/><Relationship Id="rId46" Type="http://schemas.openxmlformats.org/officeDocument/2006/relationships/hyperlink" Target="https://www.tewhatuora.govt.nz/health-services-and-programmes/nutrition/eating-and-activity-guidelines" TargetMode="External"/><Relationship Id="rId67" Type="http://schemas.openxmlformats.org/officeDocument/2006/relationships/hyperlink" Target="https://www.health.govt.nz/publications/te-mana-ola-the-pacific-health-strategy" TargetMode="External"/><Relationship Id="rId88" Type="http://schemas.openxmlformats.org/officeDocument/2006/relationships/hyperlink" Target="https://www.health.govt.nz/regulation-legislation/mental-health-and-addiction/mental-health-act/your-rights-under-the-mental-health-act" TargetMode="External"/><Relationship Id="rId111" Type="http://schemas.openxmlformats.org/officeDocument/2006/relationships/hyperlink" Target="http://legislation.govt.nz/act/public/2003/0048/latest/DLM203812.html" TargetMode="External"/><Relationship Id="rId132" Type="http://schemas.openxmlformats.org/officeDocument/2006/relationships/hyperlink" Target="https://www.hdc.org.nz/making-a-complaint/" TargetMode="External"/><Relationship Id="rId153" Type="http://schemas.openxmlformats.org/officeDocument/2006/relationships/hyperlink" Target="https://www.interpret.org.nz/_files/ugd/43f3fe_d3e0dc4f07144e60a90e8294e2c7e316.pdf?index=true" TargetMode="External"/><Relationship Id="rId174" Type="http://schemas.openxmlformats.org/officeDocument/2006/relationships/hyperlink" Target="https://legislation.govt.nz/act/public/1989/0024/latest/DLM150414.html?search=sw_096be8ed81ff0365_consent_25_se&amp;p=1&amp;sr=12" TargetMode="External"/><Relationship Id="rId195" Type="http://schemas.openxmlformats.org/officeDocument/2006/relationships/image" Target="media/image3.jpeg"/><Relationship Id="rId209" Type="http://schemas.openxmlformats.org/officeDocument/2006/relationships/hyperlink" Target="http://www.health.govt.nz/our-work/regulation-health-and-disability-system/certification-health-care-services/information-providers-health-care-services/notifying-incident-or-other-matter-required-under-section-31" TargetMode="External"/><Relationship Id="rId220" Type="http://schemas.openxmlformats.org/officeDocument/2006/relationships/hyperlink" Target="https://www.hqsc.govt.nz/our-work/system-safety/restorative-practice/" TargetMode="External"/><Relationship Id="rId241" Type="http://schemas.openxmlformats.org/officeDocument/2006/relationships/customXml" Target="../customXml/item3.xml"/><Relationship Id="rId15" Type="http://schemas.openxmlformats.org/officeDocument/2006/relationships/hyperlink" Target="https://www.health.govt.nz/maori-health" TargetMode="External"/><Relationship Id="rId36" Type="http://schemas.openxmlformats.org/officeDocument/2006/relationships/hyperlink" Target="https://www.nhc.maori.nz/providers/information-for-general-practices/our-practices/" TargetMode="External"/><Relationship Id="rId57" Type="http://schemas.openxmlformats.org/officeDocument/2006/relationships/hyperlink" Target="https://www.mentalwealth.nz/" TargetMode="External"/><Relationship Id="rId106" Type="http://schemas.openxmlformats.org/officeDocument/2006/relationships/hyperlink" Target="https://www.dialogicpractice.net/open-dialogue/about-open-dialogue/" TargetMode="External"/><Relationship Id="rId127" Type="http://schemas.openxmlformats.org/officeDocument/2006/relationships/hyperlink" Target="https://www.ageconcern.org.nz/Public/Information/Services/EANP/Public/Info/Services/Elder_Abuse_and_Neglect_Prevention.aspx?hkey=4cc6390d-f98a-4bf1-a748-7f6b582fb732" TargetMode="External"/><Relationship Id="rId10" Type="http://schemas.openxmlformats.org/officeDocument/2006/relationships/hyperlink" Target="https://teara.govt.nz/en/whakapapa-genealogy" TargetMode="External"/><Relationship Id="rId31" Type="http://schemas.openxmlformats.org/officeDocument/2006/relationships/hyperlink" Target="https://www.tepapa.govt.nz/discover-collections/read-watch-play/maori/maori-medicine" TargetMode="External"/><Relationship Id="rId52" Type="http://schemas.openxmlformats.org/officeDocument/2006/relationships/hyperlink" Target="https://info.health.nz/about-us/what-we-do/programmes-and-initiatives/pacific-health-programme" TargetMode="External"/><Relationship Id="rId73" Type="http://schemas.openxmlformats.org/officeDocument/2006/relationships/hyperlink" Target="https://advocacy.org.nz/" TargetMode="External"/><Relationship Id="rId78" Type="http://schemas.openxmlformats.org/officeDocument/2006/relationships/hyperlink" Target="https://www.legislation.govt.nz/act/public/1992/0046/latest/DLM263457.html" TargetMode="External"/><Relationship Id="rId94" Type="http://schemas.openxmlformats.org/officeDocument/2006/relationships/hyperlink" Target="https://www.tepou.co.nz/initiatives/lets-get-real/challenging-discrimination" TargetMode="External"/><Relationship Id="rId99" Type="http://schemas.openxmlformats.org/officeDocument/2006/relationships/hyperlink" Target="https://oag.parliament.nz/2024/youth-mental-health/docs/youth-mental-health.pdf" TargetMode="External"/><Relationship Id="rId101" Type="http://schemas.openxmlformats.org/officeDocument/2006/relationships/hyperlink" Target="http://www.ecald.com/" TargetMode="External"/><Relationship Id="rId122" Type="http://schemas.openxmlformats.org/officeDocument/2006/relationships/hyperlink" Target="https://nzfvc.org.nz/education-and-training" TargetMode="External"/><Relationship Id="rId143" Type="http://schemas.openxmlformats.org/officeDocument/2006/relationships/diagramData" Target="diagrams/data1.xml"/><Relationship Id="rId148" Type="http://schemas.openxmlformats.org/officeDocument/2006/relationships/hyperlink" Target="https://www.healthpoint.co.nz/" TargetMode="External"/><Relationship Id="rId164" Type="http://schemas.openxmlformats.org/officeDocument/2006/relationships/hyperlink" Target="http://www.legislation.govt.nz/act/public/1990/0109/latest/DLM224792.html" TargetMode="External"/><Relationship Id="rId169" Type="http://schemas.openxmlformats.org/officeDocument/2006/relationships/hyperlink" Target="https://communitylaw.org.nz/community-law-manual/chapter-17-disability-rights/health-and-disability-services-your-rights-and-how-to-enforce-them/agreeing-to-treatment-or-services-the-issue-of-consent/" TargetMode="External"/><Relationship Id="rId185" Type="http://schemas.openxmlformats.org/officeDocument/2006/relationships/hyperlink" Target="https://www.hdc.org.nz/your-rights/about-the-code/advance-directives-enduring-powers-of-attorney/" TargetMode="External"/><Relationship Id="rId4" Type="http://schemas.openxmlformats.org/officeDocument/2006/relationships/settings" Target="settings.xml"/><Relationship Id="rId9" Type="http://schemas.openxmlformats.org/officeDocument/2006/relationships/hyperlink" Target="https://maoridictionary.co.nz/search?&amp;keywords=whanau" TargetMode="External"/><Relationship Id="rId180" Type="http://schemas.openxmlformats.org/officeDocument/2006/relationships/hyperlink" Target="http://www.legislation.govt.nz/regulation/public/1996/0078/latest/DLM209085.html?search=sw_096be8ed8059dcbe_diminished+competence_25_se&amp;p=1&amp;sr=0" TargetMode="External"/><Relationship Id="rId210" Type="http://schemas.openxmlformats.org/officeDocument/2006/relationships/hyperlink" Target="https://dapaanz.org.nz/" TargetMode="External"/><Relationship Id="rId215" Type="http://schemas.openxmlformats.org/officeDocument/2006/relationships/hyperlink" Target="https://advocacy.org.nz/consumer-resources/" TargetMode="External"/><Relationship Id="rId236" Type="http://schemas.openxmlformats.org/officeDocument/2006/relationships/header" Target="header2.xml"/><Relationship Id="rId26" Type="http://schemas.openxmlformats.org/officeDocument/2006/relationships/footer" Target="footer1.xml"/><Relationship Id="rId231" Type="http://schemas.openxmlformats.org/officeDocument/2006/relationships/hyperlink" Target="https://www.youtube.com/watch?v=L3DWfO_WRYc" TargetMode="External"/><Relationship Id="rId47" Type="http://schemas.openxmlformats.org/officeDocument/2006/relationships/hyperlink" Target="https://centreofmaorisuicideprevention.com/wananga/" TargetMode="External"/><Relationship Id="rId68" Type="http://schemas.openxmlformats.org/officeDocument/2006/relationships/hyperlink" Target="https://www.hdc.org.nz/your-rights/your-rights-in-different-languages/" TargetMode="External"/><Relationship Id="rId89" Type="http://schemas.openxmlformats.org/officeDocument/2006/relationships/hyperlink" Target="https://maoridictionary.co.nz/word/3436" TargetMode="External"/><Relationship Id="rId112" Type="http://schemas.openxmlformats.org/officeDocument/2006/relationships/hyperlink" Target="http://www.legislation.govt.nz/act/public/2011/0079/latest/whole.html" TargetMode="External"/><Relationship Id="rId133" Type="http://schemas.openxmlformats.org/officeDocument/2006/relationships/hyperlink" Target="https://mentalhealth.org.nz/groups" TargetMode="External"/><Relationship Id="rId154" Type="http://schemas.openxmlformats.org/officeDocument/2006/relationships/hyperlink" Target="https://healthify.nz/translations/i/interpreter-services" TargetMode="External"/><Relationship Id="rId175" Type="http://schemas.openxmlformats.org/officeDocument/2006/relationships/hyperlink" Target="https://www.youthlaw.co.nz/" TargetMode="External"/><Relationship Id="rId196" Type="http://schemas.openxmlformats.org/officeDocument/2006/relationships/hyperlink" Target="https://www.health.govt.nz/regulation-legislation/certification-of-health-care-services/for-service-providers/notifying-an-incident-under-section-31" TargetMode="External"/><Relationship Id="rId200" Type="http://schemas.openxmlformats.org/officeDocument/2006/relationships/hyperlink" Target="https://www.hdc.org.nz/making-a-complaint/" TargetMode="External"/><Relationship Id="rId16" Type="http://schemas.openxmlformats.org/officeDocument/2006/relationships/hyperlink" Target="https://www.mhwc.govt.nz/news-and-resources/our-wellbeing-outcomes-framework/" TargetMode="External"/><Relationship Id="rId221" Type="http://schemas.openxmlformats.org/officeDocument/2006/relationships/hyperlink" Target="https://www.advocacy.org.nz/" TargetMode="External"/><Relationship Id="rId242" Type="http://schemas.openxmlformats.org/officeDocument/2006/relationships/customXml" Target="../customXml/item4.xml"/><Relationship Id="rId37" Type="http://schemas.openxmlformats.org/officeDocument/2006/relationships/hyperlink" Target="https://teara.govt.nz/en/whakapapa-genealogy" TargetMode="External"/><Relationship Id="rId58" Type="http://schemas.openxmlformats.org/officeDocument/2006/relationships/hyperlink" Target="https://www.leva.co.nz/wp-content/uploads/2024/08/Lets-Get-Real-Real-Skills-Plus-Seitapu-Working-with-Pacific-Peoples.pdf" TargetMode="External"/><Relationship Id="rId79" Type="http://schemas.openxmlformats.org/officeDocument/2006/relationships/hyperlink" Target="file:///C:\Users\Sarah\Desktop\platform\project%205\o%20tatou%20motika\working%20on\Your%20rights%20under%20the%20Substance%20Addiction%20(Compulsory%20Assessment%20and%20Treatment)%20Act%202017" TargetMode="External"/><Relationship Id="rId102" Type="http://schemas.openxmlformats.org/officeDocument/2006/relationships/hyperlink" Target="https://d2ew8vb2gktr0m.cloudfront.net/files/resources/TP-250318-Words-can-heal-Final.pdf" TargetMode="External"/><Relationship Id="rId123" Type="http://schemas.openxmlformats.org/officeDocument/2006/relationships/hyperlink" Target="https://vine.org.nz/" TargetMode="External"/><Relationship Id="rId144" Type="http://schemas.openxmlformats.org/officeDocument/2006/relationships/diagramLayout" Target="diagrams/layout1.xml"/><Relationship Id="rId90" Type="http://schemas.openxmlformats.org/officeDocument/2006/relationships/hyperlink" Target="http://www.legislation.govt.nz/act/public/1993/0082/latest/DLM304212.html" TargetMode="External"/><Relationship Id="rId165" Type="http://schemas.openxmlformats.org/officeDocument/2006/relationships/hyperlink" Target="http://www.legislation.govt.nz/act/public/1992/0046/latest/whole.html" TargetMode="External"/><Relationship Id="rId186" Type="http://schemas.openxmlformats.org/officeDocument/2006/relationships/hyperlink" Target="https://www.justice.govt.nz/family/powers-to-make-decisions/the-court-and-enduring-power-of-attorney-epa/" TargetMode="External"/><Relationship Id="rId211" Type="http://schemas.openxmlformats.org/officeDocument/2006/relationships/hyperlink" Target="https://www.mcnz.org.nz/" TargetMode="External"/><Relationship Id="rId232" Type="http://schemas.openxmlformats.org/officeDocument/2006/relationships/hyperlink" Target="https://www.hqsc.govt.nz/our-work/system-safety/healing-learning-and-improving-from-harm-policy/restorative-practice-and-hohou-te-rongo/" TargetMode="External"/><Relationship Id="rId27" Type="http://schemas.openxmlformats.org/officeDocument/2006/relationships/footer" Target="footer2.xml"/><Relationship Id="rId48" Type="http://schemas.openxmlformats.org/officeDocument/2006/relationships/hyperlink" Target="http://www.health.govt.nz/our-work/primary-health-care/about-primary-health-organisations" TargetMode="External"/><Relationship Id="rId69" Type="http://schemas.openxmlformats.org/officeDocument/2006/relationships/hyperlink" Target="https://www.healthnavigator.org.nz/healthy-living/p/pasifika-health-providers/" TargetMode="External"/><Relationship Id="rId113" Type="http://schemas.openxmlformats.org/officeDocument/2006/relationships/hyperlink" Target="http://legislation.govt.nz/act/public/2018/0046/latest/DLM7159322.html" TargetMode="External"/><Relationship Id="rId134" Type="http://schemas.openxmlformats.org/officeDocument/2006/relationships/hyperlink" Target="https://www.cab.org.nz/" TargetMode="External"/><Relationship Id="rId80" Type="http://schemas.openxmlformats.org/officeDocument/2006/relationships/hyperlink" Target="https://www.hdc.org.nz/your-rights/your-rights-in-different-languages/" TargetMode="External"/><Relationship Id="rId155" Type="http://schemas.openxmlformats.org/officeDocument/2006/relationships/hyperlink" Target="https://www.nzrelay.co.nz/index" TargetMode="External"/><Relationship Id="rId176" Type="http://schemas.openxmlformats.org/officeDocument/2006/relationships/hyperlink" Target="https://www.ageconcern.org.nz/" TargetMode="External"/><Relationship Id="rId197" Type="http://schemas.openxmlformats.org/officeDocument/2006/relationships/hyperlink" Target="https://www.legislation.govt.nz/act/public/1994/0088/latest/dlm333584.html" TargetMode="External"/><Relationship Id="rId201" Type="http://schemas.openxmlformats.org/officeDocument/2006/relationships/hyperlink" Target="https://www.health.govt.nz/regulation-legislation/certification-of-health-care-services/making-a-complaint" TargetMode="External"/><Relationship Id="rId222" Type="http://schemas.openxmlformats.org/officeDocument/2006/relationships/hyperlink" Target="https://www.hdc.org.nz/making-a-complaint/mental-health-addictions/" TargetMode="External"/><Relationship Id="rId17" Type="http://schemas.openxmlformats.org/officeDocument/2006/relationships/hyperlink" Target="https://www.msd.govt.nz/about-msd-and-our-work/publications-resources/journals-and-magazines/social-policy-journal/spj12/12-review-te-mana-te-kawantaga-the-politics-of-self-determination-mason-durie.html" TargetMode="External"/><Relationship Id="rId38" Type="http://schemas.openxmlformats.org/officeDocument/2006/relationships/hyperlink" Target="https://www.teara.govt.nz/en/papatuanuku-the-land/page-5" TargetMode="External"/><Relationship Id="rId59" Type="http://schemas.openxmlformats.org/officeDocument/2006/relationships/hyperlink" Target="https://www.health.govt.nz/strategies-initiatives/programmes-and-initiatives/pacific-health" TargetMode="External"/><Relationship Id="rId103" Type="http://schemas.openxmlformats.org/officeDocument/2006/relationships/hyperlink" Target="https://tikatangata.org.nz/human-rights-in-aotearoa/what-is-unlawful-discrimination" TargetMode="External"/><Relationship Id="rId124" Type="http://schemas.openxmlformats.org/officeDocument/2006/relationships/hyperlink" Target="https://www.visable.co.nz/tell-us" TargetMode="External"/><Relationship Id="rId70" Type="http://schemas.openxmlformats.org/officeDocument/2006/relationships/hyperlink" Target="https://nzsti.org/About-language-services/10973/" TargetMode="External"/><Relationship Id="rId91" Type="http://schemas.openxmlformats.org/officeDocument/2006/relationships/hyperlink" Target="http://www.legislation.govt.nz/act/public/2003/0048/latest/DLM203312.html" TargetMode="External"/><Relationship Id="rId145" Type="http://schemas.openxmlformats.org/officeDocument/2006/relationships/diagramQuickStyle" Target="diagrams/quickStyle1.xml"/><Relationship Id="rId166" Type="http://schemas.openxmlformats.org/officeDocument/2006/relationships/hyperlink" Target="http://www.legislation.govt.nz/act/public/1988/0004/latest/DLM126528.html" TargetMode="External"/><Relationship Id="rId187" Type="http://schemas.openxmlformats.org/officeDocument/2006/relationships/hyperlink" Target="https://www.hdc.org.nz/your-rights/about-the-code/advance-directives-enduring-powers-of-attorney/" TargetMode="External"/><Relationship Id="rId1" Type="http://schemas.openxmlformats.org/officeDocument/2006/relationships/customXml" Target="../customXml/item1.xml"/><Relationship Id="rId212" Type="http://schemas.openxmlformats.org/officeDocument/2006/relationships/hyperlink" Target="http://www.nursingcouncil.org.nz/" TargetMode="External"/><Relationship Id="rId233" Type="http://schemas.openxmlformats.org/officeDocument/2006/relationships/hyperlink" Target="https://www.hdc.org.nz/making-a-complaint/complaint-process/guidance-on-open-disclosure-policies/" TargetMode="External"/><Relationship Id="rId28" Type="http://schemas.openxmlformats.org/officeDocument/2006/relationships/hyperlink" Target="https://www.health.govt.nz/maori-health/maori-health-models" TargetMode="External"/><Relationship Id="rId49" Type="http://schemas.openxmlformats.org/officeDocument/2006/relationships/hyperlink" Target="https://www.health.govt.nz/maori-health/kia-tina-maori-health-panui" TargetMode="External"/><Relationship Id="rId114" Type="http://schemas.openxmlformats.org/officeDocument/2006/relationships/hyperlink" Target="http://www.legislation.govt.nz/act/public/2003/0048/latest/DLM203312.html" TargetMode="External"/><Relationship Id="rId60" Type="http://schemas.openxmlformats.org/officeDocument/2006/relationships/hyperlink" Target="https://www.healthpoint.co.nz/community-health-and-social-services/pasifika-community-health-social/" TargetMode="External"/><Relationship Id="rId81" Type="http://schemas.openxmlformats.org/officeDocument/2006/relationships/hyperlink" Target="https://advocacy.org.nz/" TargetMode="External"/><Relationship Id="rId135" Type="http://schemas.openxmlformats.org/officeDocument/2006/relationships/hyperlink" Target="http://www.cab.org.nz/vat/gl/roi/Pages/PowersofAttorney.aspx" TargetMode="External"/><Relationship Id="rId156" Type="http://schemas.openxmlformats.org/officeDocument/2006/relationships/hyperlink" Target="https://info.health.nz/assets/Locations/Auckland/Waitakere-Hospital/WATIS-Interpreting-Service-brochure.pdf" TargetMode="External"/><Relationship Id="rId177" Type="http://schemas.openxmlformats.org/officeDocument/2006/relationships/hyperlink" Target="https://www.hdc.org.nz/education/online-learning/consent-for-consumers-who-are-not-competent/" TargetMode="External"/><Relationship Id="rId198" Type="http://schemas.openxmlformats.org/officeDocument/2006/relationships/hyperlink" Target="https://www.hdc.org.nz/your-rights/about-the-code/code-of-health-and-disability-services-consumers-rights/" TargetMode="External"/><Relationship Id="rId202" Type="http://schemas.openxmlformats.org/officeDocument/2006/relationships/hyperlink" Target="https://info.health.nz/hospitals-services/services-support/support-services/older-people/home-support-services/make-a-complaint-about-a-home-support-service" TargetMode="External"/><Relationship Id="rId223" Type="http://schemas.openxmlformats.org/officeDocument/2006/relationships/hyperlink" Target="http://privacy.org.nz/your-privacy/how-to-complain/" TargetMode="External"/><Relationship Id="rId18" Type="http://schemas.openxmlformats.org/officeDocument/2006/relationships/hyperlink" Target="https://www.msd.govt.nz/about-msd-and-our-work/about-msd/strategies/te-pae-tawhiti/index.html" TargetMode="External"/><Relationship Id="rId39" Type="http://schemas.openxmlformats.org/officeDocument/2006/relationships/hyperlink" Target="https://www.healthpoint.co.nz/kaupapa-maori-7/" TargetMode="External"/><Relationship Id="rId50" Type="http://schemas.openxmlformats.org/officeDocument/2006/relationships/hyperlink" Target="https://www.maorihealthreview.co.nz/" TargetMode="External"/><Relationship Id="rId104" Type="http://schemas.openxmlformats.org/officeDocument/2006/relationships/hyperlink" Target="https://www.ncbi.nlm.nih.gov/pmc/articles/PMC7032511/" TargetMode="External"/><Relationship Id="rId125" Type="http://schemas.openxmlformats.org/officeDocument/2006/relationships/hyperlink" Target="https://www.govt.nz/browse/law-crime-and-justice/abuse-harassment-domestic-violence/financial-abuse/" TargetMode="External"/><Relationship Id="rId146" Type="http://schemas.openxmlformats.org/officeDocument/2006/relationships/diagramColors" Target="diagrams/colors1.xml"/><Relationship Id="rId167" Type="http://schemas.openxmlformats.org/officeDocument/2006/relationships/hyperlink" Target="https://www.legislation.govt.nz/act/public/2017/0004/latest/DLM6609057.html" TargetMode="External"/><Relationship Id="rId188" Type="http://schemas.openxmlformats.org/officeDocument/2006/relationships/hyperlink" Target="https://www.hdc.org.nz/your-rights/about-the-code/advance-directives-enduring-powers-of-attorney/" TargetMode="External"/><Relationship Id="rId71" Type="http://schemas.openxmlformats.org/officeDocument/2006/relationships/hyperlink" Target="https://www.hdc.org.nz/advocacy/" TargetMode="External"/><Relationship Id="rId92" Type="http://schemas.openxmlformats.org/officeDocument/2006/relationships/hyperlink" Target="https://www.legislation.govt.nz/act/public/1990/0109/latest/DLM224792.html" TargetMode="External"/><Relationship Id="rId213" Type="http://schemas.openxmlformats.org/officeDocument/2006/relationships/hyperlink" Target="https://www.otboard.org.nz/" TargetMode="External"/><Relationship Id="rId234" Type="http://schemas.openxmlformats.org/officeDocument/2006/relationships/hyperlink" Target="https://www.hdc.org.nz/education/online-learning/" TargetMode="External"/><Relationship Id="rId2" Type="http://schemas.openxmlformats.org/officeDocument/2006/relationships/numbering" Target="numbering.xml"/><Relationship Id="rId29" Type="http://schemas.openxmlformats.org/officeDocument/2006/relationships/hyperlink" Target="https://mentalhealth.org.nz/te-whakaora-i-te-hauora-hinengaro" TargetMode="External"/><Relationship Id="rId40" Type="http://schemas.openxmlformats.org/officeDocument/2006/relationships/hyperlink" Target="https://www.advocacy.org.nz/contact" TargetMode="External"/><Relationship Id="rId115" Type="http://schemas.openxmlformats.org/officeDocument/2006/relationships/hyperlink" Target="https://www.hdc.org.nz/your-rights/about-the-code/code-of-health-and-disability-services-consumers-rights/" TargetMode="External"/><Relationship Id="rId136" Type="http://schemas.openxmlformats.org/officeDocument/2006/relationships/hyperlink" Target="https://www.nursingcouncil.org.nz/common/Uploaded%20files/Public/Nursing/Code%20of%20Conduct/Guidelines%20Prof%20Boundaries%20Booklet%20full.pdf" TargetMode="External"/><Relationship Id="rId157" Type="http://schemas.openxmlformats.org/officeDocument/2006/relationships/hyperlink" Target="https://healthify.nz/translations/i/interpreter-services" TargetMode="External"/><Relationship Id="rId178" Type="http://schemas.openxmlformats.org/officeDocument/2006/relationships/hyperlink" Target="https://www.justice.govt.nz/family/court-ordered-treatment/" TargetMode="External"/><Relationship Id="rId61" Type="http://schemas.openxmlformats.org/officeDocument/2006/relationships/hyperlink" Target="https://www.healthpoint.co.nz/search?__csrf=nAbhDdy5wy3LRmCk&amp;q=pacific+mental+health+and+addiction+service" TargetMode="External"/><Relationship Id="rId82" Type="http://schemas.openxmlformats.org/officeDocument/2006/relationships/hyperlink" Target="https://www.hdc.org.nz/your-rights/your-rights-in-different-languages/" TargetMode="External"/><Relationship Id="rId199" Type="http://schemas.openxmlformats.org/officeDocument/2006/relationships/hyperlink" Target="https://www.disabilitysupport.govt.nz/providers/quality-and-safeguarding/provider-complaints-process" TargetMode="External"/><Relationship Id="rId203" Type="http://schemas.openxmlformats.org/officeDocument/2006/relationships/hyperlink" Target="https://www.health.govt.nz/about-us/contact-us/complaints-about-a-health-and-disability-service" TargetMode="External"/><Relationship Id="rId19" Type="http://schemas.openxmlformats.org/officeDocument/2006/relationships/hyperlink" Target="https://www.tepou.co.nz/stories/working-with-m%C4%81ori-an-e-learning-tool" TargetMode="External"/><Relationship Id="rId224" Type="http://schemas.openxmlformats.org/officeDocument/2006/relationships/hyperlink" Target="https://tikatangata.org.nz/resources-and-support/contact-us" TargetMode="External"/><Relationship Id="rId30" Type="http://schemas.openxmlformats.org/officeDocument/2006/relationships/hyperlink" Target="http://www.maoridictionary.co.nz/word/2275" TargetMode="External"/><Relationship Id="rId105" Type="http://schemas.openxmlformats.org/officeDocument/2006/relationships/hyperlink" Target="https://motivationalinterviewing.org/understanding-motivational-interviewing" TargetMode="External"/><Relationship Id="rId126" Type="http://schemas.openxmlformats.org/officeDocument/2006/relationships/hyperlink" Target="http://www.police.govt.nz/advice/family-violence/help" TargetMode="External"/><Relationship Id="rId147" Type="http://schemas.microsoft.com/office/2007/relationships/diagramDrawing" Target="diagrams/drawing1.xml"/><Relationship Id="rId168" Type="http://schemas.openxmlformats.org/officeDocument/2006/relationships/hyperlink" Target="https://www.hdc.org.nz/your-rights/about-the-code/advance-directives-enduring-powers-of-attorney/" TargetMode="External"/><Relationship Id="rId51" Type="http://schemas.openxmlformats.org/officeDocument/2006/relationships/footer" Target="footer3.xml"/><Relationship Id="rId72" Type="http://schemas.openxmlformats.org/officeDocument/2006/relationships/hyperlink" Target="https://www.hdc.org.nz/education/online-learning/" TargetMode="External"/><Relationship Id="rId93" Type="http://schemas.openxmlformats.org/officeDocument/2006/relationships/hyperlink" Target="https://mentalhealth.inquiry.govt.nz/inquiry-report/he-ara-oranga/chapter-3-what-we-think/3-6-a-vision-for-mental-health-and-addiction-services/" TargetMode="External"/><Relationship Id="rId189" Type="http://schemas.openxmlformats.org/officeDocument/2006/relationships/hyperlink" Target="https://www.otago.ac.nz/administration/academiccommittees/otago015522.html" TargetMode="External"/><Relationship Id="rId3" Type="http://schemas.openxmlformats.org/officeDocument/2006/relationships/styles" Target="styles.xml"/><Relationship Id="rId214" Type="http://schemas.openxmlformats.org/officeDocument/2006/relationships/hyperlink" Target="https://swrb.govt.nz/" TargetMode="External"/><Relationship Id="rId235" Type="http://schemas.openxmlformats.org/officeDocument/2006/relationships/hyperlink" Target="https://www.hdc.org.nz/making-a-complaint/complaint-process/guidance-on-open-disclosure-policies/" TargetMode="External"/><Relationship Id="rId116" Type="http://schemas.openxmlformats.org/officeDocument/2006/relationships/hyperlink" Target="https://www.disabilitysupport.govt.nz/providers/quality-and-safeguarding/disability-abuse-prevention-and-response" TargetMode="External"/><Relationship Id="rId137" Type="http://schemas.openxmlformats.org/officeDocument/2006/relationships/hyperlink" Target="https://www.health.nsw.gov.au/mentalhealth/psychosocial/strategies/Pages/communicating.aspx" TargetMode="External"/><Relationship Id="rId158" Type="http://schemas.openxmlformats.org/officeDocument/2006/relationships/hyperlink" Target="https://interpreterservices.custhelp.com/" TargetMode="External"/><Relationship Id="rId20" Type="http://schemas.openxmlformats.org/officeDocument/2006/relationships/hyperlink" Target="https://terauora.com/he-manaaki-tangata-tikanga-informed-guideline-adapted-for-mental-health-services-and-acute-mental-health-units/" TargetMode="External"/><Relationship Id="rId41" Type="http://schemas.openxmlformats.org/officeDocument/2006/relationships/hyperlink" Target="https://www.hdc.org.nz/your-rights/your-rights-in-different-languages/" TargetMode="External"/><Relationship Id="rId62" Type="http://schemas.openxmlformats.org/officeDocument/2006/relationships/hyperlink" Target="https://www.mpp.govt.nz/programmes-and-funding/health/tupu-ola-moui-the-pacific-health-chart-book-2025/" TargetMode="External"/><Relationship Id="rId83" Type="http://schemas.openxmlformats.org/officeDocument/2006/relationships/hyperlink" Target="https://shop.hdc.org.nz/product/148-your-rights--nz-sign-language-posla3l/" TargetMode="External"/><Relationship Id="rId179" Type="http://schemas.openxmlformats.org/officeDocument/2006/relationships/hyperlink" Target="https://www.hdc.org.nz/media/zmafayl2/factsheet1-informedconsentforconsumersnotcompetent.pdf" TargetMode="External"/><Relationship Id="rId190" Type="http://schemas.openxmlformats.org/officeDocument/2006/relationships/hyperlink" Target="https://neac.health.govt.nz/national-ethical-standards/part-two/7-informed-consent/" TargetMode="External"/><Relationship Id="rId204" Type="http://schemas.openxmlformats.org/officeDocument/2006/relationships/hyperlink" Target="https://www.health.govt.nz/about-us/new-zealands-health-system/health-system-roles-and-organisations/health-committees-and-boards/mental-health-review-tribunal/breach-of-rights-complaints" TargetMode="External"/><Relationship Id="rId225" Type="http://schemas.openxmlformats.org/officeDocument/2006/relationships/hyperlink" Target="https://www.hdc.org.nz/making-a-complaint/mental-health-addiction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EA78BA-52F1-44C6-9099-98B4441417EF}"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endParaRPr lang="en-NZ"/>
        </a:p>
      </dgm:t>
    </dgm:pt>
    <dgm:pt modelId="{4E24531C-E4BD-411F-BB31-1D8091B7C5ED}">
      <dgm:prSet phldrT="[Text]" custT="1"/>
      <dgm:spPr/>
      <dgm:t>
        <a:bodyPr/>
        <a:lstStyle/>
        <a:p>
          <a:r>
            <a:rPr lang="en-NZ" sz="1200" b="1"/>
            <a:t>Overcomming barriers to effective communication</a:t>
          </a:r>
        </a:p>
      </dgm:t>
    </dgm:pt>
    <dgm:pt modelId="{1A4DF76A-84E6-459F-85DB-ADD70171EF98}" type="parTrans" cxnId="{375B879F-CF8E-4D14-B2A0-58458CC51BA3}">
      <dgm:prSet/>
      <dgm:spPr/>
      <dgm:t>
        <a:bodyPr/>
        <a:lstStyle/>
        <a:p>
          <a:endParaRPr lang="en-NZ"/>
        </a:p>
      </dgm:t>
    </dgm:pt>
    <dgm:pt modelId="{8066E7A1-8A70-454F-9D57-0F9E36E70521}" type="sibTrans" cxnId="{375B879F-CF8E-4D14-B2A0-58458CC51BA3}">
      <dgm:prSet/>
      <dgm:spPr/>
      <dgm:t>
        <a:bodyPr/>
        <a:lstStyle/>
        <a:p>
          <a:endParaRPr lang="en-NZ"/>
        </a:p>
      </dgm:t>
    </dgm:pt>
    <dgm:pt modelId="{7D3D2E1F-FEB1-4B25-95A2-9A8769CFE75E}">
      <dgm:prSet phldrT="[Text]" custT="1"/>
      <dgm:spPr/>
      <dgm:t>
        <a:bodyPr/>
        <a:lstStyle/>
        <a:p>
          <a:r>
            <a:rPr lang="en-NZ" sz="800"/>
            <a:t>our </a:t>
          </a:r>
        </a:p>
        <a:p>
          <a:r>
            <a:rPr lang="en-NZ" sz="800"/>
            <a:t>values</a:t>
          </a:r>
        </a:p>
      </dgm:t>
    </dgm:pt>
    <dgm:pt modelId="{F08D8546-6331-41F2-BC50-930865FE7E8E}" type="parTrans" cxnId="{733C479E-34A0-4639-8DAC-D3D717816BFF}">
      <dgm:prSet/>
      <dgm:spPr/>
      <dgm:t>
        <a:bodyPr/>
        <a:lstStyle/>
        <a:p>
          <a:endParaRPr lang="en-NZ"/>
        </a:p>
      </dgm:t>
    </dgm:pt>
    <dgm:pt modelId="{FBA34B36-8163-4E86-BF94-701CD4F8E9E6}" type="sibTrans" cxnId="{733C479E-34A0-4639-8DAC-D3D717816BFF}">
      <dgm:prSet/>
      <dgm:spPr/>
      <dgm:t>
        <a:bodyPr/>
        <a:lstStyle/>
        <a:p>
          <a:endParaRPr lang="en-NZ"/>
        </a:p>
      </dgm:t>
    </dgm:pt>
    <dgm:pt modelId="{5975DC50-3C51-4E56-B4C2-0E3732D2AB12}">
      <dgm:prSet phldrT="[Text]"/>
      <dgm:spPr/>
      <dgm:t>
        <a:bodyPr/>
        <a:lstStyle/>
        <a:p>
          <a:r>
            <a:rPr lang="en-NZ"/>
            <a:t>trauma informed practices</a:t>
          </a:r>
        </a:p>
      </dgm:t>
    </dgm:pt>
    <dgm:pt modelId="{2D6D8599-D956-4C9B-B08E-394EEE6DCBE4}" type="parTrans" cxnId="{122EB7A8-AF35-4F8E-A535-8841C70F08DA}">
      <dgm:prSet/>
      <dgm:spPr/>
      <dgm:t>
        <a:bodyPr/>
        <a:lstStyle/>
        <a:p>
          <a:endParaRPr lang="en-NZ"/>
        </a:p>
      </dgm:t>
    </dgm:pt>
    <dgm:pt modelId="{434D4137-80D5-43C7-897A-10A30524E7E3}" type="sibTrans" cxnId="{122EB7A8-AF35-4F8E-A535-8841C70F08DA}">
      <dgm:prSet/>
      <dgm:spPr/>
      <dgm:t>
        <a:bodyPr/>
        <a:lstStyle/>
        <a:p>
          <a:endParaRPr lang="en-NZ"/>
        </a:p>
      </dgm:t>
    </dgm:pt>
    <dgm:pt modelId="{763CFF0A-4EC0-4F10-AC8D-D7DAE94613C8}">
      <dgm:prSet phldrT="[Text]"/>
      <dgm:spPr/>
      <dgm:t>
        <a:bodyPr/>
        <a:lstStyle/>
        <a:p>
          <a:r>
            <a:rPr lang="en-NZ"/>
            <a:t>engaging peer practitioners</a:t>
          </a:r>
        </a:p>
      </dgm:t>
    </dgm:pt>
    <dgm:pt modelId="{04807308-45E2-4D52-B228-DC50B86D055B}" type="parTrans" cxnId="{25654D96-E5F6-4BFA-BFBC-4B3105B08E41}">
      <dgm:prSet/>
      <dgm:spPr/>
      <dgm:t>
        <a:bodyPr/>
        <a:lstStyle/>
        <a:p>
          <a:endParaRPr lang="en-NZ"/>
        </a:p>
      </dgm:t>
    </dgm:pt>
    <dgm:pt modelId="{063A8093-CAB6-445E-88F9-EBFA1F8B70F1}" type="sibTrans" cxnId="{25654D96-E5F6-4BFA-BFBC-4B3105B08E41}">
      <dgm:prSet/>
      <dgm:spPr/>
      <dgm:t>
        <a:bodyPr/>
        <a:lstStyle/>
        <a:p>
          <a:endParaRPr lang="en-NZ"/>
        </a:p>
      </dgm:t>
    </dgm:pt>
    <dgm:pt modelId="{71CA1776-D7F5-4372-BF45-4E40DC3135D8}">
      <dgm:prSet phldrT="[Text]"/>
      <dgm:spPr/>
      <dgm:t>
        <a:bodyPr/>
        <a:lstStyle/>
        <a:p>
          <a:r>
            <a:rPr lang="en-NZ"/>
            <a:t>collaborative note writing</a:t>
          </a:r>
        </a:p>
      </dgm:t>
    </dgm:pt>
    <dgm:pt modelId="{4184DDA3-6EF6-402E-82EA-00C5F5618B27}" type="parTrans" cxnId="{E43C075F-BBB3-4191-AB9C-7FBA216D99E5}">
      <dgm:prSet/>
      <dgm:spPr/>
      <dgm:t>
        <a:bodyPr/>
        <a:lstStyle/>
        <a:p>
          <a:endParaRPr lang="en-NZ"/>
        </a:p>
      </dgm:t>
    </dgm:pt>
    <dgm:pt modelId="{DF922964-BE17-4560-A2CD-E55834DAF0EB}" type="sibTrans" cxnId="{E43C075F-BBB3-4191-AB9C-7FBA216D99E5}">
      <dgm:prSet/>
      <dgm:spPr/>
      <dgm:t>
        <a:bodyPr/>
        <a:lstStyle/>
        <a:p>
          <a:endParaRPr lang="en-NZ"/>
        </a:p>
      </dgm:t>
    </dgm:pt>
    <dgm:pt modelId="{5D2B3536-B1EE-4339-92D2-C1F94408AFF7}">
      <dgm:prSet/>
      <dgm:spPr/>
      <dgm:t>
        <a:bodyPr/>
        <a:lstStyle/>
        <a:p>
          <a:r>
            <a:rPr lang="en-NZ"/>
            <a:t> training</a:t>
          </a:r>
        </a:p>
      </dgm:t>
    </dgm:pt>
    <dgm:pt modelId="{52A116C3-6FB5-48EB-8652-924E3EC11062}" type="parTrans" cxnId="{AB922DD4-8F58-4B68-A449-D456CEEFECE8}">
      <dgm:prSet/>
      <dgm:spPr/>
      <dgm:t>
        <a:bodyPr/>
        <a:lstStyle/>
        <a:p>
          <a:endParaRPr lang="en-NZ"/>
        </a:p>
      </dgm:t>
    </dgm:pt>
    <dgm:pt modelId="{005C817A-C924-492C-AA2C-54C694685C45}" type="sibTrans" cxnId="{AB922DD4-8F58-4B68-A449-D456CEEFECE8}">
      <dgm:prSet/>
      <dgm:spPr/>
      <dgm:t>
        <a:bodyPr/>
        <a:lstStyle/>
        <a:p>
          <a:endParaRPr lang="en-NZ"/>
        </a:p>
      </dgm:t>
    </dgm:pt>
    <dgm:pt modelId="{D01538AD-2EDA-4AE3-AC50-995AFE800488}">
      <dgm:prSet/>
      <dgm:spPr/>
      <dgm:t>
        <a:bodyPr/>
        <a:lstStyle/>
        <a:p>
          <a:r>
            <a:rPr lang="en-NZ"/>
            <a:t>satisfaction surveys</a:t>
          </a:r>
        </a:p>
      </dgm:t>
    </dgm:pt>
    <dgm:pt modelId="{F4723053-DE92-4684-9334-F0FE9264FA86}" type="parTrans" cxnId="{46FEFF60-C89D-492B-AABD-6C13FEB2085B}">
      <dgm:prSet/>
      <dgm:spPr/>
      <dgm:t>
        <a:bodyPr/>
        <a:lstStyle/>
        <a:p>
          <a:endParaRPr lang="en-NZ"/>
        </a:p>
      </dgm:t>
    </dgm:pt>
    <dgm:pt modelId="{5D133E72-4594-4496-9C13-DC18377C90C1}" type="sibTrans" cxnId="{46FEFF60-C89D-492B-AABD-6C13FEB2085B}">
      <dgm:prSet/>
      <dgm:spPr/>
      <dgm:t>
        <a:bodyPr/>
        <a:lstStyle/>
        <a:p>
          <a:endParaRPr lang="en-NZ"/>
        </a:p>
      </dgm:t>
    </dgm:pt>
    <dgm:pt modelId="{99245DEB-774A-4DBB-8340-DC9F734B17CF}">
      <dgm:prSet/>
      <dgm:spPr/>
      <dgm:t>
        <a:bodyPr/>
        <a:lstStyle/>
        <a:p>
          <a:r>
            <a:rPr lang="en-NZ"/>
            <a:t>coaching</a:t>
          </a:r>
        </a:p>
      </dgm:t>
    </dgm:pt>
    <dgm:pt modelId="{84AC2D02-8628-4698-8B20-A7DCDD9CE1B1}" type="parTrans" cxnId="{52CDDD21-E77C-4CB3-8E38-0AE663E5F1A5}">
      <dgm:prSet/>
      <dgm:spPr/>
      <dgm:t>
        <a:bodyPr/>
        <a:lstStyle/>
        <a:p>
          <a:endParaRPr lang="en-NZ"/>
        </a:p>
      </dgm:t>
    </dgm:pt>
    <dgm:pt modelId="{E7680AC3-F4D3-49B8-A075-658E79FD6F1C}" type="sibTrans" cxnId="{52CDDD21-E77C-4CB3-8E38-0AE663E5F1A5}">
      <dgm:prSet/>
      <dgm:spPr/>
      <dgm:t>
        <a:bodyPr/>
        <a:lstStyle/>
        <a:p>
          <a:endParaRPr lang="en-NZ"/>
        </a:p>
      </dgm:t>
    </dgm:pt>
    <dgm:pt modelId="{4C68DB10-E5F8-4BC8-8F34-1D1B6DB62DF8}">
      <dgm:prSet/>
      <dgm:spPr/>
      <dgm:t>
        <a:bodyPr/>
        <a:lstStyle/>
        <a:p>
          <a:r>
            <a:rPr lang="en-NZ"/>
            <a:t>provision of information</a:t>
          </a:r>
        </a:p>
      </dgm:t>
    </dgm:pt>
    <dgm:pt modelId="{63FB2A92-DACC-4626-ADCD-E692ED58F4A2}" type="parTrans" cxnId="{F56A361C-14CD-4B21-95D3-B825B7AF6C6D}">
      <dgm:prSet/>
      <dgm:spPr/>
      <dgm:t>
        <a:bodyPr/>
        <a:lstStyle/>
        <a:p>
          <a:endParaRPr lang="en-NZ"/>
        </a:p>
      </dgm:t>
    </dgm:pt>
    <dgm:pt modelId="{BD7B96B5-E639-4F4A-A92A-F573A12D1C1A}" type="sibTrans" cxnId="{F56A361C-14CD-4B21-95D3-B825B7AF6C6D}">
      <dgm:prSet/>
      <dgm:spPr/>
      <dgm:t>
        <a:bodyPr/>
        <a:lstStyle/>
        <a:p>
          <a:endParaRPr lang="en-NZ"/>
        </a:p>
      </dgm:t>
    </dgm:pt>
    <dgm:pt modelId="{2D69590A-FB39-4E6F-B597-74BB9E03E817}">
      <dgm:prSet/>
      <dgm:spPr/>
      <dgm:t>
        <a:bodyPr/>
        <a:lstStyle/>
        <a:p>
          <a:r>
            <a:rPr lang="en-NZ"/>
            <a:t>approach to service delivery</a:t>
          </a:r>
        </a:p>
      </dgm:t>
    </dgm:pt>
    <dgm:pt modelId="{19E21705-E5D6-4042-BF40-9EC0CFDCD566}" type="parTrans" cxnId="{015D4D88-F835-453C-B6D9-E352AFC3207F}">
      <dgm:prSet/>
      <dgm:spPr/>
      <dgm:t>
        <a:bodyPr/>
        <a:lstStyle/>
        <a:p>
          <a:endParaRPr lang="en-NZ"/>
        </a:p>
      </dgm:t>
    </dgm:pt>
    <dgm:pt modelId="{25AF4FE3-9039-42EC-87C7-8081E80BBC9E}" type="sibTrans" cxnId="{015D4D88-F835-453C-B6D9-E352AFC3207F}">
      <dgm:prSet/>
      <dgm:spPr/>
      <dgm:t>
        <a:bodyPr/>
        <a:lstStyle/>
        <a:p>
          <a:endParaRPr lang="en-NZ"/>
        </a:p>
      </dgm:t>
    </dgm:pt>
    <dgm:pt modelId="{1D9C7E64-0928-4D38-9538-B4DE0D6C781C}" type="pres">
      <dgm:prSet presAssocID="{68EA78BA-52F1-44C6-9099-98B4441417EF}" presName="composite" presStyleCnt="0">
        <dgm:presLayoutVars>
          <dgm:chMax val="1"/>
          <dgm:dir/>
          <dgm:resizeHandles val="exact"/>
        </dgm:presLayoutVars>
      </dgm:prSet>
      <dgm:spPr/>
    </dgm:pt>
    <dgm:pt modelId="{ADEEBD3F-5CDC-4D8E-8814-5BEC838DF78D}" type="pres">
      <dgm:prSet presAssocID="{68EA78BA-52F1-44C6-9099-98B4441417EF}" presName="radial" presStyleCnt="0">
        <dgm:presLayoutVars>
          <dgm:animLvl val="ctr"/>
        </dgm:presLayoutVars>
      </dgm:prSet>
      <dgm:spPr/>
    </dgm:pt>
    <dgm:pt modelId="{E267B849-93B1-427C-837B-2EB531C325DD}" type="pres">
      <dgm:prSet presAssocID="{4E24531C-E4BD-411F-BB31-1D8091B7C5ED}" presName="centerShape" presStyleLbl="vennNode1" presStyleIdx="0" presStyleCnt="10" custLinFactNeighborX="-1596" custLinFactNeighborY="-1276"/>
      <dgm:spPr/>
    </dgm:pt>
    <dgm:pt modelId="{4937DD71-6331-4821-94E8-9470D6B97BCE}" type="pres">
      <dgm:prSet presAssocID="{7D3D2E1F-FEB1-4B25-95A2-9A8769CFE75E}" presName="node" presStyleLbl="vennNode1" presStyleIdx="1" presStyleCnt="10">
        <dgm:presLayoutVars>
          <dgm:bulletEnabled val="1"/>
        </dgm:presLayoutVars>
      </dgm:prSet>
      <dgm:spPr/>
    </dgm:pt>
    <dgm:pt modelId="{45218E17-6464-4CF4-82CF-1FF91A603573}" type="pres">
      <dgm:prSet presAssocID="{5D2B3536-B1EE-4339-92D2-C1F94408AFF7}" presName="node" presStyleLbl="vennNode1" presStyleIdx="2" presStyleCnt="10">
        <dgm:presLayoutVars>
          <dgm:bulletEnabled val="1"/>
        </dgm:presLayoutVars>
      </dgm:prSet>
      <dgm:spPr/>
    </dgm:pt>
    <dgm:pt modelId="{049FB6F6-05F5-4E5B-8D86-D3B268D4C90D}" type="pres">
      <dgm:prSet presAssocID="{2D69590A-FB39-4E6F-B597-74BB9E03E817}" presName="node" presStyleLbl="vennNode1" presStyleIdx="3" presStyleCnt="10">
        <dgm:presLayoutVars>
          <dgm:bulletEnabled val="1"/>
        </dgm:presLayoutVars>
      </dgm:prSet>
      <dgm:spPr/>
    </dgm:pt>
    <dgm:pt modelId="{1141CCB8-DD71-4F1A-B390-293EA7D04DA9}" type="pres">
      <dgm:prSet presAssocID="{4C68DB10-E5F8-4BC8-8F34-1D1B6DB62DF8}" presName="node" presStyleLbl="vennNode1" presStyleIdx="4" presStyleCnt="10">
        <dgm:presLayoutVars>
          <dgm:bulletEnabled val="1"/>
        </dgm:presLayoutVars>
      </dgm:prSet>
      <dgm:spPr/>
    </dgm:pt>
    <dgm:pt modelId="{FA81889B-A8EC-4F08-A481-09EA03D2AC16}" type="pres">
      <dgm:prSet presAssocID="{99245DEB-774A-4DBB-8340-DC9F734B17CF}" presName="node" presStyleLbl="vennNode1" presStyleIdx="5" presStyleCnt="10">
        <dgm:presLayoutVars>
          <dgm:bulletEnabled val="1"/>
        </dgm:presLayoutVars>
      </dgm:prSet>
      <dgm:spPr/>
    </dgm:pt>
    <dgm:pt modelId="{24E6E97A-744E-4C91-9072-29A257E535A0}" type="pres">
      <dgm:prSet presAssocID="{D01538AD-2EDA-4AE3-AC50-995AFE800488}" presName="node" presStyleLbl="vennNode1" presStyleIdx="6" presStyleCnt="10">
        <dgm:presLayoutVars>
          <dgm:bulletEnabled val="1"/>
        </dgm:presLayoutVars>
      </dgm:prSet>
      <dgm:spPr/>
    </dgm:pt>
    <dgm:pt modelId="{58A77F7D-13BE-4CCC-BA04-ACCF59C4F462}" type="pres">
      <dgm:prSet presAssocID="{5975DC50-3C51-4E56-B4C2-0E3732D2AB12}" presName="node" presStyleLbl="vennNode1" presStyleIdx="7" presStyleCnt="10">
        <dgm:presLayoutVars>
          <dgm:bulletEnabled val="1"/>
        </dgm:presLayoutVars>
      </dgm:prSet>
      <dgm:spPr/>
    </dgm:pt>
    <dgm:pt modelId="{18F7EDAC-FD61-4B0B-9056-F5C65C514A98}" type="pres">
      <dgm:prSet presAssocID="{763CFF0A-4EC0-4F10-AC8D-D7DAE94613C8}" presName="node" presStyleLbl="vennNode1" presStyleIdx="8" presStyleCnt="10">
        <dgm:presLayoutVars>
          <dgm:bulletEnabled val="1"/>
        </dgm:presLayoutVars>
      </dgm:prSet>
      <dgm:spPr/>
    </dgm:pt>
    <dgm:pt modelId="{CF49A44E-5CDD-439F-A612-365671030C28}" type="pres">
      <dgm:prSet presAssocID="{71CA1776-D7F5-4372-BF45-4E40DC3135D8}" presName="node" presStyleLbl="vennNode1" presStyleIdx="9" presStyleCnt="10">
        <dgm:presLayoutVars>
          <dgm:bulletEnabled val="1"/>
        </dgm:presLayoutVars>
      </dgm:prSet>
      <dgm:spPr/>
    </dgm:pt>
  </dgm:ptLst>
  <dgm:cxnLst>
    <dgm:cxn modelId="{2D2BCF13-FDB9-4291-A958-05A968A4E3D5}" type="presOf" srcId="{5975DC50-3C51-4E56-B4C2-0E3732D2AB12}" destId="{58A77F7D-13BE-4CCC-BA04-ACCF59C4F462}" srcOrd="0" destOrd="0" presId="urn:microsoft.com/office/officeart/2005/8/layout/radial3"/>
    <dgm:cxn modelId="{594D6319-581C-4E0B-B7B2-3BEAA8F51503}" type="presOf" srcId="{4C68DB10-E5F8-4BC8-8F34-1D1B6DB62DF8}" destId="{1141CCB8-DD71-4F1A-B390-293EA7D04DA9}" srcOrd="0" destOrd="0" presId="urn:microsoft.com/office/officeart/2005/8/layout/radial3"/>
    <dgm:cxn modelId="{F56A361C-14CD-4B21-95D3-B825B7AF6C6D}" srcId="{4E24531C-E4BD-411F-BB31-1D8091B7C5ED}" destId="{4C68DB10-E5F8-4BC8-8F34-1D1B6DB62DF8}" srcOrd="3" destOrd="0" parTransId="{63FB2A92-DACC-4626-ADCD-E692ED58F4A2}" sibTransId="{BD7B96B5-E639-4F4A-A92A-F573A12D1C1A}"/>
    <dgm:cxn modelId="{52CDDD21-E77C-4CB3-8E38-0AE663E5F1A5}" srcId="{4E24531C-E4BD-411F-BB31-1D8091B7C5ED}" destId="{99245DEB-774A-4DBB-8340-DC9F734B17CF}" srcOrd="4" destOrd="0" parTransId="{84AC2D02-8628-4698-8B20-A7DCDD9CE1B1}" sibTransId="{E7680AC3-F4D3-49B8-A075-658E79FD6F1C}"/>
    <dgm:cxn modelId="{19274231-F162-4D20-BEF0-E58F8ECD4938}" type="presOf" srcId="{5D2B3536-B1EE-4339-92D2-C1F94408AFF7}" destId="{45218E17-6464-4CF4-82CF-1FF91A603573}" srcOrd="0" destOrd="0" presId="urn:microsoft.com/office/officeart/2005/8/layout/radial3"/>
    <dgm:cxn modelId="{E43C075F-BBB3-4191-AB9C-7FBA216D99E5}" srcId="{4E24531C-E4BD-411F-BB31-1D8091B7C5ED}" destId="{71CA1776-D7F5-4372-BF45-4E40DC3135D8}" srcOrd="8" destOrd="0" parTransId="{4184DDA3-6EF6-402E-82EA-00C5F5618B27}" sibTransId="{DF922964-BE17-4560-A2CD-E55834DAF0EB}"/>
    <dgm:cxn modelId="{46FEFF60-C89D-492B-AABD-6C13FEB2085B}" srcId="{4E24531C-E4BD-411F-BB31-1D8091B7C5ED}" destId="{D01538AD-2EDA-4AE3-AC50-995AFE800488}" srcOrd="5" destOrd="0" parTransId="{F4723053-DE92-4684-9334-F0FE9264FA86}" sibTransId="{5D133E72-4594-4496-9C13-DC18377C90C1}"/>
    <dgm:cxn modelId="{C07E1344-169C-46C0-8328-2B392F70C3A6}" type="presOf" srcId="{2D69590A-FB39-4E6F-B597-74BB9E03E817}" destId="{049FB6F6-05F5-4E5B-8D86-D3B268D4C90D}" srcOrd="0" destOrd="0" presId="urn:microsoft.com/office/officeart/2005/8/layout/radial3"/>
    <dgm:cxn modelId="{789E4C78-1830-470D-B8F5-9207C5EEF29D}" type="presOf" srcId="{71CA1776-D7F5-4372-BF45-4E40DC3135D8}" destId="{CF49A44E-5CDD-439F-A612-365671030C28}" srcOrd="0" destOrd="0" presId="urn:microsoft.com/office/officeart/2005/8/layout/radial3"/>
    <dgm:cxn modelId="{015D4D88-F835-453C-B6D9-E352AFC3207F}" srcId="{4E24531C-E4BD-411F-BB31-1D8091B7C5ED}" destId="{2D69590A-FB39-4E6F-B597-74BB9E03E817}" srcOrd="2" destOrd="0" parTransId="{19E21705-E5D6-4042-BF40-9EC0CFDCD566}" sibTransId="{25AF4FE3-9039-42EC-87C7-8081E80BBC9E}"/>
    <dgm:cxn modelId="{F4232D8F-30B0-461C-AA5E-944D259D4DB0}" type="presOf" srcId="{68EA78BA-52F1-44C6-9099-98B4441417EF}" destId="{1D9C7E64-0928-4D38-9538-B4DE0D6C781C}" srcOrd="0" destOrd="0" presId="urn:microsoft.com/office/officeart/2005/8/layout/radial3"/>
    <dgm:cxn modelId="{3F6A2895-6C0C-4358-86F2-A37FD0D874C8}" type="presOf" srcId="{4E24531C-E4BD-411F-BB31-1D8091B7C5ED}" destId="{E267B849-93B1-427C-837B-2EB531C325DD}" srcOrd="0" destOrd="0" presId="urn:microsoft.com/office/officeart/2005/8/layout/radial3"/>
    <dgm:cxn modelId="{25654D96-E5F6-4BFA-BFBC-4B3105B08E41}" srcId="{4E24531C-E4BD-411F-BB31-1D8091B7C5ED}" destId="{763CFF0A-4EC0-4F10-AC8D-D7DAE94613C8}" srcOrd="7" destOrd="0" parTransId="{04807308-45E2-4D52-B228-DC50B86D055B}" sibTransId="{063A8093-CAB6-445E-88F9-EBFA1F8B70F1}"/>
    <dgm:cxn modelId="{733C479E-34A0-4639-8DAC-D3D717816BFF}" srcId="{4E24531C-E4BD-411F-BB31-1D8091B7C5ED}" destId="{7D3D2E1F-FEB1-4B25-95A2-9A8769CFE75E}" srcOrd="0" destOrd="0" parTransId="{F08D8546-6331-41F2-BC50-930865FE7E8E}" sibTransId="{FBA34B36-8163-4E86-BF94-701CD4F8E9E6}"/>
    <dgm:cxn modelId="{375B879F-CF8E-4D14-B2A0-58458CC51BA3}" srcId="{68EA78BA-52F1-44C6-9099-98B4441417EF}" destId="{4E24531C-E4BD-411F-BB31-1D8091B7C5ED}" srcOrd="0" destOrd="0" parTransId="{1A4DF76A-84E6-459F-85DB-ADD70171EF98}" sibTransId="{8066E7A1-8A70-454F-9D57-0F9E36E70521}"/>
    <dgm:cxn modelId="{122EB7A8-AF35-4F8E-A535-8841C70F08DA}" srcId="{4E24531C-E4BD-411F-BB31-1D8091B7C5ED}" destId="{5975DC50-3C51-4E56-B4C2-0E3732D2AB12}" srcOrd="6" destOrd="0" parTransId="{2D6D8599-D956-4C9B-B08E-394EEE6DCBE4}" sibTransId="{434D4137-80D5-43C7-897A-10A30524E7E3}"/>
    <dgm:cxn modelId="{82BC8EAF-AD3E-4A44-8D8B-7AA4720932E9}" type="presOf" srcId="{7D3D2E1F-FEB1-4B25-95A2-9A8769CFE75E}" destId="{4937DD71-6331-4821-94E8-9470D6B97BCE}" srcOrd="0" destOrd="0" presId="urn:microsoft.com/office/officeart/2005/8/layout/radial3"/>
    <dgm:cxn modelId="{710B40B8-7ECA-443F-990F-942E1D099BFF}" type="presOf" srcId="{99245DEB-774A-4DBB-8340-DC9F734B17CF}" destId="{FA81889B-A8EC-4F08-A481-09EA03D2AC16}" srcOrd="0" destOrd="0" presId="urn:microsoft.com/office/officeart/2005/8/layout/radial3"/>
    <dgm:cxn modelId="{465CBFC2-E8E6-4BEE-8277-6DC7CD1EA2CD}" type="presOf" srcId="{763CFF0A-4EC0-4F10-AC8D-D7DAE94613C8}" destId="{18F7EDAC-FD61-4B0B-9056-F5C65C514A98}" srcOrd="0" destOrd="0" presId="urn:microsoft.com/office/officeart/2005/8/layout/radial3"/>
    <dgm:cxn modelId="{AB922DD4-8F58-4B68-A449-D456CEEFECE8}" srcId="{4E24531C-E4BD-411F-BB31-1D8091B7C5ED}" destId="{5D2B3536-B1EE-4339-92D2-C1F94408AFF7}" srcOrd="1" destOrd="0" parTransId="{52A116C3-6FB5-48EB-8652-924E3EC11062}" sibTransId="{005C817A-C924-492C-AA2C-54C694685C45}"/>
    <dgm:cxn modelId="{77B3DEF0-D630-424F-8884-C4D709FE0FAF}" type="presOf" srcId="{D01538AD-2EDA-4AE3-AC50-995AFE800488}" destId="{24E6E97A-744E-4C91-9072-29A257E535A0}" srcOrd="0" destOrd="0" presId="urn:microsoft.com/office/officeart/2005/8/layout/radial3"/>
    <dgm:cxn modelId="{465665D8-695E-4B4E-A28C-C1F38977ACB6}" type="presParOf" srcId="{1D9C7E64-0928-4D38-9538-B4DE0D6C781C}" destId="{ADEEBD3F-5CDC-4D8E-8814-5BEC838DF78D}" srcOrd="0" destOrd="0" presId="urn:microsoft.com/office/officeart/2005/8/layout/radial3"/>
    <dgm:cxn modelId="{97603540-3085-4C04-85EC-A1E262940BB8}" type="presParOf" srcId="{ADEEBD3F-5CDC-4D8E-8814-5BEC838DF78D}" destId="{E267B849-93B1-427C-837B-2EB531C325DD}" srcOrd="0" destOrd="0" presId="urn:microsoft.com/office/officeart/2005/8/layout/radial3"/>
    <dgm:cxn modelId="{A3EFD08B-C46D-4298-A5A2-94A35DE44ACB}" type="presParOf" srcId="{ADEEBD3F-5CDC-4D8E-8814-5BEC838DF78D}" destId="{4937DD71-6331-4821-94E8-9470D6B97BCE}" srcOrd="1" destOrd="0" presId="urn:microsoft.com/office/officeart/2005/8/layout/radial3"/>
    <dgm:cxn modelId="{C5446464-50F8-43BE-9A63-F537122F9747}" type="presParOf" srcId="{ADEEBD3F-5CDC-4D8E-8814-5BEC838DF78D}" destId="{45218E17-6464-4CF4-82CF-1FF91A603573}" srcOrd="2" destOrd="0" presId="urn:microsoft.com/office/officeart/2005/8/layout/radial3"/>
    <dgm:cxn modelId="{BE7DC8D6-D4AC-43BD-B904-364D88962B75}" type="presParOf" srcId="{ADEEBD3F-5CDC-4D8E-8814-5BEC838DF78D}" destId="{049FB6F6-05F5-4E5B-8D86-D3B268D4C90D}" srcOrd="3" destOrd="0" presId="urn:microsoft.com/office/officeart/2005/8/layout/radial3"/>
    <dgm:cxn modelId="{D449242F-5A60-4351-9415-DE2DC4BE09E4}" type="presParOf" srcId="{ADEEBD3F-5CDC-4D8E-8814-5BEC838DF78D}" destId="{1141CCB8-DD71-4F1A-B390-293EA7D04DA9}" srcOrd="4" destOrd="0" presId="urn:microsoft.com/office/officeart/2005/8/layout/radial3"/>
    <dgm:cxn modelId="{BBE338AE-9D82-44C1-9CB5-34D26ECF73FE}" type="presParOf" srcId="{ADEEBD3F-5CDC-4D8E-8814-5BEC838DF78D}" destId="{FA81889B-A8EC-4F08-A481-09EA03D2AC16}" srcOrd="5" destOrd="0" presId="urn:microsoft.com/office/officeart/2005/8/layout/radial3"/>
    <dgm:cxn modelId="{42D3E8E8-66CA-4992-BEB7-BBC9C40FB81C}" type="presParOf" srcId="{ADEEBD3F-5CDC-4D8E-8814-5BEC838DF78D}" destId="{24E6E97A-744E-4C91-9072-29A257E535A0}" srcOrd="6" destOrd="0" presId="urn:microsoft.com/office/officeart/2005/8/layout/radial3"/>
    <dgm:cxn modelId="{F292C700-E861-4B03-B91B-EE3DD9EA4A50}" type="presParOf" srcId="{ADEEBD3F-5CDC-4D8E-8814-5BEC838DF78D}" destId="{58A77F7D-13BE-4CCC-BA04-ACCF59C4F462}" srcOrd="7" destOrd="0" presId="urn:microsoft.com/office/officeart/2005/8/layout/radial3"/>
    <dgm:cxn modelId="{88E325C9-95FF-44C2-BBAD-069F00B20DE8}" type="presParOf" srcId="{ADEEBD3F-5CDC-4D8E-8814-5BEC838DF78D}" destId="{18F7EDAC-FD61-4B0B-9056-F5C65C514A98}" srcOrd="8" destOrd="0" presId="urn:microsoft.com/office/officeart/2005/8/layout/radial3"/>
    <dgm:cxn modelId="{FEF1BF40-6AAD-4A92-97F0-8BA2F1E7D52A}" type="presParOf" srcId="{ADEEBD3F-5CDC-4D8E-8814-5BEC838DF78D}" destId="{CF49A44E-5CDD-439F-A612-365671030C28}" srcOrd="9" destOrd="0" presId="urn:microsoft.com/office/officeart/2005/8/layout/radial3"/>
  </dgm:cxnLst>
  <dgm:bg>
    <a:noFill/>
  </dgm:bg>
  <dgm:whole/>
  <dgm:extLst>
    <a:ext uri="http://schemas.microsoft.com/office/drawing/2008/diagram">
      <dsp:dataModelExt xmlns:dsp="http://schemas.microsoft.com/office/drawing/2008/diagram" relId="rId1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7B849-93B1-427C-837B-2EB531C325DD}">
      <dsp:nvSpPr>
        <dsp:cNvPr id="0" name=""/>
        <dsp:cNvSpPr/>
      </dsp:nvSpPr>
      <dsp:spPr>
        <a:xfrm>
          <a:off x="2372113" y="642665"/>
          <a:ext cx="1626977" cy="1626977"/>
        </a:xfrm>
        <a:prstGeom prst="ellipse">
          <a:avLst/>
        </a:prstGeom>
        <a:solidFill>
          <a:schemeClr val="accent5">
            <a:alpha val="50000"/>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NZ" sz="1200" b="1" kern="1200"/>
            <a:t>Overcomming barriers to effective communication</a:t>
          </a:r>
        </a:p>
      </dsp:txBody>
      <dsp:txXfrm>
        <a:off x="2610378" y="880930"/>
        <a:ext cx="1150447" cy="1150447"/>
      </dsp:txXfrm>
    </dsp:sp>
    <dsp:sp modelId="{4937DD71-6331-4821-94E8-9470D6B97BCE}">
      <dsp:nvSpPr>
        <dsp:cNvPr id="0" name=""/>
        <dsp:cNvSpPr/>
      </dsp:nvSpPr>
      <dsp:spPr>
        <a:xfrm>
          <a:off x="2812705" y="16087"/>
          <a:ext cx="813488" cy="813488"/>
        </a:xfrm>
        <a:prstGeom prst="ellipse">
          <a:avLst/>
        </a:prstGeom>
        <a:solidFill>
          <a:schemeClr val="accent5">
            <a:alpha val="50000"/>
            <a:hueOff val="-817038"/>
            <a:satOff val="-1136"/>
            <a:lumOff val="-436"/>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our </a:t>
          </a:r>
        </a:p>
        <a:p>
          <a:pPr marL="0" lvl="0" indent="0" algn="ctr" defTabSz="355600">
            <a:lnSpc>
              <a:spcPct val="90000"/>
            </a:lnSpc>
            <a:spcBef>
              <a:spcPct val="0"/>
            </a:spcBef>
            <a:spcAft>
              <a:spcPct val="35000"/>
            </a:spcAft>
            <a:buNone/>
          </a:pPr>
          <a:r>
            <a:rPr lang="en-NZ" sz="800" kern="1200"/>
            <a:t>values</a:t>
          </a:r>
        </a:p>
      </dsp:txBody>
      <dsp:txXfrm>
        <a:off x="2931838" y="135220"/>
        <a:ext cx="575222" cy="575222"/>
      </dsp:txXfrm>
    </dsp:sp>
    <dsp:sp modelId="{45218E17-6464-4CF4-82CF-1FF91A603573}">
      <dsp:nvSpPr>
        <dsp:cNvPr id="0" name=""/>
        <dsp:cNvSpPr/>
      </dsp:nvSpPr>
      <dsp:spPr>
        <a:xfrm>
          <a:off x="3494307" y="264169"/>
          <a:ext cx="813488" cy="813488"/>
        </a:xfrm>
        <a:prstGeom prst="ellipse">
          <a:avLst/>
        </a:prstGeom>
        <a:solidFill>
          <a:schemeClr val="accent5">
            <a:alpha val="50000"/>
            <a:hueOff val="-1634077"/>
            <a:satOff val="-2273"/>
            <a:lumOff val="-872"/>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 training</a:t>
          </a:r>
        </a:p>
      </dsp:txBody>
      <dsp:txXfrm>
        <a:off x="3613440" y="383302"/>
        <a:ext cx="575222" cy="575222"/>
      </dsp:txXfrm>
    </dsp:sp>
    <dsp:sp modelId="{049FB6F6-05F5-4E5B-8D86-D3B268D4C90D}">
      <dsp:nvSpPr>
        <dsp:cNvPr id="0" name=""/>
        <dsp:cNvSpPr/>
      </dsp:nvSpPr>
      <dsp:spPr>
        <a:xfrm>
          <a:off x="3856980" y="892337"/>
          <a:ext cx="813488" cy="813488"/>
        </a:xfrm>
        <a:prstGeom prst="ellipse">
          <a:avLst/>
        </a:prstGeom>
        <a:solidFill>
          <a:schemeClr val="accent5">
            <a:alpha val="50000"/>
            <a:hueOff val="-2451115"/>
            <a:satOff val="-3409"/>
            <a:lumOff val="-1307"/>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approach to service delivery</a:t>
          </a:r>
        </a:p>
      </dsp:txBody>
      <dsp:txXfrm>
        <a:off x="3976113" y="1011470"/>
        <a:ext cx="575222" cy="575222"/>
      </dsp:txXfrm>
    </dsp:sp>
    <dsp:sp modelId="{1141CCB8-DD71-4F1A-B390-293EA7D04DA9}">
      <dsp:nvSpPr>
        <dsp:cNvPr id="0" name=""/>
        <dsp:cNvSpPr/>
      </dsp:nvSpPr>
      <dsp:spPr>
        <a:xfrm>
          <a:off x="3731025" y="1606663"/>
          <a:ext cx="813488" cy="813488"/>
        </a:xfrm>
        <a:prstGeom prst="ellipse">
          <a:avLst/>
        </a:prstGeom>
        <a:solidFill>
          <a:schemeClr val="accent5">
            <a:alpha val="50000"/>
            <a:hueOff val="-3268153"/>
            <a:satOff val="-4546"/>
            <a:lumOff val="-1743"/>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provision of information</a:t>
          </a:r>
        </a:p>
      </dsp:txBody>
      <dsp:txXfrm>
        <a:off x="3850158" y="1725796"/>
        <a:ext cx="575222" cy="575222"/>
      </dsp:txXfrm>
    </dsp:sp>
    <dsp:sp modelId="{FA81889B-A8EC-4F08-A481-09EA03D2AC16}">
      <dsp:nvSpPr>
        <dsp:cNvPr id="0" name=""/>
        <dsp:cNvSpPr/>
      </dsp:nvSpPr>
      <dsp:spPr>
        <a:xfrm>
          <a:off x="3175378" y="2072906"/>
          <a:ext cx="813488" cy="813488"/>
        </a:xfrm>
        <a:prstGeom prst="ellipse">
          <a:avLst/>
        </a:prstGeom>
        <a:solidFill>
          <a:schemeClr val="accent5">
            <a:alpha val="50000"/>
            <a:hueOff val="-4085191"/>
            <a:satOff val="-5682"/>
            <a:lumOff val="-2179"/>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coaching</a:t>
          </a:r>
        </a:p>
      </dsp:txBody>
      <dsp:txXfrm>
        <a:off x="3294511" y="2192039"/>
        <a:ext cx="575222" cy="575222"/>
      </dsp:txXfrm>
    </dsp:sp>
    <dsp:sp modelId="{24E6E97A-744E-4C91-9072-29A257E535A0}">
      <dsp:nvSpPr>
        <dsp:cNvPr id="0" name=""/>
        <dsp:cNvSpPr/>
      </dsp:nvSpPr>
      <dsp:spPr>
        <a:xfrm>
          <a:off x="2450032" y="2072906"/>
          <a:ext cx="813488" cy="813488"/>
        </a:xfrm>
        <a:prstGeom prst="ellipse">
          <a:avLst/>
        </a:prstGeom>
        <a:solidFill>
          <a:schemeClr val="accent5">
            <a:alpha val="50000"/>
            <a:hueOff val="-4902230"/>
            <a:satOff val="-6819"/>
            <a:lumOff val="-2615"/>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satisfaction surveys</a:t>
          </a:r>
        </a:p>
      </dsp:txBody>
      <dsp:txXfrm>
        <a:off x="2569165" y="2192039"/>
        <a:ext cx="575222" cy="575222"/>
      </dsp:txXfrm>
    </dsp:sp>
    <dsp:sp modelId="{58A77F7D-13BE-4CCC-BA04-ACCF59C4F462}">
      <dsp:nvSpPr>
        <dsp:cNvPr id="0" name=""/>
        <dsp:cNvSpPr/>
      </dsp:nvSpPr>
      <dsp:spPr>
        <a:xfrm>
          <a:off x="1894386" y="1606663"/>
          <a:ext cx="813488" cy="813488"/>
        </a:xfrm>
        <a:prstGeom prst="ellipse">
          <a:avLst/>
        </a:prstGeom>
        <a:solidFill>
          <a:schemeClr val="accent5">
            <a:alpha val="50000"/>
            <a:hueOff val="-5719268"/>
            <a:satOff val="-7955"/>
            <a:lumOff val="-305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trauma informed practices</a:t>
          </a:r>
        </a:p>
      </dsp:txBody>
      <dsp:txXfrm>
        <a:off x="2013519" y="1725796"/>
        <a:ext cx="575222" cy="575222"/>
      </dsp:txXfrm>
    </dsp:sp>
    <dsp:sp modelId="{18F7EDAC-FD61-4B0B-9056-F5C65C514A98}">
      <dsp:nvSpPr>
        <dsp:cNvPr id="0" name=""/>
        <dsp:cNvSpPr/>
      </dsp:nvSpPr>
      <dsp:spPr>
        <a:xfrm>
          <a:off x="1768431" y="892337"/>
          <a:ext cx="813488" cy="813488"/>
        </a:xfrm>
        <a:prstGeom prst="ellipse">
          <a:avLst/>
        </a:prstGeom>
        <a:solidFill>
          <a:schemeClr val="accent5">
            <a:alpha val="50000"/>
            <a:hueOff val="-6536306"/>
            <a:satOff val="-9092"/>
            <a:lumOff val="-3486"/>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engaging peer practitioners</a:t>
          </a:r>
        </a:p>
      </dsp:txBody>
      <dsp:txXfrm>
        <a:off x="1887564" y="1011470"/>
        <a:ext cx="575222" cy="575222"/>
      </dsp:txXfrm>
    </dsp:sp>
    <dsp:sp modelId="{CF49A44E-5CDD-439F-A612-365671030C28}">
      <dsp:nvSpPr>
        <dsp:cNvPr id="0" name=""/>
        <dsp:cNvSpPr/>
      </dsp:nvSpPr>
      <dsp:spPr>
        <a:xfrm>
          <a:off x="2131103" y="264169"/>
          <a:ext cx="813488" cy="813488"/>
        </a:xfrm>
        <a:prstGeom prst="ellipse">
          <a:avLst/>
        </a:prstGeom>
        <a:solidFill>
          <a:schemeClr val="accent5">
            <a:alpha val="50000"/>
            <a:hueOff val="-7353344"/>
            <a:satOff val="-10228"/>
            <a:lumOff val="-3922"/>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NZ" sz="800" kern="1200"/>
            <a:t>collaborative note writing</a:t>
          </a:r>
        </a:p>
      </dsp:txBody>
      <dsp:txXfrm>
        <a:off x="2250236" y="383302"/>
        <a:ext cx="575222" cy="575222"/>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5706D1AE-640B-4765-B417-C1C84F321F07}"/>
      </w:docPartPr>
      <w:docPartBody>
        <w:p w:rsidR="00BE53B6" w:rsidRDefault="00111279">
          <w:r w:rsidRPr="001E12BA">
            <w:rPr>
              <w:rStyle w:val="PlaceholderText"/>
            </w:rPr>
            <w:t>Click here to enter text.</w:t>
          </w:r>
        </w:p>
      </w:docPartBody>
    </w:docPart>
    <w:docPart>
      <w:docPartPr>
        <w:name w:val="3A362CD5578D4788B83B3376094EA903"/>
        <w:category>
          <w:name w:val="General"/>
          <w:gallery w:val="placeholder"/>
        </w:category>
        <w:types>
          <w:type w:val="bbPlcHdr"/>
        </w:types>
        <w:behaviors>
          <w:behavior w:val="content"/>
        </w:behaviors>
        <w:guid w:val="{E9E68682-F407-4408-BD59-EB09CA5D0D15}"/>
      </w:docPartPr>
      <w:docPartBody>
        <w:p w:rsidR="00E12F06" w:rsidRDefault="001B6F82" w:rsidP="001B6F82">
          <w:pPr>
            <w:pStyle w:val="3A362CD5578D4788B83B3376094EA903"/>
          </w:pPr>
          <w:r w:rsidRPr="001E12BA">
            <w:rPr>
              <w:rStyle w:val="PlaceholderText"/>
            </w:rPr>
            <w:t>Click here to enter text.</w:t>
          </w:r>
        </w:p>
      </w:docPartBody>
    </w:docPart>
    <w:docPart>
      <w:docPartPr>
        <w:name w:val="7172DFE9D0FF4D158AF0D35DA95FDF78"/>
        <w:category>
          <w:name w:val="General"/>
          <w:gallery w:val="placeholder"/>
        </w:category>
        <w:types>
          <w:type w:val="bbPlcHdr"/>
        </w:types>
        <w:behaviors>
          <w:behavior w:val="content"/>
        </w:behaviors>
        <w:guid w:val="{B9CCD961-7433-43AF-BC60-01110754F61E}"/>
      </w:docPartPr>
      <w:docPartBody>
        <w:p w:rsidR="00E12F06" w:rsidRDefault="001B6F82" w:rsidP="001B6F82">
          <w:pPr>
            <w:pStyle w:val="7172DFE9D0FF4D158AF0D35DA95FDF78"/>
          </w:pPr>
          <w:r w:rsidRPr="001E12BA">
            <w:rPr>
              <w:rStyle w:val="PlaceholderText"/>
            </w:rPr>
            <w:t>Click here to enter text.</w:t>
          </w:r>
        </w:p>
      </w:docPartBody>
    </w:docPart>
    <w:docPart>
      <w:docPartPr>
        <w:name w:val="8618C42A890646789777FBFCE41C3889"/>
        <w:category>
          <w:name w:val="General"/>
          <w:gallery w:val="placeholder"/>
        </w:category>
        <w:types>
          <w:type w:val="bbPlcHdr"/>
        </w:types>
        <w:behaviors>
          <w:behavior w:val="content"/>
        </w:behaviors>
        <w:guid w:val="{DDD4372C-BCFB-4AAF-9273-CEF350A06D29}"/>
      </w:docPartPr>
      <w:docPartBody>
        <w:p w:rsidR="009D1EB8" w:rsidRDefault="00E12F06" w:rsidP="00E12F06">
          <w:pPr>
            <w:pStyle w:val="8618C42A890646789777FBFCE41C3889"/>
          </w:pPr>
          <w:r w:rsidRPr="001E12BA">
            <w:rPr>
              <w:rStyle w:val="PlaceholderText"/>
            </w:rPr>
            <w:t>Click here to enter text.</w:t>
          </w:r>
        </w:p>
      </w:docPartBody>
    </w:docPart>
    <w:docPart>
      <w:docPartPr>
        <w:name w:val="E895DBAA2A1A46F0B381E051110B6259"/>
        <w:category>
          <w:name w:val="General"/>
          <w:gallery w:val="placeholder"/>
        </w:category>
        <w:types>
          <w:type w:val="bbPlcHdr"/>
        </w:types>
        <w:behaviors>
          <w:behavior w:val="content"/>
        </w:behaviors>
        <w:guid w:val="{2355EA9D-DE21-42DF-AA1C-EE1C2E52756F}"/>
      </w:docPartPr>
      <w:docPartBody>
        <w:p w:rsidR="004817A0" w:rsidRDefault="0006477D" w:rsidP="0006477D">
          <w:pPr>
            <w:pStyle w:val="E895DBAA2A1A46F0B381E051110B6259"/>
          </w:pPr>
          <w:r w:rsidRPr="001E12BA">
            <w:rPr>
              <w:rStyle w:val="PlaceholderText"/>
            </w:rPr>
            <w:t>Click here to enter text.</w:t>
          </w:r>
        </w:p>
      </w:docPartBody>
    </w:docPart>
    <w:docPart>
      <w:docPartPr>
        <w:name w:val="00D10AEDD69F4F0E967A24A522E22928"/>
        <w:category>
          <w:name w:val="General"/>
          <w:gallery w:val="placeholder"/>
        </w:category>
        <w:types>
          <w:type w:val="bbPlcHdr"/>
        </w:types>
        <w:behaviors>
          <w:behavior w:val="content"/>
        </w:behaviors>
        <w:guid w:val="{D0CCBB39-C9E5-4A24-869A-5F0483EA4AAA}"/>
      </w:docPartPr>
      <w:docPartBody>
        <w:p w:rsidR="00C511E8" w:rsidRDefault="004817A0" w:rsidP="004817A0">
          <w:pPr>
            <w:pStyle w:val="00D10AEDD69F4F0E967A24A522E22928"/>
          </w:pPr>
          <w:r w:rsidRPr="001E12BA">
            <w:rPr>
              <w:rStyle w:val="PlaceholderText"/>
            </w:rPr>
            <w:t>Click here to enter text.</w:t>
          </w:r>
        </w:p>
      </w:docPartBody>
    </w:docPart>
    <w:docPart>
      <w:docPartPr>
        <w:name w:val="1086599DE3E646629AC257063CA9AC50"/>
        <w:category>
          <w:name w:val="General"/>
          <w:gallery w:val="placeholder"/>
        </w:category>
        <w:types>
          <w:type w:val="bbPlcHdr"/>
        </w:types>
        <w:behaviors>
          <w:behavior w:val="content"/>
        </w:behaviors>
        <w:guid w:val="{71A0AAFF-450D-404B-8E48-E696E8B5E669}"/>
      </w:docPartPr>
      <w:docPartBody>
        <w:p w:rsidR="003A7E2E" w:rsidRDefault="00322300" w:rsidP="00322300">
          <w:pPr>
            <w:pStyle w:val="1086599DE3E646629AC257063CA9AC50"/>
          </w:pPr>
          <w:r w:rsidRPr="001E12BA">
            <w:rPr>
              <w:rStyle w:val="PlaceholderText"/>
            </w:rPr>
            <w:t>Click here to enter text.</w:t>
          </w:r>
        </w:p>
      </w:docPartBody>
    </w:docPart>
    <w:docPart>
      <w:docPartPr>
        <w:name w:val="862176E8F32F443CB7698CA2B145035C"/>
        <w:category>
          <w:name w:val="General"/>
          <w:gallery w:val="placeholder"/>
        </w:category>
        <w:types>
          <w:type w:val="bbPlcHdr"/>
        </w:types>
        <w:behaviors>
          <w:behavior w:val="content"/>
        </w:behaviors>
        <w:guid w:val="{4CF04F4D-B4C8-4345-A81C-07268E662CCD}"/>
      </w:docPartPr>
      <w:docPartBody>
        <w:p w:rsidR="003A7E2E" w:rsidRDefault="00322300" w:rsidP="00322300">
          <w:pPr>
            <w:pStyle w:val="862176E8F32F443CB7698CA2B145035C"/>
          </w:pPr>
          <w:r w:rsidRPr="001E12BA">
            <w:rPr>
              <w:rStyle w:val="PlaceholderText"/>
            </w:rPr>
            <w:t>Click here to enter text.</w:t>
          </w:r>
        </w:p>
      </w:docPartBody>
    </w:docPart>
    <w:docPart>
      <w:docPartPr>
        <w:name w:val="8D8DC8FDFE0D4DD0A4D02BE7FB297DE0"/>
        <w:category>
          <w:name w:val="General"/>
          <w:gallery w:val="placeholder"/>
        </w:category>
        <w:types>
          <w:type w:val="bbPlcHdr"/>
        </w:types>
        <w:behaviors>
          <w:behavior w:val="content"/>
        </w:behaviors>
        <w:guid w:val="{C9C1772E-E1A2-4A9E-86A2-EBFED5DA95DD}"/>
      </w:docPartPr>
      <w:docPartBody>
        <w:p w:rsidR="003A7E2E" w:rsidRDefault="00322300" w:rsidP="00322300">
          <w:pPr>
            <w:pStyle w:val="8D8DC8FDFE0D4DD0A4D02BE7FB297DE0"/>
          </w:pPr>
          <w:r w:rsidRPr="001E12BA">
            <w:rPr>
              <w:rStyle w:val="PlaceholderText"/>
            </w:rPr>
            <w:t>Click here to enter text.</w:t>
          </w:r>
        </w:p>
      </w:docPartBody>
    </w:docPart>
    <w:docPart>
      <w:docPartPr>
        <w:name w:val="2177AD305FFA413E94353920C9902BE1"/>
        <w:category>
          <w:name w:val="General"/>
          <w:gallery w:val="placeholder"/>
        </w:category>
        <w:types>
          <w:type w:val="bbPlcHdr"/>
        </w:types>
        <w:behaviors>
          <w:behavior w:val="content"/>
        </w:behaviors>
        <w:guid w:val="{94756F19-52DD-47DB-9028-00BA382B25B0}"/>
      </w:docPartPr>
      <w:docPartBody>
        <w:p w:rsidR="009069C4" w:rsidRDefault="003A7E2E" w:rsidP="003A7E2E">
          <w:pPr>
            <w:pStyle w:val="2177AD305FFA413E94353920C9902BE1"/>
          </w:pPr>
          <w:r w:rsidRPr="001E12BA">
            <w:rPr>
              <w:rStyle w:val="PlaceholderText"/>
            </w:rPr>
            <w:t>Click here to enter text.</w:t>
          </w:r>
        </w:p>
      </w:docPartBody>
    </w:docPart>
    <w:docPart>
      <w:docPartPr>
        <w:name w:val="12D764A89FC3435DAF2305A9B22CE753"/>
        <w:category>
          <w:name w:val="General"/>
          <w:gallery w:val="placeholder"/>
        </w:category>
        <w:types>
          <w:type w:val="bbPlcHdr"/>
        </w:types>
        <w:behaviors>
          <w:behavior w:val="content"/>
        </w:behaviors>
        <w:guid w:val="{59845D75-2338-4AB3-91B7-49265073F1A3}"/>
      </w:docPartPr>
      <w:docPartBody>
        <w:p w:rsidR="009069C4" w:rsidRDefault="003A7E2E" w:rsidP="003A7E2E">
          <w:pPr>
            <w:pStyle w:val="12D764A89FC3435DAF2305A9B22CE753"/>
          </w:pPr>
          <w:r w:rsidRPr="001E12BA">
            <w:rPr>
              <w:rStyle w:val="PlaceholderText"/>
            </w:rPr>
            <w:t>Click here to enter text.</w:t>
          </w:r>
        </w:p>
      </w:docPartBody>
    </w:docPart>
    <w:docPart>
      <w:docPartPr>
        <w:name w:val="4578020861E44176AC5ABB5CC0080223"/>
        <w:category>
          <w:name w:val="General"/>
          <w:gallery w:val="placeholder"/>
        </w:category>
        <w:types>
          <w:type w:val="bbPlcHdr"/>
        </w:types>
        <w:behaviors>
          <w:behavior w:val="content"/>
        </w:behaviors>
        <w:guid w:val="{02C4798B-7923-4A04-9B6C-39FDA00EEDFE}"/>
      </w:docPartPr>
      <w:docPartBody>
        <w:p w:rsidR="00972336" w:rsidRDefault="004A3C5C" w:rsidP="004A3C5C">
          <w:pPr>
            <w:pStyle w:val="4578020861E44176AC5ABB5CC0080223"/>
          </w:pPr>
          <w:r w:rsidRPr="001E12BA">
            <w:rPr>
              <w:rStyle w:val="PlaceholderText"/>
            </w:rPr>
            <w:t>Click here to enter text.</w:t>
          </w:r>
        </w:p>
      </w:docPartBody>
    </w:docPart>
    <w:docPart>
      <w:docPartPr>
        <w:name w:val="523CEC78FD4547F1BC5D249A2554574D"/>
        <w:category>
          <w:name w:val="General"/>
          <w:gallery w:val="placeholder"/>
        </w:category>
        <w:types>
          <w:type w:val="bbPlcHdr"/>
        </w:types>
        <w:behaviors>
          <w:behavior w:val="content"/>
        </w:behaviors>
        <w:guid w:val="{73DFBCF6-2CEB-4FE9-B79B-F334A53637DB}"/>
      </w:docPartPr>
      <w:docPartBody>
        <w:p w:rsidR="007707E8" w:rsidRDefault="007235A9" w:rsidP="007235A9">
          <w:pPr>
            <w:pStyle w:val="523CEC78FD4547F1BC5D249A2554574D"/>
          </w:pPr>
          <w:r w:rsidRPr="001E12BA">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703C70E-638E-4318-8B0D-76639F8BE1A2}"/>
      </w:docPartPr>
      <w:docPartBody>
        <w:p w:rsidR="007B5199" w:rsidRDefault="00F42B86">
          <w:r w:rsidRPr="00325E80">
            <w:rPr>
              <w:rStyle w:val="PlaceholderText"/>
            </w:rPr>
            <w:t>Click or tap here to enter text.</w:t>
          </w:r>
        </w:p>
      </w:docPartBody>
    </w:docPart>
    <w:docPart>
      <w:docPartPr>
        <w:name w:val="6DC6A37B160F40F0837479E09B38558C"/>
        <w:category>
          <w:name w:val="General"/>
          <w:gallery w:val="placeholder"/>
        </w:category>
        <w:types>
          <w:type w:val="bbPlcHdr"/>
        </w:types>
        <w:behaviors>
          <w:behavior w:val="content"/>
        </w:behaviors>
        <w:guid w:val="{28FCBE1A-6C2F-404B-8CC4-CC9569BA291B}"/>
      </w:docPartPr>
      <w:docPartBody>
        <w:p w:rsidR="003279D7" w:rsidRDefault="00A13F36" w:rsidP="00A13F36">
          <w:pPr>
            <w:pStyle w:val="6DC6A37B160F40F0837479E09B38558C"/>
          </w:pPr>
          <w:r w:rsidRPr="00325E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2F"/>
    <w:rsid w:val="0002401D"/>
    <w:rsid w:val="0004369E"/>
    <w:rsid w:val="0005349B"/>
    <w:rsid w:val="00056C6B"/>
    <w:rsid w:val="0006477D"/>
    <w:rsid w:val="000757E4"/>
    <w:rsid w:val="0008744D"/>
    <w:rsid w:val="000D2124"/>
    <w:rsid w:val="000E6FD2"/>
    <w:rsid w:val="00111279"/>
    <w:rsid w:val="00120FBD"/>
    <w:rsid w:val="00156B7A"/>
    <w:rsid w:val="00167C86"/>
    <w:rsid w:val="0018025F"/>
    <w:rsid w:val="001B6F82"/>
    <w:rsid w:val="00205F38"/>
    <w:rsid w:val="00214918"/>
    <w:rsid w:val="00221D8C"/>
    <w:rsid w:val="00236F04"/>
    <w:rsid w:val="00266F4E"/>
    <w:rsid w:val="00286E28"/>
    <w:rsid w:val="00287C56"/>
    <w:rsid w:val="00291D89"/>
    <w:rsid w:val="0029225F"/>
    <w:rsid w:val="00292B89"/>
    <w:rsid w:val="00294F64"/>
    <w:rsid w:val="002955DD"/>
    <w:rsid w:val="002A0EA0"/>
    <w:rsid w:val="002D38EA"/>
    <w:rsid w:val="00302360"/>
    <w:rsid w:val="00322300"/>
    <w:rsid w:val="003279D7"/>
    <w:rsid w:val="003A7E2E"/>
    <w:rsid w:val="003B43A0"/>
    <w:rsid w:val="003C083D"/>
    <w:rsid w:val="003D07FE"/>
    <w:rsid w:val="004251E4"/>
    <w:rsid w:val="00432CA8"/>
    <w:rsid w:val="004443B8"/>
    <w:rsid w:val="004817A0"/>
    <w:rsid w:val="00487467"/>
    <w:rsid w:val="00493EBE"/>
    <w:rsid w:val="00496B0D"/>
    <w:rsid w:val="004A3C5C"/>
    <w:rsid w:val="00505470"/>
    <w:rsid w:val="005577BA"/>
    <w:rsid w:val="005921E7"/>
    <w:rsid w:val="005A60B1"/>
    <w:rsid w:val="005A6DA7"/>
    <w:rsid w:val="005B4746"/>
    <w:rsid w:val="005C21A2"/>
    <w:rsid w:val="005C2986"/>
    <w:rsid w:val="005C3032"/>
    <w:rsid w:val="005C7374"/>
    <w:rsid w:val="005D4EF7"/>
    <w:rsid w:val="006002A8"/>
    <w:rsid w:val="0060156B"/>
    <w:rsid w:val="0061434C"/>
    <w:rsid w:val="00626EDE"/>
    <w:rsid w:val="00627C50"/>
    <w:rsid w:val="006A6F44"/>
    <w:rsid w:val="006B4572"/>
    <w:rsid w:val="006F471B"/>
    <w:rsid w:val="00722B2A"/>
    <w:rsid w:val="007235A9"/>
    <w:rsid w:val="00735D2C"/>
    <w:rsid w:val="00750D34"/>
    <w:rsid w:val="007662F3"/>
    <w:rsid w:val="0076676A"/>
    <w:rsid w:val="007707E8"/>
    <w:rsid w:val="007802CC"/>
    <w:rsid w:val="007840F7"/>
    <w:rsid w:val="00790F34"/>
    <w:rsid w:val="00797DAB"/>
    <w:rsid w:val="007A78D5"/>
    <w:rsid w:val="007B5199"/>
    <w:rsid w:val="007E320B"/>
    <w:rsid w:val="007F2697"/>
    <w:rsid w:val="00846F08"/>
    <w:rsid w:val="008646DA"/>
    <w:rsid w:val="0086549E"/>
    <w:rsid w:val="008878B3"/>
    <w:rsid w:val="00897905"/>
    <w:rsid w:val="008C03E8"/>
    <w:rsid w:val="008D51CE"/>
    <w:rsid w:val="008E14BC"/>
    <w:rsid w:val="008E767E"/>
    <w:rsid w:val="009069C4"/>
    <w:rsid w:val="009273B3"/>
    <w:rsid w:val="009358CC"/>
    <w:rsid w:val="00941F18"/>
    <w:rsid w:val="0094443D"/>
    <w:rsid w:val="0094683C"/>
    <w:rsid w:val="009543C5"/>
    <w:rsid w:val="009659D6"/>
    <w:rsid w:val="0096745B"/>
    <w:rsid w:val="00971305"/>
    <w:rsid w:val="00972336"/>
    <w:rsid w:val="009D1EB8"/>
    <w:rsid w:val="009E24FF"/>
    <w:rsid w:val="00A04EFA"/>
    <w:rsid w:val="00A138CB"/>
    <w:rsid w:val="00A13F36"/>
    <w:rsid w:val="00A34A27"/>
    <w:rsid w:val="00A67B39"/>
    <w:rsid w:val="00AA28D3"/>
    <w:rsid w:val="00B26CA1"/>
    <w:rsid w:val="00BB22AF"/>
    <w:rsid w:val="00BB61B0"/>
    <w:rsid w:val="00BC1452"/>
    <w:rsid w:val="00BE53B6"/>
    <w:rsid w:val="00BF2D28"/>
    <w:rsid w:val="00C21892"/>
    <w:rsid w:val="00C23305"/>
    <w:rsid w:val="00C31180"/>
    <w:rsid w:val="00C413C5"/>
    <w:rsid w:val="00C511E8"/>
    <w:rsid w:val="00C5141C"/>
    <w:rsid w:val="00C579F2"/>
    <w:rsid w:val="00C66921"/>
    <w:rsid w:val="00C933B4"/>
    <w:rsid w:val="00C97361"/>
    <w:rsid w:val="00CA485A"/>
    <w:rsid w:val="00CC2B58"/>
    <w:rsid w:val="00CF1832"/>
    <w:rsid w:val="00D04F4C"/>
    <w:rsid w:val="00D20965"/>
    <w:rsid w:val="00D36D92"/>
    <w:rsid w:val="00D441C0"/>
    <w:rsid w:val="00D83066"/>
    <w:rsid w:val="00D9172F"/>
    <w:rsid w:val="00D92910"/>
    <w:rsid w:val="00DA1BF0"/>
    <w:rsid w:val="00DE6CD4"/>
    <w:rsid w:val="00DE6FD1"/>
    <w:rsid w:val="00E019B6"/>
    <w:rsid w:val="00E12F06"/>
    <w:rsid w:val="00E227A5"/>
    <w:rsid w:val="00E27F3D"/>
    <w:rsid w:val="00E464D6"/>
    <w:rsid w:val="00E65C9D"/>
    <w:rsid w:val="00E675D2"/>
    <w:rsid w:val="00EB6A19"/>
    <w:rsid w:val="00EC48B9"/>
    <w:rsid w:val="00EF0CCA"/>
    <w:rsid w:val="00F42B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F36"/>
    <w:rPr>
      <w:color w:val="808080"/>
    </w:rPr>
  </w:style>
  <w:style w:type="paragraph" w:customStyle="1" w:styleId="3A362CD5578D4788B83B3376094EA903">
    <w:name w:val="3A362CD5578D4788B83B3376094EA903"/>
    <w:rsid w:val="001B6F82"/>
  </w:style>
  <w:style w:type="paragraph" w:customStyle="1" w:styleId="7172DFE9D0FF4D158AF0D35DA95FDF78">
    <w:name w:val="7172DFE9D0FF4D158AF0D35DA95FDF78"/>
    <w:rsid w:val="001B6F82"/>
  </w:style>
  <w:style w:type="paragraph" w:customStyle="1" w:styleId="8618C42A890646789777FBFCE41C3889">
    <w:name w:val="8618C42A890646789777FBFCE41C3889"/>
    <w:rsid w:val="00E12F06"/>
  </w:style>
  <w:style w:type="paragraph" w:customStyle="1" w:styleId="E895DBAA2A1A46F0B381E051110B6259">
    <w:name w:val="E895DBAA2A1A46F0B381E051110B6259"/>
    <w:rsid w:val="0006477D"/>
  </w:style>
  <w:style w:type="paragraph" w:customStyle="1" w:styleId="00D10AEDD69F4F0E967A24A522E22928">
    <w:name w:val="00D10AEDD69F4F0E967A24A522E22928"/>
    <w:rsid w:val="004817A0"/>
  </w:style>
  <w:style w:type="paragraph" w:customStyle="1" w:styleId="1086599DE3E646629AC257063CA9AC50">
    <w:name w:val="1086599DE3E646629AC257063CA9AC50"/>
    <w:rsid w:val="00322300"/>
  </w:style>
  <w:style w:type="paragraph" w:customStyle="1" w:styleId="862176E8F32F443CB7698CA2B145035C">
    <w:name w:val="862176E8F32F443CB7698CA2B145035C"/>
    <w:rsid w:val="00322300"/>
  </w:style>
  <w:style w:type="paragraph" w:customStyle="1" w:styleId="8D8DC8FDFE0D4DD0A4D02BE7FB297DE0">
    <w:name w:val="8D8DC8FDFE0D4DD0A4D02BE7FB297DE0"/>
    <w:rsid w:val="00322300"/>
  </w:style>
  <w:style w:type="paragraph" w:customStyle="1" w:styleId="2177AD305FFA413E94353920C9902BE1">
    <w:name w:val="2177AD305FFA413E94353920C9902BE1"/>
    <w:rsid w:val="003A7E2E"/>
  </w:style>
  <w:style w:type="paragraph" w:customStyle="1" w:styleId="12D764A89FC3435DAF2305A9B22CE753">
    <w:name w:val="12D764A89FC3435DAF2305A9B22CE753"/>
    <w:rsid w:val="003A7E2E"/>
  </w:style>
  <w:style w:type="paragraph" w:customStyle="1" w:styleId="4578020861E44176AC5ABB5CC0080223">
    <w:name w:val="4578020861E44176AC5ABB5CC0080223"/>
    <w:rsid w:val="004A3C5C"/>
    <w:rPr>
      <w:kern w:val="2"/>
      <w14:ligatures w14:val="standardContextual"/>
    </w:rPr>
  </w:style>
  <w:style w:type="paragraph" w:customStyle="1" w:styleId="523CEC78FD4547F1BC5D249A2554574D">
    <w:name w:val="523CEC78FD4547F1BC5D249A2554574D"/>
    <w:rsid w:val="007235A9"/>
    <w:rPr>
      <w:kern w:val="2"/>
      <w14:ligatures w14:val="standardContextual"/>
    </w:rPr>
  </w:style>
  <w:style w:type="paragraph" w:customStyle="1" w:styleId="6DC6A37B160F40F0837479E09B38558C">
    <w:name w:val="6DC6A37B160F40F0837479E09B38558C"/>
    <w:rsid w:val="00A13F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c6c8611b39c8e0d3d950b60a10f2db68">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e664c1deae198d766e07566aa58963ce"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5630a2-a07a-4d00-bbd2-db27837995eb" xsi:nil="true"/>
    <lcf76f155ced4ddcb4097134ff3c332f xmlns="59cd1108-1ebf-419e-a126-7cd91ad50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5C874-A622-4E3C-8334-C1AAB09A8A81}">
  <ds:schemaRefs>
    <ds:schemaRef ds:uri="http://schemas.openxmlformats.org/officeDocument/2006/bibliography"/>
  </ds:schemaRefs>
</ds:datastoreItem>
</file>

<file path=customXml/itemProps2.xml><?xml version="1.0" encoding="utf-8"?>
<ds:datastoreItem xmlns:ds="http://schemas.openxmlformats.org/officeDocument/2006/customXml" ds:itemID="{4B052883-1DA4-49BE-8495-3C0E617A8952}"/>
</file>

<file path=customXml/itemProps3.xml><?xml version="1.0" encoding="utf-8"?>
<ds:datastoreItem xmlns:ds="http://schemas.openxmlformats.org/officeDocument/2006/customXml" ds:itemID="{8A3AA881-D1AB-4506-9502-CE58E71F5396}"/>
</file>

<file path=customXml/itemProps4.xml><?xml version="1.0" encoding="utf-8"?>
<ds:datastoreItem xmlns:ds="http://schemas.openxmlformats.org/officeDocument/2006/customXml" ds:itemID="{7E012A7F-9BA5-4855-BA2B-26B847945CBC}"/>
</file>

<file path=docProps/app.xml><?xml version="1.0" encoding="utf-8"?>
<Properties xmlns="http://schemas.openxmlformats.org/officeDocument/2006/extended-properties" xmlns:vt="http://schemas.openxmlformats.org/officeDocument/2006/docPropsVTypes">
  <Template>Normal</Template>
  <TotalTime>26</TotalTime>
  <Pages>1</Pages>
  <Words>13719</Words>
  <Characters>78200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Harnisch</dc:creator>
  <cp:keywords/>
  <dc:description/>
  <cp:lastModifiedBy>Sarah Harnisch</cp:lastModifiedBy>
  <cp:revision>24</cp:revision>
  <dcterms:created xsi:type="dcterms:W3CDTF">2026-01-11T00:34:00Z</dcterms:created>
  <dcterms:modified xsi:type="dcterms:W3CDTF">2026-01-11T01:11:00Z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0x01010080D464F4C6DD314D89687075BE0FD8CC</vt:lpwstr>
  </property>
</Properties>
</file>