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647"/>
      </w:tblGrid>
      <w:tr w:rsidR="00131480" w:rsidRPr="00DE4D15" w14:paraId="71AD4000" w14:textId="77777777" w:rsidTr="00131480">
        <w:trPr>
          <w:trHeight w:val="573"/>
        </w:trPr>
        <w:tc>
          <w:tcPr>
            <w:tcW w:w="1277" w:type="dxa"/>
            <w:shd w:val="clear" w:color="auto" w:fill="E6E6E6"/>
          </w:tcPr>
          <w:p w14:paraId="4BF76092" w14:textId="77777777" w:rsidR="00131480" w:rsidRPr="00DE4D15" w:rsidRDefault="00131480" w:rsidP="00B33556">
            <w:pPr>
              <w:jc w:val="left"/>
              <w:rPr>
                <w:rFonts w:cs="Calibri"/>
                <w:b/>
              </w:rPr>
            </w:pPr>
            <w:r w:rsidRPr="00DE4D15">
              <w:rPr>
                <w:rFonts w:cs="Calibri"/>
                <w:b/>
              </w:rPr>
              <w:t>Purpose</w:t>
            </w:r>
          </w:p>
          <w:p w14:paraId="6C40A391" w14:textId="77777777" w:rsidR="00131480" w:rsidRPr="00DE4D15" w:rsidRDefault="00131480" w:rsidP="00B33556">
            <w:pPr>
              <w:rPr>
                <w:rFonts w:cs="Calibri"/>
              </w:rPr>
            </w:pPr>
          </w:p>
        </w:tc>
        <w:tc>
          <w:tcPr>
            <w:tcW w:w="8647" w:type="dxa"/>
          </w:tcPr>
          <w:p w14:paraId="06CFEC6A" w14:textId="77777777" w:rsidR="00131480" w:rsidRPr="00DE4D15" w:rsidRDefault="00131480" w:rsidP="00B33556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 w:cstheme="minorHAnsi"/>
              </w:rPr>
              <w:t>This document aims to facilitate a family/whānau focused approach within our services by identifying processes that support parents to optimise the wellbeing of their children amidst their own mental health and/or substance use challenges.</w:t>
            </w:r>
          </w:p>
        </w:tc>
      </w:tr>
      <w:tr w:rsidR="00131480" w:rsidRPr="00DE4D15" w14:paraId="2F50A479" w14:textId="77777777" w:rsidTr="00131480">
        <w:trPr>
          <w:trHeight w:val="573"/>
        </w:trPr>
        <w:tc>
          <w:tcPr>
            <w:tcW w:w="1277" w:type="dxa"/>
            <w:shd w:val="clear" w:color="auto" w:fill="E6E6E6"/>
          </w:tcPr>
          <w:p w14:paraId="1E7D2142" w14:textId="77777777" w:rsidR="00131480" w:rsidRPr="00DE4D15" w:rsidRDefault="00131480" w:rsidP="00B33556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Principles</w:t>
            </w:r>
          </w:p>
        </w:tc>
        <w:tc>
          <w:tcPr>
            <w:tcW w:w="8647" w:type="dxa"/>
          </w:tcPr>
          <w:p w14:paraId="4171B220" w14:textId="77777777" w:rsidR="00131480" w:rsidRPr="00BE0B18" w:rsidRDefault="00131480" w:rsidP="00131480">
            <w:pPr>
              <w:pStyle w:val="Default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BE0B18">
              <w:rPr>
                <w:rFonts w:ascii="Calibri" w:hAnsi="Calibri" w:cs="Calibri"/>
                <w:sz w:val="22"/>
                <w:szCs w:val="22"/>
              </w:rPr>
              <w:t>We apply a strengths-based approach that protects and strengthens parenting.</w:t>
            </w:r>
          </w:p>
          <w:p w14:paraId="41CB449A" w14:textId="77777777" w:rsidR="00131480" w:rsidRPr="00BE0B18" w:rsidRDefault="00131480" w:rsidP="00131480">
            <w:pPr>
              <w:pStyle w:val="Default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Integral to our service provision is the </w:t>
            </w:r>
            <w:r w:rsidRPr="00BE0B18">
              <w:rPr>
                <w:rFonts w:ascii="Calibri" w:hAnsi="Calibri" w:cs="Calibri"/>
                <w:sz w:val="22"/>
                <w:szCs w:val="22"/>
              </w:rPr>
              <w:t>inclu</w:t>
            </w:r>
            <w:r>
              <w:rPr>
                <w:rFonts w:ascii="Calibri" w:hAnsi="Calibri" w:cs="Calibri"/>
                <w:sz w:val="22"/>
                <w:szCs w:val="22"/>
              </w:rPr>
              <w:t>sion of</w:t>
            </w:r>
            <w:r w:rsidRPr="00BE0B18">
              <w:rPr>
                <w:rFonts w:ascii="Calibri" w:hAnsi="Calibri" w:cs="Calibri"/>
                <w:sz w:val="22"/>
                <w:szCs w:val="22"/>
              </w:rPr>
              <w:t xml:space="preserve"> family/whānau and, when necessary,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we </w:t>
            </w:r>
            <w:r w:rsidRPr="00BE0B18">
              <w:rPr>
                <w:rFonts w:ascii="Calibri" w:hAnsi="Calibri" w:cs="Calibri"/>
                <w:sz w:val="22"/>
                <w:szCs w:val="22"/>
              </w:rPr>
              <w:t>connect them to community supports and services to address their needs.</w:t>
            </w:r>
          </w:p>
          <w:p w14:paraId="2E138CA8" w14:textId="77777777" w:rsidR="00131480" w:rsidRPr="00BE0B18" w:rsidRDefault="00131480" w:rsidP="00131480">
            <w:pPr>
              <w:pStyle w:val="Default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BE0B18">
              <w:rPr>
                <w:rFonts w:ascii="Calibri" w:hAnsi="Calibri" w:cs="Calibri"/>
                <w:sz w:val="22"/>
                <w:szCs w:val="22"/>
              </w:rPr>
              <w:t>We provide a safe and competent workforce that is confident and able to recognise and respond to the needs of children and their family/whānau.</w:t>
            </w:r>
          </w:p>
          <w:p w14:paraId="3F07D229" w14:textId="085AA572" w:rsidR="00131480" w:rsidRPr="00BE0B18" w:rsidRDefault="00131480" w:rsidP="00131480">
            <w:pPr>
              <w:pStyle w:val="ListParagraph"/>
              <w:numPr>
                <w:ilvl w:val="0"/>
                <w:numId w:val="2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We are</w:t>
            </w:r>
            <w:r w:rsidRPr="00BE0B18">
              <w:rPr>
                <w:lang w:val="en-US"/>
              </w:rPr>
              <w:t xml:space="preserve"> </w:t>
            </w:r>
            <w:r w:rsidR="00487FDB">
              <w:rPr>
                <w:lang w:val="en-US"/>
              </w:rPr>
              <w:t xml:space="preserve">aware of </w:t>
            </w:r>
            <w:r w:rsidRPr="00BE0B18">
              <w:rPr>
                <w:lang w:val="en-US"/>
              </w:rPr>
              <w:t xml:space="preserve">of and respect </w:t>
            </w:r>
            <w:r>
              <w:rPr>
                <w:lang w:val="en-US"/>
              </w:rPr>
              <w:t xml:space="preserve">the </w:t>
            </w:r>
            <w:r w:rsidRPr="00BE0B18">
              <w:rPr>
                <w:lang w:val="en-US"/>
              </w:rPr>
              <w:t>different ways how family/wh</w:t>
            </w:r>
            <w:r w:rsidRPr="00BE0B18">
              <w:rPr>
                <w:rFonts w:cs="Calibri"/>
                <w:lang w:val="en-US"/>
              </w:rPr>
              <w:t>ā</w:t>
            </w:r>
            <w:r w:rsidRPr="00BE0B18">
              <w:rPr>
                <w:lang w:val="en-US"/>
              </w:rPr>
              <w:t>nau might be arranged.</w:t>
            </w:r>
          </w:p>
          <w:p w14:paraId="2A165386" w14:textId="77777777" w:rsidR="00131480" w:rsidRDefault="00131480" w:rsidP="0013148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Our interactions with tāngata whaiora/tāngata whaikaha, their children, and the wider family/whānau are culturally safe.</w:t>
            </w:r>
          </w:p>
          <w:p w14:paraId="358F1359" w14:textId="77777777" w:rsidR="00131480" w:rsidRPr="00202950" w:rsidRDefault="00131480" w:rsidP="001314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eastAsiaTheme="minorHAnsi" w:cs="Calibri"/>
                <w:color w:val="000000"/>
                <w:lang w:val="en-NZ" w:eastAsia="en-US"/>
              </w:rPr>
            </w:pPr>
            <w:r>
              <w:rPr>
                <w:rFonts w:eastAsiaTheme="minorHAnsi" w:cs="Calibri"/>
                <w:color w:val="000000"/>
                <w:lang w:val="en-NZ" w:eastAsia="en-US"/>
              </w:rPr>
              <w:t>We i</w:t>
            </w:r>
            <w:r w:rsidRPr="00202950">
              <w:rPr>
                <w:rFonts w:eastAsiaTheme="minorHAnsi" w:cs="Calibri"/>
                <w:color w:val="000000"/>
                <w:lang w:val="en-NZ" w:eastAsia="en-US"/>
              </w:rPr>
              <w:t>ncorporate</w:t>
            </w:r>
            <w:r>
              <w:rPr>
                <w:rFonts w:eastAsiaTheme="minorHAnsi" w:cs="Calibri"/>
                <w:color w:val="000000"/>
                <w:lang w:val="en-NZ" w:eastAsia="en-US"/>
              </w:rPr>
              <w:t xml:space="preserve"> </w:t>
            </w:r>
            <w:r w:rsidRPr="00202950">
              <w:rPr>
                <w:rFonts w:eastAsiaTheme="minorHAnsi" w:cs="Calibri"/>
                <w:color w:val="000000"/>
                <w:lang w:val="en-NZ" w:eastAsia="en-US"/>
              </w:rPr>
              <w:t xml:space="preserve">practices such as </w:t>
            </w:r>
            <w:r>
              <w:rPr>
                <w:rFonts w:eastAsiaTheme="minorHAnsi" w:cs="Calibri"/>
                <w:color w:val="000000"/>
                <w:lang w:val="en-NZ" w:eastAsia="en-US"/>
              </w:rPr>
              <w:t xml:space="preserve">a hui process </w:t>
            </w:r>
            <w:r w:rsidRPr="00202950">
              <w:rPr>
                <w:rFonts w:eastAsiaTheme="minorHAnsi" w:cs="Calibri"/>
                <w:color w:val="000000"/>
                <w:lang w:val="en-NZ" w:eastAsia="en-US"/>
              </w:rPr>
              <w:t>to create inclusive and respectful</w:t>
            </w:r>
            <w:r>
              <w:rPr>
                <w:rFonts w:eastAsiaTheme="minorHAnsi" w:cs="Calibri"/>
                <w:color w:val="000000"/>
                <w:lang w:val="en-NZ" w:eastAsia="en-US"/>
              </w:rPr>
              <w:t xml:space="preserve"> </w:t>
            </w:r>
            <w:r w:rsidRPr="00202950">
              <w:rPr>
                <w:rFonts w:eastAsiaTheme="minorHAnsi" w:cs="Calibri"/>
                <w:color w:val="000000"/>
                <w:lang w:val="en-NZ" w:eastAsia="en-US"/>
              </w:rPr>
              <w:t>environments</w:t>
            </w:r>
            <w:r>
              <w:rPr>
                <w:rFonts w:eastAsiaTheme="minorHAnsi" w:cs="Calibri"/>
                <w:color w:val="000000"/>
                <w:lang w:val="en-NZ" w:eastAsia="en-US"/>
              </w:rPr>
              <w:t>.</w:t>
            </w:r>
          </w:p>
          <w:p w14:paraId="4CE604BD" w14:textId="77777777" w:rsidR="00131480" w:rsidRPr="00513213" w:rsidRDefault="00131480" w:rsidP="0013148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apply a </w:t>
            </w:r>
            <w:hyperlink r:id="rId7" w:history="1">
              <w:r w:rsidRPr="00DD1C99">
                <w:rPr>
                  <w:rStyle w:val="Hyperlink"/>
                  <w:rFonts w:asciiTheme="minorHAnsi" w:hAnsiTheme="minorHAnsi" w:cstheme="minorHAnsi"/>
                </w:rPr>
                <w:t>trauma-informed</w:t>
              </w:r>
            </w:hyperlink>
            <w:r>
              <w:rPr>
                <w:rFonts w:asciiTheme="minorHAnsi" w:hAnsiTheme="minorHAnsi" w:cstheme="minorHAnsi"/>
              </w:rPr>
              <w:t xml:space="preserve"> approach when interacting with tāngata whaiora/tāngata whaikaha, their children, and the wider family/whānau.</w:t>
            </w:r>
          </w:p>
        </w:tc>
      </w:tr>
      <w:tr w:rsidR="00131480" w:rsidRPr="00DE4D15" w14:paraId="750A658B" w14:textId="77777777" w:rsidTr="00131480">
        <w:tc>
          <w:tcPr>
            <w:tcW w:w="1277" w:type="dxa"/>
            <w:shd w:val="clear" w:color="auto" w:fill="E6E6E6"/>
          </w:tcPr>
          <w:p w14:paraId="43C27951" w14:textId="77777777" w:rsidR="00131480" w:rsidRPr="00DE4D15" w:rsidRDefault="00131480" w:rsidP="00B33556">
            <w:pPr>
              <w:jc w:val="left"/>
              <w:rPr>
                <w:rFonts w:cs="Calibri"/>
                <w:b/>
              </w:rPr>
            </w:pPr>
            <w:r w:rsidRPr="00DE4D15">
              <w:rPr>
                <w:rFonts w:cs="Calibri"/>
                <w:b/>
              </w:rPr>
              <w:t>Scope</w:t>
            </w:r>
          </w:p>
        </w:tc>
        <w:tc>
          <w:tcPr>
            <w:tcW w:w="8647" w:type="dxa"/>
          </w:tcPr>
          <w:p w14:paraId="16B4FD95" w14:textId="6ADD55F2" w:rsidR="00131480" w:rsidRDefault="00131480" w:rsidP="00131480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Our m</w:t>
            </w:r>
            <w:r w:rsidRPr="00F11CDF">
              <w:rPr>
                <w:rFonts w:asciiTheme="minorHAnsi" w:hAnsiTheme="minorHAnsi" w:cstheme="minorHAnsi"/>
              </w:rPr>
              <w:t xml:space="preserve">ental health and addiction services. </w:t>
            </w:r>
          </w:p>
          <w:p w14:paraId="3870F8D9" w14:textId="77777777" w:rsidR="00131480" w:rsidRPr="00F11CDF" w:rsidRDefault="00131480" w:rsidP="00131480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Tāngata whaiora/tāngata whaikaha </w:t>
            </w:r>
            <w:r w:rsidRPr="00F11CDF">
              <w:rPr>
                <w:rFonts w:asciiTheme="minorHAnsi" w:hAnsiTheme="minorHAnsi" w:cstheme="minorHAnsi"/>
              </w:rPr>
              <w:t>who identify as a parent/caregiver.</w:t>
            </w:r>
          </w:p>
          <w:p w14:paraId="61076DC1" w14:textId="77777777" w:rsidR="00131480" w:rsidRPr="00F11CDF" w:rsidRDefault="00131480" w:rsidP="00131480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Calibri"/>
              </w:rPr>
            </w:pPr>
            <w:r w:rsidRPr="00F11CDF">
              <w:rPr>
                <w:rFonts w:asciiTheme="minorHAnsi" w:hAnsiTheme="minorHAnsi" w:cstheme="minorHAnsi"/>
              </w:rPr>
              <w:t xml:space="preserve">Child in this context </w:t>
            </w:r>
            <w:r>
              <w:rPr>
                <w:rFonts w:asciiTheme="minorHAnsi" w:hAnsiTheme="minorHAnsi" w:cstheme="minorHAnsi"/>
              </w:rPr>
              <w:t xml:space="preserve">of this policy </w:t>
            </w:r>
            <w:r w:rsidRPr="00F11CDF">
              <w:rPr>
                <w:rFonts w:asciiTheme="minorHAnsi" w:hAnsiTheme="minorHAnsi" w:cstheme="minorHAnsi"/>
              </w:rPr>
              <w:t>are persons aged 0-1</w:t>
            </w:r>
            <w:r>
              <w:rPr>
                <w:rFonts w:asciiTheme="minorHAnsi" w:hAnsiTheme="minorHAnsi" w:cstheme="minorHAnsi"/>
              </w:rPr>
              <w:t>7</w:t>
            </w:r>
            <w:r w:rsidRPr="00F11CDF">
              <w:rPr>
                <w:rFonts w:asciiTheme="minorHAnsi" w:hAnsiTheme="minorHAnsi" w:cstheme="minorHAnsi"/>
              </w:rPr>
              <w:t xml:space="preserve"> years of age.</w:t>
            </w:r>
          </w:p>
        </w:tc>
      </w:tr>
      <w:tr w:rsidR="00131480" w:rsidRPr="00DE4D15" w14:paraId="6753A4FA" w14:textId="77777777" w:rsidTr="00131480">
        <w:tc>
          <w:tcPr>
            <w:tcW w:w="9924" w:type="dxa"/>
            <w:gridSpan w:val="2"/>
            <w:shd w:val="clear" w:color="auto" w:fill="E6E6E6"/>
          </w:tcPr>
          <w:p w14:paraId="2AE67CEF" w14:textId="77777777" w:rsidR="00131480" w:rsidRPr="00DE4D15" w:rsidRDefault="00131480" w:rsidP="00B33556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References</w:t>
            </w:r>
          </w:p>
        </w:tc>
      </w:tr>
      <w:tr w:rsidR="00131480" w:rsidRPr="00DE4D15" w14:paraId="28244A68" w14:textId="77777777" w:rsidTr="00131480">
        <w:tc>
          <w:tcPr>
            <w:tcW w:w="1277" w:type="dxa"/>
            <w:shd w:val="clear" w:color="auto" w:fill="E6E6E6"/>
          </w:tcPr>
          <w:p w14:paraId="0EED07F4" w14:textId="77777777" w:rsidR="00131480" w:rsidRPr="00DE4D15" w:rsidRDefault="00131480" w:rsidP="00B33556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Guidelines and Resources</w:t>
            </w:r>
          </w:p>
        </w:tc>
        <w:tc>
          <w:tcPr>
            <w:tcW w:w="8647" w:type="dxa"/>
          </w:tcPr>
          <w:p w14:paraId="3656DC28" w14:textId="77777777" w:rsidR="00131480" w:rsidRDefault="00131480" w:rsidP="00B33556">
            <w:pPr>
              <w:jc w:val="left"/>
              <w:rPr>
                <w:rFonts w:asciiTheme="minorHAnsi" w:hAnsiTheme="minorHAnsi" w:cstheme="minorHAnsi"/>
              </w:rPr>
            </w:pPr>
            <w:hyperlink r:id="rId8" w:history="1">
              <w:r w:rsidRPr="0083680C">
                <w:rPr>
                  <w:rStyle w:val="Hyperlink"/>
                  <w:rFonts w:asciiTheme="minorHAnsi" w:hAnsiTheme="minorHAnsi" w:cstheme="minorHAnsi"/>
                </w:rPr>
                <w:t>Emerging Minds COPMI</w:t>
              </w:r>
            </w:hyperlink>
          </w:p>
          <w:p w14:paraId="3D48AD11" w14:textId="3E60F41E" w:rsidR="00131480" w:rsidRPr="00886FFC" w:rsidRDefault="00C30261" w:rsidP="00B33556">
            <w:pPr>
              <w:jc w:val="left"/>
              <w:rPr>
                <w:rFonts w:asciiTheme="minorHAnsi" w:hAnsiTheme="minorHAnsi" w:cstheme="minorHAnsi"/>
              </w:rPr>
            </w:pPr>
            <w:hyperlink r:id="rId9" w:history="1">
              <w:r w:rsidRPr="00157C87">
                <w:rPr>
                  <w:rStyle w:val="Hyperlink"/>
                  <w:rFonts w:asciiTheme="minorHAnsi" w:hAnsiTheme="minorHAnsi" w:cstheme="minorHAnsi"/>
                </w:rPr>
                <w:t>Whāraurau</w:t>
              </w:r>
              <w:r w:rsidR="00131480" w:rsidRPr="00157C87">
                <w:rPr>
                  <w:rStyle w:val="Hyperlink"/>
                  <w:rFonts w:asciiTheme="minorHAnsi" w:hAnsiTheme="minorHAnsi" w:cstheme="minorHAnsi"/>
                </w:rPr>
                <w:t xml:space="preserve">: Supporting parents healthy </w:t>
              </w:r>
              <w:proofErr w:type="gramStart"/>
              <w:r w:rsidR="00131480" w:rsidRPr="00157C87">
                <w:rPr>
                  <w:rStyle w:val="Hyperlink"/>
                  <w:rFonts w:asciiTheme="minorHAnsi" w:hAnsiTheme="minorHAnsi" w:cstheme="minorHAnsi"/>
                </w:rPr>
                <w:t>children</w:t>
              </w:r>
              <w:proofErr w:type="gramEnd"/>
              <w:r w:rsidR="00131480" w:rsidRPr="00157C87">
                <w:rPr>
                  <w:rStyle w:val="Hyperlink"/>
                  <w:rFonts w:asciiTheme="minorHAnsi" w:hAnsiTheme="minorHAnsi" w:cstheme="minorHAnsi"/>
                </w:rPr>
                <w:t xml:space="preserve"> guidelines 2024</w:t>
              </w:r>
            </w:hyperlink>
          </w:p>
        </w:tc>
      </w:tr>
      <w:tr w:rsidR="00131480" w:rsidRPr="00DE4D15" w14:paraId="2D463D0D" w14:textId="77777777" w:rsidTr="00131480">
        <w:tc>
          <w:tcPr>
            <w:tcW w:w="1277" w:type="dxa"/>
            <w:shd w:val="clear" w:color="auto" w:fill="E6E6E6"/>
          </w:tcPr>
          <w:p w14:paraId="13473A78" w14:textId="77777777" w:rsidR="00131480" w:rsidRDefault="00131480" w:rsidP="00B33556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Related policies</w:t>
            </w:r>
          </w:p>
        </w:tc>
        <w:tc>
          <w:tcPr>
            <w:tcW w:w="8647" w:type="dxa"/>
          </w:tcPr>
          <w:p w14:paraId="2E9ADA66" w14:textId="77777777" w:rsidR="00131480" w:rsidRDefault="00131480" w:rsidP="00B33556">
            <w:pPr>
              <w:jc w:val="left"/>
            </w:pPr>
            <w:r>
              <w:t>Child protection</w:t>
            </w:r>
          </w:p>
          <w:p w14:paraId="05B93581" w14:textId="77777777" w:rsidR="00131480" w:rsidRDefault="00131480" w:rsidP="00B33556">
            <w:pPr>
              <w:jc w:val="left"/>
            </w:pPr>
            <w:r>
              <w:t>Visitors</w:t>
            </w:r>
          </w:p>
        </w:tc>
      </w:tr>
      <w:tr w:rsidR="00131480" w:rsidRPr="00DE4D15" w14:paraId="0BF6871E" w14:textId="77777777" w:rsidTr="00131480">
        <w:tc>
          <w:tcPr>
            <w:tcW w:w="9924" w:type="dxa"/>
            <w:gridSpan w:val="2"/>
            <w:shd w:val="clear" w:color="auto" w:fill="E6E6E6"/>
          </w:tcPr>
          <w:p w14:paraId="7AA0F57C" w14:textId="77777777" w:rsidR="00131480" w:rsidRDefault="00131480" w:rsidP="00B33556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</w:rPr>
              <w:t>Definitions</w:t>
            </w:r>
          </w:p>
        </w:tc>
      </w:tr>
      <w:tr w:rsidR="00131480" w:rsidRPr="00DE4D15" w14:paraId="6A5B7802" w14:textId="77777777" w:rsidTr="00131480">
        <w:tc>
          <w:tcPr>
            <w:tcW w:w="1277" w:type="dxa"/>
            <w:shd w:val="clear" w:color="auto" w:fill="E6E6E6"/>
          </w:tcPr>
          <w:p w14:paraId="0BAA4120" w14:textId="77777777" w:rsidR="00131480" w:rsidRDefault="00131480" w:rsidP="00B33556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Hui process</w:t>
            </w:r>
          </w:p>
        </w:tc>
        <w:tc>
          <w:tcPr>
            <w:tcW w:w="8647" w:type="dxa"/>
          </w:tcPr>
          <w:p w14:paraId="1D911715" w14:textId="77777777" w:rsidR="00131480" w:rsidRPr="00B721B3" w:rsidRDefault="00131480" w:rsidP="00B33556">
            <w:pPr>
              <w:spacing w:line="276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When meeting with </w:t>
            </w:r>
            <w:r>
              <w:rPr>
                <w:rFonts w:asciiTheme="minorHAnsi" w:hAnsiTheme="minorHAnsi" w:cstheme="minorHAnsi"/>
              </w:rPr>
              <w:t>tāngata whaiora/tāngata whaikaha, their children, and/or the wider family/whānau we use the following process:</w:t>
            </w:r>
          </w:p>
          <w:p w14:paraId="622F4BC8" w14:textId="77777777" w:rsidR="00131480" w:rsidRDefault="00131480" w:rsidP="00131480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We offer karakia.</w:t>
            </w:r>
          </w:p>
          <w:p w14:paraId="4B7B189D" w14:textId="77777777" w:rsidR="00131480" w:rsidRDefault="00131480" w:rsidP="00131480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Mihi - We do an initial greeting.</w:t>
            </w:r>
          </w:p>
          <w:p w14:paraId="4C6C1A86" w14:textId="77777777" w:rsidR="00131480" w:rsidRDefault="00131480" w:rsidP="00131480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We initiate </w:t>
            </w:r>
            <w:proofErr w:type="spellStart"/>
            <w:r>
              <w:rPr>
                <w:rFonts w:cs="Calibri"/>
              </w:rPr>
              <w:t>whakawhanaungatanga</w:t>
            </w:r>
            <w:proofErr w:type="spellEnd"/>
            <w:r>
              <w:rPr>
                <w:rFonts w:cs="Calibri"/>
              </w:rPr>
              <w:t xml:space="preserve"> – making connections.</w:t>
            </w:r>
          </w:p>
          <w:p w14:paraId="6A425833" w14:textId="77777777" w:rsidR="00131480" w:rsidRDefault="00131480" w:rsidP="00131480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Kaupapa – we establish the purpose of the meeting:</w:t>
            </w:r>
          </w:p>
          <w:p w14:paraId="0E3E8E59" w14:textId="77777777" w:rsidR="00131480" w:rsidRPr="00F32BAB" w:rsidRDefault="00131480" w:rsidP="0013148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cs="Calibri"/>
              </w:rPr>
            </w:pPr>
            <w:r w:rsidRPr="00F32BAB">
              <w:rPr>
                <w:rFonts w:cs="Calibri"/>
              </w:rPr>
              <w:t xml:space="preserve">Confirm the needs and wishes of </w:t>
            </w:r>
            <w:r>
              <w:rPr>
                <w:rFonts w:cs="Calibri"/>
              </w:rPr>
              <w:t>the participants.</w:t>
            </w:r>
          </w:p>
          <w:p w14:paraId="10E79C70" w14:textId="77777777" w:rsidR="00131480" w:rsidRDefault="00131480" w:rsidP="0013148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Agree on the purpose of the hui</w:t>
            </w:r>
            <w:r w:rsidRPr="00F32BAB">
              <w:rPr>
                <w:rFonts w:cs="Calibri"/>
              </w:rPr>
              <w:t>.</w:t>
            </w:r>
          </w:p>
          <w:p w14:paraId="20693FB1" w14:textId="77777777" w:rsidR="00131480" w:rsidRPr="00F32BAB" w:rsidRDefault="00131480" w:rsidP="0013148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Share information on how the needs and wishes of the participants can be met.</w:t>
            </w:r>
          </w:p>
          <w:p w14:paraId="00BD3C53" w14:textId="77777777" w:rsidR="00131480" w:rsidRPr="00F32BAB" w:rsidRDefault="00131480" w:rsidP="0013148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Support that o</w:t>
            </w:r>
            <w:r w:rsidRPr="00F32BAB">
              <w:rPr>
                <w:rFonts w:cs="Calibri"/>
              </w:rPr>
              <w:t>pportunities for questions and clarifications</w:t>
            </w:r>
            <w:r>
              <w:rPr>
                <w:rFonts w:cs="Calibri"/>
              </w:rPr>
              <w:t xml:space="preserve"> are met.</w:t>
            </w:r>
          </w:p>
          <w:p w14:paraId="76BFF984" w14:textId="77777777" w:rsidR="00131480" w:rsidRPr="000400BF" w:rsidRDefault="00131480" w:rsidP="00131480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  <w:rPr>
                <w:rFonts w:cs="Calibri"/>
              </w:rPr>
            </w:pPr>
            <w:r w:rsidRPr="000400BF">
              <w:rPr>
                <w:rFonts w:cs="Calibri"/>
              </w:rPr>
              <w:t xml:space="preserve">Poroporoaki – conclude the meeting. </w:t>
            </w:r>
          </w:p>
          <w:p w14:paraId="3DD43417" w14:textId="77777777" w:rsidR="00131480" w:rsidRPr="000400BF" w:rsidRDefault="00131480" w:rsidP="00131480">
            <w:pPr>
              <w:pStyle w:val="ListParagraph"/>
              <w:numPr>
                <w:ilvl w:val="0"/>
                <w:numId w:val="5"/>
              </w:numPr>
              <w:spacing w:line="276" w:lineRule="auto"/>
              <w:jc w:val="left"/>
              <w:rPr>
                <w:rFonts w:cs="Calibri"/>
              </w:rPr>
            </w:pPr>
            <w:r w:rsidRPr="000400BF">
              <w:rPr>
                <w:rFonts w:cs="Calibri"/>
              </w:rPr>
              <w:t xml:space="preserve">We confirm the next steps, </w:t>
            </w:r>
            <w:r>
              <w:rPr>
                <w:rFonts w:cs="Calibri"/>
              </w:rPr>
              <w:t>agreeing on a plan</w:t>
            </w:r>
            <w:r w:rsidRPr="000400BF">
              <w:rPr>
                <w:rFonts w:cs="Calibri"/>
              </w:rPr>
              <w:t xml:space="preserve">. </w:t>
            </w:r>
          </w:p>
          <w:p w14:paraId="10DF3465" w14:textId="77777777" w:rsidR="00131480" w:rsidRPr="000400BF" w:rsidRDefault="00131480" w:rsidP="00131480">
            <w:pPr>
              <w:pStyle w:val="ListParagraph"/>
              <w:numPr>
                <w:ilvl w:val="0"/>
                <w:numId w:val="5"/>
              </w:numPr>
              <w:spacing w:line="276" w:lineRule="auto"/>
              <w:jc w:val="left"/>
              <w:rPr>
                <w:rFonts w:cs="Calibri"/>
              </w:rPr>
            </w:pPr>
            <w:r w:rsidRPr="000400BF">
              <w:rPr>
                <w:rFonts w:cs="Calibri"/>
              </w:rPr>
              <w:t>We thank everyone for their participation.</w:t>
            </w:r>
          </w:p>
          <w:p w14:paraId="5DE9B898" w14:textId="77777777" w:rsidR="00131480" w:rsidRPr="00F10407" w:rsidRDefault="00131480" w:rsidP="00131480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</w:rPr>
            </w:pPr>
            <w:r w:rsidRPr="00F10407">
              <w:rPr>
                <w:rFonts w:cs="Calibri"/>
              </w:rPr>
              <w:t>We offer to finish the hui with karakia.</w:t>
            </w:r>
          </w:p>
        </w:tc>
      </w:tr>
      <w:tr w:rsidR="00131480" w:rsidRPr="00DE4D15" w14:paraId="755DE22E" w14:textId="77777777" w:rsidTr="00131480">
        <w:tc>
          <w:tcPr>
            <w:tcW w:w="9924" w:type="dxa"/>
            <w:gridSpan w:val="2"/>
            <w:shd w:val="clear" w:color="auto" w:fill="E7E6E6" w:themeFill="background2"/>
          </w:tcPr>
          <w:p w14:paraId="5217C7EE" w14:textId="77777777" w:rsidR="00131480" w:rsidRPr="00FE0983" w:rsidRDefault="00131480" w:rsidP="00B33556">
            <w:pPr>
              <w:spacing w:line="276" w:lineRule="auto"/>
              <w:jc w:val="lef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Children and f</w:t>
            </w:r>
            <w:r w:rsidRPr="00FE0983">
              <w:rPr>
                <w:rFonts w:cs="Calibri"/>
                <w:b/>
                <w:bCs/>
              </w:rPr>
              <w:t>amily/whānau friendly environment</w:t>
            </w:r>
          </w:p>
        </w:tc>
      </w:tr>
      <w:tr w:rsidR="00131480" w:rsidRPr="00DE4D15" w14:paraId="63EE5090" w14:textId="77777777" w:rsidTr="00131480">
        <w:tc>
          <w:tcPr>
            <w:tcW w:w="9924" w:type="dxa"/>
            <w:gridSpan w:val="2"/>
          </w:tcPr>
          <w:p w14:paraId="2DBAEE0E" w14:textId="77777777" w:rsidR="00131480" w:rsidRPr="003146F2" w:rsidRDefault="00131480" w:rsidP="00131480">
            <w:pPr>
              <w:pStyle w:val="ListParagraph"/>
              <w:numPr>
                <w:ilvl w:val="0"/>
                <w:numId w:val="6"/>
              </w:numPr>
              <w:spacing w:line="276" w:lineRule="auto"/>
              <w:jc w:val="left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 xml:space="preserve">We offer rooms large enough for </w:t>
            </w:r>
            <w:r>
              <w:rPr>
                <w:rFonts w:asciiTheme="minorHAnsi" w:hAnsiTheme="minorHAnsi" w:cstheme="minorHAnsi"/>
              </w:rPr>
              <w:t>tāngata whaiora/tāngata whaikaha, their children, and/or the wider family/whānau so they can meet comfortably.</w:t>
            </w:r>
          </w:p>
          <w:p w14:paraId="774B65ED" w14:textId="656A57A1" w:rsidR="00131480" w:rsidRPr="002137B5" w:rsidRDefault="00131480" w:rsidP="00131480">
            <w:pPr>
              <w:pStyle w:val="ListParagraph"/>
              <w:numPr>
                <w:ilvl w:val="0"/>
                <w:numId w:val="6"/>
              </w:numPr>
              <w:spacing w:line="276" w:lineRule="auto"/>
              <w:jc w:val="left"/>
              <w:rPr>
                <w:rFonts w:cs="Calibri"/>
              </w:rPr>
            </w:pPr>
            <w:r w:rsidRPr="00916D5C">
              <w:rPr>
                <w:rFonts w:cs="Calibri"/>
              </w:rPr>
              <w:t xml:space="preserve">Our visiting/appointment times </w:t>
            </w:r>
            <w:r>
              <w:rPr>
                <w:rFonts w:cs="Calibri"/>
              </w:rPr>
              <w:t xml:space="preserve">are suitable for </w:t>
            </w:r>
            <w:r>
              <w:rPr>
                <w:rFonts w:asciiTheme="minorHAnsi" w:hAnsiTheme="minorHAnsi" w:cstheme="minorHAnsi"/>
              </w:rPr>
              <w:t xml:space="preserve">tāngata whaiora/tāngata whaikaha </w:t>
            </w:r>
            <w:r w:rsidR="004E740A">
              <w:rPr>
                <w:rFonts w:asciiTheme="minorHAnsi" w:hAnsiTheme="minorHAnsi" w:cstheme="minorHAnsi"/>
              </w:rPr>
              <w:t xml:space="preserve">their </w:t>
            </w:r>
            <w:r>
              <w:rPr>
                <w:rFonts w:asciiTheme="minorHAnsi" w:hAnsiTheme="minorHAnsi" w:cstheme="minorHAnsi"/>
              </w:rPr>
              <w:t>children, and/or their wider family/whānau.</w:t>
            </w:r>
          </w:p>
          <w:p w14:paraId="229222F2" w14:textId="4056D34B" w:rsidR="00131480" w:rsidRDefault="00131480" w:rsidP="00131480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lastRenderedPageBreak/>
              <w:t xml:space="preserve">Our </w:t>
            </w:r>
            <w:r w:rsidR="00DF5E55">
              <w:t xml:space="preserve">healthcare </w:t>
            </w:r>
            <w:r>
              <w:t xml:space="preserve">workers acknowledge and talk with children when they visit their parent or during the </w:t>
            </w:r>
            <w:r w:rsidR="00E25B6C">
              <w:t xml:space="preserve">healthcare </w:t>
            </w:r>
            <w:r>
              <w:t xml:space="preserve">worker’s home visit. </w:t>
            </w:r>
          </w:p>
          <w:p w14:paraId="5B535C7A" w14:textId="77777777" w:rsidR="00131480" w:rsidRDefault="00131480" w:rsidP="00131480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We provide play/activity materials for children who visit or attend appointments with their parent.</w:t>
            </w:r>
          </w:p>
          <w:p w14:paraId="280FA7DD" w14:textId="5CBC40E1" w:rsidR="00131480" w:rsidRDefault="00131480" w:rsidP="00131480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 xml:space="preserve">We ensure that we provide a safe environment </w:t>
            </w:r>
            <w:r w:rsidR="004E740A">
              <w:t xml:space="preserve">for </w:t>
            </w:r>
            <w:r>
              <w:t>children when they visit their parent.</w:t>
            </w:r>
          </w:p>
          <w:p w14:paraId="7BA78034" w14:textId="77777777" w:rsidR="00131480" w:rsidRPr="00916D5C" w:rsidRDefault="00131480" w:rsidP="00B33556">
            <w:pPr>
              <w:jc w:val="left"/>
              <w:rPr>
                <w:rFonts w:cs="Calibri"/>
              </w:rPr>
            </w:pPr>
          </w:p>
        </w:tc>
      </w:tr>
      <w:tr w:rsidR="00131480" w:rsidRPr="00DE4D15" w14:paraId="28F3AF3B" w14:textId="77777777" w:rsidTr="00DF5E55">
        <w:tc>
          <w:tcPr>
            <w:tcW w:w="9924" w:type="dxa"/>
            <w:gridSpan w:val="2"/>
            <w:shd w:val="clear" w:color="auto" w:fill="E7E6E6" w:themeFill="background2"/>
          </w:tcPr>
          <w:p w14:paraId="6A0A51DE" w14:textId="52525530" w:rsidR="00131480" w:rsidRPr="00000A94" w:rsidRDefault="00DF5E55" w:rsidP="00B33556">
            <w:pPr>
              <w:spacing w:line="276" w:lineRule="auto"/>
              <w:jc w:val="lef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A</w:t>
            </w:r>
            <w:r w:rsidR="00131480" w:rsidRPr="00000A94">
              <w:rPr>
                <w:rFonts w:cs="Calibri"/>
                <w:b/>
                <w:bCs/>
              </w:rPr>
              <w:t>vailability of resources</w:t>
            </w:r>
            <w:r w:rsidR="00131480">
              <w:rPr>
                <w:rFonts w:cs="Calibri"/>
                <w:b/>
                <w:bCs/>
              </w:rPr>
              <w:t xml:space="preserve"> </w:t>
            </w:r>
            <w:r w:rsidR="00131480" w:rsidRPr="0019177D">
              <w:rPr>
                <w:rFonts w:cs="Calibri"/>
              </w:rPr>
              <w:t>(examples)</w:t>
            </w:r>
          </w:p>
        </w:tc>
      </w:tr>
      <w:tr w:rsidR="00131480" w:rsidRPr="00DE4D15" w14:paraId="4BDF2119" w14:textId="77777777" w:rsidTr="00DF5E55">
        <w:tc>
          <w:tcPr>
            <w:tcW w:w="9924" w:type="dxa"/>
            <w:gridSpan w:val="2"/>
          </w:tcPr>
          <w:p w14:paraId="27962E65" w14:textId="08F25A8C" w:rsidR="00131480" w:rsidRDefault="00131480" w:rsidP="00B33556">
            <w:pPr>
              <w:jc w:val="left"/>
            </w:pPr>
            <w:r>
              <w:t xml:space="preserve">We make the following </w:t>
            </w:r>
            <w:r w:rsidR="00EC1FD8">
              <w:t xml:space="preserve">information </w:t>
            </w:r>
            <w:r>
              <w:t>available to the parent, their child, the wider family/wh</w:t>
            </w:r>
            <w:r>
              <w:rPr>
                <w:rFonts w:cs="Calibri"/>
              </w:rPr>
              <w:t>ā</w:t>
            </w:r>
            <w:r>
              <w:t xml:space="preserve">nau, and our </w:t>
            </w:r>
            <w:r w:rsidR="00DF5E55">
              <w:t>heal</w:t>
            </w:r>
            <w:r w:rsidR="00E25B6C">
              <w:t>th</w:t>
            </w:r>
            <w:r w:rsidR="00DF5E55">
              <w:t xml:space="preserve">care </w:t>
            </w:r>
            <w:r>
              <w:t>workers:</w:t>
            </w:r>
          </w:p>
          <w:p w14:paraId="477EA8DD" w14:textId="77777777" w:rsidR="00131480" w:rsidRDefault="00131480" w:rsidP="00131480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Directory of community services.</w:t>
            </w:r>
          </w:p>
          <w:p w14:paraId="61210DC2" w14:textId="77777777" w:rsidR="00131480" w:rsidRDefault="00131480" w:rsidP="00131480">
            <w:pPr>
              <w:pStyle w:val="ListParagraph"/>
              <w:numPr>
                <w:ilvl w:val="1"/>
                <w:numId w:val="7"/>
              </w:numPr>
              <w:jc w:val="left"/>
            </w:pPr>
            <w:hyperlink r:id="rId10" w:history="1">
              <w:r w:rsidRPr="00000A94">
                <w:rPr>
                  <w:rStyle w:val="Hyperlink"/>
                </w:rPr>
                <w:t>Family services directory</w:t>
              </w:r>
            </w:hyperlink>
          </w:p>
          <w:p w14:paraId="4C19C5C2" w14:textId="77777777" w:rsidR="00131480" w:rsidRDefault="00131480" w:rsidP="00131480">
            <w:pPr>
              <w:pStyle w:val="ListParagraph"/>
              <w:numPr>
                <w:ilvl w:val="1"/>
                <w:numId w:val="7"/>
              </w:numPr>
              <w:jc w:val="left"/>
            </w:pPr>
            <w:hyperlink r:id="rId11" w:history="1">
              <w:r w:rsidRPr="00000A94">
                <w:rPr>
                  <w:rStyle w:val="Hyperlink"/>
                </w:rPr>
                <w:t>Community resources</w:t>
              </w:r>
            </w:hyperlink>
          </w:p>
          <w:p w14:paraId="13C48E1A" w14:textId="77777777" w:rsidR="00131480" w:rsidRDefault="00131480" w:rsidP="00131480">
            <w:pPr>
              <w:pStyle w:val="ListParagraph"/>
              <w:numPr>
                <w:ilvl w:val="1"/>
                <w:numId w:val="7"/>
              </w:numPr>
              <w:jc w:val="left"/>
            </w:pPr>
            <w:hyperlink r:id="rId12" w:history="1">
              <w:r w:rsidRPr="00AD0BA5">
                <w:rPr>
                  <w:rStyle w:val="Hyperlink"/>
                </w:rPr>
                <w:t>Community directory – ethnic communities</w:t>
              </w:r>
            </w:hyperlink>
          </w:p>
          <w:p w14:paraId="768C4120" w14:textId="77777777" w:rsidR="00131480" w:rsidRDefault="00131480" w:rsidP="00131480">
            <w:pPr>
              <w:pStyle w:val="ListParagraph"/>
              <w:numPr>
                <w:ilvl w:val="1"/>
                <w:numId w:val="7"/>
              </w:numPr>
              <w:jc w:val="left"/>
            </w:pPr>
            <w:hyperlink r:id="rId13" w:history="1">
              <w:r w:rsidRPr="00AD0BA5">
                <w:rPr>
                  <w:rStyle w:val="Hyperlink"/>
                </w:rPr>
                <w:t>CAB Community directory</w:t>
              </w:r>
            </w:hyperlink>
          </w:p>
          <w:p w14:paraId="7DAB65FA" w14:textId="77777777" w:rsidR="00131480" w:rsidRDefault="00131480" w:rsidP="00131480">
            <w:pPr>
              <w:pStyle w:val="ListParagraph"/>
              <w:numPr>
                <w:ilvl w:val="1"/>
                <w:numId w:val="7"/>
              </w:numPr>
              <w:jc w:val="left"/>
            </w:pPr>
            <w:hyperlink r:id="rId14" w:history="1">
              <w:r w:rsidRPr="00335E38">
                <w:rPr>
                  <w:rStyle w:val="Hyperlink"/>
                </w:rPr>
                <w:t>Community health and social services</w:t>
              </w:r>
            </w:hyperlink>
          </w:p>
          <w:p w14:paraId="337423AE" w14:textId="77777777" w:rsidR="00131480" w:rsidRDefault="00131480" w:rsidP="00131480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 xml:space="preserve">An up-to-date list of parenting, family and whānau support services. </w:t>
            </w:r>
          </w:p>
          <w:p w14:paraId="0989876E" w14:textId="77777777" w:rsidR="00131480" w:rsidRDefault="00131480" w:rsidP="00131480">
            <w:pPr>
              <w:pStyle w:val="ListParagraph"/>
              <w:numPr>
                <w:ilvl w:val="1"/>
                <w:numId w:val="7"/>
              </w:numPr>
              <w:jc w:val="left"/>
            </w:pPr>
            <w:hyperlink r:id="rId15" w:history="1">
              <w:r w:rsidRPr="0033018F">
                <w:rPr>
                  <w:rStyle w:val="Hyperlink"/>
                </w:rPr>
                <w:t>Free parenting helpline</w:t>
              </w:r>
            </w:hyperlink>
            <w:r>
              <w:t xml:space="preserve"> – 0800 568 856</w:t>
            </w:r>
          </w:p>
          <w:p w14:paraId="7C1D49CB" w14:textId="77777777" w:rsidR="00131480" w:rsidRDefault="00131480" w:rsidP="00131480">
            <w:pPr>
              <w:pStyle w:val="ListParagraph"/>
              <w:numPr>
                <w:ilvl w:val="1"/>
                <w:numId w:val="7"/>
              </w:numPr>
              <w:jc w:val="left"/>
            </w:pPr>
            <w:hyperlink r:id="rId16" w:history="1">
              <w:r w:rsidRPr="006535E7">
                <w:rPr>
                  <w:rStyle w:val="Hyperlink"/>
                </w:rPr>
                <w:t>Parenting place</w:t>
              </w:r>
            </w:hyperlink>
          </w:p>
          <w:p w14:paraId="0AA4F1DA" w14:textId="77777777" w:rsidR="00131480" w:rsidRDefault="00131480" w:rsidP="00131480">
            <w:pPr>
              <w:pStyle w:val="ListParagraph"/>
              <w:numPr>
                <w:ilvl w:val="1"/>
                <w:numId w:val="7"/>
              </w:numPr>
              <w:jc w:val="left"/>
            </w:pPr>
            <w:hyperlink r:id="rId17" w:history="1">
              <w:r w:rsidRPr="001E0B21">
                <w:rPr>
                  <w:rStyle w:val="Hyperlink"/>
                </w:rPr>
                <w:t>Family success matters</w:t>
              </w:r>
            </w:hyperlink>
          </w:p>
          <w:p w14:paraId="74DEEA78" w14:textId="77777777" w:rsidR="00131480" w:rsidRDefault="00131480" w:rsidP="00131480">
            <w:pPr>
              <w:pStyle w:val="ListParagraph"/>
              <w:numPr>
                <w:ilvl w:val="1"/>
                <w:numId w:val="7"/>
              </w:numPr>
              <w:jc w:val="left"/>
            </w:pPr>
            <w:hyperlink r:id="rId18" w:history="1">
              <w:r w:rsidRPr="00DF4A75">
                <w:rPr>
                  <w:rStyle w:val="Hyperlink"/>
                </w:rPr>
                <w:t>Parent to parent</w:t>
              </w:r>
            </w:hyperlink>
          </w:p>
          <w:p w14:paraId="26D5F93A" w14:textId="77777777" w:rsidR="00131480" w:rsidRDefault="00131480" w:rsidP="00131480">
            <w:pPr>
              <w:pStyle w:val="ListParagraph"/>
              <w:numPr>
                <w:ilvl w:val="1"/>
                <w:numId w:val="7"/>
              </w:numPr>
              <w:jc w:val="left"/>
            </w:pPr>
            <w:hyperlink r:id="rId19" w:history="1">
              <w:proofErr w:type="spellStart"/>
              <w:r w:rsidRPr="002C2057">
                <w:rPr>
                  <w:rStyle w:val="Hyperlink"/>
                </w:rPr>
                <w:t>Lifewise</w:t>
              </w:r>
              <w:proofErr w:type="spellEnd"/>
              <w:r w:rsidRPr="002C2057">
                <w:rPr>
                  <w:rStyle w:val="Hyperlink"/>
                </w:rPr>
                <w:t>: Family services</w:t>
              </w:r>
            </w:hyperlink>
          </w:p>
          <w:p w14:paraId="79C6F4D1" w14:textId="77777777" w:rsidR="00131480" w:rsidRDefault="00131480" w:rsidP="00131480">
            <w:pPr>
              <w:pStyle w:val="ListParagraph"/>
              <w:numPr>
                <w:ilvl w:val="1"/>
                <w:numId w:val="7"/>
              </w:numPr>
              <w:jc w:val="left"/>
            </w:pPr>
            <w:hyperlink r:id="rId20" w:history="1">
              <w:r w:rsidRPr="00716D77">
                <w:rPr>
                  <w:rStyle w:val="Hyperlink"/>
                </w:rPr>
                <w:t xml:space="preserve">Ki </w:t>
              </w:r>
              <w:proofErr w:type="spellStart"/>
              <w:r w:rsidRPr="00716D77">
                <w:rPr>
                  <w:rStyle w:val="Hyperlink"/>
                </w:rPr>
                <w:t>tua</w:t>
              </w:r>
              <w:proofErr w:type="spellEnd"/>
              <w:r w:rsidRPr="00716D77">
                <w:rPr>
                  <w:rStyle w:val="Hyperlink"/>
                </w:rPr>
                <w:t xml:space="preserve"> o </w:t>
              </w:r>
              <w:proofErr w:type="spellStart"/>
              <w:r w:rsidRPr="00716D77">
                <w:rPr>
                  <w:rStyle w:val="Hyperlink"/>
                </w:rPr>
                <w:t>Matariki</w:t>
              </w:r>
              <w:proofErr w:type="spellEnd"/>
            </w:hyperlink>
          </w:p>
          <w:p w14:paraId="60AAF274" w14:textId="77777777" w:rsidR="00131480" w:rsidRDefault="00131480" w:rsidP="00131480">
            <w:pPr>
              <w:pStyle w:val="ListParagraph"/>
              <w:numPr>
                <w:ilvl w:val="1"/>
                <w:numId w:val="7"/>
              </w:numPr>
              <w:jc w:val="left"/>
            </w:pPr>
            <w:hyperlink r:id="rId21" w:history="1">
              <w:r w:rsidRPr="009D383D">
                <w:rPr>
                  <w:rStyle w:val="Hyperlink"/>
                </w:rPr>
                <w:t>Support for families and wh</w:t>
              </w:r>
              <w:r w:rsidRPr="009D383D">
                <w:rPr>
                  <w:rStyle w:val="Hyperlink"/>
                  <w:rFonts w:cs="Calibri"/>
                </w:rPr>
                <w:t>ā</w:t>
              </w:r>
              <w:r w:rsidRPr="009D383D">
                <w:rPr>
                  <w:rStyle w:val="Hyperlink"/>
                </w:rPr>
                <w:t>nau</w:t>
              </w:r>
            </w:hyperlink>
          </w:p>
          <w:p w14:paraId="19244826" w14:textId="77777777" w:rsidR="00131480" w:rsidRPr="00525288" w:rsidRDefault="00131480" w:rsidP="00131480">
            <w:pPr>
              <w:pStyle w:val="ListParagraph"/>
              <w:numPr>
                <w:ilvl w:val="1"/>
                <w:numId w:val="7"/>
              </w:numPr>
              <w:jc w:val="left"/>
              <w:rPr>
                <w:rStyle w:val="Hyperlink"/>
                <w:color w:val="auto"/>
                <w:u w:val="none"/>
              </w:rPr>
            </w:pPr>
            <w:hyperlink r:id="rId22" w:history="1">
              <w:r w:rsidRPr="009D383D">
                <w:rPr>
                  <w:rStyle w:val="Hyperlink"/>
                </w:rPr>
                <w:t>Incredible years</w:t>
              </w:r>
            </w:hyperlink>
          </w:p>
          <w:p w14:paraId="127578D2" w14:textId="09C81855" w:rsidR="00525288" w:rsidRDefault="00525288" w:rsidP="00131480">
            <w:pPr>
              <w:pStyle w:val="ListParagraph"/>
              <w:numPr>
                <w:ilvl w:val="1"/>
                <w:numId w:val="7"/>
              </w:numPr>
              <w:jc w:val="left"/>
            </w:pPr>
            <w:hyperlink r:id="rId23" w:history="1">
              <w:r w:rsidRPr="00525288">
                <w:rPr>
                  <w:rStyle w:val="Hyperlink"/>
                </w:rPr>
                <w:t>Triple P Parenting</w:t>
              </w:r>
            </w:hyperlink>
          </w:p>
          <w:p w14:paraId="1FF0A4E3" w14:textId="77777777" w:rsidR="00131480" w:rsidRDefault="00131480" w:rsidP="00131480">
            <w:pPr>
              <w:pStyle w:val="ListParagraph"/>
              <w:numPr>
                <w:ilvl w:val="1"/>
                <w:numId w:val="7"/>
              </w:numPr>
              <w:jc w:val="left"/>
            </w:pPr>
            <w:hyperlink r:id="rId24" w:history="1">
              <w:r w:rsidRPr="000E5AD7">
                <w:rPr>
                  <w:rStyle w:val="Hyperlink"/>
                </w:rPr>
                <w:t>Incredible years programme introduction</w:t>
              </w:r>
            </w:hyperlink>
          </w:p>
          <w:p w14:paraId="6DF24C17" w14:textId="77777777" w:rsidR="00131480" w:rsidRDefault="00131480" w:rsidP="00131480">
            <w:pPr>
              <w:pStyle w:val="ListParagraph"/>
              <w:numPr>
                <w:ilvl w:val="1"/>
                <w:numId w:val="7"/>
              </w:numPr>
              <w:jc w:val="left"/>
            </w:pPr>
            <w:hyperlink r:id="rId25" w:history="1">
              <w:r w:rsidRPr="00295D1C">
                <w:rPr>
                  <w:rStyle w:val="Hyperlink"/>
                </w:rPr>
                <w:t>CADS Pregnancy and parental service</w:t>
              </w:r>
            </w:hyperlink>
          </w:p>
          <w:p w14:paraId="035DEDF8" w14:textId="5EC26F44" w:rsidR="00131480" w:rsidRDefault="00131480" w:rsidP="00131480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 xml:space="preserve">Resources are available for parents about talking </w:t>
            </w:r>
            <w:r w:rsidR="00EC1FD8">
              <w:t xml:space="preserve">with </w:t>
            </w:r>
            <w:r>
              <w:t>their children about mental health and addiction issues</w:t>
            </w:r>
          </w:p>
          <w:p w14:paraId="457EEDE1" w14:textId="77777777" w:rsidR="00131480" w:rsidRDefault="00131480" w:rsidP="00131480">
            <w:pPr>
              <w:pStyle w:val="ListParagraph"/>
              <w:numPr>
                <w:ilvl w:val="1"/>
                <w:numId w:val="7"/>
              </w:numPr>
              <w:jc w:val="left"/>
            </w:pPr>
            <w:hyperlink r:id="rId26" w:history="1">
              <w:r w:rsidRPr="00C67A69">
                <w:rPr>
                  <w:rStyle w:val="Hyperlink"/>
                </w:rPr>
                <w:t>Talking about mental illness with your child</w:t>
              </w:r>
            </w:hyperlink>
          </w:p>
          <w:p w14:paraId="31789FB7" w14:textId="77777777" w:rsidR="00131480" w:rsidRDefault="00131480" w:rsidP="00131480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 xml:space="preserve">Resources for children </w:t>
            </w:r>
          </w:p>
          <w:p w14:paraId="7B93F430" w14:textId="77777777" w:rsidR="00131480" w:rsidRPr="00750E1C" w:rsidRDefault="00131480" w:rsidP="00131480">
            <w:pPr>
              <w:pStyle w:val="ListParagraph"/>
              <w:numPr>
                <w:ilvl w:val="1"/>
                <w:numId w:val="7"/>
              </w:numPr>
              <w:jc w:val="left"/>
              <w:rPr>
                <w:lang w:val="en-NZ"/>
              </w:rPr>
            </w:pPr>
            <w:hyperlink r:id="rId27" w:history="1">
              <w:r w:rsidRPr="00750E1C">
                <w:rPr>
                  <w:rStyle w:val="Hyperlink"/>
                  <w:lang w:val="en-NZ"/>
                </w:rPr>
                <w:t>About mental illness’: Video clips for young people who have a parent with mental illness</w:t>
              </w:r>
            </w:hyperlink>
          </w:p>
          <w:p w14:paraId="760BC4EE" w14:textId="7F817FA2" w:rsidR="00131480" w:rsidRDefault="00131480" w:rsidP="00131480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 xml:space="preserve">Written information for parents, children and </w:t>
            </w:r>
            <w:r w:rsidR="00E1245A">
              <w:t xml:space="preserve">healthcare </w:t>
            </w:r>
            <w:r>
              <w:t xml:space="preserve">workers </w:t>
            </w:r>
          </w:p>
          <w:p w14:paraId="3C8EC317" w14:textId="77777777" w:rsidR="00131480" w:rsidRPr="005C3825" w:rsidRDefault="00131480" w:rsidP="00131480">
            <w:pPr>
              <w:pStyle w:val="ListParagraph"/>
              <w:numPr>
                <w:ilvl w:val="1"/>
                <w:numId w:val="7"/>
              </w:numPr>
              <w:jc w:val="left"/>
              <w:rPr>
                <w:rFonts w:cs="Calibri"/>
              </w:rPr>
            </w:pPr>
            <w:hyperlink r:id="rId28" w:history="1">
              <w:r w:rsidRPr="00750E1C">
                <w:rPr>
                  <w:rStyle w:val="Hyperlink"/>
                </w:rPr>
                <w:t>COPMI resources</w:t>
              </w:r>
            </w:hyperlink>
          </w:p>
        </w:tc>
      </w:tr>
      <w:tr w:rsidR="00131480" w:rsidRPr="00DE4D15" w14:paraId="519D8431" w14:textId="77777777" w:rsidTr="00DF5E55">
        <w:tc>
          <w:tcPr>
            <w:tcW w:w="9924" w:type="dxa"/>
            <w:gridSpan w:val="2"/>
            <w:shd w:val="clear" w:color="auto" w:fill="E7E6E6" w:themeFill="background2"/>
          </w:tcPr>
          <w:p w14:paraId="4A058A75" w14:textId="77777777" w:rsidR="00131480" w:rsidRPr="009847A7" w:rsidRDefault="00131480" w:rsidP="00B33556">
            <w:pPr>
              <w:jc w:val="left"/>
              <w:rPr>
                <w:b/>
                <w:bCs/>
              </w:rPr>
            </w:pPr>
            <w:r w:rsidRPr="009847A7">
              <w:rPr>
                <w:b/>
                <w:bCs/>
              </w:rPr>
              <w:t>Service delivery processes</w:t>
            </w:r>
          </w:p>
        </w:tc>
      </w:tr>
      <w:tr w:rsidR="00131480" w:rsidRPr="00DE4D15" w14:paraId="7F40D96E" w14:textId="77777777" w:rsidTr="00DF5E55">
        <w:tc>
          <w:tcPr>
            <w:tcW w:w="9924" w:type="dxa"/>
            <w:gridSpan w:val="2"/>
          </w:tcPr>
          <w:p w14:paraId="22E535E7" w14:textId="64336016" w:rsidR="00131480" w:rsidRDefault="00131480" w:rsidP="00B33556">
            <w:pPr>
              <w:jc w:val="left"/>
            </w:pPr>
            <w:r>
              <w:t>At service entry, at each hui</w:t>
            </w:r>
            <w:r w:rsidR="00EC1FD8">
              <w:t>,</w:t>
            </w:r>
            <w:r>
              <w:t xml:space="preserve"> and during reviews our healthcare workers</w:t>
            </w:r>
            <w:r w:rsidR="00E1245A">
              <w:t xml:space="preserve"> together</w:t>
            </w:r>
            <w:r>
              <w:t xml:space="preserve"> with tangata whaiora/tangata whaikaha and if appropriate with their family/wh</w:t>
            </w:r>
            <w:r>
              <w:rPr>
                <w:rFonts w:cs="Calibri"/>
              </w:rPr>
              <w:t>ā</w:t>
            </w:r>
            <w:r>
              <w:t>nau:</w:t>
            </w:r>
          </w:p>
          <w:p w14:paraId="4E519A30" w14:textId="77777777" w:rsidR="00131480" w:rsidRDefault="00131480" w:rsidP="00131480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Identify/confirm tangata whaiora/tangata whaikaha parent or care-giver status.</w:t>
            </w:r>
          </w:p>
          <w:p w14:paraId="2B94F0EA" w14:textId="0814D949" w:rsidR="00131480" w:rsidRDefault="00131480" w:rsidP="00131480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Identify the name, date of birth of all dependent children and the usual custody/caregiving arrangements for each child.</w:t>
            </w:r>
          </w:p>
          <w:p w14:paraId="0BEB13CF" w14:textId="77777777" w:rsidR="00131480" w:rsidRDefault="00131480" w:rsidP="00131480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Discuss strengths and vulnerabilities in relation to parenting and develop supportive actions.</w:t>
            </w:r>
          </w:p>
          <w:p w14:paraId="546394A9" w14:textId="77777777" w:rsidR="00131480" w:rsidRDefault="00131480" w:rsidP="00131480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Develop a family/wh</w:t>
            </w:r>
            <w:r>
              <w:rPr>
                <w:rFonts w:cs="Calibri"/>
              </w:rPr>
              <w:t>ā</w:t>
            </w:r>
            <w:r>
              <w:t>nau care plan that outline tangata whaiora/tangata whaikaha wishes for care giving arrangements for their dependent children if they are temporarily unable to care for them.</w:t>
            </w:r>
          </w:p>
          <w:p w14:paraId="0B4AF489" w14:textId="77777777" w:rsidR="00131480" w:rsidRDefault="00131480" w:rsidP="00131480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Identify the parental support required.</w:t>
            </w:r>
          </w:p>
          <w:p w14:paraId="5593D6C7" w14:textId="77777777" w:rsidR="00131480" w:rsidRDefault="00131480" w:rsidP="00131480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Identify the support required for the child/children and the family/whanau involved.</w:t>
            </w:r>
          </w:p>
          <w:p w14:paraId="23A3742D" w14:textId="77777777" w:rsidR="00131480" w:rsidRDefault="00131480" w:rsidP="00131480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Provide information.</w:t>
            </w:r>
          </w:p>
          <w:p w14:paraId="50AC9AB1" w14:textId="77777777" w:rsidR="00131480" w:rsidRDefault="00131480" w:rsidP="00131480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Liaise with external services, refer, and ensure coordination of service provision and support occurs.</w:t>
            </w:r>
          </w:p>
          <w:p w14:paraId="08B768EC" w14:textId="77777777" w:rsidR="00131480" w:rsidRDefault="00131480" w:rsidP="00131480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Review the arrangements made and their effectiveness at specified times.</w:t>
            </w:r>
          </w:p>
        </w:tc>
      </w:tr>
    </w:tbl>
    <w:p w14:paraId="22E08656" w14:textId="77777777" w:rsidR="00EC1FD8" w:rsidRDefault="00EC1FD8"/>
    <w:p w14:paraId="5F9E70A0" w14:textId="77777777" w:rsidR="00EC1FD8" w:rsidRDefault="00EC1FD8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131480" w:rsidRPr="00DE4D15" w14:paraId="08393406" w14:textId="77777777" w:rsidTr="00DF5E55">
        <w:tc>
          <w:tcPr>
            <w:tcW w:w="9924" w:type="dxa"/>
            <w:shd w:val="clear" w:color="auto" w:fill="E7E6E6" w:themeFill="background2"/>
          </w:tcPr>
          <w:p w14:paraId="75E25DE6" w14:textId="77777777" w:rsidR="00131480" w:rsidRPr="00D04720" w:rsidRDefault="00131480" w:rsidP="00B33556">
            <w:pPr>
              <w:jc w:val="left"/>
              <w:rPr>
                <w:b/>
                <w:bCs/>
              </w:rPr>
            </w:pPr>
            <w:r w:rsidRPr="00D04720">
              <w:rPr>
                <w:b/>
                <w:bCs/>
              </w:rPr>
              <w:lastRenderedPageBreak/>
              <w:t>Collection of data</w:t>
            </w:r>
          </w:p>
        </w:tc>
      </w:tr>
      <w:tr w:rsidR="00131480" w:rsidRPr="00DE4D15" w14:paraId="116E694D" w14:textId="77777777" w:rsidTr="00DF5E55">
        <w:tc>
          <w:tcPr>
            <w:tcW w:w="9924" w:type="dxa"/>
            <w:shd w:val="clear" w:color="auto" w:fill="FFFFFF" w:themeFill="background1"/>
          </w:tcPr>
          <w:p w14:paraId="158D7A36" w14:textId="6A671024" w:rsidR="00131480" w:rsidRDefault="00131480" w:rsidP="00B33556">
            <w:pPr>
              <w:jc w:val="left"/>
            </w:pPr>
            <w:r>
              <w:t>The following information is collated, analysed 6-monthly</w:t>
            </w:r>
            <w:r w:rsidR="003A2EBC">
              <w:t>,</w:t>
            </w:r>
            <w:r>
              <w:t xml:space="preserve"> presented at </w:t>
            </w:r>
            <w:r w:rsidR="00E25B6C">
              <w:t>governance and</w:t>
            </w:r>
            <w:r>
              <w:t xml:space="preserve"> healthcare workers’ meetings</w:t>
            </w:r>
            <w:r w:rsidR="003A2EBC">
              <w:t>,</w:t>
            </w:r>
            <w:r>
              <w:t xml:space="preserve"> and report</w:t>
            </w:r>
            <w:r w:rsidR="003A2EBC">
              <w:t>ed</w:t>
            </w:r>
            <w:r>
              <w:t xml:space="preserve"> to our funding </w:t>
            </w:r>
            <w:r w:rsidR="003A2EBC">
              <w:t>a</w:t>
            </w:r>
            <w:r>
              <w:t>gen</w:t>
            </w:r>
            <w:r w:rsidR="003A2EBC">
              <w:t>c</w:t>
            </w:r>
            <w:r>
              <w:t>ies:</w:t>
            </w:r>
          </w:p>
          <w:p w14:paraId="6F962DA6" w14:textId="04302ED8" w:rsidR="00131480" w:rsidRDefault="00131480" w:rsidP="00131480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Number of t</w:t>
            </w:r>
            <w:r>
              <w:rPr>
                <w:rFonts w:cs="Calibri"/>
              </w:rPr>
              <w:t>ā</w:t>
            </w:r>
            <w:r>
              <w:t>ngata whaiora/t</w:t>
            </w:r>
            <w:r>
              <w:rPr>
                <w:rFonts w:cs="Calibri"/>
              </w:rPr>
              <w:t>ā</w:t>
            </w:r>
            <w:r>
              <w:t>ngata whaikaha who are caregivers of children.</w:t>
            </w:r>
          </w:p>
          <w:p w14:paraId="6F6236CF" w14:textId="77777777" w:rsidR="00131480" w:rsidRDefault="00131480" w:rsidP="00131480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Number of children t</w:t>
            </w:r>
            <w:r>
              <w:rPr>
                <w:rFonts w:cs="Calibri"/>
              </w:rPr>
              <w:t>ā</w:t>
            </w:r>
            <w:r>
              <w:t>ngata whaiora/t</w:t>
            </w:r>
            <w:r>
              <w:rPr>
                <w:rFonts w:cs="Calibri"/>
              </w:rPr>
              <w:t>ā</w:t>
            </w:r>
            <w:r>
              <w:t>ngata whaikaha are caregivers of.</w:t>
            </w:r>
          </w:p>
          <w:p w14:paraId="25DD86A2" w14:textId="77777777" w:rsidR="00131480" w:rsidRDefault="00131480" w:rsidP="00131480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Number of t</w:t>
            </w:r>
            <w:r>
              <w:rPr>
                <w:rFonts w:cs="Calibri"/>
              </w:rPr>
              <w:t>ā</w:t>
            </w:r>
            <w:r>
              <w:t>ngata whaiora/t</w:t>
            </w:r>
            <w:r>
              <w:rPr>
                <w:rFonts w:cs="Calibri"/>
              </w:rPr>
              <w:t>ā</w:t>
            </w:r>
            <w:r>
              <w:t>ngata whaikaha who attended or attend parenting support interventions.</w:t>
            </w:r>
          </w:p>
          <w:p w14:paraId="3E82A9D4" w14:textId="77777777" w:rsidR="00131480" w:rsidRDefault="00131480" w:rsidP="00131480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Number of children who accessed information.</w:t>
            </w:r>
          </w:p>
          <w:p w14:paraId="35B9ED9A" w14:textId="77777777" w:rsidR="00131480" w:rsidRDefault="00131480" w:rsidP="00131480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Number of family/wh</w:t>
            </w:r>
            <w:r>
              <w:rPr>
                <w:rFonts w:cs="Calibri"/>
              </w:rPr>
              <w:t>ā</w:t>
            </w:r>
            <w:r>
              <w:t>nau who accessed information.</w:t>
            </w:r>
          </w:p>
          <w:p w14:paraId="38DD00A4" w14:textId="77777777" w:rsidR="00131480" w:rsidRDefault="00131480" w:rsidP="00131480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Outcomes of the interventions our service provided, coordinated, and external referrals made.</w:t>
            </w:r>
          </w:p>
        </w:tc>
      </w:tr>
      <w:tr w:rsidR="00525288" w:rsidRPr="00DE4D15" w14:paraId="7FABCFA7" w14:textId="77777777" w:rsidTr="003211B3">
        <w:tc>
          <w:tcPr>
            <w:tcW w:w="9924" w:type="dxa"/>
            <w:shd w:val="clear" w:color="auto" w:fill="E7E6E6" w:themeFill="background2"/>
          </w:tcPr>
          <w:p w14:paraId="5BD118A8" w14:textId="6C406CDF" w:rsidR="00525288" w:rsidRPr="00525288" w:rsidRDefault="00525288" w:rsidP="00B33556">
            <w:pPr>
              <w:jc w:val="left"/>
              <w:rPr>
                <w:b/>
                <w:bCs/>
              </w:rPr>
            </w:pPr>
            <w:r w:rsidRPr="00525288">
              <w:rPr>
                <w:b/>
                <w:bCs/>
              </w:rPr>
              <w:t>Education and training</w:t>
            </w:r>
          </w:p>
        </w:tc>
      </w:tr>
      <w:tr w:rsidR="00525288" w:rsidRPr="00DE4D15" w14:paraId="6D6AD568" w14:textId="77777777" w:rsidTr="00DF5E55">
        <w:tc>
          <w:tcPr>
            <w:tcW w:w="9924" w:type="dxa"/>
            <w:shd w:val="clear" w:color="auto" w:fill="FFFFFF" w:themeFill="background1"/>
          </w:tcPr>
          <w:p w14:paraId="7043E54A" w14:textId="77777777" w:rsidR="00525288" w:rsidRDefault="003211B3" w:rsidP="003211B3">
            <w:pPr>
              <w:pStyle w:val="ListParagraph"/>
              <w:numPr>
                <w:ilvl w:val="0"/>
                <w:numId w:val="10"/>
              </w:numPr>
              <w:jc w:val="left"/>
            </w:pPr>
            <w:r w:rsidRPr="003211B3">
              <w:t>All healthcare workers are familiar with the resources provided in this document.</w:t>
            </w:r>
          </w:p>
          <w:p w14:paraId="5C3B63A7" w14:textId="2E504D2F" w:rsidR="003211B3" w:rsidRPr="003211B3" w:rsidRDefault="003211B3" w:rsidP="003211B3">
            <w:pPr>
              <w:pStyle w:val="ListParagraph"/>
              <w:numPr>
                <w:ilvl w:val="0"/>
                <w:numId w:val="10"/>
              </w:numPr>
              <w:jc w:val="left"/>
            </w:pPr>
            <w:r>
              <w:t xml:space="preserve">Each of our service has a healthcare worker who has completed </w:t>
            </w:r>
            <w:hyperlink r:id="rId29" w:history="1">
              <w:r w:rsidRPr="00C30261">
                <w:rPr>
                  <w:rStyle w:val="Hyperlink"/>
                </w:rPr>
                <w:t>COPMIA training</w:t>
              </w:r>
            </w:hyperlink>
            <w:r>
              <w:t>.</w:t>
            </w:r>
          </w:p>
        </w:tc>
      </w:tr>
    </w:tbl>
    <w:p w14:paraId="2443B9E4" w14:textId="77777777" w:rsidR="00A410A3" w:rsidRDefault="00A410A3"/>
    <w:sectPr w:rsidR="00A410A3">
      <w:headerReference w:type="default" r:id="rId30"/>
      <w:footerReference w:type="defaul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6DC3" w14:textId="77777777" w:rsidR="008261DF" w:rsidRDefault="008261DF" w:rsidP="00131480">
      <w:r>
        <w:separator/>
      </w:r>
    </w:p>
  </w:endnote>
  <w:endnote w:type="continuationSeparator" w:id="0">
    <w:p w14:paraId="0024F6A5" w14:textId="77777777" w:rsidR="008261DF" w:rsidRDefault="008261DF" w:rsidP="0013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1"/>
      <w:gridCol w:w="453"/>
      <w:gridCol w:w="844"/>
      <w:gridCol w:w="1102"/>
      <w:gridCol w:w="1266"/>
      <w:gridCol w:w="1275"/>
      <w:gridCol w:w="921"/>
      <w:gridCol w:w="1087"/>
      <w:gridCol w:w="1203"/>
      <w:gridCol w:w="1478"/>
    </w:tblGrid>
    <w:tr w:rsidR="008F65C7" w:rsidRPr="00D52618" w14:paraId="5824DD05" w14:textId="77777777" w:rsidTr="008F65C7">
      <w:trPr>
        <w:trHeight w:val="284"/>
      </w:trPr>
      <w:tc>
        <w:tcPr>
          <w:tcW w:w="9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9FC771" w14:textId="77777777" w:rsidR="008F65C7" w:rsidRPr="00D52618" w:rsidRDefault="008F65C7" w:rsidP="008F65C7">
          <w:pPr>
            <w:pStyle w:val="Footer"/>
            <w:jc w:val="left"/>
            <w:rPr>
              <w:rFonts w:asciiTheme="minorHAnsi" w:hAnsiTheme="minorHAnsi" w:cstheme="minorHAnsi"/>
              <w:b/>
            </w:rPr>
          </w:pPr>
          <w:r w:rsidRPr="00D52618">
            <w:rPr>
              <w:rFonts w:asciiTheme="minorHAnsi" w:hAnsiTheme="minorHAnsi" w:cstheme="minorHAnsi"/>
            </w:rPr>
            <w:t>Version:</w:t>
          </w:r>
        </w:p>
      </w:tc>
      <w:tc>
        <w:tcPr>
          <w:tcW w:w="4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B2EDC1" w14:textId="3209AEB5" w:rsidR="008F65C7" w:rsidRPr="00D52618" w:rsidRDefault="008F65C7" w:rsidP="008F65C7">
          <w:pPr>
            <w:pStyle w:val="Footer"/>
            <w:jc w:val="left"/>
            <w:rPr>
              <w:rFonts w:asciiTheme="minorHAnsi" w:hAnsiTheme="minorHAnsi" w:cstheme="minorHAnsi"/>
              <w:b/>
            </w:rPr>
          </w:pPr>
          <w:r w:rsidRPr="00D52618">
            <w:rPr>
              <w:rFonts w:asciiTheme="minorHAnsi" w:hAnsiTheme="minorHAnsi" w:cstheme="minorHAnsi"/>
            </w:rPr>
            <w:t>V</w:t>
          </w:r>
          <w:r>
            <w:rPr>
              <w:rFonts w:asciiTheme="minorHAnsi" w:hAnsiTheme="minorHAnsi" w:cstheme="minorHAnsi"/>
            </w:rPr>
            <w:t>3</w:t>
          </w:r>
        </w:p>
      </w:tc>
      <w:tc>
        <w:tcPr>
          <w:tcW w:w="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57C555" w14:textId="77777777" w:rsidR="008F65C7" w:rsidRPr="00D52618" w:rsidRDefault="008F65C7" w:rsidP="008F65C7">
          <w:pPr>
            <w:pStyle w:val="Footer"/>
            <w:jc w:val="left"/>
            <w:rPr>
              <w:rFonts w:asciiTheme="minorHAnsi" w:hAnsiTheme="minorHAnsi" w:cstheme="minorHAnsi"/>
              <w:b/>
            </w:rPr>
          </w:pPr>
          <w:r w:rsidRPr="00D52618">
            <w:rPr>
              <w:rFonts w:asciiTheme="minorHAnsi" w:hAnsiTheme="minorHAnsi" w:cstheme="minorHAnsi"/>
            </w:rPr>
            <w:t>Issued</w:t>
          </w:r>
          <w:r>
            <w:rPr>
              <w:rFonts w:asciiTheme="minorHAnsi" w:hAnsiTheme="minorHAnsi" w:cstheme="minorHAnsi"/>
            </w:rPr>
            <w:t>:</w:t>
          </w:r>
          <w:r w:rsidRPr="00D52618">
            <w:rPr>
              <w:rFonts w:asciiTheme="minorHAnsi" w:hAnsiTheme="minorHAnsi" w:cstheme="minorHAnsi"/>
            </w:rPr>
            <w:t xml:space="preserve"> </w:t>
          </w:r>
        </w:p>
      </w:tc>
      <w:tc>
        <w:tcPr>
          <w:tcW w:w="11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39F48B" w14:textId="26BF522E" w:rsidR="008F65C7" w:rsidRPr="00D54872" w:rsidRDefault="008F65C7" w:rsidP="008F65C7">
          <w:pPr>
            <w:pStyle w:val="Footer"/>
            <w:jc w:val="lef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Oct 2025</w:t>
          </w:r>
        </w:p>
      </w:tc>
      <w:tc>
        <w:tcPr>
          <w:tcW w:w="1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6747D9" w14:textId="77777777" w:rsidR="008F65C7" w:rsidRPr="00D52618" w:rsidRDefault="008F65C7" w:rsidP="008F65C7">
          <w:pPr>
            <w:pStyle w:val="Footer"/>
            <w:jc w:val="left"/>
            <w:rPr>
              <w:rFonts w:asciiTheme="minorHAnsi" w:hAnsiTheme="minorHAnsi" w:cstheme="minorHAnsi"/>
              <w:b/>
            </w:rPr>
          </w:pPr>
          <w:r w:rsidRPr="00D52618">
            <w:rPr>
              <w:rFonts w:asciiTheme="minorHAnsi" w:hAnsiTheme="minorHAnsi" w:cstheme="minorHAnsi"/>
            </w:rPr>
            <w:t>Created by: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3C1106" w14:textId="77777777" w:rsidR="008F65C7" w:rsidRPr="00D52618" w:rsidRDefault="008F65C7" w:rsidP="008F65C7">
          <w:pPr>
            <w:pStyle w:val="Footer"/>
            <w:jc w:val="left"/>
            <w:rPr>
              <w:rFonts w:asciiTheme="minorHAnsi" w:hAnsiTheme="minorHAnsi" w:cstheme="minorHAnsi"/>
              <w:b/>
            </w:rPr>
          </w:pPr>
          <w:proofErr w:type="spellStart"/>
          <w:r w:rsidRPr="00D52618">
            <w:rPr>
              <w:rFonts w:asciiTheme="minorHAnsi" w:hAnsiTheme="minorHAnsi" w:cstheme="minorHAnsi"/>
            </w:rPr>
            <w:t>GSHarnisch</w:t>
          </w:r>
          <w:proofErr w:type="spellEnd"/>
        </w:p>
      </w:tc>
      <w:tc>
        <w:tcPr>
          <w:tcW w:w="921" w:type="dxa"/>
        </w:tcPr>
        <w:p w14:paraId="6C65C7B4" w14:textId="77777777" w:rsidR="008F65C7" w:rsidRPr="00D52618" w:rsidRDefault="008F65C7" w:rsidP="008F65C7">
          <w:pPr>
            <w:pStyle w:val="Footer"/>
            <w:jc w:val="left"/>
            <w:rPr>
              <w:rFonts w:asciiTheme="minorHAnsi" w:hAnsiTheme="minorHAnsi" w:cstheme="minorHAnsi"/>
              <w:b/>
            </w:rPr>
          </w:pPr>
          <w:r w:rsidRPr="00D52618">
            <w:rPr>
              <w:rFonts w:asciiTheme="minorHAnsi" w:hAnsiTheme="minorHAnsi" w:cstheme="minorHAnsi"/>
            </w:rPr>
            <w:t>Review</w:t>
          </w:r>
          <w:r>
            <w:rPr>
              <w:rFonts w:asciiTheme="minorHAnsi" w:hAnsiTheme="minorHAnsi" w:cstheme="minorHAnsi"/>
            </w:rPr>
            <w:t>:</w:t>
          </w:r>
          <w:r w:rsidRPr="00D52618">
            <w:rPr>
              <w:rFonts w:asciiTheme="minorHAnsi" w:hAnsiTheme="minorHAnsi" w:cstheme="minorHAnsi"/>
            </w:rPr>
            <w:t xml:space="preserve"> </w:t>
          </w:r>
        </w:p>
      </w:tc>
      <w:tc>
        <w:tcPr>
          <w:tcW w:w="1087" w:type="dxa"/>
        </w:tcPr>
        <w:p w14:paraId="17AB2AE5" w14:textId="003049B4" w:rsidR="008F65C7" w:rsidRPr="00801B76" w:rsidRDefault="008F65C7" w:rsidP="008F65C7">
          <w:pPr>
            <w:pStyle w:val="Footer"/>
            <w:jc w:val="lef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Oct 2028</w:t>
          </w:r>
        </w:p>
      </w:tc>
      <w:tc>
        <w:tcPr>
          <w:tcW w:w="1203" w:type="dxa"/>
        </w:tcPr>
        <w:p w14:paraId="1C995940" w14:textId="77777777" w:rsidR="008F65C7" w:rsidRPr="00D52618" w:rsidRDefault="008F65C7" w:rsidP="008F65C7">
          <w:pPr>
            <w:pStyle w:val="Footer"/>
            <w:jc w:val="left"/>
            <w:rPr>
              <w:rFonts w:asciiTheme="minorHAnsi" w:hAnsiTheme="minorHAnsi" w:cstheme="minorHAnsi"/>
              <w:b/>
            </w:rPr>
          </w:pPr>
          <w:r w:rsidRPr="00D52618">
            <w:rPr>
              <w:rFonts w:asciiTheme="minorHAnsi" w:hAnsiTheme="minorHAnsi" w:cstheme="minorHAnsi"/>
            </w:rPr>
            <w:t>Authorised by:</w:t>
          </w:r>
        </w:p>
      </w:tc>
      <w:tc>
        <w:tcPr>
          <w:tcW w:w="1478" w:type="dxa"/>
        </w:tcPr>
        <w:p w14:paraId="4201BFB8" w14:textId="1207BBE3" w:rsidR="008F65C7" w:rsidRPr="008F65C7" w:rsidRDefault="008F65C7" w:rsidP="008F65C7">
          <w:pPr>
            <w:pStyle w:val="Footer"/>
            <w:jc w:val="left"/>
            <w:rPr>
              <w:rFonts w:asciiTheme="minorHAnsi" w:hAnsiTheme="minorHAnsi" w:cstheme="minorHAnsi"/>
              <w:bCs/>
            </w:rPr>
          </w:pPr>
          <w:r w:rsidRPr="008F65C7">
            <w:rPr>
              <w:rFonts w:asciiTheme="minorHAnsi" w:hAnsiTheme="minorHAnsi" w:cstheme="minorHAnsi"/>
              <w:bCs/>
            </w:rPr>
            <w:t>Platform Policy group</w:t>
          </w:r>
        </w:p>
      </w:tc>
    </w:tr>
  </w:tbl>
  <w:p w14:paraId="63475DEB" w14:textId="77777777" w:rsidR="008F65C7" w:rsidRDefault="008F6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F7B10" w14:textId="77777777" w:rsidR="008261DF" w:rsidRDefault="008261DF" w:rsidP="00131480">
      <w:r>
        <w:separator/>
      </w:r>
    </w:p>
  </w:footnote>
  <w:footnote w:type="continuationSeparator" w:id="0">
    <w:p w14:paraId="7B0C2AFE" w14:textId="77777777" w:rsidR="008261DF" w:rsidRDefault="008261DF" w:rsidP="00131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811F" w14:textId="77777777" w:rsidR="00131480" w:rsidRPr="00833C00" w:rsidRDefault="00131480" w:rsidP="00131480">
    <w:pPr>
      <w:pStyle w:val="Header"/>
      <w:jc w:val="right"/>
      <w:rPr>
        <w:rFonts w:asciiTheme="minorHAnsi" w:hAnsiTheme="minorHAnsi" w:cstheme="minorHAnsi"/>
      </w:rPr>
    </w:pPr>
    <w:r w:rsidRPr="00833C00">
      <w:rPr>
        <w:rFonts w:asciiTheme="minorHAnsi" w:hAnsiTheme="minorHAnsi" w:cstheme="minorHAnsi"/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2719B" wp14:editId="131D1E27">
              <wp:simplePos x="0" y="0"/>
              <wp:positionH relativeFrom="column">
                <wp:posOffset>-252473</wp:posOffset>
              </wp:positionH>
              <wp:positionV relativeFrom="paragraph">
                <wp:posOffset>-254550</wp:posOffset>
              </wp:positionV>
              <wp:extent cx="1085850" cy="304800"/>
              <wp:effectExtent l="0" t="0" r="0" b="0"/>
              <wp:wrapNone/>
              <wp:docPr id="1068624960" name="Text Box 10686249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9D05E6" w14:textId="77777777" w:rsidR="00131480" w:rsidRPr="000225E4" w:rsidRDefault="00131480" w:rsidP="00131480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0225E4">
                            <w:rPr>
                              <w:rFonts w:asciiTheme="minorHAnsi" w:hAnsiTheme="minorHAnsi" w:cstheme="minorHAnsi"/>
                              <w:highlight w:val="lightGray"/>
                            </w:rPr>
                            <w:t>Service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2719B" id="_x0000_t202" coordsize="21600,21600" o:spt="202" path="m,l,21600r21600,l21600,xe">
              <v:stroke joinstyle="miter"/>
              <v:path gradientshapeok="t" o:connecttype="rect"/>
            </v:shapetype>
            <v:shape id="Text Box 1068624960" o:spid="_x0000_s1026" type="#_x0000_t202" style="position:absolute;left:0;text-align:left;margin-left:-19.9pt;margin-top:-20.05pt;width:8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" stroked="f">
              <v:textbox>
                <w:txbxContent>
                  <w:p w14:paraId="189D05E6" w14:textId="77777777" w:rsidR="00131480" w:rsidRPr="000225E4" w:rsidRDefault="00131480" w:rsidP="00131480">
                    <w:pPr>
                      <w:rPr>
                        <w:rFonts w:asciiTheme="minorHAnsi" w:hAnsiTheme="minorHAnsi" w:cstheme="minorHAnsi"/>
                      </w:rPr>
                    </w:pPr>
                    <w:r w:rsidRPr="000225E4">
                      <w:rPr>
                        <w:rFonts w:asciiTheme="minorHAnsi" w:hAnsiTheme="minorHAnsi" w:cstheme="minorHAnsi"/>
                        <w:highlight w:val="lightGray"/>
                      </w:rPr>
                      <w:t>Service Logo</w:t>
                    </w:r>
                  </w:p>
                </w:txbxContent>
              </v:textbox>
            </v:shape>
          </w:pict>
        </mc:Fallback>
      </mc:AlternateContent>
    </w:r>
    <w:r w:rsidRPr="00833C00">
      <w:rPr>
        <w:rFonts w:asciiTheme="minorHAnsi" w:hAnsiTheme="minorHAnsi" w:cstheme="minorHAnsi"/>
      </w:rPr>
      <w:t xml:space="preserve">Page </w:t>
    </w:r>
    <w:r w:rsidRPr="00833C00">
      <w:rPr>
        <w:rFonts w:asciiTheme="minorHAnsi" w:hAnsiTheme="minorHAnsi" w:cstheme="minorHAnsi"/>
        <w:bCs/>
      </w:rPr>
      <w:fldChar w:fldCharType="begin"/>
    </w:r>
    <w:r w:rsidRPr="00833C00">
      <w:rPr>
        <w:rFonts w:asciiTheme="minorHAnsi" w:hAnsiTheme="minorHAnsi" w:cstheme="minorHAnsi"/>
        <w:bCs/>
      </w:rPr>
      <w:instrText xml:space="preserve"> PAGE </w:instrText>
    </w:r>
    <w:r w:rsidRPr="00833C00">
      <w:rPr>
        <w:rFonts w:asciiTheme="minorHAnsi" w:hAnsiTheme="minorHAnsi" w:cstheme="minorHAnsi"/>
        <w:bCs/>
      </w:rPr>
      <w:fldChar w:fldCharType="separate"/>
    </w:r>
    <w:r>
      <w:rPr>
        <w:rFonts w:asciiTheme="minorHAnsi" w:hAnsiTheme="minorHAnsi" w:cstheme="minorHAnsi"/>
        <w:bCs/>
      </w:rPr>
      <w:t>1</w:t>
    </w:r>
    <w:r w:rsidRPr="00833C00">
      <w:rPr>
        <w:rFonts w:asciiTheme="minorHAnsi" w:hAnsiTheme="minorHAnsi" w:cstheme="minorHAnsi"/>
        <w:bCs/>
      </w:rPr>
      <w:fldChar w:fldCharType="end"/>
    </w:r>
    <w:r w:rsidRPr="00833C00">
      <w:rPr>
        <w:rFonts w:asciiTheme="minorHAnsi" w:hAnsiTheme="minorHAnsi" w:cstheme="minorHAnsi"/>
      </w:rPr>
      <w:t xml:space="preserve"> of </w:t>
    </w:r>
    <w:r w:rsidRPr="00833C00">
      <w:rPr>
        <w:rFonts w:asciiTheme="minorHAnsi" w:hAnsiTheme="minorHAnsi" w:cstheme="minorHAnsi"/>
        <w:bCs/>
      </w:rPr>
      <w:fldChar w:fldCharType="begin"/>
    </w:r>
    <w:r w:rsidRPr="00833C00">
      <w:rPr>
        <w:rFonts w:asciiTheme="minorHAnsi" w:hAnsiTheme="minorHAnsi" w:cstheme="minorHAnsi"/>
        <w:bCs/>
      </w:rPr>
      <w:instrText xml:space="preserve"> NUMPAGES  </w:instrText>
    </w:r>
    <w:r w:rsidRPr="00833C00">
      <w:rPr>
        <w:rFonts w:asciiTheme="minorHAnsi" w:hAnsiTheme="minorHAnsi" w:cstheme="minorHAnsi"/>
        <w:bCs/>
      </w:rPr>
      <w:fldChar w:fldCharType="separate"/>
    </w:r>
    <w:r>
      <w:rPr>
        <w:rFonts w:asciiTheme="minorHAnsi" w:hAnsiTheme="minorHAnsi" w:cstheme="minorHAnsi"/>
        <w:bCs/>
      </w:rPr>
      <w:t>13</w:t>
    </w:r>
    <w:r w:rsidRPr="00833C00">
      <w:rPr>
        <w:rFonts w:asciiTheme="minorHAnsi" w:hAnsiTheme="minorHAnsi" w:cstheme="minorHAnsi"/>
        <w:bCs/>
      </w:rPr>
      <w:fldChar w:fldCharType="end"/>
    </w:r>
    <w:r w:rsidRPr="00833C00">
      <w:rPr>
        <w:rFonts w:asciiTheme="minorHAnsi" w:hAnsiTheme="minorHAnsi" w:cstheme="minorHAnsi"/>
        <w:noProof/>
        <w:lang w:eastAsia="en-NZ"/>
      </w:rPr>
      <w:t xml:space="preserve"> </w:t>
    </w:r>
  </w:p>
  <w:p w14:paraId="1617D9C8" w14:textId="00630553" w:rsidR="00131480" w:rsidRPr="00DD272D" w:rsidRDefault="00131480" w:rsidP="00131480">
    <w:pPr>
      <w:pStyle w:val="Header"/>
      <w:tabs>
        <w:tab w:val="clear" w:pos="4513"/>
        <w:tab w:val="clear" w:pos="9026"/>
        <w:tab w:val="left" w:pos="3996"/>
      </w:tabs>
    </w:pPr>
    <w:r>
      <w:rPr>
        <w:rFonts w:asciiTheme="minorHAnsi" w:hAnsiTheme="minorHAnsi" w:cstheme="minorHAnsi"/>
        <w:b/>
        <w:sz w:val="28"/>
        <w:szCs w:val="28"/>
      </w:rPr>
      <w:t xml:space="preserve">Supporting Parents </w:t>
    </w:r>
    <w:r w:rsidR="00487FDB">
      <w:rPr>
        <w:rFonts w:asciiTheme="minorHAnsi" w:hAnsiTheme="minorHAnsi" w:cstheme="minorHAnsi"/>
        <w:b/>
        <w:sz w:val="28"/>
        <w:szCs w:val="28"/>
      </w:rPr>
      <w:t xml:space="preserve">- </w:t>
    </w:r>
    <w:r>
      <w:rPr>
        <w:rFonts w:asciiTheme="minorHAnsi" w:hAnsiTheme="minorHAnsi" w:cstheme="minorHAnsi"/>
        <w:b/>
        <w:sz w:val="28"/>
        <w:szCs w:val="28"/>
      </w:rPr>
      <w:t>Healthy Children</w:t>
    </w:r>
  </w:p>
  <w:p w14:paraId="52ED645F" w14:textId="77777777" w:rsidR="00131480" w:rsidRDefault="00131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283D"/>
    <w:multiLevelType w:val="hybridMultilevel"/>
    <w:tmpl w:val="ABA09D0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D43F1"/>
    <w:multiLevelType w:val="hybridMultilevel"/>
    <w:tmpl w:val="576A1580"/>
    <w:lvl w:ilvl="0" w:tplc="14090013">
      <w:start w:val="1"/>
      <w:numFmt w:val="upperRoman"/>
      <w:lvlText w:val="%1."/>
      <w:lvlJc w:val="right"/>
      <w:pPr>
        <w:ind w:left="1458" w:hanging="360"/>
      </w:pPr>
    </w:lvl>
    <w:lvl w:ilvl="1" w:tplc="14090019" w:tentative="1">
      <w:start w:val="1"/>
      <w:numFmt w:val="lowerLetter"/>
      <w:lvlText w:val="%2."/>
      <w:lvlJc w:val="left"/>
      <w:pPr>
        <w:ind w:left="2178" w:hanging="360"/>
      </w:pPr>
    </w:lvl>
    <w:lvl w:ilvl="2" w:tplc="1409001B" w:tentative="1">
      <w:start w:val="1"/>
      <w:numFmt w:val="lowerRoman"/>
      <w:lvlText w:val="%3."/>
      <w:lvlJc w:val="right"/>
      <w:pPr>
        <w:ind w:left="2898" w:hanging="180"/>
      </w:pPr>
    </w:lvl>
    <w:lvl w:ilvl="3" w:tplc="1409000F" w:tentative="1">
      <w:start w:val="1"/>
      <w:numFmt w:val="decimal"/>
      <w:lvlText w:val="%4."/>
      <w:lvlJc w:val="left"/>
      <w:pPr>
        <w:ind w:left="3618" w:hanging="360"/>
      </w:pPr>
    </w:lvl>
    <w:lvl w:ilvl="4" w:tplc="14090019" w:tentative="1">
      <w:start w:val="1"/>
      <w:numFmt w:val="lowerLetter"/>
      <w:lvlText w:val="%5."/>
      <w:lvlJc w:val="left"/>
      <w:pPr>
        <w:ind w:left="4338" w:hanging="360"/>
      </w:pPr>
    </w:lvl>
    <w:lvl w:ilvl="5" w:tplc="1409001B" w:tentative="1">
      <w:start w:val="1"/>
      <w:numFmt w:val="lowerRoman"/>
      <w:lvlText w:val="%6."/>
      <w:lvlJc w:val="right"/>
      <w:pPr>
        <w:ind w:left="5058" w:hanging="180"/>
      </w:pPr>
    </w:lvl>
    <w:lvl w:ilvl="6" w:tplc="1409000F" w:tentative="1">
      <w:start w:val="1"/>
      <w:numFmt w:val="decimal"/>
      <w:lvlText w:val="%7."/>
      <w:lvlJc w:val="left"/>
      <w:pPr>
        <w:ind w:left="5778" w:hanging="360"/>
      </w:pPr>
    </w:lvl>
    <w:lvl w:ilvl="7" w:tplc="14090019" w:tentative="1">
      <w:start w:val="1"/>
      <w:numFmt w:val="lowerLetter"/>
      <w:lvlText w:val="%8."/>
      <w:lvlJc w:val="left"/>
      <w:pPr>
        <w:ind w:left="6498" w:hanging="360"/>
      </w:pPr>
    </w:lvl>
    <w:lvl w:ilvl="8" w:tplc="1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" w15:restartNumberingAfterBreak="0">
    <w:nsid w:val="281B5205"/>
    <w:multiLevelType w:val="hybridMultilevel"/>
    <w:tmpl w:val="6658B4B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7132B1"/>
    <w:multiLevelType w:val="hybridMultilevel"/>
    <w:tmpl w:val="C952C9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26EFF"/>
    <w:multiLevelType w:val="hybridMultilevel"/>
    <w:tmpl w:val="1C4610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E481E"/>
    <w:multiLevelType w:val="hybridMultilevel"/>
    <w:tmpl w:val="BDFE3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53647"/>
    <w:multiLevelType w:val="hybridMultilevel"/>
    <w:tmpl w:val="34ECC97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3464EC"/>
    <w:multiLevelType w:val="hybridMultilevel"/>
    <w:tmpl w:val="8FF06856"/>
    <w:lvl w:ilvl="0" w:tplc="14090013">
      <w:start w:val="1"/>
      <w:numFmt w:val="upperRoman"/>
      <w:lvlText w:val="%1."/>
      <w:lvlJc w:val="righ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D256EE"/>
    <w:multiLevelType w:val="hybridMultilevel"/>
    <w:tmpl w:val="274C035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F63D1"/>
    <w:multiLevelType w:val="hybridMultilevel"/>
    <w:tmpl w:val="45D2F04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302810466">
    <w:abstractNumId w:val="6"/>
  </w:num>
  <w:num w:numId="2" w16cid:durableId="1240555210">
    <w:abstractNumId w:val="2"/>
  </w:num>
  <w:num w:numId="3" w16cid:durableId="1058935862">
    <w:abstractNumId w:val="9"/>
  </w:num>
  <w:num w:numId="4" w16cid:durableId="147403324">
    <w:abstractNumId w:val="7"/>
  </w:num>
  <w:num w:numId="5" w16cid:durableId="541138766">
    <w:abstractNumId w:val="1"/>
  </w:num>
  <w:num w:numId="6" w16cid:durableId="1475609181">
    <w:abstractNumId w:val="8"/>
  </w:num>
  <w:num w:numId="7" w16cid:durableId="974023398">
    <w:abstractNumId w:val="4"/>
  </w:num>
  <w:num w:numId="8" w16cid:durableId="1559589991">
    <w:abstractNumId w:val="5"/>
  </w:num>
  <w:num w:numId="9" w16cid:durableId="298920002">
    <w:abstractNumId w:val="3"/>
  </w:num>
  <w:num w:numId="10" w16cid:durableId="26936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80"/>
    <w:rsid w:val="00131480"/>
    <w:rsid w:val="002E321D"/>
    <w:rsid w:val="003211B3"/>
    <w:rsid w:val="003A2EBC"/>
    <w:rsid w:val="00431A8F"/>
    <w:rsid w:val="00487FDB"/>
    <w:rsid w:val="004E740A"/>
    <w:rsid w:val="00525288"/>
    <w:rsid w:val="00570A8A"/>
    <w:rsid w:val="005F262D"/>
    <w:rsid w:val="00655650"/>
    <w:rsid w:val="007A0098"/>
    <w:rsid w:val="008261DF"/>
    <w:rsid w:val="00830AF1"/>
    <w:rsid w:val="008F65C7"/>
    <w:rsid w:val="00A410A3"/>
    <w:rsid w:val="00B04FBD"/>
    <w:rsid w:val="00B85E9B"/>
    <w:rsid w:val="00C30261"/>
    <w:rsid w:val="00D55FA1"/>
    <w:rsid w:val="00DF5E55"/>
    <w:rsid w:val="00DF7332"/>
    <w:rsid w:val="00E1245A"/>
    <w:rsid w:val="00E25B6C"/>
    <w:rsid w:val="00EC1FD8"/>
    <w:rsid w:val="00EF4763"/>
    <w:rsid w:val="00F35319"/>
    <w:rsid w:val="00F9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36DEB"/>
  <w15:chartTrackingRefBased/>
  <w15:docId w15:val="{0D1754C1-DF6A-4E08-BDBB-38E99C74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480"/>
    <w:pPr>
      <w:spacing w:after="0" w:line="240" w:lineRule="auto"/>
      <w:jc w:val="center"/>
    </w:pPr>
    <w:rPr>
      <w:rFonts w:ascii="Calibri" w:eastAsia="Times New Roman" w:hAnsi="Calibri" w:cs="Arial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314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480"/>
    <w:pPr>
      <w:ind w:left="720"/>
      <w:contextualSpacing/>
    </w:pPr>
  </w:style>
  <w:style w:type="paragraph" w:customStyle="1" w:styleId="Default">
    <w:name w:val="Default"/>
    <w:rsid w:val="0013148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1314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480"/>
    <w:rPr>
      <w:rFonts w:ascii="Calibri" w:eastAsia="Times New Roman" w:hAnsi="Calibri" w:cs="Arial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1314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480"/>
    <w:rPr>
      <w:rFonts w:ascii="Calibri" w:eastAsia="Times New Roman" w:hAnsi="Calibri" w:cs="Arial"/>
      <w:kern w:val="0"/>
      <w:lang w:val="en-GB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252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b.org.nz/community-directory" TargetMode="External"/><Relationship Id="rId18" Type="http://schemas.openxmlformats.org/officeDocument/2006/relationships/hyperlink" Target="https://parent2parent.org.nz/" TargetMode="External"/><Relationship Id="rId26" Type="http://schemas.openxmlformats.org/officeDocument/2006/relationships/hyperlink" Target="https://www.copmi.net.au/parents/helping-my-child-and-family/talking-about-mental-illness-with-your-chil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eartsandminds-org-nz.netlify.app/support-for-families-whanau/" TargetMode="External"/><Relationship Id="rId7" Type="http://schemas.openxmlformats.org/officeDocument/2006/relationships/hyperlink" Target="https://www.tepou.co.nz/resources/being-trauma-informed-princples-and-actions" TargetMode="External"/><Relationship Id="rId12" Type="http://schemas.openxmlformats.org/officeDocument/2006/relationships/hyperlink" Target="https://www.ethniccommunities.govt.nz/community-directory" TargetMode="External"/><Relationship Id="rId17" Type="http://schemas.openxmlformats.org/officeDocument/2006/relationships/hyperlink" Target="https://www.fsm.org.nz/" TargetMode="External"/><Relationship Id="rId25" Type="http://schemas.openxmlformats.org/officeDocument/2006/relationships/hyperlink" Target="C://Users/Sarah/Downloads/Pregnancy%20and%20Parental%20Service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arentingplace.nz/" TargetMode="External"/><Relationship Id="rId20" Type="http://schemas.openxmlformats.org/officeDocument/2006/relationships/hyperlink" Target="https://www.kituaomatariki.org.nz/team" TargetMode="External"/><Relationship Id="rId29" Type="http://schemas.openxmlformats.org/officeDocument/2006/relationships/hyperlink" Target="https://learning.emergingminds.com.au/course/parental-mental-illness-and-child-aware-practice?_gl=1*1nuhdor*_gcl_au*OTE1MzA1NjE5LjE3NjA0NjczOTI.*_ga*MTExOTA4NTY4Ni4xNzYwNDY3Mzkz*_ga_Y4RHXYLTXV*czE3NjA0NjczOTIkbzEkZzEkdDE3NjA0Njc1MTAkajYwJGwwJGgw&amp;_ga=2.42727397.1955018667.1760467393-1119085686.17604673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lomongroup.co.nz/about-us/community-resources/" TargetMode="External"/><Relationship Id="rId24" Type="http://schemas.openxmlformats.org/officeDocument/2006/relationships/hyperlink" Target="https://www.wharaurau.org.nz/all-resources/incredible-years-r-programme-introduction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parenthelp.org.nz/helpline/" TargetMode="External"/><Relationship Id="rId23" Type="http://schemas.openxmlformats.org/officeDocument/2006/relationships/hyperlink" Target="https://www.triplep-parenting.net.nz/nz/triple-p/" TargetMode="External"/><Relationship Id="rId28" Type="http://schemas.openxmlformats.org/officeDocument/2006/relationships/hyperlink" Target="https://www.copmi.net.au/materials/" TargetMode="External"/><Relationship Id="rId10" Type="http://schemas.openxmlformats.org/officeDocument/2006/relationships/hyperlink" Target="https://www.familyservices.govt.nz/directory/" TargetMode="External"/><Relationship Id="rId19" Type="http://schemas.openxmlformats.org/officeDocument/2006/relationships/hyperlink" Target="https://www.lifewise.org.nz/our-services/family-services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haraurau.org.nz/all-resources/supporting-parents-healthy-children-guidelines-2024" TargetMode="External"/><Relationship Id="rId14" Type="http://schemas.openxmlformats.org/officeDocument/2006/relationships/hyperlink" Target="https://healthpoint.co.nz/community-health-and-social-services/pregnancy-and-parenting-1/family-whanau-support-pregnancy-parenting/?services=40" TargetMode="External"/><Relationship Id="rId22" Type="http://schemas.openxmlformats.org/officeDocument/2006/relationships/hyperlink" Target="https://www.incredibleyears.com/early-intervention-programs/parents" TargetMode="External"/><Relationship Id="rId27" Type="http://schemas.openxmlformats.org/officeDocument/2006/relationships/hyperlink" Target="https://www.copmi.net.au/resources/about-mental-illness-videos-youth/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copmi.net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Harnisch</dc:creator>
  <cp:keywords/>
  <dc:description/>
  <cp:lastModifiedBy>Louise Hill</cp:lastModifiedBy>
  <cp:revision>2</cp:revision>
  <dcterms:created xsi:type="dcterms:W3CDTF">2025-12-15T01:38:00Z</dcterms:created>
  <dcterms:modified xsi:type="dcterms:W3CDTF">2025-12-15T01:38:00Z</dcterms:modified>
</cp:coreProperties>
</file>