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32" w:rsidRPr="002B3A19" w:rsidRDefault="00450C09" w:rsidP="005C7732">
      <w:pPr>
        <w:jc w:val="center"/>
        <w:rPr>
          <w:rFonts w:cs="Calibri"/>
          <w:b/>
          <w:i/>
          <w:szCs w:val="22"/>
          <w:highlight w:val="magenta"/>
        </w:rPr>
      </w:pPr>
      <w:bookmarkStart w:id="0" w:name="_GoBack"/>
      <w:bookmarkEnd w:id="0"/>
      <w:r>
        <w:rPr>
          <w:rFonts w:cs="Calibri"/>
          <w:b/>
          <w:i/>
          <w:szCs w:val="22"/>
          <w:highlight w:val="magenta"/>
        </w:rPr>
        <w:t xml:space="preserve"> </w:t>
      </w:r>
    </w:p>
    <w:p w:rsidR="005C7732" w:rsidRPr="002B3A19" w:rsidRDefault="005C7732" w:rsidP="005C7732">
      <w:pPr>
        <w:jc w:val="center"/>
        <w:rPr>
          <w:rFonts w:cs="Calibri"/>
          <w:b/>
          <w:i/>
          <w:szCs w:val="22"/>
          <w:highlight w:val="magenta"/>
        </w:rPr>
      </w:pPr>
    </w:p>
    <w:p w:rsidR="005C7732" w:rsidRPr="002B3A19" w:rsidRDefault="005C7732" w:rsidP="005C7732">
      <w:pPr>
        <w:jc w:val="center"/>
        <w:rPr>
          <w:rFonts w:cs="Calibri"/>
          <w:b/>
          <w:i/>
          <w:szCs w:val="22"/>
          <w:highlight w:val="magenta"/>
        </w:rPr>
      </w:pPr>
    </w:p>
    <w:p w:rsidR="00FB167B" w:rsidRPr="002B3A19" w:rsidRDefault="00FB167B" w:rsidP="005C7732">
      <w:pPr>
        <w:jc w:val="center"/>
        <w:rPr>
          <w:rFonts w:cs="Calibri"/>
          <w:b/>
          <w:szCs w:val="22"/>
        </w:rPr>
      </w:pPr>
    </w:p>
    <w:p w:rsidR="00FB167B" w:rsidRPr="002B3A19" w:rsidRDefault="00FB167B" w:rsidP="005C7732">
      <w:pPr>
        <w:jc w:val="center"/>
        <w:rPr>
          <w:rFonts w:cs="Calibri"/>
          <w:b/>
          <w:szCs w:val="22"/>
        </w:rPr>
      </w:pPr>
    </w:p>
    <w:p w:rsidR="00FB167B" w:rsidRPr="002B3A19" w:rsidRDefault="00FB167B" w:rsidP="005C7732">
      <w:pPr>
        <w:jc w:val="center"/>
        <w:rPr>
          <w:rFonts w:cs="Calibri"/>
          <w:b/>
          <w:szCs w:val="22"/>
        </w:rPr>
      </w:pPr>
    </w:p>
    <w:p w:rsidR="00FB167B" w:rsidRPr="002B3A19" w:rsidRDefault="00FB167B" w:rsidP="005C7732">
      <w:pPr>
        <w:jc w:val="center"/>
        <w:rPr>
          <w:rFonts w:cs="Calibri"/>
          <w:b/>
          <w:szCs w:val="22"/>
        </w:rPr>
      </w:pPr>
    </w:p>
    <w:p w:rsidR="00D95ECE" w:rsidRDefault="005C7732" w:rsidP="005C7732">
      <w:pPr>
        <w:jc w:val="center"/>
        <w:rPr>
          <w:rFonts w:cs="Calibri"/>
          <w:b/>
          <w:sz w:val="96"/>
          <w:szCs w:val="96"/>
        </w:rPr>
      </w:pPr>
      <w:r w:rsidRPr="002B3A19">
        <w:rPr>
          <w:rFonts w:cs="Calibri"/>
          <w:b/>
          <w:sz w:val="96"/>
          <w:szCs w:val="96"/>
        </w:rPr>
        <w:t xml:space="preserve">Infection Prevention and </w:t>
      </w:r>
    </w:p>
    <w:p w:rsidR="005C7732" w:rsidRPr="002B3A19" w:rsidRDefault="005C7732" w:rsidP="005C7732">
      <w:pPr>
        <w:jc w:val="center"/>
        <w:rPr>
          <w:rFonts w:cs="Calibri"/>
          <w:b/>
          <w:sz w:val="96"/>
          <w:szCs w:val="96"/>
        </w:rPr>
      </w:pPr>
      <w:r w:rsidRPr="002B3A19">
        <w:rPr>
          <w:rFonts w:cs="Calibri"/>
          <w:b/>
          <w:sz w:val="96"/>
          <w:szCs w:val="96"/>
        </w:rPr>
        <w:t>Control</w:t>
      </w:r>
      <w:r w:rsidR="005C1598">
        <w:rPr>
          <w:rFonts w:cs="Calibri"/>
          <w:b/>
          <w:sz w:val="96"/>
          <w:szCs w:val="96"/>
        </w:rPr>
        <w:t xml:space="preserve"> Man</w:t>
      </w:r>
      <w:r w:rsidR="003346CC">
        <w:rPr>
          <w:rFonts w:cs="Calibri"/>
          <w:b/>
          <w:sz w:val="96"/>
          <w:szCs w:val="96"/>
        </w:rPr>
        <w:t>ual</w:t>
      </w:r>
    </w:p>
    <w:p w:rsidR="002165A2" w:rsidRPr="002B3A19" w:rsidRDefault="002165A2" w:rsidP="005C7732">
      <w:pPr>
        <w:jc w:val="center"/>
        <w:rPr>
          <w:rFonts w:cs="Calibri"/>
          <w:b/>
          <w:i/>
          <w:szCs w:val="22"/>
          <w:highlight w:val="magenta"/>
        </w:rPr>
      </w:pPr>
    </w:p>
    <w:p w:rsidR="002165A2" w:rsidRPr="002B3A19" w:rsidRDefault="00382A36" w:rsidP="005C7732">
      <w:pPr>
        <w:jc w:val="center"/>
        <w:rPr>
          <w:rFonts w:cs="Calibri"/>
          <w:b/>
          <w:i/>
          <w:szCs w:val="22"/>
          <w:highlight w:val="magenta"/>
        </w:rPr>
      </w:pPr>
      <w:r>
        <w:rPr>
          <w:noProof/>
          <w:lang w:val="en-NZ" w:eastAsia="en-NZ"/>
        </w:rPr>
        <w:drawing>
          <wp:inline distT="0" distB="0" distL="0" distR="0">
            <wp:extent cx="3743325" cy="3743325"/>
            <wp:effectExtent l="0" t="0" r="9525" b="9525"/>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inline>
        </w:drawing>
      </w:r>
    </w:p>
    <w:p w:rsidR="002165A2" w:rsidRPr="002B3A19" w:rsidRDefault="002165A2" w:rsidP="005C7732">
      <w:pPr>
        <w:jc w:val="center"/>
        <w:rPr>
          <w:rFonts w:cs="Calibri"/>
          <w:b/>
          <w:i/>
          <w:szCs w:val="22"/>
          <w:highlight w:val="magenta"/>
        </w:rPr>
      </w:pPr>
    </w:p>
    <w:p w:rsidR="002165A2" w:rsidRPr="002B3A19" w:rsidRDefault="002165A2" w:rsidP="005C7732">
      <w:pPr>
        <w:jc w:val="center"/>
        <w:rPr>
          <w:rFonts w:cs="Calibri"/>
          <w:b/>
          <w:i/>
          <w:szCs w:val="22"/>
          <w:highlight w:val="magenta"/>
        </w:rPr>
      </w:pPr>
    </w:p>
    <w:p w:rsidR="002165A2" w:rsidRPr="002B3A19" w:rsidRDefault="002165A2" w:rsidP="002165A2">
      <w:pPr>
        <w:pStyle w:val="Footer"/>
        <w:rPr>
          <w:rFonts w:cs="Calibri"/>
          <w:szCs w:val="22"/>
        </w:rPr>
      </w:pPr>
    </w:p>
    <w:p w:rsidR="00E82346" w:rsidRPr="002B3A19" w:rsidRDefault="00E82346" w:rsidP="002165A2">
      <w:pPr>
        <w:pStyle w:val="Footer"/>
        <w:rPr>
          <w:rFonts w:cs="Calibri"/>
          <w:szCs w:val="22"/>
        </w:rPr>
      </w:pPr>
    </w:p>
    <w:p w:rsidR="00E82346" w:rsidRPr="002B3A19" w:rsidRDefault="00E82346" w:rsidP="002165A2">
      <w:pPr>
        <w:pStyle w:val="Footer"/>
        <w:rPr>
          <w:rFonts w:cs="Calibri"/>
          <w:szCs w:val="22"/>
        </w:rPr>
      </w:pPr>
    </w:p>
    <w:p w:rsidR="00E82346" w:rsidRPr="002B3A19" w:rsidRDefault="00E82346" w:rsidP="002165A2">
      <w:pPr>
        <w:pStyle w:val="Footer"/>
        <w:rPr>
          <w:rFonts w:cs="Calibri"/>
          <w:szCs w:val="22"/>
        </w:rPr>
      </w:pPr>
    </w:p>
    <w:p w:rsidR="00E82346" w:rsidRPr="002B3A19" w:rsidRDefault="00E82346" w:rsidP="002165A2">
      <w:pPr>
        <w:pStyle w:val="Footer"/>
        <w:rPr>
          <w:rFonts w:cs="Calibri"/>
          <w:szCs w:val="22"/>
        </w:rPr>
      </w:pPr>
    </w:p>
    <w:p w:rsidR="00B6605F" w:rsidRPr="002B3A19" w:rsidRDefault="00B6605F" w:rsidP="002165A2">
      <w:pPr>
        <w:pStyle w:val="Footer"/>
        <w:rPr>
          <w:rFonts w:cs="Calibri"/>
          <w:szCs w:val="22"/>
        </w:rPr>
      </w:pPr>
    </w:p>
    <w:p w:rsidR="00B6605F" w:rsidRPr="002B3A19" w:rsidRDefault="00B6605F" w:rsidP="002165A2">
      <w:pPr>
        <w:pStyle w:val="Footer"/>
        <w:rPr>
          <w:rFonts w:cs="Calibri"/>
          <w:szCs w:val="22"/>
        </w:rPr>
      </w:pPr>
    </w:p>
    <w:p w:rsidR="00B6605F" w:rsidRPr="00D87DC9" w:rsidRDefault="00773EC7" w:rsidP="00D87DC9">
      <w:pPr>
        <w:pStyle w:val="Footer"/>
        <w:ind w:hanging="993"/>
        <w:rPr>
          <w:rFonts w:cs="Calibri"/>
          <w:b/>
          <w:color w:val="FF0000"/>
          <w:sz w:val="28"/>
          <w:szCs w:val="28"/>
        </w:rPr>
      </w:pPr>
      <w:r w:rsidRPr="00D87DC9">
        <w:rPr>
          <w:rFonts w:cs="Calibri"/>
          <w:b/>
          <w:color w:val="FF0000"/>
          <w:sz w:val="28"/>
          <w:szCs w:val="28"/>
        </w:rPr>
        <w:t>This document will be reviewed during an infection outbreak/epidemic or pand</w:t>
      </w:r>
      <w:r w:rsidR="00D87DC9" w:rsidRPr="00D87DC9">
        <w:rPr>
          <w:rFonts w:cs="Calibri"/>
          <w:b/>
          <w:color w:val="FF0000"/>
          <w:sz w:val="28"/>
          <w:szCs w:val="28"/>
        </w:rPr>
        <w:t>emic</w:t>
      </w:r>
    </w:p>
    <w:p w:rsidR="00B6605F" w:rsidRPr="002B3A19" w:rsidRDefault="00B6605F" w:rsidP="002165A2">
      <w:pPr>
        <w:pStyle w:val="Footer"/>
        <w:rPr>
          <w:rFonts w:cs="Calibri"/>
          <w:szCs w:val="22"/>
        </w:rPr>
      </w:pPr>
    </w:p>
    <w:sdt>
      <w:sdtPr>
        <w:rPr>
          <w:rFonts w:ascii="Calibri" w:hAnsi="Calibri"/>
          <w:b w:val="0"/>
          <w:bCs w:val="0"/>
          <w:color w:val="auto"/>
          <w:sz w:val="22"/>
          <w:szCs w:val="24"/>
          <w:lang w:val="en-AU"/>
        </w:rPr>
        <w:id w:val="1421907225"/>
        <w:docPartObj>
          <w:docPartGallery w:val="Table of Contents"/>
          <w:docPartUnique/>
        </w:docPartObj>
      </w:sdtPr>
      <w:sdtEndPr>
        <w:rPr>
          <w:noProof/>
        </w:rPr>
      </w:sdtEndPr>
      <w:sdtContent>
        <w:p w:rsidR="00A770E4" w:rsidRDefault="00A770E4">
          <w:pPr>
            <w:pStyle w:val="TOCHeading"/>
          </w:pPr>
          <w:r>
            <w:t>Contents</w:t>
          </w:r>
        </w:p>
        <w:p w:rsidR="0046620C" w:rsidRDefault="00A770E4">
          <w:pPr>
            <w:pStyle w:val="TOC1"/>
            <w:tabs>
              <w:tab w:val="right" w:leader="dot" w:pos="9061"/>
            </w:tabs>
            <w:rPr>
              <w:rFonts w:asciiTheme="minorHAnsi" w:eastAsiaTheme="minorEastAsia" w:hAnsiTheme="minorHAnsi" w:cstheme="minorBidi"/>
              <w:noProof/>
              <w:lang w:val="en-NZ" w:eastAsia="en-NZ"/>
            </w:rPr>
          </w:pPr>
          <w:r>
            <w:rPr>
              <w:b/>
              <w:bCs/>
              <w:noProof/>
            </w:rPr>
            <w:fldChar w:fldCharType="begin"/>
          </w:r>
          <w:r>
            <w:rPr>
              <w:b/>
              <w:bCs/>
              <w:noProof/>
            </w:rPr>
            <w:instrText xml:space="preserve"> TOC \o "1-3" \h \z \u </w:instrText>
          </w:r>
          <w:r>
            <w:rPr>
              <w:b/>
              <w:bCs/>
              <w:noProof/>
            </w:rPr>
            <w:fldChar w:fldCharType="separate"/>
          </w:r>
          <w:hyperlink w:anchor="_Toc39431177" w:history="1">
            <w:r w:rsidR="0046620C" w:rsidRPr="00FB07EB">
              <w:rPr>
                <w:rStyle w:val="Hyperlink"/>
                <w:noProof/>
              </w:rPr>
              <w:t>Introduction</w:t>
            </w:r>
            <w:r w:rsidR="0046620C">
              <w:rPr>
                <w:noProof/>
                <w:webHidden/>
              </w:rPr>
              <w:tab/>
            </w:r>
            <w:r w:rsidR="0046620C">
              <w:rPr>
                <w:noProof/>
                <w:webHidden/>
              </w:rPr>
              <w:fldChar w:fldCharType="begin"/>
            </w:r>
            <w:r w:rsidR="0046620C">
              <w:rPr>
                <w:noProof/>
                <w:webHidden/>
              </w:rPr>
              <w:instrText xml:space="preserve"> PAGEREF _Toc39431177 \h </w:instrText>
            </w:r>
            <w:r w:rsidR="0046620C">
              <w:rPr>
                <w:noProof/>
                <w:webHidden/>
              </w:rPr>
            </w:r>
            <w:r w:rsidR="0046620C">
              <w:rPr>
                <w:noProof/>
                <w:webHidden/>
              </w:rPr>
              <w:fldChar w:fldCharType="separate"/>
            </w:r>
            <w:r w:rsidR="0046620C">
              <w:rPr>
                <w:noProof/>
                <w:webHidden/>
              </w:rPr>
              <w:t>3</w:t>
            </w:r>
            <w:r w:rsidR="0046620C">
              <w:rPr>
                <w:noProof/>
                <w:webHidden/>
              </w:rPr>
              <w:fldChar w:fldCharType="end"/>
            </w:r>
          </w:hyperlink>
        </w:p>
        <w:p w:rsidR="0046620C" w:rsidRDefault="00CF75AA">
          <w:pPr>
            <w:pStyle w:val="TOC1"/>
            <w:tabs>
              <w:tab w:val="right" w:leader="dot" w:pos="9061"/>
            </w:tabs>
            <w:rPr>
              <w:rFonts w:asciiTheme="minorHAnsi" w:eastAsiaTheme="minorEastAsia" w:hAnsiTheme="minorHAnsi" w:cstheme="minorBidi"/>
              <w:noProof/>
              <w:lang w:val="en-NZ" w:eastAsia="en-NZ"/>
            </w:rPr>
          </w:pPr>
          <w:hyperlink w:anchor="_Toc39431178" w:history="1">
            <w:r w:rsidR="0046620C" w:rsidRPr="00FB07EB">
              <w:rPr>
                <w:rStyle w:val="Hyperlink"/>
                <w:noProof/>
              </w:rPr>
              <w:t>Orientation/induction and training</w:t>
            </w:r>
            <w:r w:rsidR="0046620C">
              <w:rPr>
                <w:noProof/>
                <w:webHidden/>
              </w:rPr>
              <w:tab/>
            </w:r>
            <w:r w:rsidR="0046620C">
              <w:rPr>
                <w:noProof/>
                <w:webHidden/>
              </w:rPr>
              <w:fldChar w:fldCharType="begin"/>
            </w:r>
            <w:r w:rsidR="0046620C">
              <w:rPr>
                <w:noProof/>
                <w:webHidden/>
              </w:rPr>
              <w:instrText xml:space="preserve"> PAGEREF _Toc39431178 \h </w:instrText>
            </w:r>
            <w:r w:rsidR="0046620C">
              <w:rPr>
                <w:noProof/>
                <w:webHidden/>
              </w:rPr>
            </w:r>
            <w:r w:rsidR="0046620C">
              <w:rPr>
                <w:noProof/>
                <w:webHidden/>
              </w:rPr>
              <w:fldChar w:fldCharType="separate"/>
            </w:r>
            <w:r w:rsidR="0046620C">
              <w:rPr>
                <w:noProof/>
                <w:webHidden/>
              </w:rPr>
              <w:t>4</w:t>
            </w:r>
            <w:r w:rsidR="0046620C">
              <w:rPr>
                <w:noProof/>
                <w:webHidden/>
              </w:rPr>
              <w:fldChar w:fldCharType="end"/>
            </w:r>
          </w:hyperlink>
        </w:p>
        <w:p w:rsidR="0046620C" w:rsidRDefault="00CF75AA">
          <w:pPr>
            <w:pStyle w:val="TOC1"/>
            <w:tabs>
              <w:tab w:val="right" w:leader="dot" w:pos="9061"/>
            </w:tabs>
            <w:rPr>
              <w:rFonts w:asciiTheme="minorHAnsi" w:eastAsiaTheme="minorEastAsia" w:hAnsiTheme="minorHAnsi" w:cstheme="minorBidi"/>
              <w:noProof/>
              <w:lang w:val="en-NZ" w:eastAsia="en-NZ"/>
            </w:rPr>
          </w:pPr>
          <w:hyperlink w:anchor="_Toc39431179" w:history="1">
            <w:r w:rsidR="0046620C" w:rsidRPr="00FB07EB">
              <w:rPr>
                <w:rStyle w:val="Hyperlink"/>
                <w:noProof/>
              </w:rPr>
              <w:t>Organisational changes requiring infection management consultation</w:t>
            </w:r>
            <w:r w:rsidR="0046620C">
              <w:rPr>
                <w:noProof/>
                <w:webHidden/>
              </w:rPr>
              <w:tab/>
            </w:r>
            <w:r w:rsidR="0046620C">
              <w:rPr>
                <w:noProof/>
                <w:webHidden/>
              </w:rPr>
              <w:fldChar w:fldCharType="begin"/>
            </w:r>
            <w:r w:rsidR="0046620C">
              <w:rPr>
                <w:noProof/>
                <w:webHidden/>
              </w:rPr>
              <w:instrText xml:space="preserve"> PAGEREF _Toc39431179 \h </w:instrText>
            </w:r>
            <w:r w:rsidR="0046620C">
              <w:rPr>
                <w:noProof/>
                <w:webHidden/>
              </w:rPr>
            </w:r>
            <w:r w:rsidR="0046620C">
              <w:rPr>
                <w:noProof/>
                <w:webHidden/>
              </w:rPr>
              <w:fldChar w:fldCharType="separate"/>
            </w:r>
            <w:r w:rsidR="0046620C">
              <w:rPr>
                <w:noProof/>
                <w:webHidden/>
              </w:rPr>
              <w:t>5</w:t>
            </w:r>
            <w:r w:rsidR="0046620C">
              <w:rPr>
                <w:noProof/>
                <w:webHidden/>
              </w:rPr>
              <w:fldChar w:fldCharType="end"/>
            </w:r>
          </w:hyperlink>
        </w:p>
        <w:p w:rsidR="0046620C" w:rsidRDefault="00CF75AA">
          <w:pPr>
            <w:pStyle w:val="TOC1"/>
            <w:tabs>
              <w:tab w:val="right" w:leader="dot" w:pos="9061"/>
            </w:tabs>
            <w:rPr>
              <w:rFonts w:asciiTheme="minorHAnsi" w:eastAsiaTheme="minorEastAsia" w:hAnsiTheme="minorHAnsi" w:cstheme="minorBidi"/>
              <w:noProof/>
              <w:lang w:val="en-NZ" w:eastAsia="en-NZ"/>
            </w:rPr>
          </w:pPr>
          <w:hyperlink w:anchor="_Toc39431180" w:history="1">
            <w:r w:rsidR="0046620C" w:rsidRPr="00FB07EB">
              <w:rPr>
                <w:rStyle w:val="Hyperlink"/>
                <w:noProof/>
              </w:rPr>
              <w:t>Infection management: responsibilities &amp; implementation</w:t>
            </w:r>
            <w:r w:rsidR="0046620C">
              <w:rPr>
                <w:noProof/>
                <w:webHidden/>
              </w:rPr>
              <w:tab/>
            </w:r>
            <w:r w:rsidR="0046620C">
              <w:rPr>
                <w:noProof/>
                <w:webHidden/>
              </w:rPr>
              <w:fldChar w:fldCharType="begin"/>
            </w:r>
            <w:r w:rsidR="0046620C">
              <w:rPr>
                <w:noProof/>
                <w:webHidden/>
              </w:rPr>
              <w:instrText xml:space="preserve"> PAGEREF _Toc39431180 \h </w:instrText>
            </w:r>
            <w:r w:rsidR="0046620C">
              <w:rPr>
                <w:noProof/>
                <w:webHidden/>
              </w:rPr>
            </w:r>
            <w:r w:rsidR="0046620C">
              <w:rPr>
                <w:noProof/>
                <w:webHidden/>
              </w:rPr>
              <w:fldChar w:fldCharType="separate"/>
            </w:r>
            <w:r w:rsidR="0046620C">
              <w:rPr>
                <w:noProof/>
                <w:webHidden/>
              </w:rPr>
              <w:t>6</w:t>
            </w:r>
            <w:r w:rsidR="0046620C">
              <w:rPr>
                <w:noProof/>
                <w:webHidden/>
              </w:rPr>
              <w:fldChar w:fldCharType="end"/>
            </w:r>
          </w:hyperlink>
        </w:p>
        <w:p w:rsidR="0046620C" w:rsidRDefault="00CF75AA">
          <w:pPr>
            <w:pStyle w:val="TOC1"/>
            <w:tabs>
              <w:tab w:val="right" w:leader="dot" w:pos="9061"/>
            </w:tabs>
            <w:rPr>
              <w:rFonts w:asciiTheme="minorHAnsi" w:eastAsiaTheme="minorEastAsia" w:hAnsiTheme="minorHAnsi" w:cstheme="minorBidi"/>
              <w:noProof/>
              <w:lang w:val="en-NZ" w:eastAsia="en-NZ"/>
            </w:rPr>
          </w:pPr>
          <w:hyperlink w:anchor="_Toc39431181" w:history="1">
            <w:r w:rsidR="0046620C" w:rsidRPr="00FB07EB">
              <w:rPr>
                <w:rStyle w:val="Hyperlink"/>
                <w:noProof/>
              </w:rPr>
              <w:t>Preventing and managing infections</w:t>
            </w:r>
            <w:r w:rsidR="0046620C">
              <w:rPr>
                <w:noProof/>
                <w:webHidden/>
              </w:rPr>
              <w:tab/>
            </w:r>
            <w:r w:rsidR="0046620C">
              <w:rPr>
                <w:noProof/>
                <w:webHidden/>
              </w:rPr>
              <w:fldChar w:fldCharType="begin"/>
            </w:r>
            <w:r w:rsidR="0046620C">
              <w:rPr>
                <w:noProof/>
                <w:webHidden/>
              </w:rPr>
              <w:instrText xml:space="preserve"> PAGEREF _Toc39431181 \h </w:instrText>
            </w:r>
            <w:r w:rsidR="0046620C">
              <w:rPr>
                <w:noProof/>
                <w:webHidden/>
              </w:rPr>
            </w:r>
            <w:r w:rsidR="0046620C">
              <w:rPr>
                <w:noProof/>
                <w:webHidden/>
              </w:rPr>
              <w:fldChar w:fldCharType="separate"/>
            </w:r>
            <w:r w:rsidR="0046620C">
              <w:rPr>
                <w:noProof/>
                <w:webHidden/>
              </w:rPr>
              <w:t>7</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82" w:history="1">
            <w:r w:rsidR="0046620C" w:rsidRPr="00FB07EB">
              <w:rPr>
                <w:rStyle w:val="Hyperlink"/>
                <w:noProof/>
              </w:rPr>
              <w:t>Ways people spread infectious diseases</w:t>
            </w:r>
            <w:r w:rsidR="0046620C">
              <w:rPr>
                <w:noProof/>
                <w:webHidden/>
              </w:rPr>
              <w:tab/>
            </w:r>
            <w:r w:rsidR="0046620C">
              <w:rPr>
                <w:noProof/>
                <w:webHidden/>
              </w:rPr>
              <w:fldChar w:fldCharType="begin"/>
            </w:r>
            <w:r w:rsidR="0046620C">
              <w:rPr>
                <w:noProof/>
                <w:webHidden/>
              </w:rPr>
              <w:instrText xml:space="preserve"> PAGEREF _Toc39431182 \h </w:instrText>
            </w:r>
            <w:r w:rsidR="0046620C">
              <w:rPr>
                <w:noProof/>
                <w:webHidden/>
              </w:rPr>
            </w:r>
            <w:r w:rsidR="0046620C">
              <w:rPr>
                <w:noProof/>
                <w:webHidden/>
              </w:rPr>
              <w:fldChar w:fldCharType="separate"/>
            </w:r>
            <w:r w:rsidR="0046620C">
              <w:rPr>
                <w:noProof/>
                <w:webHidden/>
              </w:rPr>
              <w:t>7</w:t>
            </w:r>
            <w:r w:rsidR="0046620C">
              <w:rPr>
                <w:noProof/>
                <w:webHidden/>
              </w:rPr>
              <w:fldChar w:fldCharType="end"/>
            </w:r>
          </w:hyperlink>
        </w:p>
        <w:p w:rsidR="0046620C" w:rsidRDefault="00CF75AA">
          <w:pPr>
            <w:pStyle w:val="TOC1"/>
            <w:tabs>
              <w:tab w:val="right" w:leader="dot" w:pos="9061"/>
            </w:tabs>
            <w:rPr>
              <w:rFonts w:asciiTheme="minorHAnsi" w:eastAsiaTheme="minorEastAsia" w:hAnsiTheme="minorHAnsi" w:cstheme="minorBidi"/>
              <w:noProof/>
              <w:lang w:val="en-NZ" w:eastAsia="en-NZ"/>
            </w:rPr>
          </w:pPr>
          <w:hyperlink w:anchor="_Toc39431183" w:history="1">
            <w:r w:rsidR="0046620C" w:rsidRPr="00FB07EB">
              <w:rPr>
                <w:rStyle w:val="Hyperlink"/>
                <w:noProof/>
              </w:rPr>
              <w:t>Standard Infection Control Precautions</w:t>
            </w:r>
            <w:r w:rsidR="0046620C">
              <w:rPr>
                <w:noProof/>
                <w:webHidden/>
              </w:rPr>
              <w:tab/>
            </w:r>
            <w:r w:rsidR="0046620C">
              <w:rPr>
                <w:noProof/>
                <w:webHidden/>
              </w:rPr>
              <w:fldChar w:fldCharType="begin"/>
            </w:r>
            <w:r w:rsidR="0046620C">
              <w:rPr>
                <w:noProof/>
                <w:webHidden/>
              </w:rPr>
              <w:instrText xml:space="preserve"> PAGEREF _Toc39431183 \h </w:instrText>
            </w:r>
            <w:r w:rsidR="0046620C">
              <w:rPr>
                <w:noProof/>
                <w:webHidden/>
              </w:rPr>
            </w:r>
            <w:r w:rsidR="0046620C">
              <w:rPr>
                <w:noProof/>
                <w:webHidden/>
              </w:rPr>
              <w:fldChar w:fldCharType="separate"/>
            </w:r>
            <w:r w:rsidR="0046620C">
              <w:rPr>
                <w:noProof/>
                <w:webHidden/>
              </w:rPr>
              <w:t>8</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84" w:history="1">
            <w:r w:rsidR="0046620C" w:rsidRPr="00FB07EB">
              <w:rPr>
                <w:rStyle w:val="Hyperlink"/>
                <w:noProof/>
              </w:rPr>
              <w:t>Hand Hygiene</w:t>
            </w:r>
            <w:r w:rsidR="0046620C">
              <w:rPr>
                <w:noProof/>
                <w:webHidden/>
              </w:rPr>
              <w:tab/>
            </w:r>
            <w:r w:rsidR="0046620C">
              <w:rPr>
                <w:noProof/>
                <w:webHidden/>
              </w:rPr>
              <w:fldChar w:fldCharType="begin"/>
            </w:r>
            <w:r w:rsidR="0046620C">
              <w:rPr>
                <w:noProof/>
                <w:webHidden/>
              </w:rPr>
              <w:instrText xml:space="preserve"> PAGEREF _Toc39431184 \h </w:instrText>
            </w:r>
            <w:r w:rsidR="0046620C">
              <w:rPr>
                <w:noProof/>
                <w:webHidden/>
              </w:rPr>
            </w:r>
            <w:r w:rsidR="0046620C">
              <w:rPr>
                <w:noProof/>
                <w:webHidden/>
              </w:rPr>
              <w:fldChar w:fldCharType="separate"/>
            </w:r>
            <w:r w:rsidR="0046620C">
              <w:rPr>
                <w:noProof/>
                <w:webHidden/>
              </w:rPr>
              <w:t>9</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85" w:history="1">
            <w:r w:rsidR="0046620C" w:rsidRPr="00FB07EB">
              <w:rPr>
                <w:rStyle w:val="Hyperlink"/>
                <w:noProof/>
              </w:rPr>
              <w:t>Personal Protective Equipment</w:t>
            </w:r>
            <w:r w:rsidR="0046620C">
              <w:rPr>
                <w:noProof/>
                <w:webHidden/>
              </w:rPr>
              <w:tab/>
            </w:r>
            <w:r w:rsidR="0046620C">
              <w:rPr>
                <w:noProof/>
                <w:webHidden/>
              </w:rPr>
              <w:fldChar w:fldCharType="begin"/>
            </w:r>
            <w:r w:rsidR="0046620C">
              <w:rPr>
                <w:noProof/>
                <w:webHidden/>
              </w:rPr>
              <w:instrText xml:space="preserve"> PAGEREF _Toc39431185 \h </w:instrText>
            </w:r>
            <w:r w:rsidR="0046620C">
              <w:rPr>
                <w:noProof/>
                <w:webHidden/>
              </w:rPr>
            </w:r>
            <w:r w:rsidR="0046620C">
              <w:rPr>
                <w:noProof/>
                <w:webHidden/>
              </w:rPr>
              <w:fldChar w:fldCharType="separate"/>
            </w:r>
            <w:r w:rsidR="0046620C">
              <w:rPr>
                <w:noProof/>
                <w:webHidden/>
              </w:rPr>
              <w:t>11</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86" w:history="1">
            <w:r w:rsidR="0046620C" w:rsidRPr="00FB07EB">
              <w:rPr>
                <w:rStyle w:val="Hyperlink"/>
                <w:noProof/>
              </w:rPr>
              <w:t>Management of Spillage</w:t>
            </w:r>
            <w:r w:rsidR="0046620C">
              <w:rPr>
                <w:noProof/>
                <w:webHidden/>
              </w:rPr>
              <w:tab/>
            </w:r>
            <w:r w:rsidR="0046620C">
              <w:rPr>
                <w:noProof/>
                <w:webHidden/>
              </w:rPr>
              <w:fldChar w:fldCharType="begin"/>
            </w:r>
            <w:r w:rsidR="0046620C">
              <w:rPr>
                <w:noProof/>
                <w:webHidden/>
              </w:rPr>
              <w:instrText xml:space="preserve"> PAGEREF _Toc39431186 \h </w:instrText>
            </w:r>
            <w:r w:rsidR="0046620C">
              <w:rPr>
                <w:noProof/>
                <w:webHidden/>
              </w:rPr>
            </w:r>
            <w:r w:rsidR="0046620C">
              <w:rPr>
                <w:noProof/>
                <w:webHidden/>
              </w:rPr>
              <w:fldChar w:fldCharType="separate"/>
            </w:r>
            <w:r w:rsidR="0046620C">
              <w:rPr>
                <w:noProof/>
                <w:webHidden/>
              </w:rPr>
              <w:t>12</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87" w:history="1">
            <w:r w:rsidR="0046620C" w:rsidRPr="00FB07EB">
              <w:rPr>
                <w:rStyle w:val="Hyperlink"/>
                <w:noProof/>
              </w:rPr>
              <w:t>Respiratory/cough hygiene</w:t>
            </w:r>
            <w:r w:rsidR="0046620C">
              <w:rPr>
                <w:noProof/>
                <w:webHidden/>
              </w:rPr>
              <w:tab/>
            </w:r>
            <w:r w:rsidR="0046620C">
              <w:rPr>
                <w:noProof/>
                <w:webHidden/>
              </w:rPr>
              <w:fldChar w:fldCharType="begin"/>
            </w:r>
            <w:r w:rsidR="0046620C">
              <w:rPr>
                <w:noProof/>
                <w:webHidden/>
              </w:rPr>
              <w:instrText xml:space="preserve"> PAGEREF _Toc39431187 \h </w:instrText>
            </w:r>
            <w:r w:rsidR="0046620C">
              <w:rPr>
                <w:noProof/>
                <w:webHidden/>
              </w:rPr>
            </w:r>
            <w:r w:rsidR="0046620C">
              <w:rPr>
                <w:noProof/>
                <w:webHidden/>
              </w:rPr>
              <w:fldChar w:fldCharType="separate"/>
            </w:r>
            <w:r w:rsidR="0046620C">
              <w:rPr>
                <w:noProof/>
                <w:webHidden/>
              </w:rPr>
              <w:t>13</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88" w:history="1">
            <w:r w:rsidR="0046620C" w:rsidRPr="00FB07EB">
              <w:rPr>
                <w:rStyle w:val="Hyperlink"/>
                <w:noProof/>
              </w:rPr>
              <w:t>Distancing</w:t>
            </w:r>
            <w:r w:rsidR="0046620C">
              <w:rPr>
                <w:noProof/>
                <w:webHidden/>
              </w:rPr>
              <w:tab/>
            </w:r>
            <w:r w:rsidR="0046620C">
              <w:rPr>
                <w:noProof/>
                <w:webHidden/>
              </w:rPr>
              <w:fldChar w:fldCharType="begin"/>
            </w:r>
            <w:r w:rsidR="0046620C">
              <w:rPr>
                <w:noProof/>
                <w:webHidden/>
              </w:rPr>
              <w:instrText xml:space="preserve"> PAGEREF _Toc39431188 \h </w:instrText>
            </w:r>
            <w:r w:rsidR="0046620C">
              <w:rPr>
                <w:noProof/>
                <w:webHidden/>
              </w:rPr>
            </w:r>
            <w:r w:rsidR="0046620C">
              <w:rPr>
                <w:noProof/>
                <w:webHidden/>
              </w:rPr>
              <w:fldChar w:fldCharType="separate"/>
            </w:r>
            <w:r w:rsidR="0046620C">
              <w:rPr>
                <w:noProof/>
                <w:webHidden/>
              </w:rPr>
              <w:t>13</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89" w:history="1">
            <w:r w:rsidR="0046620C" w:rsidRPr="00FB07EB">
              <w:rPr>
                <w:rStyle w:val="Hyperlink"/>
                <w:noProof/>
              </w:rPr>
              <w:t>Sharps Management</w:t>
            </w:r>
            <w:r w:rsidR="0046620C">
              <w:rPr>
                <w:noProof/>
                <w:webHidden/>
              </w:rPr>
              <w:tab/>
            </w:r>
            <w:r w:rsidR="0046620C">
              <w:rPr>
                <w:noProof/>
                <w:webHidden/>
              </w:rPr>
              <w:fldChar w:fldCharType="begin"/>
            </w:r>
            <w:r w:rsidR="0046620C">
              <w:rPr>
                <w:noProof/>
                <w:webHidden/>
              </w:rPr>
              <w:instrText xml:space="preserve"> PAGEREF _Toc39431189 \h </w:instrText>
            </w:r>
            <w:r w:rsidR="0046620C">
              <w:rPr>
                <w:noProof/>
                <w:webHidden/>
              </w:rPr>
            </w:r>
            <w:r w:rsidR="0046620C">
              <w:rPr>
                <w:noProof/>
                <w:webHidden/>
              </w:rPr>
              <w:fldChar w:fldCharType="separate"/>
            </w:r>
            <w:r w:rsidR="0046620C">
              <w:rPr>
                <w:noProof/>
                <w:webHidden/>
              </w:rPr>
              <w:t>14</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90" w:history="1">
            <w:r w:rsidR="0046620C" w:rsidRPr="00FB07EB">
              <w:rPr>
                <w:rStyle w:val="Hyperlink"/>
                <w:noProof/>
              </w:rPr>
              <w:t>Management of specimen</w:t>
            </w:r>
            <w:r w:rsidR="0046620C">
              <w:rPr>
                <w:noProof/>
                <w:webHidden/>
              </w:rPr>
              <w:tab/>
            </w:r>
            <w:r w:rsidR="0046620C">
              <w:rPr>
                <w:noProof/>
                <w:webHidden/>
              </w:rPr>
              <w:fldChar w:fldCharType="begin"/>
            </w:r>
            <w:r w:rsidR="0046620C">
              <w:rPr>
                <w:noProof/>
                <w:webHidden/>
              </w:rPr>
              <w:instrText xml:space="preserve"> PAGEREF _Toc39431190 \h </w:instrText>
            </w:r>
            <w:r w:rsidR="0046620C">
              <w:rPr>
                <w:noProof/>
                <w:webHidden/>
              </w:rPr>
            </w:r>
            <w:r w:rsidR="0046620C">
              <w:rPr>
                <w:noProof/>
                <w:webHidden/>
              </w:rPr>
              <w:fldChar w:fldCharType="separate"/>
            </w:r>
            <w:r w:rsidR="0046620C">
              <w:rPr>
                <w:noProof/>
                <w:webHidden/>
              </w:rPr>
              <w:t>14</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91" w:history="1">
            <w:r w:rsidR="0046620C" w:rsidRPr="00FB07EB">
              <w:rPr>
                <w:rStyle w:val="Hyperlink"/>
                <w:noProof/>
              </w:rPr>
              <w:t>Single use items</w:t>
            </w:r>
            <w:r w:rsidR="0046620C">
              <w:rPr>
                <w:noProof/>
                <w:webHidden/>
              </w:rPr>
              <w:tab/>
            </w:r>
            <w:r w:rsidR="0046620C">
              <w:rPr>
                <w:noProof/>
                <w:webHidden/>
              </w:rPr>
              <w:fldChar w:fldCharType="begin"/>
            </w:r>
            <w:r w:rsidR="0046620C">
              <w:rPr>
                <w:noProof/>
                <w:webHidden/>
              </w:rPr>
              <w:instrText xml:space="preserve"> PAGEREF _Toc39431191 \h </w:instrText>
            </w:r>
            <w:r w:rsidR="0046620C">
              <w:rPr>
                <w:noProof/>
                <w:webHidden/>
              </w:rPr>
            </w:r>
            <w:r w:rsidR="0046620C">
              <w:rPr>
                <w:noProof/>
                <w:webHidden/>
              </w:rPr>
              <w:fldChar w:fldCharType="separate"/>
            </w:r>
            <w:r w:rsidR="0046620C">
              <w:rPr>
                <w:noProof/>
                <w:webHidden/>
              </w:rPr>
              <w:t>15</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92" w:history="1">
            <w:r w:rsidR="0046620C" w:rsidRPr="00FB07EB">
              <w:rPr>
                <w:rStyle w:val="Hyperlink"/>
                <w:noProof/>
              </w:rPr>
              <w:t>Reusable medical devises and equipment</w:t>
            </w:r>
            <w:r w:rsidR="0046620C">
              <w:rPr>
                <w:noProof/>
                <w:webHidden/>
              </w:rPr>
              <w:tab/>
            </w:r>
            <w:r w:rsidR="0046620C">
              <w:rPr>
                <w:noProof/>
                <w:webHidden/>
              </w:rPr>
              <w:fldChar w:fldCharType="begin"/>
            </w:r>
            <w:r w:rsidR="0046620C">
              <w:rPr>
                <w:noProof/>
                <w:webHidden/>
              </w:rPr>
              <w:instrText xml:space="preserve"> PAGEREF _Toc39431192 \h </w:instrText>
            </w:r>
            <w:r w:rsidR="0046620C">
              <w:rPr>
                <w:noProof/>
                <w:webHidden/>
              </w:rPr>
            </w:r>
            <w:r w:rsidR="0046620C">
              <w:rPr>
                <w:noProof/>
                <w:webHidden/>
              </w:rPr>
              <w:fldChar w:fldCharType="separate"/>
            </w:r>
            <w:r w:rsidR="0046620C">
              <w:rPr>
                <w:noProof/>
                <w:webHidden/>
              </w:rPr>
              <w:t>15</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93" w:history="1">
            <w:r w:rsidR="0046620C" w:rsidRPr="00FB07EB">
              <w:rPr>
                <w:rStyle w:val="Hyperlink"/>
                <w:noProof/>
              </w:rPr>
              <w:t>Personal hygiene</w:t>
            </w:r>
            <w:r w:rsidR="0046620C">
              <w:rPr>
                <w:noProof/>
                <w:webHidden/>
              </w:rPr>
              <w:tab/>
            </w:r>
            <w:r w:rsidR="0046620C">
              <w:rPr>
                <w:noProof/>
                <w:webHidden/>
              </w:rPr>
              <w:fldChar w:fldCharType="begin"/>
            </w:r>
            <w:r w:rsidR="0046620C">
              <w:rPr>
                <w:noProof/>
                <w:webHidden/>
              </w:rPr>
              <w:instrText xml:space="preserve"> PAGEREF _Toc39431193 \h </w:instrText>
            </w:r>
            <w:r w:rsidR="0046620C">
              <w:rPr>
                <w:noProof/>
                <w:webHidden/>
              </w:rPr>
            </w:r>
            <w:r w:rsidR="0046620C">
              <w:rPr>
                <w:noProof/>
                <w:webHidden/>
              </w:rPr>
              <w:fldChar w:fldCharType="separate"/>
            </w:r>
            <w:r w:rsidR="0046620C">
              <w:rPr>
                <w:noProof/>
                <w:webHidden/>
              </w:rPr>
              <w:t>15</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94" w:history="1">
            <w:r w:rsidR="0046620C" w:rsidRPr="00FB07EB">
              <w:rPr>
                <w:rStyle w:val="Hyperlink"/>
                <w:noProof/>
              </w:rPr>
              <w:t>Needle stick injuries</w:t>
            </w:r>
            <w:r w:rsidR="0046620C">
              <w:rPr>
                <w:noProof/>
                <w:webHidden/>
              </w:rPr>
              <w:tab/>
            </w:r>
            <w:r w:rsidR="0046620C">
              <w:rPr>
                <w:noProof/>
                <w:webHidden/>
              </w:rPr>
              <w:fldChar w:fldCharType="begin"/>
            </w:r>
            <w:r w:rsidR="0046620C">
              <w:rPr>
                <w:noProof/>
                <w:webHidden/>
              </w:rPr>
              <w:instrText xml:space="preserve"> PAGEREF _Toc39431194 \h </w:instrText>
            </w:r>
            <w:r w:rsidR="0046620C">
              <w:rPr>
                <w:noProof/>
                <w:webHidden/>
              </w:rPr>
            </w:r>
            <w:r w:rsidR="0046620C">
              <w:rPr>
                <w:noProof/>
                <w:webHidden/>
              </w:rPr>
              <w:fldChar w:fldCharType="separate"/>
            </w:r>
            <w:r w:rsidR="0046620C">
              <w:rPr>
                <w:noProof/>
                <w:webHidden/>
              </w:rPr>
              <w:t>16</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95" w:history="1">
            <w:r w:rsidR="0046620C" w:rsidRPr="00FB07EB">
              <w:rPr>
                <w:rStyle w:val="Hyperlink"/>
                <w:noProof/>
              </w:rPr>
              <w:t>Laundry management</w:t>
            </w:r>
            <w:r w:rsidR="0046620C">
              <w:rPr>
                <w:noProof/>
                <w:webHidden/>
              </w:rPr>
              <w:tab/>
            </w:r>
            <w:r w:rsidR="0046620C">
              <w:rPr>
                <w:noProof/>
                <w:webHidden/>
              </w:rPr>
              <w:fldChar w:fldCharType="begin"/>
            </w:r>
            <w:r w:rsidR="0046620C">
              <w:rPr>
                <w:noProof/>
                <w:webHidden/>
              </w:rPr>
              <w:instrText xml:space="preserve"> PAGEREF _Toc39431195 \h </w:instrText>
            </w:r>
            <w:r w:rsidR="0046620C">
              <w:rPr>
                <w:noProof/>
                <w:webHidden/>
              </w:rPr>
            </w:r>
            <w:r w:rsidR="0046620C">
              <w:rPr>
                <w:noProof/>
                <w:webHidden/>
              </w:rPr>
              <w:fldChar w:fldCharType="separate"/>
            </w:r>
            <w:r w:rsidR="0046620C">
              <w:rPr>
                <w:noProof/>
                <w:webHidden/>
              </w:rPr>
              <w:t>17</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96" w:history="1">
            <w:r w:rsidR="0046620C" w:rsidRPr="00FB07EB">
              <w:rPr>
                <w:rStyle w:val="Hyperlink"/>
                <w:noProof/>
              </w:rPr>
              <w:t>Cleaning schedule</w:t>
            </w:r>
            <w:r w:rsidR="0046620C">
              <w:rPr>
                <w:noProof/>
                <w:webHidden/>
              </w:rPr>
              <w:tab/>
            </w:r>
            <w:r w:rsidR="0046620C">
              <w:rPr>
                <w:noProof/>
                <w:webHidden/>
              </w:rPr>
              <w:fldChar w:fldCharType="begin"/>
            </w:r>
            <w:r w:rsidR="0046620C">
              <w:rPr>
                <w:noProof/>
                <w:webHidden/>
              </w:rPr>
              <w:instrText xml:space="preserve"> PAGEREF _Toc39431196 \h </w:instrText>
            </w:r>
            <w:r w:rsidR="0046620C">
              <w:rPr>
                <w:noProof/>
                <w:webHidden/>
              </w:rPr>
            </w:r>
            <w:r w:rsidR="0046620C">
              <w:rPr>
                <w:noProof/>
                <w:webHidden/>
              </w:rPr>
              <w:fldChar w:fldCharType="separate"/>
            </w:r>
            <w:r w:rsidR="0046620C">
              <w:rPr>
                <w:noProof/>
                <w:webHidden/>
              </w:rPr>
              <w:t>18</w:t>
            </w:r>
            <w:r w:rsidR="0046620C">
              <w:rPr>
                <w:noProof/>
                <w:webHidden/>
              </w:rPr>
              <w:fldChar w:fldCharType="end"/>
            </w:r>
          </w:hyperlink>
        </w:p>
        <w:p w:rsidR="0046620C" w:rsidRDefault="00CF75AA">
          <w:pPr>
            <w:pStyle w:val="TOC1"/>
            <w:tabs>
              <w:tab w:val="right" w:leader="dot" w:pos="9061"/>
            </w:tabs>
            <w:rPr>
              <w:rFonts w:asciiTheme="minorHAnsi" w:eastAsiaTheme="minorEastAsia" w:hAnsiTheme="minorHAnsi" w:cstheme="minorBidi"/>
              <w:noProof/>
              <w:lang w:val="en-NZ" w:eastAsia="en-NZ"/>
            </w:rPr>
          </w:pPr>
          <w:hyperlink w:anchor="_Toc39431197" w:history="1">
            <w:r w:rsidR="0046620C" w:rsidRPr="00FB07EB">
              <w:rPr>
                <w:rStyle w:val="Hyperlink"/>
                <w:noProof/>
              </w:rPr>
              <w:t>Infection outbreak management</w:t>
            </w:r>
            <w:r w:rsidR="0046620C">
              <w:rPr>
                <w:noProof/>
                <w:webHidden/>
              </w:rPr>
              <w:tab/>
            </w:r>
            <w:r w:rsidR="0046620C">
              <w:rPr>
                <w:noProof/>
                <w:webHidden/>
              </w:rPr>
              <w:fldChar w:fldCharType="begin"/>
            </w:r>
            <w:r w:rsidR="0046620C">
              <w:rPr>
                <w:noProof/>
                <w:webHidden/>
              </w:rPr>
              <w:instrText xml:space="preserve"> PAGEREF _Toc39431197 \h </w:instrText>
            </w:r>
            <w:r w:rsidR="0046620C">
              <w:rPr>
                <w:noProof/>
                <w:webHidden/>
              </w:rPr>
            </w:r>
            <w:r w:rsidR="0046620C">
              <w:rPr>
                <w:noProof/>
                <w:webHidden/>
              </w:rPr>
              <w:fldChar w:fldCharType="separate"/>
            </w:r>
            <w:r w:rsidR="0046620C">
              <w:rPr>
                <w:noProof/>
                <w:webHidden/>
              </w:rPr>
              <w:t>20</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98" w:history="1">
            <w:r w:rsidR="0046620C" w:rsidRPr="00FB07EB">
              <w:rPr>
                <w:rStyle w:val="Hyperlink"/>
                <w:noProof/>
              </w:rPr>
              <w:t>Laundry processes during an outbreak – isolation area</w:t>
            </w:r>
            <w:r w:rsidR="0046620C">
              <w:rPr>
                <w:noProof/>
                <w:webHidden/>
              </w:rPr>
              <w:tab/>
            </w:r>
            <w:r w:rsidR="0046620C">
              <w:rPr>
                <w:noProof/>
                <w:webHidden/>
              </w:rPr>
              <w:fldChar w:fldCharType="begin"/>
            </w:r>
            <w:r w:rsidR="0046620C">
              <w:rPr>
                <w:noProof/>
                <w:webHidden/>
              </w:rPr>
              <w:instrText xml:space="preserve"> PAGEREF _Toc39431198 \h </w:instrText>
            </w:r>
            <w:r w:rsidR="0046620C">
              <w:rPr>
                <w:noProof/>
                <w:webHidden/>
              </w:rPr>
            </w:r>
            <w:r w:rsidR="0046620C">
              <w:rPr>
                <w:noProof/>
                <w:webHidden/>
              </w:rPr>
              <w:fldChar w:fldCharType="separate"/>
            </w:r>
            <w:r w:rsidR="0046620C">
              <w:rPr>
                <w:noProof/>
                <w:webHidden/>
              </w:rPr>
              <w:t>20</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199" w:history="1">
            <w:r w:rsidR="0046620C" w:rsidRPr="00FB07EB">
              <w:rPr>
                <w:rStyle w:val="Hyperlink"/>
                <w:noProof/>
              </w:rPr>
              <w:t>Cleaning processes during an outbreak – isolation area</w:t>
            </w:r>
            <w:r w:rsidR="0046620C">
              <w:rPr>
                <w:noProof/>
                <w:webHidden/>
              </w:rPr>
              <w:tab/>
            </w:r>
            <w:r w:rsidR="0046620C">
              <w:rPr>
                <w:noProof/>
                <w:webHidden/>
              </w:rPr>
              <w:fldChar w:fldCharType="begin"/>
            </w:r>
            <w:r w:rsidR="0046620C">
              <w:rPr>
                <w:noProof/>
                <w:webHidden/>
              </w:rPr>
              <w:instrText xml:space="preserve"> PAGEREF _Toc39431199 \h </w:instrText>
            </w:r>
            <w:r w:rsidR="0046620C">
              <w:rPr>
                <w:noProof/>
                <w:webHidden/>
              </w:rPr>
            </w:r>
            <w:r w:rsidR="0046620C">
              <w:rPr>
                <w:noProof/>
                <w:webHidden/>
              </w:rPr>
              <w:fldChar w:fldCharType="separate"/>
            </w:r>
            <w:r w:rsidR="0046620C">
              <w:rPr>
                <w:noProof/>
                <w:webHidden/>
              </w:rPr>
              <w:t>21</w:t>
            </w:r>
            <w:r w:rsidR="0046620C">
              <w:rPr>
                <w:noProof/>
                <w:webHidden/>
              </w:rPr>
              <w:fldChar w:fldCharType="end"/>
            </w:r>
          </w:hyperlink>
        </w:p>
        <w:p w:rsidR="0046620C" w:rsidRDefault="00CF75AA">
          <w:pPr>
            <w:pStyle w:val="TOC2"/>
            <w:tabs>
              <w:tab w:val="right" w:leader="dot" w:pos="9061"/>
            </w:tabs>
            <w:rPr>
              <w:rFonts w:asciiTheme="minorHAnsi" w:eastAsiaTheme="minorEastAsia" w:hAnsiTheme="minorHAnsi" w:cstheme="minorBidi"/>
              <w:noProof/>
              <w:lang w:val="en-NZ" w:eastAsia="en-NZ"/>
            </w:rPr>
          </w:pPr>
          <w:hyperlink w:anchor="_Toc39431200" w:history="1">
            <w:r w:rsidR="0046620C" w:rsidRPr="00FB07EB">
              <w:rPr>
                <w:rStyle w:val="Hyperlink"/>
                <w:noProof/>
              </w:rPr>
              <w:t>Home and work – preventing the spread of the infection</w:t>
            </w:r>
            <w:r w:rsidR="0046620C">
              <w:rPr>
                <w:noProof/>
                <w:webHidden/>
              </w:rPr>
              <w:tab/>
            </w:r>
            <w:r w:rsidR="0046620C">
              <w:rPr>
                <w:noProof/>
                <w:webHidden/>
              </w:rPr>
              <w:fldChar w:fldCharType="begin"/>
            </w:r>
            <w:r w:rsidR="0046620C">
              <w:rPr>
                <w:noProof/>
                <w:webHidden/>
              </w:rPr>
              <w:instrText xml:space="preserve"> PAGEREF _Toc39431200 \h </w:instrText>
            </w:r>
            <w:r w:rsidR="0046620C">
              <w:rPr>
                <w:noProof/>
                <w:webHidden/>
              </w:rPr>
            </w:r>
            <w:r w:rsidR="0046620C">
              <w:rPr>
                <w:noProof/>
                <w:webHidden/>
              </w:rPr>
              <w:fldChar w:fldCharType="separate"/>
            </w:r>
            <w:r w:rsidR="0046620C">
              <w:rPr>
                <w:noProof/>
                <w:webHidden/>
              </w:rPr>
              <w:t>22</w:t>
            </w:r>
            <w:r w:rsidR="0046620C">
              <w:rPr>
                <w:noProof/>
                <w:webHidden/>
              </w:rPr>
              <w:fldChar w:fldCharType="end"/>
            </w:r>
          </w:hyperlink>
        </w:p>
        <w:p w:rsidR="0046620C" w:rsidRDefault="00CF75AA">
          <w:pPr>
            <w:pStyle w:val="TOC1"/>
            <w:tabs>
              <w:tab w:val="right" w:leader="dot" w:pos="9061"/>
            </w:tabs>
            <w:rPr>
              <w:rFonts w:asciiTheme="minorHAnsi" w:eastAsiaTheme="minorEastAsia" w:hAnsiTheme="minorHAnsi" w:cstheme="minorBidi"/>
              <w:noProof/>
              <w:lang w:val="en-NZ" w:eastAsia="en-NZ"/>
            </w:rPr>
          </w:pPr>
          <w:hyperlink w:anchor="_Toc39431201" w:history="1">
            <w:r w:rsidR="0046620C" w:rsidRPr="00FB07EB">
              <w:rPr>
                <w:rStyle w:val="Hyperlink"/>
                <w:noProof/>
              </w:rPr>
              <w:t>Infection surveillance of specific conditions and related processes</w:t>
            </w:r>
            <w:r w:rsidR="0046620C">
              <w:rPr>
                <w:noProof/>
                <w:webHidden/>
              </w:rPr>
              <w:tab/>
            </w:r>
            <w:r w:rsidR="0046620C">
              <w:rPr>
                <w:noProof/>
                <w:webHidden/>
              </w:rPr>
              <w:fldChar w:fldCharType="begin"/>
            </w:r>
            <w:r w:rsidR="0046620C">
              <w:rPr>
                <w:noProof/>
                <w:webHidden/>
              </w:rPr>
              <w:instrText xml:space="preserve"> PAGEREF _Toc39431201 \h </w:instrText>
            </w:r>
            <w:r w:rsidR="0046620C">
              <w:rPr>
                <w:noProof/>
                <w:webHidden/>
              </w:rPr>
            </w:r>
            <w:r w:rsidR="0046620C">
              <w:rPr>
                <w:noProof/>
                <w:webHidden/>
              </w:rPr>
              <w:fldChar w:fldCharType="separate"/>
            </w:r>
            <w:r w:rsidR="0046620C">
              <w:rPr>
                <w:noProof/>
                <w:webHidden/>
              </w:rPr>
              <w:t>24</w:t>
            </w:r>
            <w:r w:rsidR="0046620C">
              <w:rPr>
                <w:noProof/>
                <w:webHidden/>
              </w:rPr>
              <w:fldChar w:fldCharType="end"/>
            </w:r>
          </w:hyperlink>
        </w:p>
        <w:p w:rsidR="0046620C" w:rsidRDefault="0046620C">
          <w:pPr>
            <w:pStyle w:val="TOC1"/>
            <w:tabs>
              <w:tab w:val="right" w:leader="dot" w:pos="9061"/>
            </w:tabs>
            <w:rPr>
              <w:rFonts w:asciiTheme="minorHAnsi" w:eastAsiaTheme="minorEastAsia" w:hAnsiTheme="minorHAnsi" w:cstheme="minorBidi"/>
              <w:noProof/>
              <w:lang w:val="en-NZ" w:eastAsia="en-NZ"/>
            </w:rPr>
          </w:pPr>
          <w:hyperlink w:anchor="_Toc39431206" w:history="1">
            <w:r w:rsidRPr="00FB07EB">
              <w:rPr>
                <w:rStyle w:val="Hyperlink"/>
                <w:noProof/>
              </w:rPr>
              <w:t>Safe food management</w:t>
            </w:r>
            <w:r>
              <w:rPr>
                <w:noProof/>
                <w:webHidden/>
              </w:rPr>
              <w:tab/>
            </w:r>
            <w:r>
              <w:rPr>
                <w:noProof/>
                <w:webHidden/>
              </w:rPr>
              <w:fldChar w:fldCharType="begin"/>
            </w:r>
            <w:r>
              <w:rPr>
                <w:noProof/>
                <w:webHidden/>
              </w:rPr>
              <w:instrText xml:space="preserve"> PAGEREF _Toc39431206 \h </w:instrText>
            </w:r>
            <w:r>
              <w:rPr>
                <w:noProof/>
                <w:webHidden/>
              </w:rPr>
            </w:r>
            <w:r>
              <w:rPr>
                <w:noProof/>
                <w:webHidden/>
              </w:rPr>
              <w:fldChar w:fldCharType="separate"/>
            </w:r>
            <w:r>
              <w:rPr>
                <w:noProof/>
                <w:webHidden/>
              </w:rPr>
              <w:t>26</w:t>
            </w:r>
            <w:r>
              <w:rPr>
                <w:noProof/>
                <w:webHidden/>
              </w:rPr>
              <w:fldChar w:fldCharType="end"/>
            </w:r>
          </w:hyperlink>
        </w:p>
        <w:p w:rsidR="00A770E4" w:rsidRDefault="00A770E4">
          <w:r>
            <w:rPr>
              <w:b/>
              <w:bCs/>
              <w:noProof/>
            </w:rPr>
            <w:fldChar w:fldCharType="end"/>
          </w:r>
        </w:p>
      </w:sdtContent>
    </w:sdt>
    <w:p w:rsidR="00981C45" w:rsidRDefault="00981C45"/>
    <w:p w:rsidR="005C7732" w:rsidRPr="002B3A19" w:rsidRDefault="005C7732" w:rsidP="005C7732">
      <w:pPr>
        <w:jc w:val="center"/>
        <w:rPr>
          <w:rFonts w:cs="Calibri"/>
          <w:b/>
          <w:i/>
          <w:szCs w:val="22"/>
          <w:highlight w:val="magenta"/>
        </w:rPr>
      </w:pPr>
    </w:p>
    <w:p w:rsidR="002B74EF" w:rsidRDefault="002B74EF" w:rsidP="005C7732">
      <w:pPr>
        <w:jc w:val="center"/>
        <w:rPr>
          <w:rFonts w:cs="Calibri"/>
          <w:b/>
          <w:i/>
          <w:szCs w:val="22"/>
          <w:highlight w:val="magenta"/>
        </w:rPr>
      </w:pPr>
    </w:p>
    <w:p w:rsidR="002B74EF" w:rsidRDefault="002B74EF" w:rsidP="005C7732">
      <w:pPr>
        <w:jc w:val="center"/>
        <w:rPr>
          <w:rFonts w:cs="Calibri"/>
          <w:b/>
          <w:i/>
          <w:szCs w:val="22"/>
          <w:highlight w:val="magenta"/>
        </w:rPr>
      </w:pPr>
    </w:p>
    <w:p w:rsidR="002B74EF" w:rsidRDefault="002B74EF" w:rsidP="005C7732">
      <w:pPr>
        <w:jc w:val="center"/>
        <w:rPr>
          <w:rFonts w:cs="Calibri"/>
          <w:b/>
          <w:i/>
          <w:szCs w:val="22"/>
          <w:highlight w:val="magenta"/>
        </w:rPr>
      </w:pPr>
    </w:p>
    <w:p w:rsidR="002B74EF" w:rsidRDefault="002B74EF" w:rsidP="005C7732">
      <w:pPr>
        <w:jc w:val="center"/>
        <w:rPr>
          <w:rFonts w:cs="Calibri"/>
          <w:b/>
          <w:i/>
          <w:szCs w:val="22"/>
          <w:highlight w:val="magenta"/>
        </w:rPr>
      </w:pPr>
    </w:p>
    <w:p w:rsidR="002B74EF" w:rsidRPr="002B3A19" w:rsidRDefault="002B74EF" w:rsidP="005C7732">
      <w:pPr>
        <w:jc w:val="center"/>
        <w:rPr>
          <w:rFonts w:cs="Calibri"/>
          <w:b/>
          <w:i/>
          <w:szCs w:val="22"/>
          <w:highlight w:val="magenta"/>
        </w:rPr>
      </w:pPr>
    </w:p>
    <w:p w:rsidR="005C7732" w:rsidRPr="002B3A19" w:rsidRDefault="005C7732" w:rsidP="005C7732">
      <w:pPr>
        <w:jc w:val="center"/>
        <w:rPr>
          <w:rFonts w:cs="Calibri"/>
          <w:b/>
          <w:i/>
          <w:szCs w:val="22"/>
          <w:highlight w:val="magenta"/>
        </w:rPr>
      </w:pPr>
    </w:p>
    <w:p w:rsidR="0058730E" w:rsidRDefault="0058730E" w:rsidP="00A770E4">
      <w:pPr>
        <w:pStyle w:val="Heading1"/>
      </w:pPr>
      <w:bookmarkStart w:id="1" w:name="_Toc345399899"/>
      <w:bookmarkStart w:id="2" w:name="_Toc380264032"/>
      <w:bookmarkStart w:id="3" w:name="_Toc490842442"/>
      <w:bookmarkStart w:id="4" w:name="_Toc39223029"/>
    </w:p>
    <w:bookmarkEnd w:id="1"/>
    <w:bookmarkEnd w:id="2"/>
    <w:bookmarkEnd w:id="3"/>
    <w:bookmarkEnd w:id="4"/>
    <w:p w:rsidR="0058730E" w:rsidRDefault="0058730E" w:rsidP="0058730E">
      <w:pPr>
        <w:rPr>
          <w:rFonts w:cs="Calibri"/>
          <w:b/>
          <w:szCs w:val="22"/>
        </w:rPr>
      </w:pPr>
    </w:p>
    <w:p w:rsidR="0058730E" w:rsidRPr="00ED0178" w:rsidRDefault="0058730E" w:rsidP="0058730E">
      <w:pPr>
        <w:pStyle w:val="Heading1"/>
      </w:pPr>
      <w:bookmarkStart w:id="5" w:name="_Toc39431177"/>
      <w:r w:rsidRPr="00ED0178">
        <w:lastRenderedPageBreak/>
        <w:t>Introduction</w:t>
      </w:r>
      <w:bookmarkEnd w:id="5"/>
    </w:p>
    <w:p w:rsidR="0058730E" w:rsidRPr="002B3A19" w:rsidRDefault="0058730E" w:rsidP="005C7732">
      <w:pPr>
        <w:jc w:val="center"/>
        <w:rPr>
          <w:rFonts w:cs="Calibri"/>
          <w:b/>
          <w:szCs w:val="22"/>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11"/>
        <w:gridCol w:w="2310"/>
        <w:gridCol w:w="2126"/>
        <w:gridCol w:w="142"/>
        <w:gridCol w:w="1843"/>
        <w:gridCol w:w="1026"/>
      </w:tblGrid>
      <w:tr w:rsidR="005C7732" w:rsidRPr="00981C45" w:rsidTr="005C2CBA">
        <w:tc>
          <w:tcPr>
            <w:tcW w:w="1740" w:type="dxa"/>
            <w:shd w:val="clear" w:color="auto" w:fill="FBD4B4"/>
          </w:tcPr>
          <w:p w:rsidR="005C7732" w:rsidRPr="002B3A19" w:rsidRDefault="005C7732" w:rsidP="00A770E4">
            <w:bookmarkStart w:id="6" w:name="_Toc345399900"/>
            <w:bookmarkStart w:id="7" w:name="_Toc380264033"/>
            <w:bookmarkStart w:id="8" w:name="_Toc490842443"/>
            <w:bookmarkStart w:id="9" w:name="_Toc39223030"/>
            <w:r w:rsidRPr="002B3A19">
              <w:t>Purpose</w:t>
            </w:r>
            <w:bookmarkEnd w:id="6"/>
            <w:bookmarkEnd w:id="7"/>
            <w:bookmarkEnd w:id="8"/>
            <w:bookmarkEnd w:id="9"/>
          </w:p>
        </w:tc>
        <w:tc>
          <w:tcPr>
            <w:tcW w:w="7758" w:type="dxa"/>
            <w:gridSpan w:val="6"/>
            <w:shd w:val="clear" w:color="auto" w:fill="auto"/>
          </w:tcPr>
          <w:p w:rsidR="005C7732" w:rsidRPr="002B3A19" w:rsidRDefault="005C7732" w:rsidP="005C7732">
            <w:pPr>
              <w:rPr>
                <w:rFonts w:cs="Calibri"/>
                <w:szCs w:val="22"/>
              </w:rPr>
            </w:pPr>
            <w:r w:rsidRPr="002B3A19">
              <w:rPr>
                <w:rFonts w:cs="Calibri"/>
                <w:szCs w:val="22"/>
              </w:rPr>
              <w:t>The aim of this document is to provide information and processes consistent with current accepted good practice</w:t>
            </w:r>
            <w:r w:rsidR="00204413">
              <w:rPr>
                <w:rFonts w:cs="Calibri"/>
                <w:szCs w:val="22"/>
              </w:rPr>
              <w:t>s</w:t>
            </w:r>
            <w:r w:rsidRPr="002B3A19">
              <w:rPr>
                <w:rFonts w:cs="Calibri"/>
                <w:szCs w:val="22"/>
              </w:rPr>
              <w:t xml:space="preserve"> in the prevention and control of infections.</w:t>
            </w:r>
          </w:p>
        </w:tc>
      </w:tr>
      <w:tr w:rsidR="005C7732" w:rsidRPr="00981C45" w:rsidTr="005C2CBA">
        <w:tc>
          <w:tcPr>
            <w:tcW w:w="1740" w:type="dxa"/>
            <w:shd w:val="clear" w:color="auto" w:fill="FBD4B4"/>
          </w:tcPr>
          <w:p w:rsidR="005C7732" w:rsidRPr="002B3A19" w:rsidRDefault="005C7732" w:rsidP="00A770E4">
            <w:pPr>
              <w:rPr>
                <w:b/>
              </w:rPr>
            </w:pPr>
            <w:r w:rsidRPr="002B3A19">
              <w:rPr>
                <w:b/>
              </w:rPr>
              <w:t>Scope</w:t>
            </w:r>
          </w:p>
        </w:tc>
        <w:tc>
          <w:tcPr>
            <w:tcW w:w="7758" w:type="dxa"/>
            <w:gridSpan w:val="6"/>
            <w:shd w:val="clear" w:color="auto" w:fill="auto"/>
          </w:tcPr>
          <w:p w:rsidR="005B294E" w:rsidRPr="005B294E" w:rsidRDefault="00580C1E" w:rsidP="00E21AC2">
            <w:pPr>
              <w:pStyle w:val="ListParagraph"/>
              <w:numPr>
                <w:ilvl w:val="0"/>
                <w:numId w:val="20"/>
              </w:numPr>
              <w:rPr>
                <w:rFonts w:cs="Calibri"/>
                <w:b/>
                <w:szCs w:val="22"/>
              </w:rPr>
            </w:pPr>
            <w:r w:rsidRPr="00F734A5">
              <w:rPr>
                <w:rFonts w:cs="Calibri"/>
                <w:szCs w:val="22"/>
              </w:rPr>
              <w:t>Employees</w:t>
            </w:r>
            <w:r w:rsidR="005C7732" w:rsidRPr="00F734A5">
              <w:rPr>
                <w:rFonts w:cs="Calibri"/>
                <w:szCs w:val="22"/>
              </w:rPr>
              <w:t>, contractors</w:t>
            </w:r>
            <w:r w:rsidR="00204413" w:rsidRPr="00F734A5">
              <w:rPr>
                <w:rFonts w:cs="Calibri"/>
                <w:szCs w:val="22"/>
              </w:rPr>
              <w:t xml:space="preserve">, </w:t>
            </w:r>
            <w:r w:rsidR="00A66072" w:rsidRPr="00F734A5">
              <w:rPr>
                <w:rFonts w:cs="Calibri"/>
                <w:szCs w:val="22"/>
              </w:rPr>
              <w:t xml:space="preserve">people engaged with the service </w:t>
            </w:r>
            <w:r w:rsidR="00204413" w:rsidRPr="00F734A5">
              <w:rPr>
                <w:rFonts w:cs="Calibri"/>
                <w:szCs w:val="22"/>
              </w:rPr>
              <w:t>and visitors</w:t>
            </w:r>
            <w:r w:rsidR="009F2B8F" w:rsidRPr="00F734A5">
              <w:rPr>
                <w:rFonts w:cs="Calibri"/>
                <w:szCs w:val="22"/>
              </w:rPr>
              <w:t>.</w:t>
            </w:r>
          </w:p>
          <w:p w:rsidR="005C7732" w:rsidRPr="00F734A5" w:rsidRDefault="005B294E" w:rsidP="00E21AC2">
            <w:pPr>
              <w:pStyle w:val="ListParagraph"/>
              <w:numPr>
                <w:ilvl w:val="0"/>
                <w:numId w:val="20"/>
              </w:numPr>
              <w:rPr>
                <w:rFonts w:cs="Calibri"/>
                <w:b/>
                <w:szCs w:val="22"/>
              </w:rPr>
            </w:pPr>
            <w:r>
              <w:rPr>
                <w:rFonts w:cs="Calibri"/>
                <w:szCs w:val="22"/>
              </w:rPr>
              <w:t>All work environments.</w:t>
            </w:r>
            <w:r w:rsidR="009F2B8F" w:rsidRPr="00F734A5">
              <w:rPr>
                <w:rFonts w:cs="Calibri"/>
                <w:szCs w:val="22"/>
              </w:rPr>
              <w:t xml:space="preserve"> </w:t>
            </w:r>
          </w:p>
        </w:tc>
      </w:tr>
      <w:tr w:rsidR="005C7732" w:rsidRPr="00981C45" w:rsidTr="005C2CBA">
        <w:tc>
          <w:tcPr>
            <w:tcW w:w="1740" w:type="dxa"/>
            <w:shd w:val="clear" w:color="auto" w:fill="FBD4B4"/>
          </w:tcPr>
          <w:p w:rsidR="005C7732" w:rsidRPr="002B3A19" w:rsidRDefault="005C7732" w:rsidP="00A770E4">
            <w:pPr>
              <w:rPr>
                <w:b/>
              </w:rPr>
            </w:pPr>
            <w:r w:rsidRPr="002B3A19">
              <w:rPr>
                <w:b/>
              </w:rPr>
              <w:t>Policy</w:t>
            </w:r>
          </w:p>
        </w:tc>
        <w:tc>
          <w:tcPr>
            <w:tcW w:w="7758" w:type="dxa"/>
            <w:gridSpan w:val="6"/>
            <w:shd w:val="clear" w:color="auto" w:fill="auto"/>
          </w:tcPr>
          <w:p w:rsidR="005C7732" w:rsidRPr="002B3A19" w:rsidRDefault="0011611E" w:rsidP="002847DE">
            <w:pPr>
              <w:rPr>
                <w:rFonts w:cs="Calibri"/>
                <w:szCs w:val="22"/>
              </w:rPr>
            </w:pPr>
            <w:r>
              <w:rPr>
                <w:rFonts w:cs="Calibri"/>
                <w:szCs w:val="22"/>
              </w:rPr>
              <w:t xml:space="preserve">The </w:t>
            </w:r>
            <w:r w:rsidR="005B294E">
              <w:rPr>
                <w:rFonts w:cs="Calibri"/>
                <w:szCs w:val="22"/>
              </w:rPr>
              <w:t xml:space="preserve">organisation </w:t>
            </w:r>
            <w:r w:rsidR="005C7732" w:rsidRPr="002B3A19">
              <w:rPr>
                <w:rFonts w:cs="Calibri"/>
                <w:szCs w:val="22"/>
              </w:rPr>
              <w:t>will manage services by minimising the risk of infections to</w:t>
            </w:r>
            <w:r w:rsidR="00704C0B" w:rsidRPr="002B3A19">
              <w:rPr>
                <w:rFonts w:cs="Calibri"/>
                <w:szCs w:val="22"/>
              </w:rPr>
              <w:t xml:space="preserve"> </w:t>
            </w:r>
            <w:r w:rsidR="002847DE">
              <w:rPr>
                <w:rFonts w:cs="Calibri"/>
                <w:szCs w:val="22"/>
              </w:rPr>
              <w:t>people engaged with the service</w:t>
            </w:r>
            <w:r w:rsidR="005C7732" w:rsidRPr="002B3A19">
              <w:rPr>
                <w:rFonts w:cs="Calibri"/>
                <w:szCs w:val="22"/>
              </w:rPr>
              <w:t xml:space="preserve">, </w:t>
            </w:r>
            <w:r w:rsidR="008D25DC" w:rsidRPr="002B3A19">
              <w:rPr>
                <w:rFonts w:cs="Calibri"/>
                <w:szCs w:val="22"/>
              </w:rPr>
              <w:t xml:space="preserve">staff </w:t>
            </w:r>
            <w:r w:rsidR="005C7732" w:rsidRPr="002B3A19">
              <w:rPr>
                <w:rFonts w:cs="Calibri"/>
                <w:szCs w:val="22"/>
              </w:rPr>
              <w:t>and visitors</w:t>
            </w:r>
            <w:r w:rsidR="0016367F" w:rsidRPr="002B3A19">
              <w:rPr>
                <w:rFonts w:cs="Calibri"/>
                <w:szCs w:val="22"/>
              </w:rPr>
              <w:t xml:space="preserve"> and by managing infections in accordance with legislation and best practice.</w:t>
            </w:r>
          </w:p>
        </w:tc>
      </w:tr>
      <w:tr w:rsidR="005C7732" w:rsidRPr="00981C45" w:rsidTr="005C2CBA">
        <w:tc>
          <w:tcPr>
            <w:tcW w:w="9498" w:type="dxa"/>
            <w:gridSpan w:val="7"/>
            <w:shd w:val="clear" w:color="auto" w:fill="FBD4B4"/>
          </w:tcPr>
          <w:p w:rsidR="005C7732" w:rsidRPr="00CA37A2" w:rsidRDefault="005C7732" w:rsidP="00CA37A2">
            <w:pPr>
              <w:rPr>
                <w:rFonts w:asciiTheme="minorHAnsi" w:hAnsiTheme="minorHAnsi" w:cstheme="minorHAnsi"/>
                <w:b/>
                <w:szCs w:val="22"/>
              </w:rPr>
            </w:pPr>
            <w:bookmarkStart w:id="10" w:name="_Toc345399901"/>
            <w:bookmarkStart w:id="11" w:name="_Toc380264034"/>
            <w:r w:rsidRPr="00CA37A2">
              <w:rPr>
                <w:rFonts w:asciiTheme="minorHAnsi" w:hAnsiTheme="minorHAnsi" w:cstheme="minorHAnsi"/>
                <w:b/>
                <w:szCs w:val="22"/>
              </w:rPr>
              <w:t>References</w:t>
            </w:r>
            <w:bookmarkEnd w:id="10"/>
            <w:bookmarkEnd w:id="11"/>
          </w:p>
        </w:tc>
      </w:tr>
      <w:tr w:rsidR="005C7732" w:rsidRPr="00981C45" w:rsidTr="005C2CBA">
        <w:tc>
          <w:tcPr>
            <w:tcW w:w="1740" w:type="dxa"/>
            <w:shd w:val="clear" w:color="auto" w:fill="FBD4B4"/>
          </w:tcPr>
          <w:p w:rsidR="005C7732" w:rsidRPr="002B3A19" w:rsidRDefault="005C7732" w:rsidP="005C7732">
            <w:pPr>
              <w:rPr>
                <w:rFonts w:cs="Calibri"/>
                <w:b/>
                <w:szCs w:val="22"/>
              </w:rPr>
            </w:pPr>
            <w:r w:rsidRPr="002B3A19">
              <w:rPr>
                <w:rFonts w:cs="Calibri"/>
                <w:b/>
                <w:szCs w:val="22"/>
              </w:rPr>
              <w:t>Legislation</w:t>
            </w:r>
          </w:p>
        </w:tc>
        <w:tc>
          <w:tcPr>
            <w:tcW w:w="7758" w:type="dxa"/>
            <w:gridSpan w:val="6"/>
            <w:shd w:val="clear" w:color="auto" w:fill="auto"/>
          </w:tcPr>
          <w:p w:rsidR="00204413" w:rsidRDefault="00CF75AA" w:rsidP="005C7732">
            <w:pPr>
              <w:rPr>
                <w:rFonts w:asciiTheme="minorHAnsi" w:hAnsiTheme="minorHAnsi" w:cstheme="minorHAnsi"/>
                <w:szCs w:val="22"/>
              </w:rPr>
            </w:pPr>
            <w:hyperlink r:id="rId9" w:history="1">
              <w:r w:rsidR="00204413" w:rsidRPr="000E34D9">
                <w:rPr>
                  <w:rStyle w:val="Hyperlink"/>
                  <w:rFonts w:asciiTheme="minorHAnsi" w:hAnsiTheme="minorHAnsi" w:cstheme="minorHAnsi"/>
                  <w:szCs w:val="22"/>
                </w:rPr>
                <w:t xml:space="preserve">Epidemic Preparedness Act </w:t>
              </w:r>
              <w:r w:rsidR="000E34D9" w:rsidRPr="000E34D9">
                <w:rPr>
                  <w:rStyle w:val="Hyperlink"/>
                  <w:rFonts w:asciiTheme="minorHAnsi" w:hAnsiTheme="minorHAnsi" w:cstheme="minorHAnsi"/>
                  <w:szCs w:val="22"/>
                </w:rPr>
                <w:t>2006</w:t>
              </w:r>
            </w:hyperlink>
          </w:p>
          <w:p w:rsidR="00204413" w:rsidRDefault="00CF75AA" w:rsidP="005C7732">
            <w:pPr>
              <w:rPr>
                <w:rFonts w:asciiTheme="minorHAnsi" w:hAnsiTheme="minorHAnsi" w:cstheme="minorHAnsi"/>
                <w:szCs w:val="22"/>
              </w:rPr>
            </w:pPr>
            <w:hyperlink r:id="rId10" w:history="1">
              <w:r w:rsidR="00204413" w:rsidRPr="00204413">
                <w:rPr>
                  <w:rStyle w:val="Hyperlink"/>
                  <w:rFonts w:asciiTheme="minorHAnsi" w:hAnsiTheme="minorHAnsi" w:cstheme="minorHAnsi"/>
                  <w:szCs w:val="22"/>
                </w:rPr>
                <w:t>Food Act 2014</w:t>
              </w:r>
            </w:hyperlink>
          </w:p>
          <w:p w:rsidR="00963082" w:rsidRDefault="00CF75AA" w:rsidP="00963082">
            <w:pPr>
              <w:rPr>
                <w:rFonts w:asciiTheme="minorHAnsi" w:hAnsiTheme="minorHAnsi" w:cstheme="minorHAnsi"/>
                <w:szCs w:val="22"/>
              </w:rPr>
            </w:pPr>
            <w:hyperlink r:id="rId11" w:history="1">
              <w:r w:rsidR="00963082" w:rsidRPr="001B02EC">
                <w:rPr>
                  <w:rStyle w:val="Hyperlink"/>
                  <w:rFonts w:cs="Calibri"/>
                  <w:szCs w:val="22"/>
                </w:rPr>
                <w:t>Health Act 1956</w:t>
              </w:r>
            </w:hyperlink>
          </w:p>
          <w:p w:rsidR="00204413" w:rsidRPr="00204413" w:rsidRDefault="00CF75AA" w:rsidP="005C7732">
            <w:pPr>
              <w:rPr>
                <w:rFonts w:asciiTheme="minorHAnsi" w:hAnsiTheme="minorHAnsi" w:cstheme="minorHAnsi"/>
                <w:szCs w:val="22"/>
              </w:rPr>
            </w:pPr>
            <w:hyperlink r:id="rId12" w:history="1">
              <w:r w:rsidR="00963082" w:rsidRPr="00963082">
                <w:rPr>
                  <w:rStyle w:val="Hyperlink"/>
                  <w:rFonts w:asciiTheme="minorHAnsi" w:hAnsiTheme="minorHAnsi" w:cstheme="minorHAnsi"/>
                  <w:szCs w:val="22"/>
                </w:rPr>
                <w:t>Health Amendment Act 2006</w:t>
              </w:r>
            </w:hyperlink>
          </w:p>
          <w:p w:rsidR="005C7732" w:rsidRDefault="00CF75AA" w:rsidP="00CA37A2">
            <w:pPr>
              <w:rPr>
                <w:rStyle w:val="Hyperlink"/>
                <w:rFonts w:cs="Calibri"/>
                <w:szCs w:val="22"/>
              </w:rPr>
            </w:pPr>
            <w:hyperlink r:id="rId13" w:history="1">
              <w:r w:rsidR="00982954" w:rsidRPr="002B3A19">
                <w:rPr>
                  <w:rStyle w:val="Hyperlink"/>
                  <w:rFonts w:cs="Calibri"/>
                  <w:szCs w:val="22"/>
                </w:rPr>
                <w:t>Health and Disability (Safety) Act 2001</w:t>
              </w:r>
            </w:hyperlink>
          </w:p>
          <w:p w:rsidR="00C16867" w:rsidRPr="00C16867" w:rsidRDefault="00CF75AA" w:rsidP="00C16867">
            <w:pPr>
              <w:rPr>
                <w:rFonts w:asciiTheme="minorHAnsi" w:hAnsiTheme="minorHAnsi" w:cstheme="minorHAnsi"/>
                <w:szCs w:val="22"/>
              </w:rPr>
            </w:pPr>
            <w:hyperlink r:id="rId14" w:history="1">
              <w:r w:rsidR="00C16867" w:rsidRPr="00C16867">
                <w:rPr>
                  <w:rStyle w:val="Hyperlink"/>
                  <w:rFonts w:asciiTheme="minorHAnsi" w:hAnsiTheme="minorHAnsi" w:cstheme="minorHAnsi"/>
                  <w:szCs w:val="22"/>
                </w:rPr>
                <w:t>Health and Safety at Work Act 2015</w:t>
              </w:r>
            </w:hyperlink>
          </w:p>
        </w:tc>
      </w:tr>
      <w:tr w:rsidR="005C7732" w:rsidRPr="00981C45" w:rsidTr="005C2CBA">
        <w:tc>
          <w:tcPr>
            <w:tcW w:w="1740" w:type="dxa"/>
            <w:shd w:val="clear" w:color="auto" w:fill="FBD4B4"/>
          </w:tcPr>
          <w:p w:rsidR="005C7732" w:rsidRPr="002B3A19" w:rsidRDefault="005C7732" w:rsidP="005C7732">
            <w:pPr>
              <w:rPr>
                <w:rFonts w:cs="Calibri"/>
                <w:b/>
                <w:szCs w:val="22"/>
              </w:rPr>
            </w:pPr>
            <w:r w:rsidRPr="002B3A19">
              <w:rPr>
                <w:rFonts w:cs="Calibri"/>
                <w:b/>
                <w:szCs w:val="22"/>
              </w:rPr>
              <w:t>Standards</w:t>
            </w:r>
          </w:p>
          <w:p w:rsidR="005C7732" w:rsidRPr="002B3A19" w:rsidRDefault="005C7732" w:rsidP="005C7732">
            <w:pPr>
              <w:rPr>
                <w:rFonts w:cs="Calibri"/>
                <w:b/>
                <w:szCs w:val="22"/>
              </w:rPr>
            </w:pPr>
            <w:r w:rsidRPr="002B3A19">
              <w:rPr>
                <w:rFonts w:cs="Calibri"/>
                <w:b/>
                <w:szCs w:val="22"/>
              </w:rPr>
              <w:t>Guidelines</w:t>
            </w:r>
          </w:p>
        </w:tc>
        <w:tc>
          <w:tcPr>
            <w:tcW w:w="7758" w:type="dxa"/>
            <w:gridSpan w:val="6"/>
            <w:shd w:val="clear" w:color="auto" w:fill="auto"/>
          </w:tcPr>
          <w:p w:rsidR="005C7732" w:rsidRDefault="00CF75AA" w:rsidP="005C7732">
            <w:pPr>
              <w:rPr>
                <w:rFonts w:cs="Calibri"/>
                <w:szCs w:val="22"/>
              </w:rPr>
            </w:pPr>
            <w:hyperlink r:id="rId15" w:history="1">
              <w:r w:rsidR="005C7732" w:rsidRPr="00EA23D6">
                <w:rPr>
                  <w:rStyle w:val="Hyperlink"/>
                  <w:rFonts w:cs="Calibri"/>
                  <w:szCs w:val="22"/>
                </w:rPr>
                <w:t>NZS 8134.3:2008 Health and Disability Services (Infection Prevention and Control) Standards.</w:t>
              </w:r>
            </w:hyperlink>
          </w:p>
          <w:p w:rsidR="002847DE" w:rsidRPr="002847DE" w:rsidRDefault="00CF75AA" w:rsidP="005C7732">
            <w:pPr>
              <w:rPr>
                <w:rStyle w:val="Emphasis"/>
                <w:rFonts w:asciiTheme="minorHAnsi" w:hAnsiTheme="minorHAnsi" w:cstheme="minorHAnsi"/>
                <w:i w:val="0"/>
                <w:szCs w:val="22"/>
              </w:rPr>
            </w:pPr>
            <w:hyperlink r:id="rId16" w:history="1">
              <w:r w:rsidR="002847DE" w:rsidRPr="00BB4FD1">
                <w:rPr>
                  <w:rStyle w:val="Hyperlink"/>
                  <w:rFonts w:asciiTheme="minorHAnsi" w:hAnsiTheme="minorHAnsi" w:cstheme="minorHAnsi"/>
                  <w:szCs w:val="22"/>
                </w:rPr>
                <w:t>Infection prevention and control standards. For general practices and other office-based and community-based practices</w:t>
              </w:r>
              <w:r w:rsidR="00BB4FD1" w:rsidRPr="00BB4FD1">
                <w:rPr>
                  <w:rStyle w:val="Hyperlink"/>
                  <w:rFonts w:asciiTheme="minorHAnsi" w:hAnsiTheme="minorHAnsi" w:cstheme="minorHAnsi"/>
                  <w:szCs w:val="22"/>
                </w:rPr>
                <w:t>. T</w:t>
              </w:r>
              <w:r w:rsidR="00BB4FD1" w:rsidRPr="00BB4FD1">
                <w:rPr>
                  <w:rStyle w:val="Hyperlink"/>
                  <w:rFonts w:ascii="Arial" w:hAnsi="Arial" w:cs="Arial"/>
                  <w:sz w:val="20"/>
                  <w:szCs w:val="20"/>
                </w:rPr>
                <w:t>he Royal Australian College of General Practitioners, 2014.</w:t>
              </w:r>
            </w:hyperlink>
            <w:r w:rsidR="00BB4FD1">
              <w:rPr>
                <w:rFonts w:ascii="Arial" w:hAnsi="Arial" w:cs="Arial"/>
                <w:sz w:val="20"/>
                <w:szCs w:val="20"/>
              </w:rPr>
              <w:t xml:space="preserve"> </w:t>
            </w:r>
          </w:p>
          <w:p w:rsidR="00A73452" w:rsidRDefault="00CF75AA" w:rsidP="005C7732">
            <w:pPr>
              <w:rPr>
                <w:rStyle w:val="Hyperlink"/>
                <w:rFonts w:cs="Calibri"/>
                <w:szCs w:val="22"/>
              </w:rPr>
            </w:pPr>
            <w:hyperlink r:id="rId17" w:history="1">
              <w:r w:rsidR="00A73452" w:rsidRPr="001C719E">
                <w:rPr>
                  <w:rStyle w:val="Hyperlink"/>
                  <w:rFonts w:cs="Calibri"/>
                  <w:szCs w:val="22"/>
                </w:rPr>
                <w:t>Infection Prevention and Control Training</w:t>
              </w:r>
            </w:hyperlink>
          </w:p>
          <w:p w:rsidR="001C719E" w:rsidRPr="00716134" w:rsidRDefault="00CF75AA" w:rsidP="00716134">
            <w:pPr>
              <w:rPr>
                <w:lang w:val="en-NZ" w:eastAsia="en-NZ"/>
              </w:rPr>
            </w:pPr>
            <w:hyperlink r:id="rId18" w:history="1">
              <w:bookmarkStart w:id="12" w:name="_Toc39223031"/>
              <w:r w:rsidR="001C719E" w:rsidRPr="00716134">
                <w:rPr>
                  <w:rStyle w:val="Hyperlink"/>
                  <w:szCs w:val="22"/>
                </w:rPr>
                <w:t>Resources on infection control and prevention. MOH NZ.</w:t>
              </w:r>
              <w:bookmarkEnd w:id="12"/>
            </w:hyperlink>
          </w:p>
          <w:p w:rsidR="001C719E" w:rsidRPr="002B3A19" w:rsidRDefault="00CF75AA" w:rsidP="00C16867">
            <w:pPr>
              <w:rPr>
                <w:rFonts w:cs="Calibri"/>
                <w:szCs w:val="22"/>
              </w:rPr>
            </w:pPr>
            <w:hyperlink r:id="rId19" w:history="1">
              <w:r w:rsidR="00C16867" w:rsidRPr="00C16867">
                <w:rPr>
                  <w:rStyle w:val="Hyperlink"/>
                  <w:rFonts w:cs="Calibri"/>
                  <w:szCs w:val="22"/>
                </w:rPr>
                <w:t>WHO Infection prevention and control</w:t>
              </w:r>
            </w:hyperlink>
          </w:p>
        </w:tc>
      </w:tr>
      <w:tr w:rsidR="005C7732" w:rsidRPr="00981C45" w:rsidTr="005C2CBA">
        <w:tc>
          <w:tcPr>
            <w:tcW w:w="1740" w:type="dxa"/>
            <w:shd w:val="clear" w:color="auto" w:fill="FBD4B4"/>
          </w:tcPr>
          <w:p w:rsidR="005C7732" w:rsidRPr="002B3A19" w:rsidRDefault="00C10E81" w:rsidP="005C7732">
            <w:pPr>
              <w:rPr>
                <w:rFonts w:cs="Calibri"/>
                <w:b/>
                <w:szCs w:val="22"/>
              </w:rPr>
            </w:pPr>
            <w:r>
              <w:rPr>
                <w:rFonts w:cs="Calibri"/>
                <w:b/>
                <w:szCs w:val="22"/>
              </w:rPr>
              <w:t xml:space="preserve">Organisational </w:t>
            </w:r>
            <w:r w:rsidR="00704C0B" w:rsidRPr="002B3A19">
              <w:rPr>
                <w:rFonts w:cs="Calibri"/>
                <w:b/>
                <w:szCs w:val="22"/>
              </w:rPr>
              <w:t>D</w:t>
            </w:r>
            <w:r w:rsidR="005C7732" w:rsidRPr="002B3A19">
              <w:rPr>
                <w:rFonts w:cs="Calibri"/>
                <w:b/>
                <w:szCs w:val="22"/>
              </w:rPr>
              <w:t>ocuments</w:t>
            </w:r>
          </w:p>
        </w:tc>
        <w:tc>
          <w:tcPr>
            <w:tcW w:w="7758" w:type="dxa"/>
            <w:gridSpan w:val="6"/>
            <w:shd w:val="clear" w:color="auto" w:fill="auto"/>
          </w:tcPr>
          <w:p w:rsidR="00A73452" w:rsidRPr="00C10E81" w:rsidRDefault="000C15E0" w:rsidP="005C7732">
            <w:pPr>
              <w:rPr>
                <w:rFonts w:cs="Calibri"/>
                <w:szCs w:val="22"/>
              </w:rPr>
            </w:pPr>
            <w:r w:rsidRPr="00C10E81">
              <w:rPr>
                <w:rFonts w:cs="Calibri"/>
                <w:szCs w:val="22"/>
              </w:rPr>
              <w:t>Service users’ information pack</w:t>
            </w:r>
          </w:p>
          <w:p w:rsidR="00A73452" w:rsidRPr="00C10E81" w:rsidRDefault="00A73452" w:rsidP="005C7732">
            <w:pPr>
              <w:rPr>
                <w:rFonts w:cs="Calibri"/>
                <w:szCs w:val="22"/>
              </w:rPr>
            </w:pPr>
            <w:r w:rsidRPr="00C10E81">
              <w:rPr>
                <w:rFonts w:cs="Calibri"/>
                <w:szCs w:val="22"/>
              </w:rPr>
              <w:t xml:space="preserve">Staff </w:t>
            </w:r>
            <w:r w:rsidR="000C15E0" w:rsidRPr="00C10E81">
              <w:rPr>
                <w:rFonts w:cs="Calibri"/>
                <w:szCs w:val="22"/>
              </w:rPr>
              <w:t>orientation pack</w:t>
            </w:r>
          </w:p>
          <w:p w:rsidR="008B5CF6" w:rsidRPr="002B3A19" w:rsidRDefault="005C7732" w:rsidP="00C10E81">
            <w:pPr>
              <w:rPr>
                <w:rFonts w:cs="Calibri"/>
                <w:szCs w:val="22"/>
              </w:rPr>
            </w:pPr>
            <w:r w:rsidRPr="00C10E81">
              <w:rPr>
                <w:rFonts w:cs="Calibri"/>
                <w:szCs w:val="22"/>
              </w:rPr>
              <w:t>Workforce Development and Training</w:t>
            </w:r>
          </w:p>
        </w:tc>
      </w:tr>
      <w:tr w:rsidR="005C7732" w:rsidRPr="00981C45" w:rsidTr="005C2CBA">
        <w:tc>
          <w:tcPr>
            <w:tcW w:w="1740" w:type="dxa"/>
            <w:shd w:val="clear" w:color="auto" w:fill="FBD4B4"/>
          </w:tcPr>
          <w:p w:rsidR="005C7732" w:rsidRPr="002B3A19" w:rsidRDefault="005C7732" w:rsidP="005C7732">
            <w:pPr>
              <w:rPr>
                <w:rFonts w:cs="Calibri"/>
                <w:b/>
                <w:szCs w:val="22"/>
              </w:rPr>
            </w:pPr>
            <w:r w:rsidRPr="002B3A19">
              <w:rPr>
                <w:rFonts w:cs="Calibri"/>
                <w:b/>
                <w:szCs w:val="22"/>
              </w:rPr>
              <w:t>Other</w:t>
            </w:r>
          </w:p>
        </w:tc>
        <w:tc>
          <w:tcPr>
            <w:tcW w:w="7758" w:type="dxa"/>
            <w:gridSpan w:val="6"/>
            <w:shd w:val="clear" w:color="auto" w:fill="auto"/>
          </w:tcPr>
          <w:p w:rsidR="00CA37A2" w:rsidRPr="00716134" w:rsidRDefault="00CF75AA" w:rsidP="00716134">
            <w:hyperlink r:id="rId20" w:history="1">
              <w:r w:rsidR="00E27773" w:rsidRPr="00716134">
                <w:rPr>
                  <w:rStyle w:val="Hyperlink"/>
                  <w:rFonts w:cs="Calibri"/>
                  <w:szCs w:val="22"/>
                </w:rPr>
                <w:t xml:space="preserve">Communicable disease control manual </w:t>
              </w:r>
              <w:r w:rsidR="00257C9E" w:rsidRPr="00716134">
                <w:rPr>
                  <w:rStyle w:val="Hyperlink"/>
                  <w:rFonts w:cs="Calibri"/>
                  <w:szCs w:val="22"/>
                </w:rPr>
                <w:t>2012</w:t>
              </w:r>
            </w:hyperlink>
          </w:p>
          <w:p w:rsidR="00CA37A2" w:rsidRPr="00716134" w:rsidRDefault="00CF75AA" w:rsidP="00716134">
            <w:pPr>
              <w:rPr>
                <w:rFonts w:asciiTheme="minorHAnsi" w:hAnsiTheme="minorHAnsi" w:cstheme="minorHAnsi"/>
              </w:rPr>
            </w:pPr>
            <w:hyperlink r:id="rId21" w:history="1">
              <w:bookmarkStart w:id="13" w:name="_Toc490842444"/>
              <w:bookmarkStart w:id="14" w:name="_Toc39223032"/>
              <w:r w:rsidR="00CA37A2" w:rsidRPr="00716134">
                <w:rPr>
                  <w:rStyle w:val="Hyperlink"/>
                  <w:szCs w:val="22"/>
                </w:rPr>
                <w:t>Getting Through Together: Ethical values for a pandemic</w:t>
              </w:r>
              <w:bookmarkEnd w:id="13"/>
              <w:bookmarkEnd w:id="14"/>
            </w:hyperlink>
          </w:p>
          <w:p w:rsidR="00E27773" w:rsidRPr="00716134" w:rsidRDefault="00CF75AA" w:rsidP="00716134">
            <w:pPr>
              <w:rPr>
                <w:rStyle w:val="Hyperlink"/>
                <w:rFonts w:cs="Calibri"/>
                <w:szCs w:val="22"/>
              </w:rPr>
            </w:pPr>
            <w:hyperlink r:id="rId22" w:history="1">
              <w:r w:rsidR="00E27773" w:rsidRPr="00716134">
                <w:rPr>
                  <w:rStyle w:val="Hyperlink"/>
                  <w:rFonts w:cs="Calibri"/>
                  <w:szCs w:val="22"/>
                </w:rPr>
                <w:t>HealthEd NZ</w:t>
              </w:r>
            </w:hyperlink>
          </w:p>
          <w:p w:rsidR="00CA37A2" w:rsidRPr="00716134" w:rsidRDefault="00CF75AA" w:rsidP="00716134">
            <w:pPr>
              <w:rPr>
                <w:rStyle w:val="Hyperlink"/>
                <w:rFonts w:cs="Calibri"/>
                <w:szCs w:val="22"/>
              </w:rPr>
            </w:pPr>
            <w:hyperlink r:id="rId23" w:history="1">
              <w:r w:rsidR="00CA37A2" w:rsidRPr="00716134">
                <w:rPr>
                  <w:rStyle w:val="Hyperlink"/>
                  <w:rFonts w:cs="Calibri"/>
                  <w:szCs w:val="22"/>
                </w:rPr>
                <w:t>National Health Emergency Plan</w:t>
              </w:r>
            </w:hyperlink>
          </w:p>
          <w:p w:rsidR="00557950" w:rsidRPr="00716134" w:rsidRDefault="00CF75AA" w:rsidP="00716134">
            <w:pPr>
              <w:rPr>
                <w:lang w:val="en-NZ" w:eastAsia="en-NZ"/>
              </w:rPr>
            </w:pPr>
            <w:hyperlink r:id="rId24" w:history="1">
              <w:bookmarkStart w:id="15" w:name="_Toc490842445"/>
              <w:bookmarkStart w:id="16" w:name="_Toc39223033"/>
              <w:r w:rsidR="00557950" w:rsidRPr="00716134">
                <w:rPr>
                  <w:rStyle w:val="Hyperlink"/>
                  <w:szCs w:val="22"/>
                </w:rPr>
                <w:t>National Health Emergency Plan: Infectious Diseases</w:t>
              </w:r>
              <w:bookmarkEnd w:id="15"/>
              <w:bookmarkEnd w:id="16"/>
            </w:hyperlink>
          </w:p>
          <w:p w:rsidR="00CA37A2" w:rsidRPr="00716134" w:rsidRDefault="00CF75AA" w:rsidP="00716134">
            <w:pPr>
              <w:rPr>
                <w:rStyle w:val="Hyperlink"/>
                <w:rFonts w:cs="Calibri"/>
                <w:szCs w:val="22"/>
              </w:rPr>
            </w:pPr>
            <w:hyperlink r:id="rId25" w:history="1">
              <w:r w:rsidR="00CA37A2" w:rsidRPr="00716134">
                <w:rPr>
                  <w:rStyle w:val="Hyperlink"/>
                  <w:rFonts w:asciiTheme="minorHAnsi" w:hAnsiTheme="minorHAnsi" w:cstheme="minorHAnsi"/>
                  <w:szCs w:val="22"/>
                </w:rPr>
                <w:t>New Zealand Influenza Pandemic Action Plan</w:t>
              </w:r>
            </w:hyperlink>
          </w:p>
          <w:p w:rsidR="00CA37A2" w:rsidRPr="00716134" w:rsidRDefault="00CF75AA" w:rsidP="00716134">
            <w:pPr>
              <w:rPr>
                <w:rStyle w:val="Hyperlink"/>
                <w:rFonts w:cs="Calibri"/>
                <w:szCs w:val="22"/>
              </w:rPr>
            </w:pPr>
            <w:hyperlink r:id="rId26" w:history="1">
              <w:r w:rsidR="00CA37A2" w:rsidRPr="00716134">
                <w:rPr>
                  <w:rStyle w:val="Hyperlink"/>
                  <w:rFonts w:cs="Calibri"/>
                  <w:szCs w:val="22"/>
                </w:rPr>
                <w:t>Schedule for notifiable diseases</w:t>
              </w:r>
            </w:hyperlink>
          </w:p>
          <w:p w:rsidR="00C10E81" w:rsidRPr="002B3A19" w:rsidRDefault="00CF75AA" w:rsidP="00716134">
            <w:pPr>
              <w:rPr>
                <w:i/>
              </w:rPr>
            </w:pPr>
            <w:hyperlink r:id="rId27" w:history="1">
              <w:r w:rsidR="00C10E81" w:rsidRPr="00716134">
                <w:rPr>
                  <w:rStyle w:val="Hyperlink"/>
                  <w:rFonts w:cs="Calibri"/>
                  <w:szCs w:val="22"/>
                </w:rPr>
                <w:t>WHO</w:t>
              </w:r>
            </w:hyperlink>
            <w:r w:rsidR="00C10E81" w:rsidRPr="00716134">
              <w:t xml:space="preserve"> </w:t>
            </w:r>
          </w:p>
        </w:tc>
      </w:tr>
      <w:tr w:rsidR="00EE4951" w:rsidRPr="00981C45" w:rsidTr="005C2CBA">
        <w:tc>
          <w:tcPr>
            <w:tcW w:w="1740" w:type="dxa"/>
            <w:vMerge w:val="restart"/>
            <w:shd w:val="clear" w:color="auto" w:fill="FBD4B4"/>
          </w:tcPr>
          <w:p w:rsidR="00EE4951" w:rsidRPr="002B3A19" w:rsidRDefault="00EE4951" w:rsidP="005C7732">
            <w:pPr>
              <w:rPr>
                <w:rFonts w:cs="Calibri"/>
                <w:b/>
                <w:szCs w:val="22"/>
              </w:rPr>
            </w:pPr>
            <w:r w:rsidRPr="002B3A19">
              <w:rPr>
                <w:rFonts w:cs="Calibri"/>
                <w:b/>
                <w:szCs w:val="22"/>
              </w:rPr>
              <w:t>Consultation</w:t>
            </w:r>
          </w:p>
        </w:tc>
        <w:tc>
          <w:tcPr>
            <w:tcW w:w="7758" w:type="dxa"/>
            <w:gridSpan w:val="6"/>
            <w:shd w:val="clear" w:color="auto" w:fill="auto"/>
          </w:tcPr>
          <w:p w:rsidR="00EE4951" w:rsidRPr="002B3A19" w:rsidRDefault="00EE4951" w:rsidP="005C7732">
            <w:pPr>
              <w:rPr>
                <w:rFonts w:cs="Calibri"/>
                <w:b/>
                <w:szCs w:val="22"/>
              </w:rPr>
            </w:pPr>
            <w:r w:rsidRPr="002B3A19">
              <w:rPr>
                <w:rFonts w:cs="Calibri"/>
                <w:b/>
                <w:szCs w:val="22"/>
              </w:rPr>
              <w:t>Consultation on the Infection Control Manual included:</w:t>
            </w:r>
          </w:p>
        </w:tc>
      </w:tr>
      <w:tr w:rsidR="00EE4951" w:rsidRPr="00981C45" w:rsidTr="005C2CBA">
        <w:tc>
          <w:tcPr>
            <w:tcW w:w="1740" w:type="dxa"/>
            <w:vMerge/>
            <w:shd w:val="clear" w:color="auto" w:fill="FBD4B4"/>
          </w:tcPr>
          <w:p w:rsidR="00EE4951" w:rsidRPr="002B3A19" w:rsidRDefault="00EE4951" w:rsidP="005C7732">
            <w:pPr>
              <w:rPr>
                <w:rFonts w:cs="Calibri"/>
                <w:b/>
                <w:szCs w:val="22"/>
              </w:rPr>
            </w:pPr>
          </w:p>
        </w:tc>
        <w:tc>
          <w:tcPr>
            <w:tcW w:w="2621" w:type="dxa"/>
            <w:gridSpan w:val="2"/>
            <w:tcBorders>
              <w:bottom w:val="single" w:sz="4" w:space="0" w:color="auto"/>
            </w:tcBorders>
            <w:shd w:val="clear" w:color="auto" w:fill="auto"/>
          </w:tcPr>
          <w:p w:rsidR="00EE4951" w:rsidRPr="002B3A19" w:rsidRDefault="00EE4951" w:rsidP="005C7732">
            <w:pPr>
              <w:rPr>
                <w:rFonts w:cs="Calibri"/>
                <w:b/>
                <w:szCs w:val="22"/>
              </w:rPr>
            </w:pPr>
            <w:r w:rsidRPr="002B3A19">
              <w:rPr>
                <w:rFonts w:cs="Calibri"/>
                <w:b/>
                <w:szCs w:val="22"/>
              </w:rPr>
              <w:t>Name</w:t>
            </w:r>
          </w:p>
        </w:tc>
        <w:tc>
          <w:tcPr>
            <w:tcW w:w="4111" w:type="dxa"/>
            <w:gridSpan w:val="3"/>
            <w:tcBorders>
              <w:bottom w:val="single" w:sz="4" w:space="0" w:color="auto"/>
            </w:tcBorders>
            <w:shd w:val="clear" w:color="auto" w:fill="auto"/>
          </w:tcPr>
          <w:p w:rsidR="00EE4951" w:rsidRPr="002B3A19" w:rsidRDefault="00EE4951" w:rsidP="005C7732">
            <w:pPr>
              <w:rPr>
                <w:rFonts w:cs="Calibri"/>
                <w:b/>
                <w:szCs w:val="22"/>
              </w:rPr>
            </w:pPr>
            <w:r w:rsidRPr="002B3A19">
              <w:rPr>
                <w:rFonts w:cs="Calibri"/>
                <w:b/>
                <w:szCs w:val="22"/>
              </w:rPr>
              <w:t>Organisation</w:t>
            </w:r>
          </w:p>
        </w:tc>
        <w:tc>
          <w:tcPr>
            <w:tcW w:w="1026" w:type="dxa"/>
            <w:tcBorders>
              <w:bottom w:val="single" w:sz="4" w:space="0" w:color="auto"/>
            </w:tcBorders>
            <w:shd w:val="clear" w:color="auto" w:fill="auto"/>
          </w:tcPr>
          <w:p w:rsidR="00EE4951" w:rsidRPr="002B3A19" w:rsidRDefault="00EE4951" w:rsidP="005C7732">
            <w:pPr>
              <w:rPr>
                <w:rFonts w:cs="Calibri"/>
                <w:b/>
                <w:szCs w:val="22"/>
              </w:rPr>
            </w:pPr>
            <w:r w:rsidRPr="002B3A19">
              <w:rPr>
                <w:rFonts w:cs="Calibri"/>
                <w:b/>
                <w:szCs w:val="22"/>
              </w:rPr>
              <w:t>Date</w:t>
            </w:r>
          </w:p>
        </w:tc>
      </w:tr>
      <w:tr w:rsidR="00EE4951" w:rsidRPr="00981C45" w:rsidTr="005C2CBA">
        <w:tc>
          <w:tcPr>
            <w:tcW w:w="1740" w:type="dxa"/>
            <w:vMerge/>
            <w:shd w:val="clear" w:color="auto" w:fill="FBD4B4"/>
          </w:tcPr>
          <w:p w:rsidR="00EE4951" w:rsidRPr="002B3A19" w:rsidRDefault="00EE4951" w:rsidP="005C7732">
            <w:pPr>
              <w:rPr>
                <w:rFonts w:cs="Calibri"/>
                <w:b/>
                <w:szCs w:val="22"/>
              </w:rPr>
            </w:pPr>
          </w:p>
        </w:tc>
        <w:tc>
          <w:tcPr>
            <w:tcW w:w="2621" w:type="dxa"/>
            <w:gridSpan w:val="2"/>
            <w:shd w:val="clear" w:color="auto" w:fill="FDE9D9"/>
          </w:tcPr>
          <w:p w:rsidR="00EE4951" w:rsidRPr="002B3A19" w:rsidRDefault="00EE4951" w:rsidP="005C7732">
            <w:pPr>
              <w:rPr>
                <w:rFonts w:cs="Calibri"/>
                <w:szCs w:val="22"/>
              </w:rPr>
            </w:pPr>
          </w:p>
        </w:tc>
        <w:tc>
          <w:tcPr>
            <w:tcW w:w="4111" w:type="dxa"/>
            <w:gridSpan w:val="3"/>
            <w:shd w:val="clear" w:color="auto" w:fill="FDE9D9"/>
          </w:tcPr>
          <w:p w:rsidR="00EE4951" w:rsidRPr="002B3A19" w:rsidRDefault="00EE4951" w:rsidP="005C7732">
            <w:pPr>
              <w:rPr>
                <w:rFonts w:cs="Calibri"/>
                <w:szCs w:val="22"/>
              </w:rPr>
            </w:pPr>
          </w:p>
        </w:tc>
        <w:tc>
          <w:tcPr>
            <w:tcW w:w="1026" w:type="dxa"/>
            <w:shd w:val="clear" w:color="auto" w:fill="FDE9D9"/>
          </w:tcPr>
          <w:p w:rsidR="00EE4951" w:rsidRPr="002B3A19" w:rsidRDefault="00EE4951" w:rsidP="005C7732">
            <w:pPr>
              <w:rPr>
                <w:rFonts w:cs="Calibri"/>
                <w:szCs w:val="22"/>
              </w:rPr>
            </w:pPr>
          </w:p>
        </w:tc>
      </w:tr>
      <w:tr w:rsidR="00EE4951" w:rsidRPr="00981C45" w:rsidTr="005C2CBA">
        <w:tc>
          <w:tcPr>
            <w:tcW w:w="1740" w:type="dxa"/>
            <w:vMerge/>
            <w:shd w:val="clear" w:color="auto" w:fill="FBD4B4"/>
          </w:tcPr>
          <w:p w:rsidR="00EE4951" w:rsidRPr="002B3A19" w:rsidRDefault="00EE4951" w:rsidP="005C7732">
            <w:pPr>
              <w:rPr>
                <w:rFonts w:cs="Calibri"/>
                <w:b/>
                <w:szCs w:val="22"/>
              </w:rPr>
            </w:pPr>
          </w:p>
        </w:tc>
        <w:tc>
          <w:tcPr>
            <w:tcW w:w="2621" w:type="dxa"/>
            <w:gridSpan w:val="2"/>
            <w:shd w:val="clear" w:color="auto" w:fill="FDE9D9"/>
          </w:tcPr>
          <w:p w:rsidR="00EE4951" w:rsidRPr="002B3A19" w:rsidRDefault="00EE4951" w:rsidP="005C7732">
            <w:pPr>
              <w:rPr>
                <w:rFonts w:cs="Calibri"/>
                <w:szCs w:val="22"/>
              </w:rPr>
            </w:pPr>
          </w:p>
        </w:tc>
        <w:tc>
          <w:tcPr>
            <w:tcW w:w="4111" w:type="dxa"/>
            <w:gridSpan w:val="3"/>
            <w:shd w:val="clear" w:color="auto" w:fill="FDE9D9"/>
          </w:tcPr>
          <w:p w:rsidR="00EE4951" w:rsidRPr="002B3A19" w:rsidRDefault="00EE4951" w:rsidP="005C7732">
            <w:pPr>
              <w:rPr>
                <w:rFonts w:cs="Calibri"/>
                <w:szCs w:val="22"/>
              </w:rPr>
            </w:pPr>
          </w:p>
        </w:tc>
        <w:tc>
          <w:tcPr>
            <w:tcW w:w="1026" w:type="dxa"/>
            <w:shd w:val="clear" w:color="auto" w:fill="FDE9D9"/>
          </w:tcPr>
          <w:p w:rsidR="00EE4951" w:rsidRPr="002B3A19" w:rsidRDefault="00EE4951" w:rsidP="005C7732">
            <w:pPr>
              <w:rPr>
                <w:rFonts w:cs="Calibri"/>
                <w:szCs w:val="22"/>
              </w:rPr>
            </w:pPr>
          </w:p>
        </w:tc>
      </w:tr>
      <w:tr w:rsidR="00EE4951" w:rsidRPr="00981C45" w:rsidTr="005C2CBA">
        <w:tc>
          <w:tcPr>
            <w:tcW w:w="1740" w:type="dxa"/>
            <w:vMerge/>
            <w:shd w:val="clear" w:color="auto" w:fill="FBD4B4"/>
          </w:tcPr>
          <w:p w:rsidR="00EE4951" w:rsidRPr="002B3A19" w:rsidRDefault="00EE4951" w:rsidP="005C7732">
            <w:pPr>
              <w:rPr>
                <w:rFonts w:cs="Calibri"/>
                <w:b/>
                <w:szCs w:val="22"/>
              </w:rPr>
            </w:pPr>
          </w:p>
        </w:tc>
        <w:tc>
          <w:tcPr>
            <w:tcW w:w="2621" w:type="dxa"/>
            <w:gridSpan w:val="2"/>
            <w:shd w:val="clear" w:color="auto" w:fill="FDE9D9"/>
          </w:tcPr>
          <w:p w:rsidR="00EE4951" w:rsidRPr="002B3A19" w:rsidRDefault="00EE4951" w:rsidP="005C7732">
            <w:pPr>
              <w:rPr>
                <w:rFonts w:cs="Calibri"/>
                <w:szCs w:val="22"/>
              </w:rPr>
            </w:pPr>
          </w:p>
        </w:tc>
        <w:tc>
          <w:tcPr>
            <w:tcW w:w="4111" w:type="dxa"/>
            <w:gridSpan w:val="3"/>
            <w:shd w:val="clear" w:color="auto" w:fill="FDE9D9"/>
          </w:tcPr>
          <w:p w:rsidR="00EE4951" w:rsidRPr="002B3A19" w:rsidRDefault="00EE4951" w:rsidP="005C7732">
            <w:pPr>
              <w:rPr>
                <w:rFonts w:cs="Calibri"/>
                <w:szCs w:val="22"/>
              </w:rPr>
            </w:pPr>
          </w:p>
        </w:tc>
        <w:tc>
          <w:tcPr>
            <w:tcW w:w="1026" w:type="dxa"/>
            <w:shd w:val="clear" w:color="auto" w:fill="FDE9D9"/>
          </w:tcPr>
          <w:p w:rsidR="00EE4951" w:rsidRPr="002B3A19" w:rsidRDefault="00EE4951" w:rsidP="005C7732">
            <w:pPr>
              <w:rPr>
                <w:rFonts w:cs="Calibri"/>
                <w:szCs w:val="22"/>
              </w:rPr>
            </w:pPr>
          </w:p>
        </w:tc>
      </w:tr>
      <w:tr w:rsidR="00CF6ED0" w:rsidRPr="00981C45" w:rsidTr="005C2CBA">
        <w:tc>
          <w:tcPr>
            <w:tcW w:w="9498" w:type="dxa"/>
            <w:gridSpan w:val="7"/>
            <w:shd w:val="clear" w:color="auto" w:fill="FBD4B4"/>
          </w:tcPr>
          <w:p w:rsidR="00CF6ED0" w:rsidRPr="002B3A19" w:rsidRDefault="00CF6ED0" w:rsidP="00CF6ED0">
            <w:pPr>
              <w:rPr>
                <w:rFonts w:cs="Calibri"/>
                <w:szCs w:val="22"/>
              </w:rPr>
            </w:pPr>
            <w:r w:rsidRPr="002B3A19">
              <w:rPr>
                <w:rFonts w:cs="Calibri"/>
                <w:b/>
                <w:szCs w:val="22"/>
              </w:rPr>
              <w:t>Contact Information</w:t>
            </w:r>
            <w:r>
              <w:rPr>
                <w:rFonts w:cs="Calibri"/>
                <w:b/>
                <w:szCs w:val="22"/>
              </w:rPr>
              <w:t xml:space="preserve"> - </w:t>
            </w:r>
            <w:r w:rsidRPr="002B3A19">
              <w:rPr>
                <w:rFonts w:cs="Calibri"/>
                <w:szCs w:val="22"/>
              </w:rPr>
              <w:t xml:space="preserve">Additional resources and reporting contacts: </w:t>
            </w:r>
          </w:p>
        </w:tc>
      </w:tr>
      <w:tr w:rsidR="005C7732" w:rsidRPr="00981C45" w:rsidTr="005C2CBA">
        <w:tc>
          <w:tcPr>
            <w:tcW w:w="2051" w:type="dxa"/>
            <w:gridSpan w:val="2"/>
            <w:shd w:val="clear" w:color="auto" w:fill="FBD4B4"/>
          </w:tcPr>
          <w:p w:rsidR="005C7732" w:rsidRPr="002B3A19" w:rsidRDefault="005C7732" w:rsidP="005C7732">
            <w:pPr>
              <w:rPr>
                <w:rFonts w:cs="Calibri"/>
                <w:b/>
                <w:szCs w:val="22"/>
              </w:rPr>
            </w:pPr>
            <w:r w:rsidRPr="002B3A19">
              <w:rPr>
                <w:rFonts w:cs="Calibri"/>
                <w:b/>
                <w:szCs w:val="22"/>
              </w:rPr>
              <w:t>Organisation</w:t>
            </w:r>
          </w:p>
        </w:tc>
        <w:tc>
          <w:tcPr>
            <w:tcW w:w="4578" w:type="dxa"/>
            <w:gridSpan w:val="3"/>
            <w:shd w:val="clear" w:color="auto" w:fill="FBD4B4"/>
          </w:tcPr>
          <w:p w:rsidR="005C7732" w:rsidRPr="002B3A19" w:rsidRDefault="005C7732" w:rsidP="005C7732">
            <w:pPr>
              <w:rPr>
                <w:rFonts w:cs="Calibri"/>
                <w:b/>
                <w:szCs w:val="22"/>
              </w:rPr>
            </w:pPr>
            <w:r w:rsidRPr="002B3A19">
              <w:rPr>
                <w:rFonts w:cs="Calibri"/>
                <w:b/>
                <w:szCs w:val="22"/>
              </w:rPr>
              <w:t>Responsible for</w:t>
            </w:r>
          </w:p>
        </w:tc>
        <w:tc>
          <w:tcPr>
            <w:tcW w:w="2869" w:type="dxa"/>
            <w:gridSpan w:val="2"/>
            <w:shd w:val="clear" w:color="auto" w:fill="FBD4B4"/>
          </w:tcPr>
          <w:p w:rsidR="005C7732" w:rsidRPr="002B3A19" w:rsidRDefault="005C7732" w:rsidP="005C7732">
            <w:pPr>
              <w:rPr>
                <w:rFonts w:cs="Calibri"/>
                <w:b/>
                <w:szCs w:val="22"/>
              </w:rPr>
            </w:pPr>
            <w:r w:rsidRPr="002B3A19">
              <w:rPr>
                <w:rFonts w:cs="Calibri"/>
                <w:b/>
                <w:szCs w:val="22"/>
              </w:rPr>
              <w:t>Contact Detail</w:t>
            </w:r>
          </w:p>
        </w:tc>
      </w:tr>
      <w:tr w:rsidR="005C7732" w:rsidRPr="00981C45" w:rsidTr="005C2CBA">
        <w:tc>
          <w:tcPr>
            <w:tcW w:w="2051" w:type="dxa"/>
            <w:gridSpan w:val="2"/>
            <w:shd w:val="clear" w:color="auto" w:fill="auto"/>
          </w:tcPr>
          <w:p w:rsidR="005C7732" w:rsidRPr="002B3A19" w:rsidRDefault="00646E77" w:rsidP="005C7732">
            <w:pPr>
              <w:rPr>
                <w:rFonts w:cs="Calibri"/>
                <w:szCs w:val="22"/>
              </w:rPr>
            </w:pPr>
            <w:r w:rsidRPr="002B3A19">
              <w:rPr>
                <w:rFonts w:cs="Calibri"/>
                <w:szCs w:val="22"/>
              </w:rPr>
              <w:t>D</w:t>
            </w:r>
            <w:r w:rsidR="005C7732" w:rsidRPr="002B3A19">
              <w:rPr>
                <w:rFonts w:cs="Calibri"/>
                <w:szCs w:val="22"/>
              </w:rPr>
              <w:t>HB Infection Control Team</w:t>
            </w:r>
          </w:p>
        </w:tc>
        <w:tc>
          <w:tcPr>
            <w:tcW w:w="4436" w:type="dxa"/>
            <w:gridSpan w:val="2"/>
            <w:shd w:val="clear" w:color="auto" w:fill="auto"/>
          </w:tcPr>
          <w:p w:rsidR="005C7732" w:rsidRPr="002B3A19" w:rsidRDefault="00CF75AA" w:rsidP="005C7732">
            <w:pPr>
              <w:rPr>
                <w:rFonts w:cs="Calibri"/>
                <w:color w:val="000000"/>
                <w:szCs w:val="22"/>
              </w:rPr>
            </w:pPr>
            <w:hyperlink r:id="rId28" w:history="1">
              <w:r w:rsidR="005C7732" w:rsidRPr="002B3A19">
                <w:rPr>
                  <w:rStyle w:val="Hyperlink"/>
                  <w:rFonts w:cs="Calibri"/>
                  <w:color w:val="000000"/>
                  <w:szCs w:val="22"/>
                  <w:u w:val="none"/>
                </w:rPr>
                <w:t>Consultation in regards to isolation procedures.</w:t>
              </w:r>
            </w:hyperlink>
          </w:p>
          <w:p w:rsidR="005C7732" w:rsidRPr="002B3A19" w:rsidRDefault="00CF75AA" w:rsidP="005C7732">
            <w:pPr>
              <w:rPr>
                <w:rStyle w:val="Hyperlink"/>
                <w:rFonts w:cs="Calibri"/>
                <w:color w:val="000000"/>
                <w:szCs w:val="22"/>
                <w:u w:val="none"/>
              </w:rPr>
            </w:pPr>
            <w:hyperlink r:id="rId29" w:history="1">
              <w:r w:rsidR="005C7732" w:rsidRPr="002B3A19">
                <w:rPr>
                  <w:rStyle w:val="Hyperlink"/>
                  <w:rFonts w:cs="Calibri"/>
                  <w:color w:val="000000"/>
                  <w:szCs w:val="22"/>
                  <w:u w:val="none"/>
                </w:rPr>
                <w:t>Information on specific infectious diseases.</w:t>
              </w:r>
            </w:hyperlink>
          </w:p>
          <w:p w:rsidR="00554864" w:rsidRPr="002B3A19" w:rsidRDefault="00554864" w:rsidP="005C7732">
            <w:pPr>
              <w:rPr>
                <w:rFonts w:cs="Calibri"/>
                <w:szCs w:val="22"/>
              </w:rPr>
            </w:pPr>
            <w:r w:rsidRPr="002B3A19">
              <w:rPr>
                <w:rStyle w:val="Hyperlink"/>
                <w:rFonts w:cs="Calibri"/>
                <w:color w:val="000000"/>
                <w:szCs w:val="22"/>
                <w:u w:val="none"/>
              </w:rPr>
              <w:t>Consultation in regards to organisational changes.</w:t>
            </w:r>
          </w:p>
        </w:tc>
        <w:tc>
          <w:tcPr>
            <w:tcW w:w="3011" w:type="dxa"/>
            <w:gridSpan w:val="3"/>
            <w:shd w:val="clear" w:color="auto" w:fill="auto"/>
          </w:tcPr>
          <w:p w:rsidR="00A107CB" w:rsidRPr="002B3A19" w:rsidRDefault="00CF75AA" w:rsidP="005C7732">
            <w:pPr>
              <w:rPr>
                <w:rFonts w:cs="Calibri"/>
                <w:szCs w:val="22"/>
              </w:rPr>
            </w:pPr>
            <w:hyperlink r:id="rId30" w:history="1">
              <w:r w:rsidR="002D36C7" w:rsidRPr="002B3A19">
                <w:rPr>
                  <w:rStyle w:val="Hyperlink"/>
                  <w:rFonts w:cs="Calibri"/>
                  <w:szCs w:val="22"/>
                </w:rPr>
                <w:t>ADHB</w:t>
              </w:r>
            </w:hyperlink>
          </w:p>
          <w:p w:rsidR="002D36C7" w:rsidRPr="002B3A19" w:rsidRDefault="00CF75AA" w:rsidP="005C7732">
            <w:pPr>
              <w:rPr>
                <w:rFonts w:cs="Calibri"/>
                <w:szCs w:val="22"/>
              </w:rPr>
            </w:pPr>
            <w:hyperlink r:id="rId31" w:history="1">
              <w:r w:rsidR="002D36C7" w:rsidRPr="002B3A19">
                <w:rPr>
                  <w:rStyle w:val="Hyperlink"/>
                  <w:rFonts w:cs="Calibri"/>
                  <w:szCs w:val="22"/>
                </w:rPr>
                <w:t>WDHB</w:t>
              </w:r>
            </w:hyperlink>
          </w:p>
          <w:p w:rsidR="002D36C7" w:rsidRPr="002B3A19" w:rsidRDefault="00CF75AA" w:rsidP="005C7732">
            <w:pPr>
              <w:rPr>
                <w:rFonts w:cs="Calibri"/>
                <w:szCs w:val="22"/>
              </w:rPr>
            </w:pPr>
            <w:hyperlink r:id="rId32" w:history="1">
              <w:r w:rsidR="002D36C7" w:rsidRPr="002B3A19">
                <w:rPr>
                  <w:rStyle w:val="Hyperlink"/>
                  <w:rFonts w:cs="Calibri"/>
                  <w:szCs w:val="22"/>
                </w:rPr>
                <w:t>CMDHB</w:t>
              </w:r>
            </w:hyperlink>
          </w:p>
          <w:p w:rsidR="002D36C7" w:rsidRPr="002B3A19" w:rsidRDefault="00CF75AA" w:rsidP="005C7732">
            <w:pPr>
              <w:rPr>
                <w:rFonts w:cs="Calibri"/>
                <w:szCs w:val="22"/>
              </w:rPr>
            </w:pPr>
            <w:hyperlink r:id="rId33" w:history="1">
              <w:r w:rsidR="002D36C7" w:rsidRPr="002B3A19">
                <w:rPr>
                  <w:rStyle w:val="Hyperlink"/>
                  <w:rFonts w:cs="Calibri"/>
                  <w:szCs w:val="22"/>
                </w:rPr>
                <w:t>NDHB</w:t>
              </w:r>
            </w:hyperlink>
          </w:p>
          <w:p w:rsidR="00A107CB" w:rsidRPr="002B3A19" w:rsidRDefault="00A107CB" w:rsidP="005C7732">
            <w:pPr>
              <w:rPr>
                <w:rFonts w:cs="Calibri"/>
                <w:b/>
                <w:szCs w:val="22"/>
              </w:rPr>
            </w:pPr>
          </w:p>
        </w:tc>
      </w:tr>
      <w:tr w:rsidR="007A087D" w:rsidRPr="00981C45" w:rsidTr="005C2CBA">
        <w:tc>
          <w:tcPr>
            <w:tcW w:w="2051" w:type="dxa"/>
            <w:gridSpan w:val="2"/>
            <w:shd w:val="clear" w:color="auto" w:fill="auto"/>
          </w:tcPr>
          <w:p w:rsidR="007A087D" w:rsidRPr="002B3A19" w:rsidRDefault="007A087D" w:rsidP="005C7732">
            <w:pPr>
              <w:rPr>
                <w:rFonts w:cs="Calibri"/>
                <w:szCs w:val="22"/>
              </w:rPr>
            </w:pPr>
            <w:r>
              <w:rPr>
                <w:rFonts w:cs="Calibri"/>
                <w:szCs w:val="22"/>
              </w:rPr>
              <w:t xml:space="preserve">DHB </w:t>
            </w:r>
            <w:r w:rsidR="008A565B">
              <w:rPr>
                <w:rFonts w:cs="Calibri"/>
                <w:szCs w:val="22"/>
              </w:rPr>
              <w:t>Health Emergency Coordination</w:t>
            </w:r>
          </w:p>
        </w:tc>
        <w:tc>
          <w:tcPr>
            <w:tcW w:w="4436" w:type="dxa"/>
            <w:gridSpan w:val="2"/>
            <w:shd w:val="clear" w:color="auto" w:fill="auto"/>
          </w:tcPr>
          <w:p w:rsidR="007A087D" w:rsidRDefault="008A565B" w:rsidP="005C7732">
            <w:pPr>
              <w:rPr>
                <w:rStyle w:val="Hyperlink"/>
                <w:rFonts w:cs="Calibri"/>
                <w:color w:val="000000"/>
                <w:szCs w:val="22"/>
                <w:u w:val="none"/>
              </w:rPr>
            </w:pPr>
            <w:r>
              <w:rPr>
                <w:rStyle w:val="Hyperlink"/>
                <w:rFonts w:cs="Calibri"/>
                <w:color w:val="000000"/>
                <w:szCs w:val="22"/>
                <w:u w:val="none"/>
              </w:rPr>
              <w:t>Coordinating and managing health emergencies such as endemics, pandemics and other outbreaks.</w:t>
            </w:r>
          </w:p>
        </w:tc>
        <w:tc>
          <w:tcPr>
            <w:tcW w:w="3011" w:type="dxa"/>
            <w:gridSpan w:val="3"/>
            <w:shd w:val="clear" w:color="auto" w:fill="auto"/>
          </w:tcPr>
          <w:p w:rsidR="007A087D" w:rsidRDefault="007A087D" w:rsidP="005C7732">
            <w:pPr>
              <w:rPr>
                <w:rStyle w:val="Hyperlink"/>
                <w:rFonts w:cs="Calibri"/>
                <w:szCs w:val="22"/>
              </w:rPr>
            </w:pPr>
          </w:p>
        </w:tc>
      </w:tr>
    </w:tbl>
    <w:p w:rsidR="00EB2465" w:rsidRDefault="00EB2465" w:rsidP="00912686">
      <w:pPr>
        <w:pStyle w:val="Heading1"/>
      </w:pPr>
    </w:p>
    <w:p w:rsidR="00EB2465" w:rsidRDefault="00EB2465" w:rsidP="005C7732">
      <w:pPr>
        <w:jc w:val="center"/>
        <w:rPr>
          <w:rFonts w:cs="Calibri"/>
          <w:b/>
          <w:szCs w:val="22"/>
        </w:rPr>
      </w:pPr>
    </w:p>
    <w:p w:rsidR="00EB2465" w:rsidRDefault="00EB2465" w:rsidP="005C7732">
      <w:pPr>
        <w:jc w:val="center"/>
        <w:rPr>
          <w:rFonts w:cs="Calibri"/>
          <w:b/>
          <w:szCs w:val="22"/>
        </w:rPr>
      </w:pPr>
    </w:p>
    <w:p w:rsidR="00EB2465" w:rsidRPr="00ED0178" w:rsidRDefault="00EB2465" w:rsidP="00ED0178">
      <w:pPr>
        <w:pStyle w:val="Heading1"/>
      </w:pPr>
      <w:bookmarkStart w:id="17" w:name="_Toc490842446"/>
      <w:bookmarkStart w:id="18" w:name="_Toc39223034"/>
      <w:bookmarkStart w:id="19" w:name="_Toc39431178"/>
      <w:r w:rsidRPr="00ED0178">
        <w:lastRenderedPageBreak/>
        <w:t>Orientation/induction and training</w:t>
      </w:r>
      <w:bookmarkEnd w:id="17"/>
      <w:bookmarkEnd w:id="18"/>
      <w:bookmarkEnd w:id="19"/>
    </w:p>
    <w:p w:rsidR="00EB2465" w:rsidRPr="002B3A19" w:rsidRDefault="00EB2465" w:rsidP="005C7732">
      <w:pPr>
        <w:jc w:val="center"/>
        <w:rPr>
          <w:rFonts w:cs="Calibri"/>
          <w:b/>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4383"/>
        <w:gridCol w:w="2609"/>
      </w:tblGrid>
      <w:tr w:rsidR="003E6106" w:rsidTr="00023C35">
        <w:tc>
          <w:tcPr>
            <w:tcW w:w="2217" w:type="dxa"/>
            <w:shd w:val="clear" w:color="auto" w:fill="FABF8F"/>
          </w:tcPr>
          <w:p w:rsidR="003E6106" w:rsidRPr="002B3A19" w:rsidRDefault="00EB3B16" w:rsidP="003E6106">
            <w:pPr>
              <w:rPr>
                <w:rFonts w:cs="Calibri"/>
                <w:b/>
                <w:szCs w:val="22"/>
              </w:rPr>
            </w:pPr>
            <w:r w:rsidRPr="002B3A19">
              <w:rPr>
                <w:rFonts w:cs="Calibri"/>
                <w:b/>
                <w:szCs w:val="22"/>
              </w:rPr>
              <w:t>Role</w:t>
            </w:r>
          </w:p>
        </w:tc>
        <w:tc>
          <w:tcPr>
            <w:tcW w:w="4383" w:type="dxa"/>
            <w:shd w:val="clear" w:color="auto" w:fill="FABF8F"/>
          </w:tcPr>
          <w:p w:rsidR="003E6106" w:rsidRPr="002B3A19" w:rsidRDefault="00EB3B16" w:rsidP="003E6106">
            <w:pPr>
              <w:rPr>
                <w:rFonts w:cs="Calibri"/>
                <w:b/>
                <w:szCs w:val="22"/>
              </w:rPr>
            </w:pPr>
            <w:r w:rsidRPr="002B3A19">
              <w:rPr>
                <w:rFonts w:cs="Calibri"/>
                <w:b/>
                <w:szCs w:val="22"/>
              </w:rPr>
              <w:t>Training</w:t>
            </w:r>
          </w:p>
        </w:tc>
        <w:tc>
          <w:tcPr>
            <w:tcW w:w="2609" w:type="dxa"/>
            <w:shd w:val="clear" w:color="auto" w:fill="FABF8F"/>
          </w:tcPr>
          <w:p w:rsidR="003E6106" w:rsidRPr="002B3A19" w:rsidRDefault="00EB3B16" w:rsidP="003E6106">
            <w:pPr>
              <w:rPr>
                <w:rFonts w:cs="Calibri"/>
                <w:b/>
                <w:szCs w:val="22"/>
              </w:rPr>
            </w:pPr>
            <w:r w:rsidRPr="002B3A19">
              <w:rPr>
                <w:rFonts w:cs="Calibri"/>
                <w:b/>
                <w:szCs w:val="22"/>
              </w:rPr>
              <w:t>Frequency</w:t>
            </w:r>
          </w:p>
        </w:tc>
      </w:tr>
      <w:tr w:rsidR="0027410B" w:rsidTr="00023C35">
        <w:tc>
          <w:tcPr>
            <w:tcW w:w="2217" w:type="dxa"/>
            <w:shd w:val="clear" w:color="auto" w:fill="auto"/>
          </w:tcPr>
          <w:p w:rsidR="0027410B" w:rsidRPr="002B3A19" w:rsidRDefault="00913D71" w:rsidP="003E6106">
            <w:pPr>
              <w:rPr>
                <w:rFonts w:cs="Calibri"/>
                <w:szCs w:val="22"/>
              </w:rPr>
            </w:pPr>
            <w:r w:rsidRPr="002B3A19">
              <w:rPr>
                <w:rFonts w:cs="Calibri"/>
                <w:szCs w:val="22"/>
              </w:rPr>
              <w:t>Service user</w:t>
            </w:r>
          </w:p>
        </w:tc>
        <w:tc>
          <w:tcPr>
            <w:tcW w:w="4383" w:type="dxa"/>
            <w:shd w:val="clear" w:color="auto" w:fill="auto"/>
          </w:tcPr>
          <w:p w:rsidR="0088336D" w:rsidRPr="002B3A19" w:rsidRDefault="00113495" w:rsidP="001E59E8">
            <w:pPr>
              <w:rPr>
                <w:rFonts w:cs="Calibri"/>
                <w:szCs w:val="22"/>
              </w:rPr>
            </w:pPr>
            <w:r>
              <w:rPr>
                <w:rFonts w:cs="Calibri"/>
                <w:szCs w:val="22"/>
              </w:rPr>
              <w:t>Standard precautions</w:t>
            </w:r>
            <w:r w:rsidR="0088336D" w:rsidRPr="002B3A19">
              <w:rPr>
                <w:rFonts w:cs="Calibri"/>
                <w:szCs w:val="22"/>
              </w:rPr>
              <w:t xml:space="preserve">, </w:t>
            </w:r>
            <w:r w:rsidR="00CD0B8E" w:rsidRPr="002B3A19">
              <w:rPr>
                <w:rFonts w:cs="Calibri"/>
                <w:szCs w:val="22"/>
              </w:rPr>
              <w:t xml:space="preserve">cleaning, </w:t>
            </w:r>
            <w:r w:rsidR="00707F94" w:rsidRPr="002B3A19">
              <w:rPr>
                <w:rFonts w:cs="Calibri"/>
                <w:szCs w:val="22"/>
              </w:rPr>
              <w:t xml:space="preserve">food hygiene, </w:t>
            </w:r>
            <w:r w:rsidR="00A7709D" w:rsidRPr="002B3A19">
              <w:rPr>
                <w:rFonts w:cs="Calibri"/>
                <w:szCs w:val="22"/>
              </w:rPr>
              <w:t>l</w:t>
            </w:r>
            <w:r w:rsidR="00AF4C25" w:rsidRPr="002B3A19">
              <w:rPr>
                <w:rFonts w:cs="Calibri"/>
                <w:szCs w:val="22"/>
              </w:rPr>
              <w:t>a</w:t>
            </w:r>
            <w:r w:rsidR="00A7709D" w:rsidRPr="002B3A19">
              <w:rPr>
                <w:rFonts w:cs="Calibri"/>
                <w:szCs w:val="22"/>
              </w:rPr>
              <w:t>undry</w:t>
            </w:r>
            <w:r w:rsidR="000113E3" w:rsidRPr="002B3A19">
              <w:rPr>
                <w:rFonts w:cs="Calibri"/>
                <w:szCs w:val="22"/>
              </w:rPr>
              <w:t xml:space="preserve"> </w:t>
            </w:r>
            <w:r w:rsidR="001E59E8">
              <w:rPr>
                <w:rFonts w:cs="Calibri"/>
                <w:szCs w:val="22"/>
              </w:rPr>
              <w:t xml:space="preserve">management </w:t>
            </w:r>
            <w:r w:rsidR="00DC748A" w:rsidRPr="002B3A19">
              <w:rPr>
                <w:rFonts w:cs="Calibri"/>
                <w:szCs w:val="22"/>
              </w:rPr>
              <w:t>and reporting</w:t>
            </w:r>
            <w:r w:rsidR="00A7709D" w:rsidRPr="002B3A19">
              <w:rPr>
                <w:rFonts w:cs="Calibri"/>
                <w:szCs w:val="22"/>
              </w:rPr>
              <w:t xml:space="preserve"> infectious conditions.</w:t>
            </w:r>
          </w:p>
        </w:tc>
        <w:tc>
          <w:tcPr>
            <w:tcW w:w="2609" w:type="dxa"/>
            <w:shd w:val="clear" w:color="auto" w:fill="auto"/>
          </w:tcPr>
          <w:p w:rsidR="0027410B" w:rsidRPr="002B3A19" w:rsidRDefault="00A7709D" w:rsidP="003E6106">
            <w:pPr>
              <w:rPr>
                <w:rFonts w:cs="Calibri"/>
                <w:szCs w:val="22"/>
              </w:rPr>
            </w:pPr>
            <w:r w:rsidRPr="002B3A19">
              <w:rPr>
                <w:rFonts w:cs="Calibri"/>
                <w:szCs w:val="22"/>
              </w:rPr>
              <w:t>At:</w:t>
            </w:r>
          </w:p>
          <w:p w:rsidR="002C51D3" w:rsidRPr="002B3A19" w:rsidRDefault="002C51D3" w:rsidP="00E21AC2">
            <w:pPr>
              <w:pStyle w:val="ListParagraph"/>
              <w:numPr>
                <w:ilvl w:val="0"/>
                <w:numId w:val="17"/>
              </w:numPr>
              <w:ind w:left="238" w:hanging="238"/>
              <w:rPr>
                <w:rFonts w:cs="Calibri"/>
                <w:szCs w:val="22"/>
              </w:rPr>
            </w:pPr>
            <w:r w:rsidRPr="002B3A19">
              <w:rPr>
                <w:rFonts w:cs="Calibri"/>
                <w:szCs w:val="22"/>
              </w:rPr>
              <w:t>service entry</w:t>
            </w:r>
          </w:p>
          <w:p w:rsidR="002C51D3" w:rsidRPr="002B3A19" w:rsidRDefault="002C51D3" w:rsidP="00E21AC2">
            <w:pPr>
              <w:pStyle w:val="ListParagraph"/>
              <w:numPr>
                <w:ilvl w:val="0"/>
                <w:numId w:val="13"/>
              </w:numPr>
              <w:ind w:left="176" w:hanging="176"/>
              <w:rPr>
                <w:rFonts w:cs="Calibri"/>
                <w:szCs w:val="22"/>
              </w:rPr>
            </w:pPr>
            <w:r w:rsidRPr="002B3A19">
              <w:rPr>
                <w:rFonts w:cs="Calibri"/>
                <w:szCs w:val="22"/>
              </w:rPr>
              <w:t xml:space="preserve"> </w:t>
            </w:r>
            <w:r w:rsidR="00A7709D" w:rsidRPr="002B3A19">
              <w:rPr>
                <w:rFonts w:cs="Calibri"/>
                <w:szCs w:val="22"/>
              </w:rPr>
              <w:t xml:space="preserve">in response to a specific </w:t>
            </w:r>
            <w:r w:rsidRPr="002B3A19">
              <w:rPr>
                <w:rFonts w:cs="Calibri"/>
                <w:szCs w:val="22"/>
              </w:rPr>
              <w:t xml:space="preserve"> </w:t>
            </w:r>
          </w:p>
          <w:p w:rsidR="00A7709D" w:rsidRPr="002B3A19" w:rsidRDefault="002C51D3" w:rsidP="002C51D3">
            <w:pPr>
              <w:rPr>
                <w:rFonts w:cs="Calibri"/>
                <w:szCs w:val="22"/>
              </w:rPr>
            </w:pPr>
            <w:r w:rsidRPr="002B3A19">
              <w:rPr>
                <w:rFonts w:cs="Calibri"/>
                <w:szCs w:val="22"/>
              </w:rPr>
              <w:t xml:space="preserve">    </w:t>
            </w:r>
            <w:r w:rsidR="00A7709D" w:rsidRPr="002B3A19">
              <w:rPr>
                <w:rFonts w:cs="Calibri"/>
                <w:szCs w:val="22"/>
              </w:rPr>
              <w:t>situation</w:t>
            </w:r>
          </w:p>
        </w:tc>
      </w:tr>
      <w:tr w:rsidR="00913D71" w:rsidTr="00023C35">
        <w:tc>
          <w:tcPr>
            <w:tcW w:w="2217" w:type="dxa"/>
            <w:shd w:val="clear" w:color="auto" w:fill="auto"/>
          </w:tcPr>
          <w:p w:rsidR="00913D71" w:rsidRPr="002B3A19" w:rsidRDefault="000979F0" w:rsidP="000979F0">
            <w:pPr>
              <w:rPr>
                <w:rFonts w:cs="Calibri"/>
                <w:szCs w:val="22"/>
              </w:rPr>
            </w:pPr>
            <w:r w:rsidRPr="002B3A19">
              <w:rPr>
                <w:rFonts w:cs="Calibri"/>
                <w:szCs w:val="22"/>
              </w:rPr>
              <w:t>Infection management coordinator</w:t>
            </w:r>
          </w:p>
        </w:tc>
        <w:tc>
          <w:tcPr>
            <w:tcW w:w="4383" w:type="dxa"/>
            <w:shd w:val="clear" w:color="auto" w:fill="auto"/>
          </w:tcPr>
          <w:p w:rsidR="00913D71" w:rsidRPr="002B3A19" w:rsidRDefault="000172BC" w:rsidP="003E6106">
            <w:pPr>
              <w:rPr>
                <w:rFonts w:cs="Calibri"/>
                <w:szCs w:val="22"/>
              </w:rPr>
            </w:pPr>
            <w:r w:rsidRPr="002B3A19">
              <w:rPr>
                <w:rFonts w:cs="Calibri"/>
                <w:szCs w:val="22"/>
              </w:rPr>
              <w:t xml:space="preserve">Completes the </w:t>
            </w:r>
            <w:hyperlink r:id="rId34" w:history="1">
              <w:r w:rsidRPr="002B3A19">
                <w:rPr>
                  <w:rStyle w:val="Hyperlink"/>
                  <w:rFonts w:cs="Calibri"/>
                  <w:szCs w:val="22"/>
                </w:rPr>
                <w:t>http://learnonline.health.nz/login/index.php</w:t>
              </w:r>
            </w:hyperlink>
          </w:p>
          <w:p w:rsidR="000172BC" w:rsidRPr="002B3A19" w:rsidRDefault="00A0482C" w:rsidP="003E6106">
            <w:pPr>
              <w:rPr>
                <w:rFonts w:cs="Calibri"/>
                <w:szCs w:val="22"/>
              </w:rPr>
            </w:pPr>
            <w:r w:rsidRPr="002B3A19">
              <w:rPr>
                <w:rFonts w:cs="Calibri"/>
                <w:szCs w:val="22"/>
              </w:rPr>
              <w:t>Infection prevention and control certificate.</w:t>
            </w:r>
          </w:p>
          <w:p w:rsidR="00A0482C" w:rsidRDefault="00A0482C" w:rsidP="003E6106">
            <w:pPr>
              <w:rPr>
                <w:rFonts w:cs="Calibri"/>
                <w:szCs w:val="22"/>
              </w:rPr>
            </w:pPr>
            <w:r w:rsidRPr="002B3A19">
              <w:rPr>
                <w:rFonts w:cs="Calibri"/>
                <w:szCs w:val="22"/>
              </w:rPr>
              <w:t xml:space="preserve">Is familiar </w:t>
            </w:r>
            <w:r w:rsidR="0066735B" w:rsidRPr="002B3A19">
              <w:rPr>
                <w:rFonts w:cs="Calibri"/>
                <w:szCs w:val="22"/>
              </w:rPr>
              <w:t>with the Infection Prevention and Control Manual.</w:t>
            </w:r>
          </w:p>
          <w:p w:rsidR="00A45A67" w:rsidRDefault="00A45A67" w:rsidP="003E6106">
            <w:pPr>
              <w:rPr>
                <w:rFonts w:cs="Calibri"/>
                <w:szCs w:val="22"/>
              </w:rPr>
            </w:pPr>
            <w:r>
              <w:rPr>
                <w:rFonts w:cs="Calibri"/>
                <w:szCs w:val="22"/>
              </w:rPr>
              <w:t>Establishes and maintains a relationship with an infection specialist.</w:t>
            </w:r>
          </w:p>
          <w:p w:rsidR="00FC7FCF" w:rsidRPr="002B3A19" w:rsidRDefault="00FC7FCF" w:rsidP="00FC7FCF">
            <w:pPr>
              <w:rPr>
                <w:rFonts w:cs="Calibri"/>
                <w:szCs w:val="22"/>
              </w:rPr>
            </w:pPr>
            <w:r>
              <w:rPr>
                <w:rFonts w:cs="Calibri"/>
                <w:szCs w:val="22"/>
              </w:rPr>
              <w:t>Accesses relevant WHO information and training.</w:t>
            </w:r>
          </w:p>
        </w:tc>
        <w:tc>
          <w:tcPr>
            <w:tcW w:w="2609" w:type="dxa"/>
            <w:shd w:val="clear" w:color="auto" w:fill="auto"/>
          </w:tcPr>
          <w:p w:rsidR="006D41C6" w:rsidRPr="002B3A19" w:rsidRDefault="006D41C6" w:rsidP="006D41C6">
            <w:pPr>
              <w:rPr>
                <w:rFonts w:cs="Calibri"/>
                <w:szCs w:val="22"/>
              </w:rPr>
            </w:pPr>
            <w:r w:rsidRPr="002B3A19">
              <w:rPr>
                <w:rFonts w:cs="Calibri"/>
                <w:szCs w:val="22"/>
              </w:rPr>
              <w:t>At:</w:t>
            </w:r>
          </w:p>
          <w:p w:rsidR="00913D71" w:rsidRPr="002B3A19" w:rsidRDefault="002D5072" w:rsidP="00E21AC2">
            <w:pPr>
              <w:pStyle w:val="ListParagraph"/>
              <w:numPr>
                <w:ilvl w:val="0"/>
                <w:numId w:val="14"/>
              </w:numPr>
              <w:ind w:left="238" w:hanging="238"/>
              <w:rPr>
                <w:rFonts w:cs="Calibri"/>
                <w:szCs w:val="22"/>
              </w:rPr>
            </w:pPr>
            <w:r w:rsidRPr="002B3A19">
              <w:rPr>
                <w:rFonts w:cs="Calibri"/>
                <w:szCs w:val="22"/>
              </w:rPr>
              <w:t>commencement of the role</w:t>
            </w:r>
          </w:p>
          <w:p w:rsidR="0066735B" w:rsidRPr="002B3A19" w:rsidRDefault="0066735B" w:rsidP="00E21AC2">
            <w:pPr>
              <w:pStyle w:val="ListParagraph"/>
              <w:numPr>
                <w:ilvl w:val="0"/>
                <w:numId w:val="14"/>
              </w:numPr>
              <w:ind w:left="238" w:hanging="238"/>
              <w:rPr>
                <w:rFonts w:cs="Calibri"/>
                <w:b/>
                <w:szCs w:val="22"/>
              </w:rPr>
            </w:pPr>
            <w:r w:rsidRPr="002B3A19">
              <w:rPr>
                <w:rFonts w:cs="Calibri"/>
                <w:szCs w:val="22"/>
              </w:rPr>
              <w:t>updates of the manual</w:t>
            </w:r>
          </w:p>
          <w:p w:rsidR="00060C34" w:rsidRPr="00FC7FCF" w:rsidRDefault="00060C34" w:rsidP="00E21AC2">
            <w:pPr>
              <w:pStyle w:val="ListParagraph"/>
              <w:numPr>
                <w:ilvl w:val="0"/>
                <w:numId w:val="14"/>
              </w:numPr>
              <w:ind w:left="238" w:hanging="238"/>
              <w:rPr>
                <w:rFonts w:cs="Calibri"/>
                <w:b/>
                <w:szCs w:val="22"/>
              </w:rPr>
            </w:pPr>
            <w:r w:rsidRPr="002B3A19">
              <w:rPr>
                <w:rFonts w:cs="Calibri"/>
                <w:szCs w:val="22"/>
              </w:rPr>
              <w:t>when practices change</w:t>
            </w:r>
          </w:p>
          <w:p w:rsidR="00FC7FCF" w:rsidRPr="002B3A19" w:rsidRDefault="00FC7FCF" w:rsidP="00E21AC2">
            <w:pPr>
              <w:pStyle w:val="ListParagraph"/>
              <w:numPr>
                <w:ilvl w:val="0"/>
                <w:numId w:val="14"/>
              </w:numPr>
              <w:ind w:left="238" w:hanging="238"/>
              <w:rPr>
                <w:rFonts w:cs="Calibri"/>
                <w:b/>
                <w:szCs w:val="22"/>
              </w:rPr>
            </w:pPr>
            <w:r>
              <w:rPr>
                <w:rFonts w:cs="Calibri"/>
                <w:szCs w:val="22"/>
              </w:rPr>
              <w:t>updates during epidemic/pandemic</w:t>
            </w:r>
          </w:p>
        </w:tc>
      </w:tr>
      <w:tr w:rsidR="000979F0" w:rsidTr="00023C35">
        <w:tc>
          <w:tcPr>
            <w:tcW w:w="2217" w:type="dxa"/>
            <w:shd w:val="clear" w:color="auto" w:fill="auto"/>
          </w:tcPr>
          <w:p w:rsidR="000979F0" w:rsidRPr="002B3A19" w:rsidRDefault="000979F0" w:rsidP="000979F0">
            <w:pPr>
              <w:rPr>
                <w:rFonts w:cs="Calibri"/>
                <w:szCs w:val="22"/>
              </w:rPr>
            </w:pPr>
            <w:r w:rsidRPr="002B3A19">
              <w:rPr>
                <w:rFonts w:cs="Calibri"/>
                <w:szCs w:val="22"/>
              </w:rPr>
              <w:t>Service delivery staff</w:t>
            </w:r>
          </w:p>
        </w:tc>
        <w:tc>
          <w:tcPr>
            <w:tcW w:w="4383" w:type="dxa"/>
            <w:shd w:val="clear" w:color="auto" w:fill="auto"/>
          </w:tcPr>
          <w:p w:rsidR="00A0482C" w:rsidRPr="002B3A19" w:rsidRDefault="00A0482C" w:rsidP="00A0482C">
            <w:pPr>
              <w:rPr>
                <w:rFonts w:cs="Calibri"/>
                <w:szCs w:val="22"/>
              </w:rPr>
            </w:pPr>
            <w:r w:rsidRPr="002B3A19">
              <w:rPr>
                <w:rFonts w:cs="Calibri"/>
                <w:szCs w:val="22"/>
              </w:rPr>
              <w:t>Either complete</w:t>
            </w:r>
            <w:r w:rsidRPr="002B3A19">
              <w:rPr>
                <w:rFonts w:cs="Calibri"/>
                <w:b/>
                <w:szCs w:val="22"/>
              </w:rPr>
              <w:t xml:space="preserve"> </w:t>
            </w:r>
            <w:r w:rsidRPr="002B3A19">
              <w:rPr>
                <w:rFonts w:cs="Calibri"/>
                <w:szCs w:val="22"/>
              </w:rPr>
              <w:t xml:space="preserve">the </w:t>
            </w:r>
            <w:hyperlink r:id="rId35" w:history="1">
              <w:r w:rsidRPr="002B3A19">
                <w:rPr>
                  <w:rStyle w:val="Hyperlink"/>
                  <w:rFonts w:cs="Calibri"/>
                  <w:szCs w:val="22"/>
                </w:rPr>
                <w:t>http://learnonline.health.nz/login/index.php</w:t>
              </w:r>
            </w:hyperlink>
          </w:p>
          <w:p w:rsidR="000979F0" w:rsidRPr="002B3A19" w:rsidRDefault="00A0482C" w:rsidP="00A0482C">
            <w:pPr>
              <w:rPr>
                <w:rFonts w:cs="Calibri"/>
                <w:szCs w:val="22"/>
              </w:rPr>
            </w:pPr>
            <w:r w:rsidRPr="002B3A19">
              <w:rPr>
                <w:rFonts w:cs="Calibri"/>
                <w:szCs w:val="22"/>
              </w:rPr>
              <w:t>Infection prevention and control certificate.</w:t>
            </w:r>
          </w:p>
          <w:p w:rsidR="00060C34" w:rsidRPr="002B3A19" w:rsidRDefault="00A0482C" w:rsidP="00060C34">
            <w:pPr>
              <w:rPr>
                <w:rFonts w:cs="Calibri"/>
                <w:szCs w:val="22"/>
              </w:rPr>
            </w:pPr>
            <w:r w:rsidRPr="002B3A19">
              <w:rPr>
                <w:rFonts w:cs="Calibri"/>
                <w:szCs w:val="22"/>
              </w:rPr>
              <w:t>Or at a minimum: standard precautions, infection surveillance</w:t>
            </w:r>
            <w:r w:rsidR="00AF4C25" w:rsidRPr="002B3A19">
              <w:rPr>
                <w:rFonts w:cs="Calibri"/>
                <w:szCs w:val="22"/>
              </w:rPr>
              <w:t xml:space="preserve">, </w:t>
            </w:r>
            <w:r w:rsidR="00BD7A70" w:rsidRPr="002B3A19">
              <w:rPr>
                <w:rFonts w:cs="Calibri"/>
                <w:szCs w:val="22"/>
              </w:rPr>
              <w:t xml:space="preserve">cleaning, </w:t>
            </w:r>
            <w:r w:rsidR="00AF4C25" w:rsidRPr="002B3A19">
              <w:rPr>
                <w:rFonts w:cs="Calibri"/>
                <w:szCs w:val="22"/>
              </w:rPr>
              <w:t>food and laundry hygiene</w:t>
            </w:r>
            <w:r w:rsidR="00060C34" w:rsidRPr="002B3A19">
              <w:rPr>
                <w:rFonts w:cs="Calibri"/>
                <w:szCs w:val="22"/>
              </w:rPr>
              <w:t>.</w:t>
            </w:r>
          </w:p>
          <w:p w:rsidR="00A0482C" w:rsidRPr="002B3A19" w:rsidRDefault="009642C0" w:rsidP="00060C34">
            <w:pPr>
              <w:rPr>
                <w:rFonts w:cs="Calibri"/>
                <w:szCs w:val="22"/>
              </w:rPr>
            </w:pPr>
            <w:r w:rsidRPr="002B3A19">
              <w:rPr>
                <w:rFonts w:cs="Calibri"/>
                <w:szCs w:val="22"/>
              </w:rPr>
              <w:t>Familiarity with</w:t>
            </w:r>
            <w:r w:rsidR="00060C34" w:rsidRPr="002B3A19">
              <w:rPr>
                <w:rFonts w:cs="Calibri"/>
                <w:szCs w:val="22"/>
              </w:rPr>
              <w:t xml:space="preserve"> the Infection Prevention and Control Manual.</w:t>
            </w:r>
          </w:p>
        </w:tc>
        <w:tc>
          <w:tcPr>
            <w:tcW w:w="2609" w:type="dxa"/>
            <w:shd w:val="clear" w:color="auto" w:fill="auto"/>
          </w:tcPr>
          <w:p w:rsidR="00060C34" w:rsidRPr="002B3A19" w:rsidRDefault="00060C34" w:rsidP="00060C34">
            <w:pPr>
              <w:rPr>
                <w:rFonts w:cs="Calibri"/>
                <w:szCs w:val="22"/>
              </w:rPr>
            </w:pPr>
            <w:r w:rsidRPr="002B3A19">
              <w:rPr>
                <w:rFonts w:cs="Calibri"/>
                <w:szCs w:val="22"/>
              </w:rPr>
              <w:t>At:</w:t>
            </w:r>
          </w:p>
          <w:p w:rsidR="00060C34" w:rsidRPr="002B3A19" w:rsidRDefault="00060C34" w:rsidP="00E21AC2">
            <w:pPr>
              <w:pStyle w:val="ListParagraph"/>
              <w:numPr>
                <w:ilvl w:val="0"/>
                <w:numId w:val="13"/>
              </w:numPr>
              <w:ind w:left="176" w:hanging="176"/>
              <w:rPr>
                <w:rFonts w:cs="Calibri"/>
                <w:szCs w:val="22"/>
              </w:rPr>
            </w:pPr>
            <w:r w:rsidRPr="002B3A19">
              <w:rPr>
                <w:rFonts w:cs="Calibri"/>
                <w:szCs w:val="22"/>
              </w:rPr>
              <w:t>induction/orientation</w:t>
            </w:r>
          </w:p>
          <w:p w:rsidR="000979F0" w:rsidRPr="002B3A19" w:rsidRDefault="00060C34" w:rsidP="00E21AC2">
            <w:pPr>
              <w:pStyle w:val="ListParagraph"/>
              <w:numPr>
                <w:ilvl w:val="0"/>
                <w:numId w:val="13"/>
              </w:numPr>
              <w:ind w:left="238" w:hanging="238"/>
              <w:rPr>
                <w:rFonts w:cs="Calibri"/>
                <w:b/>
                <w:szCs w:val="22"/>
              </w:rPr>
            </w:pPr>
            <w:r w:rsidRPr="002B3A19">
              <w:rPr>
                <w:rFonts w:cs="Calibri"/>
                <w:szCs w:val="22"/>
              </w:rPr>
              <w:t>in response to a specific situation</w:t>
            </w:r>
          </w:p>
          <w:p w:rsidR="00060C34" w:rsidRPr="002B3A19" w:rsidRDefault="00060C34" w:rsidP="00E21AC2">
            <w:pPr>
              <w:pStyle w:val="ListParagraph"/>
              <w:numPr>
                <w:ilvl w:val="0"/>
                <w:numId w:val="13"/>
              </w:numPr>
              <w:ind w:left="238" w:hanging="238"/>
              <w:rPr>
                <w:rFonts w:cs="Calibri"/>
                <w:szCs w:val="22"/>
              </w:rPr>
            </w:pPr>
            <w:r w:rsidRPr="002B3A19">
              <w:rPr>
                <w:rFonts w:cs="Calibri"/>
                <w:szCs w:val="22"/>
              </w:rPr>
              <w:t>when practices change</w:t>
            </w:r>
          </w:p>
          <w:p w:rsidR="00060C34" w:rsidRDefault="00060C34" w:rsidP="00E21AC2">
            <w:pPr>
              <w:pStyle w:val="ListParagraph"/>
              <w:numPr>
                <w:ilvl w:val="0"/>
                <w:numId w:val="13"/>
              </w:numPr>
              <w:ind w:left="238" w:hanging="238"/>
              <w:rPr>
                <w:rFonts w:cs="Calibri"/>
                <w:szCs w:val="22"/>
              </w:rPr>
            </w:pPr>
            <w:r w:rsidRPr="002B3A19">
              <w:rPr>
                <w:rFonts w:cs="Calibri"/>
                <w:szCs w:val="22"/>
              </w:rPr>
              <w:t>updates of the manual</w:t>
            </w:r>
          </w:p>
          <w:p w:rsidR="00FC7FCF" w:rsidRPr="002B3A19" w:rsidRDefault="00FC7FCF" w:rsidP="00E21AC2">
            <w:pPr>
              <w:pStyle w:val="ListParagraph"/>
              <w:numPr>
                <w:ilvl w:val="0"/>
                <w:numId w:val="13"/>
              </w:numPr>
              <w:ind w:left="238" w:hanging="238"/>
              <w:rPr>
                <w:rFonts w:cs="Calibri"/>
                <w:szCs w:val="22"/>
              </w:rPr>
            </w:pPr>
            <w:r>
              <w:rPr>
                <w:rFonts w:cs="Calibri"/>
                <w:szCs w:val="22"/>
              </w:rPr>
              <w:t>updates during epidemic/pandemic</w:t>
            </w:r>
          </w:p>
        </w:tc>
      </w:tr>
      <w:tr w:rsidR="000979F0" w:rsidTr="00023C35">
        <w:tc>
          <w:tcPr>
            <w:tcW w:w="2217" w:type="dxa"/>
            <w:shd w:val="clear" w:color="auto" w:fill="auto"/>
          </w:tcPr>
          <w:p w:rsidR="000979F0" w:rsidRPr="002B3A19" w:rsidRDefault="000979F0" w:rsidP="00955238">
            <w:pPr>
              <w:rPr>
                <w:rFonts w:cs="Calibri"/>
                <w:szCs w:val="22"/>
              </w:rPr>
            </w:pPr>
            <w:r w:rsidRPr="002B3A19">
              <w:rPr>
                <w:rFonts w:cs="Calibri"/>
                <w:szCs w:val="22"/>
              </w:rPr>
              <w:t xml:space="preserve">Administration staff </w:t>
            </w:r>
          </w:p>
        </w:tc>
        <w:tc>
          <w:tcPr>
            <w:tcW w:w="4383" w:type="dxa"/>
            <w:shd w:val="clear" w:color="auto" w:fill="auto"/>
          </w:tcPr>
          <w:p w:rsidR="00F23412" w:rsidRPr="002B3A19" w:rsidRDefault="00BD7A70" w:rsidP="003E6106">
            <w:pPr>
              <w:rPr>
                <w:rFonts w:cs="Calibri"/>
                <w:szCs w:val="22"/>
              </w:rPr>
            </w:pPr>
            <w:r w:rsidRPr="002B3A19">
              <w:rPr>
                <w:rFonts w:cs="Calibri"/>
                <w:szCs w:val="22"/>
              </w:rPr>
              <w:t xml:space="preserve">Standard precautions. </w:t>
            </w:r>
          </w:p>
          <w:p w:rsidR="000979F0" w:rsidRPr="002B3A19" w:rsidRDefault="00BD7A70" w:rsidP="003E6106">
            <w:pPr>
              <w:rPr>
                <w:rFonts w:cs="Calibri"/>
                <w:szCs w:val="22"/>
              </w:rPr>
            </w:pPr>
            <w:r w:rsidRPr="002B3A19">
              <w:rPr>
                <w:rFonts w:cs="Calibri"/>
                <w:szCs w:val="22"/>
              </w:rPr>
              <w:t>Cleaning</w:t>
            </w:r>
            <w:r w:rsidR="00955238">
              <w:rPr>
                <w:rFonts w:cs="Calibri"/>
                <w:szCs w:val="22"/>
              </w:rPr>
              <w:t xml:space="preserve"> of the office space</w:t>
            </w:r>
            <w:r w:rsidRPr="002B3A19">
              <w:rPr>
                <w:rFonts w:cs="Calibri"/>
                <w:szCs w:val="22"/>
              </w:rPr>
              <w:t>.</w:t>
            </w:r>
          </w:p>
        </w:tc>
        <w:tc>
          <w:tcPr>
            <w:tcW w:w="2609" w:type="dxa"/>
            <w:shd w:val="clear" w:color="auto" w:fill="auto"/>
          </w:tcPr>
          <w:p w:rsidR="00846F8B" w:rsidRPr="002B3A19" w:rsidRDefault="00846F8B" w:rsidP="00846F8B">
            <w:pPr>
              <w:rPr>
                <w:rFonts w:cs="Calibri"/>
                <w:szCs w:val="22"/>
              </w:rPr>
            </w:pPr>
            <w:r w:rsidRPr="002B3A19">
              <w:rPr>
                <w:rFonts w:cs="Calibri"/>
                <w:szCs w:val="22"/>
              </w:rPr>
              <w:t>At:</w:t>
            </w:r>
          </w:p>
          <w:p w:rsidR="00BD7A70" w:rsidRPr="002B3A19" w:rsidRDefault="00BD7A70" w:rsidP="00E21AC2">
            <w:pPr>
              <w:pStyle w:val="ListParagraph"/>
              <w:numPr>
                <w:ilvl w:val="0"/>
                <w:numId w:val="13"/>
              </w:numPr>
              <w:ind w:left="176" w:hanging="176"/>
              <w:rPr>
                <w:rFonts w:cs="Calibri"/>
                <w:szCs w:val="22"/>
              </w:rPr>
            </w:pPr>
            <w:r w:rsidRPr="002B3A19">
              <w:rPr>
                <w:rFonts w:cs="Calibri"/>
                <w:szCs w:val="22"/>
              </w:rPr>
              <w:t>induction/orientation</w:t>
            </w:r>
          </w:p>
          <w:p w:rsidR="00BD7A70" w:rsidRPr="002B3A19" w:rsidRDefault="00BD7A70" w:rsidP="00E21AC2">
            <w:pPr>
              <w:pStyle w:val="ListParagraph"/>
              <w:numPr>
                <w:ilvl w:val="0"/>
                <w:numId w:val="13"/>
              </w:numPr>
              <w:ind w:left="238" w:hanging="238"/>
              <w:rPr>
                <w:rFonts w:cs="Calibri"/>
                <w:b/>
                <w:szCs w:val="22"/>
              </w:rPr>
            </w:pPr>
            <w:r w:rsidRPr="002B3A19">
              <w:rPr>
                <w:rFonts w:cs="Calibri"/>
                <w:szCs w:val="22"/>
              </w:rPr>
              <w:t>in response to a specific situation</w:t>
            </w:r>
          </w:p>
          <w:p w:rsidR="00BD7A70" w:rsidRPr="002B3A19" w:rsidRDefault="00BD7A70" w:rsidP="00E21AC2">
            <w:pPr>
              <w:pStyle w:val="ListParagraph"/>
              <w:numPr>
                <w:ilvl w:val="0"/>
                <w:numId w:val="13"/>
              </w:numPr>
              <w:ind w:left="238" w:hanging="238"/>
              <w:rPr>
                <w:rFonts w:cs="Calibri"/>
                <w:szCs w:val="22"/>
              </w:rPr>
            </w:pPr>
            <w:r w:rsidRPr="002B3A19">
              <w:rPr>
                <w:rFonts w:cs="Calibri"/>
                <w:szCs w:val="22"/>
              </w:rPr>
              <w:t>when practices change</w:t>
            </w:r>
          </w:p>
          <w:p w:rsidR="000979F0" w:rsidRPr="002B3A19" w:rsidRDefault="00BD7A70" w:rsidP="00E21AC2">
            <w:pPr>
              <w:pStyle w:val="ListParagraph"/>
              <w:numPr>
                <w:ilvl w:val="0"/>
                <w:numId w:val="13"/>
              </w:numPr>
              <w:ind w:left="238" w:hanging="238"/>
              <w:rPr>
                <w:rFonts w:cs="Calibri"/>
                <w:b/>
                <w:szCs w:val="22"/>
              </w:rPr>
            </w:pPr>
            <w:r w:rsidRPr="002B3A19">
              <w:rPr>
                <w:rFonts w:cs="Calibri"/>
                <w:szCs w:val="22"/>
              </w:rPr>
              <w:t>updates of the manual</w:t>
            </w:r>
          </w:p>
        </w:tc>
      </w:tr>
    </w:tbl>
    <w:p w:rsidR="00BF6BEB" w:rsidRPr="002B3A19" w:rsidRDefault="00BF6BEB" w:rsidP="003E6106">
      <w:pPr>
        <w:rPr>
          <w:rFonts w:cs="Calibri"/>
          <w:b/>
          <w:szCs w:val="22"/>
        </w:rPr>
      </w:pPr>
    </w:p>
    <w:p w:rsidR="005C7732" w:rsidRPr="002B3A19" w:rsidRDefault="005C773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Default="00E558F2"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Pr="002B3A19" w:rsidRDefault="0098475A" w:rsidP="00C12197">
      <w:pPr>
        <w:rPr>
          <w:rFonts w:cs="Calibri"/>
          <w:b/>
          <w:szCs w:val="22"/>
        </w:rPr>
      </w:pPr>
    </w:p>
    <w:p w:rsidR="00E558F2" w:rsidRPr="002B3A19" w:rsidRDefault="00E558F2" w:rsidP="00C12197">
      <w:pPr>
        <w:rPr>
          <w:rFonts w:cs="Calibri"/>
          <w:b/>
          <w:szCs w:val="22"/>
        </w:rPr>
      </w:pPr>
    </w:p>
    <w:p w:rsidR="00C12197" w:rsidRPr="00ED0178" w:rsidRDefault="005D3067" w:rsidP="00ED0178">
      <w:pPr>
        <w:pStyle w:val="Heading1"/>
      </w:pPr>
      <w:bookmarkStart w:id="20" w:name="_Toc490842447"/>
      <w:bookmarkStart w:id="21" w:name="_Toc39223035"/>
      <w:bookmarkStart w:id="22" w:name="_Toc39431179"/>
      <w:r w:rsidRPr="00ED0178">
        <w:t xml:space="preserve">Organisational </w:t>
      </w:r>
      <w:r w:rsidR="009642C0" w:rsidRPr="00ED0178">
        <w:t>changes requiring</w:t>
      </w:r>
      <w:r w:rsidRPr="00ED0178">
        <w:t xml:space="preserve"> infection management consultation</w:t>
      </w:r>
      <w:bookmarkEnd w:id="20"/>
      <w:bookmarkEnd w:id="21"/>
      <w:bookmarkEnd w:id="22"/>
    </w:p>
    <w:p w:rsidR="005C7732" w:rsidRPr="002B3A19" w:rsidRDefault="002925CB" w:rsidP="005C7732">
      <w:pPr>
        <w:jc w:val="center"/>
        <w:rPr>
          <w:rFonts w:cs="Calibri"/>
          <w:b/>
          <w:szCs w:val="22"/>
        </w:rPr>
      </w:pPr>
      <w:r>
        <w:rPr>
          <w:noProof/>
          <w:lang w:val="en-NZ" w:eastAsia="en-NZ"/>
        </w:rPr>
        <mc:AlternateContent>
          <mc:Choice Requires="wps">
            <w:drawing>
              <wp:anchor distT="0" distB="0" distL="114300" distR="114300" simplePos="0" relativeHeight="251671040" behindDoc="0" locked="0" layoutInCell="1" allowOverlap="1">
                <wp:simplePos x="0" y="0"/>
                <wp:positionH relativeFrom="column">
                  <wp:posOffset>1888490</wp:posOffset>
                </wp:positionH>
                <wp:positionV relativeFrom="paragraph">
                  <wp:posOffset>96520</wp:posOffset>
                </wp:positionV>
                <wp:extent cx="2828925" cy="352425"/>
                <wp:effectExtent l="57150" t="38100" r="66675" b="85725"/>
                <wp:wrapNone/>
                <wp:docPr id="11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3524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9A1048">
                            <w:pPr>
                              <w:jc w:val="center"/>
                              <w:rPr>
                                <w:rFonts w:cs="Calibri"/>
                                <w:b/>
                                <w:szCs w:val="22"/>
                              </w:rPr>
                            </w:pPr>
                            <w:r w:rsidRPr="002B3A19">
                              <w:rPr>
                                <w:rFonts w:cs="Calibri"/>
                                <w:b/>
                                <w:szCs w:val="22"/>
                              </w:rPr>
                              <w:t>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left:0;text-align:left;margin-left:148.7pt;margin-top:7.6pt;width:222.7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kKLAMAAD0HAAAOAAAAZHJzL2Uyb0RvYy54bWysVdtu2zAMfR+wfxD0vjr3JkGTImiRYUDW&#10;Fk2HPjOybAuTJU1SLt3Xj5KcNM0yoBvmB0MmKV4OyeOr610tyYZbJ7Sa0PZFixKumM6FKif029P8&#10;05AS50HlILXiE/rCHb2efvxwtTVj3tGVljm3BJ0oN96aCa28N+Msc6ziNbgLbbhCZaFtDR4/bZnl&#10;FrbovZZZp9UaZFttc2M1486h9DYp6TT6LwrO/H1ROO6JnFDMzce3je9VeGfTKxiXFkwlWJMG/EMW&#10;NQiFQQ+ubsEDWVvxm6taMKudLvwF03Wmi0IwHmvAatqtk2qWFRgea0FwnDnA5P6fW3a3ebBE5Ni7&#10;9ogSBTU26RFhA1VKTob9gNDWuDEaLs2DDTU6s9Dsu0NF9kYTPlxjsytsHWyxQrKLcL8c4OY7TxgK&#10;O8POcNTpU8JQ1+13engOTmG8v22s85+5rkk4TKjFvCLKsFk4n0z3Jg34+VxISaz2z8JXET+sLHXG&#10;4Z1o5YjRCGErip0tVzfSkg3ghMwvR4PeIMq9UD4J+y180qA48F91nsTdII5yTLjxEpMv3XGUbrj+&#10;zkjdy8YjOvz7SO2Qz3tDtWNaCOFJqEOxZ4pCUbkHUQpFcEQQ3AGuYYhLHAPJwyA1TcStit0IMaQi&#10;2wkd9WO3Afe8kOCx8bXBC06VlIAskUCYtwkrLcXh8p9a5CrIeWrG6Hw57dZeflKOO/YfRugWXJVc&#10;RVVTglQheR55pJkevfbcLqt8S1ZybR8B8++l+nMRZjSiQUkukGT6UYPQvJ3HMz2KECY5SFNBM2LD&#10;AGya8+MJO+QQ5+0ovbiPaQXDMvrdaoe3w3Gl8xdcdEwkLqMzbC6w7AU4/wAWKQ+zRBr39/gqpMZm&#10;6eZESaXtz3PyYI9MhFpKtkih2Mkfa7CcEvlF4YKN2r1e4Nz40etfdgISx5rVsUat6xuNO9jGSTIs&#10;HoO9l/tjYXX9jGw/C1FRBYph7DQzzceNT9SO/wvGZ7NohjxrwC/U0rA9FYSGP+2ewZqGWDxS0p3e&#10;0y2MT/gl2YZRUHq29roQkXxecW2YEDk6MUD6n4SfwPF3tHr9601/AQAA//8DAFBLAwQUAAYACAAA&#10;ACEACgHXNt4AAAAJAQAADwAAAGRycy9kb3ducmV2LnhtbEyPwU6DQBCG7ya+w2ZMvNlFUsVSloY0&#10;Gm62Vg89btkRSNlZwi6Uvr3jSW8z+b/88022mW0nJhx860jB4yICgVQ501Kt4Ovz7eEFhA+ajO4c&#10;oYIretjktzeZTo270AdOh1ALLiGfagVNCH0qpa8atNovXI/E2bcbrA68DrU0g75wue1kHEXP0uqW&#10;+EKje9w2WJ0Po1XwumuvZeHL3fu2PB/Zopjqca/U/d1crEEEnMMfDL/6rA45O53cSMaLTkG8SpaM&#10;cvAUg2AgWcYrECceogRknsn/H+Q/AAAA//8DAFBLAQItABQABgAIAAAAIQC2gziS/gAAAOEBAAAT&#10;AAAAAAAAAAAAAAAAAAAAAABbQ29udGVudF9UeXBlc10ueG1sUEsBAi0AFAAGAAgAAAAhADj9If/W&#10;AAAAlAEAAAsAAAAAAAAAAAAAAAAALwEAAF9yZWxzLy5yZWxzUEsBAi0AFAAGAAgAAAAhACXVCQos&#10;AwAAPQcAAA4AAAAAAAAAAAAAAAAALgIAAGRycy9lMm9Eb2MueG1sUEsBAi0AFAAGAAgAAAAhAAoB&#10;1zbeAAAACQEAAA8AAAAAAAAAAAAAAAAAhgUAAGRycy9kb3ducmV2LnhtbFBLBQYAAAAABAAEAPMA&#10;AACRBg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9A1048">
                      <w:pPr>
                        <w:jc w:val="center"/>
                        <w:rPr>
                          <w:rFonts w:cs="Calibri"/>
                          <w:b/>
                          <w:szCs w:val="22"/>
                        </w:rPr>
                      </w:pPr>
                      <w:r w:rsidRPr="002B3A19">
                        <w:rPr>
                          <w:rFonts w:cs="Calibri"/>
                          <w:b/>
                          <w:szCs w:val="22"/>
                        </w:rPr>
                        <w:t>Consultation</w:t>
                      </w:r>
                    </w:p>
                  </w:txbxContent>
                </v:textbox>
              </v:rect>
            </w:pict>
          </mc:Fallback>
        </mc:AlternateContent>
      </w:r>
    </w:p>
    <w:p w:rsidR="003C49DF" w:rsidRPr="002B3A19" w:rsidRDefault="002925CB" w:rsidP="005C7732">
      <w:pPr>
        <w:jc w:val="center"/>
        <w:rPr>
          <w:rFonts w:cs="Calibri"/>
          <w:b/>
          <w:szCs w:val="22"/>
        </w:rPr>
      </w:pPr>
      <w:r>
        <w:rPr>
          <w:noProof/>
          <w:lang w:val="en-NZ" w:eastAsia="en-NZ"/>
        </w:rPr>
        <mc:AlternateContent>
          <mc:Choice Requires="wps">
            <w:drawing>
              <wp:anchor distT="0" distB="0" distL="114300" distR="114300" simplePos="0" relativeHeight="251668992" behindDoc="0" locked="0" layoutInCell="1" allowOverlap="1">
                <wp:simplePos x="0" y="0"/>
                <wp:positionH relativeFrom="column">
                  <wp:posOffset>554990</wp:posOffset>
                </wp:positionH>
                <wp:positionV relativeFrom="paragraph">
                  <wp:posOffset>68580</wp:posOffset>
                </wp:positionV>
                <wp:extent cx="1228725" cy="1162050"/>
                <wp:effectExtent l="57150" t="38100" r="66675" b="76200"/>
                <wp:wrapNone/>
                <wp:docPr id="1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16205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9A1048">
                            <w:pPr>
                              <w:rPr>
                                <w:rFonts w:cs="Calibri"/>
                                <w:b/>
                                <w:szCs w:val="22"/>
                              </w:rPr>
                            </w:pPr>
                            <w:r w:rsidRPr="002B3A19">
                              <w:rPr>
                                <w:rFonts w:cs="Calibri"/>
                                <w:b/>
                                <w:szCs w:val="22"/>
                              </w:rPr>
                              <w:t>Example:</w:t>
                            </w:r>
                          </w:p>
                          <w:p w:rsidR="00D4744F" w:rsidRPr="002B3A19" w:rsidRDefault="00D4744F" w:rsidP="00E21AC2">
                            <w:pPr>
                              <w:pStyle w:val="ListParagraph"/>
                              <w:numPr>
                                <w:ilvl w:val="0"/>
                                <w:numId w:val="15"/>
                              </w:numPr>
                              <w:ind w:left="142" w:hanging="142"/>
                              <w:rPr>
                                <w:rFonts w:cs="Calibri"/>
                                <w:szCs w:val="22"/>
                              </w:rPr>
                            </w:pPr>
                            <w:r w:rsidRPr="002B3A19">
                              <w:rPr>
                                <w:rFonts w:cs="Calibri"/>
                                <w:szCs w:val="22"/>
                              </w:rPr>
                              <w:t>DHB infection prevention and control specialist</w:t>
                            </w:r>
                          </w:p>
                          <w:p w:rsidR="00D4744F" w:rsidRPr="002B3A19" w:rsidRDefault="00D4744F" w:rsidP="009A1048">
                            <w:pPr>
                              <w:jc w:val="center"/>
                              <w:rPr>
                                <w:rFonts w:cs="Calibri"/>
                                <w:b/>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7" style="position:absolute;left:0;text-align:left;margin-left:43.7pt;margin-top:5.4pt;width:96.75pt;height: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PbMAMAAEUHAAAOAAAAZHJzL2Uyb0RvYy54bWysVdtu2zAMfR+wfxD0vjrOrYnRpAhaZBiQ&#10;rUXToc+MLNvCZEmTlEv39aNkO0u7DOiG+UGwSIoiD8mjq+tDLcmOWye0mtH0okcJV0znQpUz+vVx&#10;+WFCifOgcpBa8Rl95o5ez9+/u9qbjPd1pWXOLUEnymV7M6OV9yZLEscqXoO70IYrVBba1uBxa8sk&#10;t7BH77VM+r3eONlrmxurGXcOpbeNks6j/6LgzN8VheOeyBnF2HxcbVw3YU3mV5CVFkwlWBsG/EMU&#10;NQiFlx5d3YIHsrXiN1e1YFY7XfgLputEF4VgPOaA2aS9V9msKzA85oLgOHOEyf0/t+zL7t4SkWPt&#10;UiyVghqL9ICwgSolJ5NBQGhvXIaGa3NvQ47OrDT75lCRvNCEjWttDoWtgy1mSA4R7ucj3PzgCUNh&#10;2u9PLvsjShjq0nTc741iQRLIuuPGOv+R65qEnxm1GFiEGXYr50MAkHUmLfr5UkhJrPZPwlcRQPTd&#10;lMbhmWjliNGIYS+KnS03N9KSHWCLLC+n4+E4yr1QvhGOevg1neLAf9Z5Ix4EcRdw6yVGVLrTWwbh&#10;+BtvGly2HhHkv78pDfG89ao0hhXb/8VVx2QR2tdJoajsQJRCEewRBBfrFu8ljoHkoZMCVsHWQqxG&#10;QEMqsp/R6SiWG3DQCwkeK18bPOBUSQnIEhmEedtgpaU4Hv5TiVwFOW+KMT2fTootdbZG7tR/aKFb&#10;cFXjKqraFKQKwfNIJG336K3ndl3le7KRW/sAGP+wyT8XoUcjGpTkAllmFDXIOy/78UyNIoSNHKSp&#10;oG2xyfnojzFEnE/CiwPZzGCYRn/YHJrh7sZ4o/NnHHiMJw6lM2wpMPsVOH8PFqkPg0U693e4FFJj&#10;zXT7R0ml7Y9z8mCPjIRaSvZIpVjQ71uwnBL5SeGcTdPhMHBv3AxHl/0AyKlmc6pR2/pG4yim+HAY&#10;Fn+DvZfdb2F1/YSsvwi3ogoUw7ub1mk3N76heHw3GF8sohnyrQG/UmvDOkYIdX88PIE1Lb94pKYv&#10;uqNdyF7RTGMbOkLpxdbrQkQOCkg3uGI5wga5uhuA8K6Ex+B0H61+vX7znwAAAP//AwBQSwMEFAAG&#10;AAgAAAAhAE3wmIzdAAAACQEAAA8AAABkcnMvZG93bnJldi54bWxMj8FOwzAQRO9I/IO1SNyoTUGQ&#10;pnGqqALlRqFw4OjG2yRqvI5iJ03/nuUEx50Zzb7JNrPrxIRDaD1puF8oEEiVty3VGr4+X+8SECEa&#10;sqbzhBouGGCTX19lJrX+TB847WMtuIRCajQ0MfaplKFq0Jmw8D0Se0c/OBP5HGppB3PmctfJpVJP&#10;0pmW+ENjetw2WJ32o9PwsmsvZRHK3du2PH0zRTHV47vWtzdzsQYRcY5/YfjFZ3TImengR7JBdBqS&#10;50dOsq54AfvLRK1AHFhYPSQg80z+X5D/AAAA//8DAFBLAQItABQABgAIAAAAIQC2gziS/gAAAOEB&#10;AAATAAAAAAAAAAAAAAAAAAAAAABbQ29udGVudF9UeXBlc10ueG1sUEsBAi0AFAAGAAgAAAAhADj9&#10;If/WAAAAlAEAAAsAAAAAAAAAAAAAAAAALwEAAF9yZWxzLy5yZWxzUEsBAi0AFAAGAAgAAAAhAKaE&#10;89swAwAARQcAAA4AAAAAAAAAAAAAAAAALgIAAGRycy9lMm9Eb2MueG1sUEsBAi0AFAAGAAgAAAAh&#10;AE3wmIzdAAAACQEAAA8AAAAAAAAAAAAAAAAAigUAAGRycy9kb3ducmV2LnhtbFBLBQYAAAAABAAE&#10;APMAAACUBg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9A1048">
                      <w:pPr>
                        <w:rPr>
                          <w:rFonts w:cs="Calibri"/>
                          <w:b/>
                          <w:szCs w:val="22"/>
                        </w:rPr>
                      </w:pPr>
                      <w:r w:rsidRPr="002B3A19">
                        <w:rPr>
                          <w:rFonts w:cs="Calibri"/>
                          <w:b/>
                          <w:szCs w:val="22"/>
                        </w:rPr>
                        <w:t>Example:</w:t>
                      </w:r>
                    </w:p>
                    <w:p w:rsidR="00D4744F" w:rsidRPr="002B3A19" w:rsidRDefault="00D4744F" w:rsidP="00E21AC2">
                      <w:pPr>
                        <w:pStyle w:val="ListParagraph"/>
                        <w:numPr>
                          <w:ilvl w:val="0"/>
                          <w:numId w:val="15"/>
                        </w:numPr>
                        <w:ind w:left="142" w:hanging="142"/>
                        <w:rPr>
                          <w:rFonts w:cs="Calibri"/>
                          <w:szCs w:val="22"/>
                        </w:rPr>
                      </w:pPr>
                      <w:r w:rsidRPr="002B3A19">
                        <w:rPr>
                          <w:rFonts w:cs="Calibri"/>
                          <w:szCs w:val="22"/>
                        </w:rPr>
                        <w:t>DHB infection prevention and control specialist</w:t>
                      </w:r>
                    </w:p>
                    <w:p w:rsidR="00D4744F" w:rsidRPr="002B3A19" w:rsidRDefault="00D4744F" w:rsidP="009A1048">
                      <w:pPr>
                        <w:jc w:val="center"/>
                        <w:rPr>
                          <w:rFonts w:cs="Calibri"/>
                          <w:b/>
                          <w:szCs w:val="22"/>
                        </w:rPr>
                      </w:pPr>
                    </w:p>
                  </w:txbxContent>
                </v:textbox>
              </v:rect>
            </w:pict>
          </mc:Fallback>
        </mc:AlternateContent>
      </w:r>
    </w:p>
    <w:p w:rsidR="003C49DF" w:rsidRPr="002B3A19" w:rsidRDefault="002925CB" w:rsidP="00DA30EF">
      <w:pPr>
        <w:rPr>
          <w:rFonts w:cs="Calibri"/>
          <w:b/>
          <w:szCs w:val="22"/>
        </w:rPr>
      </w:pPr>
      <w:r>
        <w:rPr>
          <w:noProof/>
          <w:lang w:val="en-NZ" w:eastAsia="en-NZ"/>
        </w:rPr>
        <mc:AlternateContent>
          <mc:Choice Requires="wps">
            <w:drawing>
              <wp:anchor distT="0" distB="0" distL="114300" distR="114300" simplePos="0" relativeHeight="251666944" behindDoc="0" locked="0" layoutInCell="1" allowOverlap="1">
                <wp:simplePos x="0" y="0"/>
                <wp:positionH relativeFrom="column">
                  <wp:posOffset>1887855</wp:posOffset>
                </wp:positionH>
                <wp:positionV relativeFrom="paragraph">
                  <wp:posOffset>85725</wp:posOffset>
                </wp:positionV>
                <wp:extent cx="2828925" cy="352425"/>
                <wp:effectExtent l="57150" t="38100" r="66675" b="85725"/>
                <wp:wrapNone/>
                <wp:docPr id="1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3524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4744F" w:rsidRPr="002B3A19" w:rsidRDefault="00D4744F" w:rsidP="00BF6019">
                            <w:pPr>
                              <w:jc w:val="center"/>
                              <w:rPr>
                                <w:rFonts w:cs="Calibri"/>
                                <w:b/>
                                <w:szCs w:val="22"/>
                              </w:rPr>
                            </w:pPr>
                            <w:r w:rsidRPr="002B3A19">
                              <w:rPr>
                                <w:rFonts w:cs="Calibri"/>
                                <w:b/>
                                <w:szCs w:val="22"/>
                              </w:rPr>
                              <w:t>Before the change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8" style="position:absolute;margin-left:148.65pt;margin-top:6.75pt;width:222.75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MQAMAAJAHAAAOAAAAZHJzL2Uyb0RvYy54bWysVV1PGzsQfa/U/2D5/ZIPEhoiQoVAVJVo&#10;QYWK54nXu2vVa7u2w4b++h7bmzRw+3Lbuw8re2Y8nnPmw2fvt51mT9IHZc2KT47GnEkjbKVMs+Jf&#10;H67/WXAWIpmKtDVyxZ9l4O/P3745691STm1rdSU9gxMTlr1b8TZGtxyNgmhlR+HIOmmgrK3vKGLr&#10;m1HlqYf3To+m4/HJqLe+ct4KGQKkV0XJz7P/upYi3tZ1kJHpFUdsMf99/q/Tf3R+RsvGk2uVGMKg&#10;P4iiI2Vw6d7VFUViG6/+5apTwttg63gkbDeyda2EzBiAZjJ+hea+JSczFpAT3J6m8P+5FZ+f7jxT&#10;FXI3OeHMUIckfQFtZBot2SIz1LuwhOG9u/MJY3A3VnwLoG70QpM2YbDZ1r5LtkDItpnu5z3dchuZ&#10;gHC6mC5Op3POBHTH8+kM6+SUlrvTzof4QdqOpcWKe8SVWaanmxCL6c5kIL+6Vlozb+Ojim3mD8hK&#10;ZgLOZKvAnAWF4ywOz+FSe/ZEKBDUVWX7B8THmaYQoYBZ/rJtVCYWy3kSluIJFD/ZqoiPi22JrHjO&#10;eJpwePFxOv0Xlx+/+4vLJyXEFM+fQZ/k6AERDg6h7ylB/l5Bh6TZsa+VYagtZOUE/ZuAsCBIy1SB&#10;Q/bRjjmN6QptWL/ip/NcJoQBUWtCdkTncCCYhjPSDSaPiL4warXaH/4vAENLlSxZPP09wsl4J3+J&#10;MBxemcrxikJbPGXVgEqbhEfmmTRUot1E6e/bqmdrvfFfCJBmhZJKpXrPBHFWKZThPGvA1svaHurI&#10;N+t9FWdWi5y0a2kozUXieqjMYp5Lcx9D3h2El3u7tHNq7Lhdb/OcmCYnSbK21TNmB+JJvcSCE9cK&#10;6G/QOHfkMUUhxMsQb/GrtUUa7bDirLX+x+/kyR7DDVrOekxl5Pj7hrxEP3406NnTyWwGtzFvZvN3&#10;00TIoWZ9qDGb7tKiryc5urxM9lHvlrW33SMekIt0K1RkBO4u1TRsLmOaAZzhCRLy4iKvMbodxRtz&#10;78RuuqS8P2wfybthVkVMkc92N8Fp+WpkFdtUEcZebKKtVZ5nv3hFOtIGY79MkPJEpXflcJ+tfj2k&#10;5z8BAAD//wMAUEsDBBQABgAIAAAAIQByUbMP4AAAAAkBAAAPAAAAZHJzL2Rvd25yZXYueG1sTI9L&#10;T8MwEITvSPwHa5G4USdp6SPEqRASCFEJ1PI4u/ESB+J1FLtN+PddTnBczTezM8V6dK04Yh8aTwrS&#10;SQICqfKmoVrB2+v91RJEiJqMbj2hgh8MsC7PzwqdGz/QFo+7WAsOoZBrBTbGLpcyVBadDhPfIbH2&#10;6XunI599LU2vBw53rcySZC6dbog/WN3hncXqe3dwXOPhabl5eX/86mbj88Z+UJ1u00Gpy4vx9gZE&#10;xDH+wfBbnz1Qcqe9P5AJolWQrRZTRlmYXoNgYDHLeMtewXyVgCwL+X9BeQIAAP//AwBQSwECLQAU&#10;AAYACAAAACEAtoM4kv4AAADhAQAAEwAAAAAAAAAAAAAAAAAAAAAAW0NvbnRlbnRfVHlwZXNdLnht&#10;bFBLAQItABQABgAIAAAAIQA4/SH/1gAAAJQBAAALAAAAAAAAAAAAAAAAAC8BAABfcmVscy8ucmVs&#10;c1BLAQItABQABgAIAAAAIQB/moeMQAMAAJAHAAAOAAAAAAAAAAAAAAAAAC4CAABkcnMvZTJvRG9j&#10;LnhtbFBLAQItABQABgAIAAAAIQByUbMP4AAAAAkBAAAPAAAAAAAAAAAAAAAAAJoFAABkcnMvZG93&#10;bnJldi54bWxQSwUGAAAAAAQABADzAAAApwYAAAAA&#10;" fillcolor="#bcbcbc">
                <v:fill color2="#ededed" rotate="t" angle="180" colors="0 #bcbcbc;22938f #d0d0d0;1 #ededed" focus="100%" type="gradient"/>
                <v:shadow on="t" color="black" opacity="24903f" origin=",.5" offset="0,.55556mm"/>
                <v:path arrowok="t"/>
                <v:textbox>
                  <w:txbxContent>
                    <w:p w:rsidR="00D4744F" w:rsidRPr="002B3A19" w:rsidRDefault="00D4744F" w:rsidP="00BF6019">
                      <w:pPr>
                        <w:jc w:val="center"/>
                        <w:rPr>
                          <w:rFonts w:cs="Calibri"/>
                          <w:b/>
                          <w:szCs w:val="22"/>
                        </w:rPr>
                      </w:pPr>
                      <w:r w:rsidRPr="002B3A19">
                        <w:rPr>
                          <w:rFonts w:cs="Calibri"/>
                          <w:b/>
                          <w:szCs w:val="22"/>
                        </w:rPr>
                        <w:t>Before the change occurs</w:t>
                      </w:r>
                    </w:p>
                  </w:txbxContent>
                </v:textbox>
              </v:rect>
            </w:pict>
          </mc:Fallback>
        </mc:AlternateContent>
      </w:r>
    </w:p>
    <w:p w:rsidR="00BF6019" w:rsidRPr="002B3A19" w:rsidRDefault="00641C64" w:rsidP="00DA30EF">
      <w:pPr>
        <w:rPr>
          <w:rFonts w:cs="Calibri"/>
          <w:b/>
          <w:szCs w:val="22"/>
        </w:rPr>
      </w:pPr>
      <w:r>
        <w:rPr>
          <w:rFonts w:cs="Calibri"/>
          <w:b/>
          <w:noProof/>
          <w:szCs w:val="22"/>
          <w:lang w:val="en-NZ" w:eastAsia="en-NZ"/>
        </w:rPr>
        <mc:AlternateContent>
          <mc:Choice Requires="wps">
            <w:drawing>
              <wp:anchor distT="0" distB="0" distL="114300" distR="114300" simplePos="0" relativeHeight="251793920" behindDoc="0" locked="0" layoutInCell="1" allowOverlap="1">
                <wp:simplePos x="0" y="0"/>
                <wp:positionH relativeFrom="column">
                  <wp:posOffset>2543174</wp:posOffset>
                </wp:positionH>
                <wp:positionV relativeFrom="paragraph">
                  <wp:posOffset>158750</wp:posOffset>
                </wp:positionV>
                <wp:extent cx="470536" cy="5697855"/>
                <wp:effectExtent l="0" t="3810" r="20955" b="97155"/>
                <wp:wrapNone/>
                <wp:docPr id="63" name="Right Brace 63"/>
                <wp:cNvGraphicFramePr/>
                <a:graphic xmlns:a="http://schemas.openxmlformats.org/drawingml/2006/main">
                  <a:graphicData uri="http://schemas.microsoft.com/office/word/2010/wordprocessingShape">
                    <wps:wsp>
                      <wps:cNvSpPr/>
                      <wps:spPr>
                        <a:xfrm rot="5400000">
                          <a:off x="0" y="0"/>
                          <a:ext cx="470536" cy="5697855"/>
                        </a:xfrm>
                        <a:prstGeom prst="rightBrace">
                          <a:avLst>
                            <a:gd name="adj1" fmla="val 8333"/>
                            <a:gd name="adj2" fmla="val 49334"/>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E4C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3" o:spid="_x0000_s1026" type="#_x0000_t88" style="position:absolute;margin-left:200.25pt;margin-top:12.5pt;width:37.05pt;height:448.65pt;rotation:9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0kAIAAH4FAAAOAAAAZHJzL2Uyb0RvYy54bWysVNtOGzEQfa/Uf7D8XjaXTQgRG5SCqCoh&#10;QEDFs/HaWVe+dexkk359x95NSFtUqVX3YTXjuZ05M/b5xdZoshEQlLMVHZ4MKBGWu1rZVUW/PF1/&#10;mFESIrM1086Kiu5EoBeL9+/OWz8XI9c4XQsgmMSGeesr2sTo50UReCMMCyfOC4tG6cCwiCqsihpY&#10;i9mNLkaDwbRoHdQeHBch4OlVZ6SLnF9KweOdlEFEoiuK2GL+Q/6/pH+xOGfzFTDfKN7DYP+AwjBl&#10;segh1RWLjKxB/ZbKKA4uOBlPuDOFk1JxkXvAboaDX7p5bJgXuRckJ/gDTeH/peW3m3sgqq7odEyJ&#10;ZQZn9KBWTSQfgXFB8BQpan2Yo+ejv4deCyimfrcSDAGHvE7KQfoyC9gX2WaSdweSxTYSjofl6WAy&#10;nlLC0TSZnp3OJpNUouhypZweQvwknCFJqCgkOBlNzs02NyFmquseL6u/DimRRuPkNkyT2XicUeM0&#10;jlxGxy7l2Xhc9mX7hAhgXxjRpI67HrMUd1qkmto+CIl0YR/DjCYvqrjUQLByRRnnwsZRnzl7pzCp&#10;tD4EdhT9MbD3T6EiL/HfBB8icmVn4yHYKOvgLdhxO+why85/z0DXd6LgxdU73JQ8arxIwfNrheO5&#10;YSHeM0Dm8RDfgXiHP6ldW1HXS5Q0Dr6/dZ78cZXRSkmLd7Ci4duagaBEf7a45GfDskyXNivl5HSE&#10;ChxbXo4tdm0uHc4AdwHRZTH5R70XJTjzjM/FMlVFE7Mca1eUR9grl7F7G/DB4WK5zG54UT2LN/bR&#10;8/3U06I8bZ8Z+H5HI273rdvfVzbPO9Vt9atvmod1y3V0UsVkfOW1V/CSo/TTK3KsZ6/XZ3PxAwAA&#10;//8DAFBLAwQUAAYACAAAACEAN7iCn+EAAAALAQAADwAAAGRycy9kb3ducmV2LnhtbEyPQUvDQBCF&#10;74L/YRnBW7vZamOMmRQRFCn0YBXxuMmOSTA7G7PbNvn3ric9Du/jvW+KzWR7caTRd44R1DIBQVw7&#10;03GD8Pb6uMhA+KDZ6N4xIczkYVOenxU6N+7EL3Tch0bEEva5RmhDGHIpfd2S1X7pBuKYfbrR6hDP&#10;sZFm1KdYbnu5SpJUWt1xXGj1QA8t1V/7g0WotpkyT832e83j/PwxvO/sXN0iXl5M93cgAk3hD4Zf&#10;/agOZXSq3IGNFz3CQikVUYTrqzQFEYksS1cgKoS1Sm5AloX8/0P5AwAA//8DAFBLAQItABQABgAI&#10;AAAAIQC2gziS/gAAAOEBAAATAAAAAAAAAAAAAAAAAAAAAABbQ29udGVudF9UeXBlc10ueG1sUEsB&#10;Ai0AFAAGAAgAAAAhADj9If/WAAAAlAEAAAsAAAAAAAAAAAAAAAAALwEAAF9yZWxzLy5yZWxzUEsB&#10;Ai0AFAAGAAgAAAAhAL80BHSQAgAAfgUAAA4AAAAAAAAAAAAAAAAALgIAAGRycy9lMm9Eb2MueG1s&#10;UEsBAi0AFAAGAAgAAAAhADe4gp/hAAAACwEAAA8AAAAAAAAAAAAAAAAA6gQAAGRycy9kb3ducmV2&#10;LnhtbFBLBQYAAAAABAAEAPMAAAD4BQAAAAA=&#10;" adj="149,10656" strokecolor="#ed7d31 [3205]" strokeweight=".5pt">
                <v:stroke joinstyle="miter"/>
              </v:shape>
            </w:pict>
          </mc:Fallback>
        </mc:AlternateContent>
      </w:r>
    </w:p>
    <w:p w:rsidR="00BF6019" w:rsidRPr="002B3A19" w:rsidRDefault="002925CB" w:rsidP="00DA30EF">
      <w:pPr>
        <w:rPr>
          <w:rFonts w:cs="Calibri"/>
          <w:b/>
          <w:szCs w:val="22"/>
        </w:rPr>
      </w:pPr>
      <w:r>
        <w:rPr>
          <w:noProof/>
          <w:lang w:val="en-NZ" w:eastAsia="en-NZ"/>
        </w:rPr>
        <mc:AlternateContent>
          <mc:Choice Requires="wps">
            <w:drawing>
              <wp:anchor distT="0" distB="0" distL="114300" distR="114300" simplePos="0" relativeHeight="251667968" behindDoc="0" locked="0" layoutInCell="1" allowOverlap="1">
                <wp:simplePos x="0" y="0"/>
                <wp:positionH relativeFrom="column">
                  <wp:posOffset>1888490</wp:posOffset>
                </wp:positionH>
                <wp:positionV relativeFrom="paragraph">
                  <wp:posOffset>99695</wp:posOffset>
                </wp:positionV>
                <wp:extent cx="2828925" cy="466725"/>
                <wp:effectExtent l="57150" t="38100" r="66675" b="85725"/>
                <wp:wrapNone/>
                <wp:docPr id="1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4667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BF6019">
                            <w:pPr>
                              <w:jc w:val="center"/>
                              <w:rPr>
                                <w:rFonts w:cs="Calibri"/>
                                <w:b/>
                                <w:szCs w:val="22"/>
                              </w:rPr>
                            </w:pPr>
                            <w:r w:rsidRPr="002B3A19">
                              <w:rPr>
                                <w:rFonts w:cs="Calibri"/>
                                <w:b/>
                                <w:szCs w:val="22"/>
                              </w:rPr>
                              <w:t>Governance/Infection management coordinator/external specialists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9" style="position:absolute;margin-left:148.7pt;margin-top:7.85pt;width:222.75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qxLwMAAEQHAAAOAAAAZHJzL2Uyb0RvYy54bWysVdtu2zAMfR+wfxD0vsa5NgmaFEGCDgOy&#10;tmg69JmRZVuYLGmScum+fpTkpGmXAd0wPxgWSfFySB5fXe9rSbbcOqHVhLYvMkq4YjoXqpzQb483&#10;n4aUOA8qB6kVn9Bn7uj19OOHq50Z846utMy5JehEufHOTGjlvRm3Wo5VvAZ3oQ1XqCy0rcHj0Zat&#10;3MIOvdey1cmyQWunbW6sZtw5lC6Skk6j/6LgzN8VheOeyAnF3Hx82/heh3dregXj0oKpBGvSgH/I&#10;ogahMOjR1QI8kI0Vv7mqBbPa6cJfMF23dFEIxmMNWE07e1PNqgLDYy0IjjNHmNz/c8tut/eWiBx7&#10;1+5ToqDGJj0gbKBKycmwExDaGTdGw5W5t6FGZ5aafXeoaL3ShINrbPaFrYMtVkj2Ee7nI9x87wlD&#10;YWfYGY46GJWhrjcYXOJ3cArjw21jnf/MdU3Cx4RazCuiDNul88n0YNKAn98IKYnV/kn4KuKHlaXO&#10;OLwTrRwxGiHMotjZcj2XlmwBJ2Se9bPeIsq9UD4J+xk+aVAc+K86T+JuEEc5Jtx4icmX7jRKN1x/&#10;Z6TuZeMRHf59pHbI572h2jEthPBNqGOxZ4pCUXkAUQpFcEQQ3AGuYYhLHAPJwyA1TcStit0IMaQi&#10;uwkd9WO3Afe8kOCx8bXBC06VlIAskUCYtwkrLcXx8p9a5CrIeWrG6Hw5bezn2R65U/9hhBbgquQq&#10;qpoSpArJ88gjzfTojed2VeU7spYb+wCYfy/Vn4swoxENSnKBJNOPGoTm9Tye6VHw0PQOpKmgGbFh&#10;EKY5P52wYw5x3k7Si/uYVjAso9+v93G3u8FJkKx1/oz7jvnEnXSG3QisfgnO34NF5sNkkc39Hb4K&#10;qbFnuvmipNL25zl5sEdCQi0lO2RSbOiPDVhOifyicM9G7V4vUG889PqXnQDIqWZ9qlGbeq5xFds4&#10;UIbFz2Dv5eGzsLp+QtKfhaioAsUwdhqd5jD3ieHxt8H4bBbNkG4N+KVaGXZghND3x/0TWNPwi0dm&#10;utUH1oXxG5pJtmEilJ5tvC5E5KAXXBtCRKpORJB+K+FfcHqOVi8/v+kvAAAA//8DAFBLAwQUAAYA&#10;CAAAACEABj95vd8AAAAJAQAADwAAAGRycy9kb3ducmV2LnhtbEyPy07DMBBF90j8gzVI7KhDlJIm&#10;xKkAgcQqEiUVWzeexoH4odhtw993uoLl6B7de6Zaz2ZkR5zC4KyA+0UCDG3n1GB7Ae3n290KWIjS&#10;Kjk6iwJ+McC6vr6qZKncyX7gcRN7RiU2lFKAjtGXnIdOo5Fh4TxayvZuMjLSOfVcTfJE5WbkaZI8&#10;cCMHSwtaenzR2P1sDkaAV/t3vWy2383rNvOuyduv59gKcXszPz0CizjHPxgu+qQONTnt3MGqwEYB&#10;aZFnhFKwzIERkGdpAWwnYFWkwOuK//+gPgMAAP//AwBQSwECLQAUAAYACAAAACEAtoM4kv4AAADh&#10;AQAAEwAAAAAAAAAAAAAAAAAAAAAAW0NvbnRlbnRfVHlwZXNdLnhtbFBLAQItABQABgAIAAAAIQA4&#10;/SH/1gAAAJQBAAALAAAAAAAAAAAAAAAAAC8BAABfcmVscy8ucmVsc1BLAQItABQABgAIAAAAIQDB&#10;OwqxLwMAAEQHAAAOAAAAAAAAAAAAAAAAAC4CAABkcnMvZTJvRG9jLnhtbFBLAQItABQABgAIAAAA&#10;IQAGP3m93wAAAAkBAAAPAAAAAAAAAAAAAAAAAIkFAABkcnMvZG93bnJldi54bWxQSwUGAAAAAAQA&#10;BADzAAAAlQYAAAAA&#10;" fillcolor="#ffa2a1" strokecolor="#be4b48">
                <v:fill color2="#ffe5e5" rotate="t" angle="180" colors="0 #ffa2a1;22938f #ffbebd;1 #ffe5e5" focus="100%" type="gradient"/>
                <v:shadow on="t" color="black" opacity="24903f" origin=",.5" offset="0,.55556mm"/>
                <v:path arrowok="t"/>
                <v:textbox>
                  <w:txbxContent>
                    <w:p w:rsidR="00D4744F" w:rsidRPr="002B3A19" w:rsidRDefault="00D4744F" w:rsidP="00BF6019">
                      <w:pPr>
                        <w:jc w:val="center"/>
                        <w:rPr>
                          <w:rFonts w:cs="Calibri"/>
                          <w:b/>
                          <w:szCs w:val="22"/>
                        </w:rPr>
                      </w:pPr>
                      <w:r w:rsidRPr="002B3A19">
                        <w:rPr>
                          <w:rFonts w:cs="Calibri"/>
                          <w:b/>
                          <w:szCs w:val="22"/>
                        </w:rPr>
                        <w:t>Governance/Infection management coordinator/external specialists</w:t>
                      </w:r>
                    </w:p>
                  </w:txbxContent>
                </v:textbox>
              </v:rect>
            </w:pict>
          </mc:Fallback>
        </mc:AlternateContent>
      </w:r>
    </w:p>
    <w:p w:rsidR="00BF6019" w:rsidRPr="002B3A19" w:rsidRDefault="002925CB" w:rsidP="00DA30EF">
      <w:pPr>
        <w:rPr>
          <w:rFonts w:cs="Calibri"/>
          <w:b/>
          <w:szCs w:val="22"/>
        </w:rPr>
      </w:pPr>
      <w:r>
        <w:rPr>
          <w:noProof/>
          <w:lang w:val="en-NZ" w:eastAsia="en-NZ"/>
        </w:rPr>
        <mc:AlternateContent>
          <mc:Choice Requires="wps">
            <w:drawing>
              <wp:anchor distT="4294967294" distB="4294967294" distL="114300" distR="114300" simplePos="0" relativeHeight="251672064" behindDoc="0" locked="0" layoutInCell="1" allowOverlap="1">
                <wp:simplePos x="0" y="0"/>
                <wp:positionH relativeFrom="column">
                  <wp:posOffset>1783715</wp:posOffset>
                </wp:positionH>
                <wp:positionV relativeFrom="paragraph">
                  <wp:posOffset>109854</wp:posOffset>
                </wp:positionV>
                <wp:extent cx="104775" cy="0"/>
                <wp:effectExtent l="38100" t="76200" r="0" b="95250"/>
                <wp:wrapNone/>
                <wp:docPr id="114"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9D2A6ED" id="_x0000_t32" coordsize="21600,21600" o:spt="32" o:oned="t" path="m,l21600,21600e" filled="f">
                <v:path arrowok="t" fillok="f" o:connecttype="none"/>
                <o:lock v:ext="edit" shapetype="t"/>
              </v:shapetype>
              <v:shape id="Straight Arrow Connector 86" o:spid="_x0000_s1026" type="#_x0000_t32" style="position:absolute;margin-left:140.45pt;margin-top:8.65pt;width:8.25pt;height:0;flip:x;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gWBgIAAP4DAAAOAAAAZHJzL2Uyb0RvYy54bWysU01v2zAMvQ/YfxB0X+wETT+MOMWQrNuh&#10;2wKk+wGsJNvCZEkQtdj596PkJG232zAfBIo0Hx/5qNX92Bt2UAG1szWfz0rOlBVOatvW/MfTw4db&#10;zjCClWCcVTU/KuT36/fvVoOv1MJ1zkgVGIFYrAZf8y5GXxUFik71gDPnlaVg40IPka6hLWSAgdB7&#10;UyzK8roYXJA+OKEQybudgnyd8ZtGifi9aVBFZmpO3GI+Qz6f01msV1C1AXynxYkG/AOLHrSloheo&#10;LURgv4L+C6rXIjh0TZwJ1xeuabRQuQfqZl7+0c2+A69yLzQc9Jcx4f+DFd8Ou8C0JO3mV5xZ6Emk&#10;fQyg2y6yjyG4gW2ctTRIF9jtdRrY4LGivI3dhdSyGO3ePzrxEylWvAmmC/rpt7EJPWuM9l+oVp4V&#10;dc/GLMXxIoUaIxPknJdXNzdLzsQ5VECVEFJBHzB+Vq5nyag5ntheaE7ocHjEmBi9JKRk6x60MVl2&#10;Y9lQ87vlItUBWr7GQCSz9zQOtC1nYFraahFD5ovOaJmyEw4ecWMCOwAtFu2jdMMTcefMAEYKUEP5&#10;mxI7kGr69W5J7mnrEOJXJyf3vDz7ie4EnZm/KZna3QJ2U0oOTUgRtPlkJYtHT+pBEi0FCMrYxFXl&#10;h3Aax4smyXp28rgLZ+FoyXLa6UGkLX59J/v1s13/BgAA//8DAFBLAwQUAAYACAAAACEAcBwr+t0A&#10;AAAJAQAADwAAAGRycy9kb3ducmV2LnhtbEyPwU7DMAyG70i8Q2QkbiyhDLZ1TScE4gQXBtK0W9Z4&#10;TUfjlCZby9tjxAGO9v/p9+diNfpWnLCPTSAN1xMFAqkKtqFaw/vb09UcREyGrGkDoYYvjLAqz88K&#10;k9sw0Cue1qkWXEIxNxpcSl0uZawcehMnoUPibB96bxKPfS1tbwYu963MlLqT3jTEF5zp8MFh9bE+&#10;eg2bF7W9HUPvDtvPqXtuHuvNwQ9aX16M90sQCcf0B8OPPqtDyU67cCQbRashm6sFoxzMbkAwkC1m&#10;UxC734UsC/n/g/IbAAD//wMAUEsBAi0AFAAGAAgAAAAhALaDOJL+AAAA4QEAABMAAAAAAAAAAAAA&#10;AAAAAAAAAFtDb250ZW50X1R5cGVzXS54bWxQSwECLQAUAAYACAAAACEAOP0h/9YAAACUAQAACwAA&#10;AAAAAAAAAAAAAAAvAQAAX3JlbHMvLnJlbHNQSwECLQAUAAYACAAAACEAkmcYFgYCAAD+AwAADgAA&#10;AAAAAAAAAAAAAAAuAgAAZHJzL2Uyb0RvYy54bWxQSwECLQAUAAYACAAAACEAcBwr+t0AAAAJAQAA&#10;DwAAAAAAAAAAAAAAAABgBAAAZHJzL2Rvd25yZXYueG1sUEsFBgAAAAAEAAQA8wAAAGoFAAAAAA==&#10;">
                <v:stroke endarrow="open"/>
                <o:lock v:ext="edit" shapetype="f"/>
              </v:shape>
            </w:pict>
          </mc:Fallback>
        </mc:AlternateContent>
      </w:r>
    </w:p>
    <w:p w:rsidR="00BF6019" w:rsidRPr="002B3A19" w:rsidRDefault="00BF6019" w:rsidP="00DA30EF">
      <w:pPr>
        <w:rPr>
          <w:rFonts w:cs="Calibri"/>
          <w:b/>
          <w:szCs w:val="22"/>
        </w:rPr>
      </w:pPr>
    </w:p>
    <w:p w:rsidR="005C7732" w:rsidRPr="002B3A19" w:rsidRDefault="00CD503D" w:rsidP="00CD503D">
      <w:pPr>
        <w:tabs>
          <w:tab w:val="left" w:pos="4185"/>
        </w:tabs>
        <w:rPr>
          <w:rFonts w:cs="Calibri"/>
          <w:b/>
          <w:szCs w:val="22"/>
        </w:rPr>
      </w:pPr>
      <w:r w:rsidRPr="002B3A19">
        <w:rPr>
          <w:rFonts w:cs="Calibri"/>
          <w:b/>
          <w:szCs w:val="22"/>
        </w:rPr>
        <w:tab/>
        <w:t xml:space="preserve">  </w:t>
      </w:r>
    </w:p>
    <w:p w:rsidR="009A1048" w:rsidRPr="002B3A19" w:rsidRDefault="002925CB" w:rsidP="00CD503D">
      <w:pPr>
        <w:tabs>
          <w:tab w:val="left" w:pos="4185"/>
        </w:tabs>
        <w:rPr>
          <w:rFonts w:cs="Calibri"/>
          <w:b/>
          <w:szCs w:val="22"/>
        </w:rPr>
      </w:pPr>
      <w:r>
        <w:rPr>
          <w:noProof/>
          <w:lang w:val="en-NZ" w:eastAsia="en-NZ"/>
        </w:rPr>
        <mc:AlternateContent>
          <mc:Choice Requires="wps">
            <w:drawing>
              <wp:anchor distT="0" distB="0" distL="114300" distR="114300" simplePos="0" relativeHeight="251670016" behindDoc="0" locked="0" layoutInCell="1" allowOverlap="1">
                <wp:simplePos x="0" y="0"/>
                <wp:positionH relativeFrom="column">
                  <wp:posOffset>1888490</wp:posOffset>
                </wp:positionH>
                <wp:positionV relativeFrom="paragraph">
                  <wp:posOffset>36830</wp:posOffset>
                </wp:positionV>
                <wp:extent cx="2876550" cy="352425"/>
                <wp:effectExtent l="57150" t="38100" r="57150" b="85725"/>
                <wp:wrapNone/>
                <wp:docPr id="3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3524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9A1048">
                            <w:pPr>
                              <w:jc w:val="center"/>
                              <w:rPr>
                                <w:rFonts w:cs="Calibri"/>
                                <w:b/>
                                <w:szCs w:val="22"/>
                              </w:rPr>
                            </w:pPr>
                            <w:r w:rsidRPr="002B3A19">
                              <w:rPr>
                                <w:rFonts w:cs="Calibri"/>
                                <w:b/>
                                <w:szCs w:val="22"/>
                              </w:rPr>
                              <w:t>Areas for which consultation need to occur: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30" style="position:absolute;margin-left:148.7pt;margin-top:2.9pt;width:226.5pt;height:2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2MwMAAEQHAAAOAAAAZHJzL2Uyb0RvYy54bWysVW1P2zAQ/j5p/8Hy95GmbfomAkIgpkls&#10;IGDi89VxEmuO7dkuKfv1O9tpVxiT2LR8iOK78708d/fk+HTbSfLIrRNalTQ/GlHCFdOVUE1Jv95f&#10;flhQ4jyoCqRWvKRP3NHTk/fvjnuz4mPdallxS9CJcqvelLT13qyyzLGWd+COtOEKlbW2HXg82iar&#10;LPTovZPZeDSaZb22lbGacedQepGU9CT6r2vO/HVdO+6JLCnm5uPbxvc6vLOTY1g1Fkwr2JAG/EMW&#10;HQiFQfeuLsAD2Vjxm6tOMKudrv0R012m61owHmvAavLRi2ruWjA81oLgOLOHyf0/t+zL440loirp&#10;JJ9ToqDDJt0ibKAaycliGhDqjVuh4Z25saFGZ640++ZQkT3ThIMbbLa17YItVki2Ee6nPdx86wlD&#10;4XgxnxUFdoWhblKMp+MiRMtgtbttrPMfue5I+CipxbwiyvB45Xwy3ZkM4FeXQkpitX8Qvo344VSm&#10;zji8E60cMRohHEWxs836XFryCDghl/PlbDqLci+UT8JihE8aFAf+s66SeBLEUY4JD15i8o07jDIJ&#10;198YaTIfPKLDv4+Uh3zeGiqPaSGEL0Lti32lKBQ1OxClUARHBMGd4RqGuMQxkBwHKR+aiFsVuxFi&#10;SEX6ki4L7DBhgHteS/D42Rm84FRDCcgGCYR5m7DSUuwv/6lFroWKp2YsXy8nH+3kL8pxh/7DCF2A&#10;a5OrqBpKkCokzyOPDNOjN57bu7bqyVpu7C1g/tNUfyXCjEY0KKkEkkwRNQjN83l8pUcRwiQHaVoY&#10;RmwRgE1zfjhh+xzivB2kF/cxrWBYRr9db+Nu77d4rasn3HfMJ+6kM+xSYPVX4PwNWGQ+TBbZ3F/j&#10;q5Yae6aHL0pabX+8Jg/2SEiopaRHJsWGft+A5ZTITwr3bJlPp+jWx8O0mI8DIIea9aFGbbpzjauY&#10;40AZFj+DvZe7z9rq7gFJ/yxERRUohrHT6AyHc58YHn8bjJ+dRTOkWwP+St0ZtmOE0Pf77QNYM/CL&#10;R2b6onesC6sXNJNsw0QofbbxuhaRgwLSCdeBEJGqExGk30r4Fxyeo9Wvn9/JTwAAAP//AwBQSwME&#10;FAAGAAgAAAAhAK26kUjdAAAACAEAAA8AAABkcnMvZG93bnJldi54bWxMj0FPg0AUhO8m/ofNM/Fm&#10;l1bbKvJoSKPhZrV68LiFJ5Cybwm7UPrvfZ7qcTKTmW+SzWRbNVLvG8cI81kEirhwZcMVwtfn690j&#10;KB8Ml6Z1TAhn8rBJr68SE5fuxB807kOlpIR9bBDqELpYa1/UZI2fuY5YvB/XWxNE9pUue3OSctvq&#10;RRSttDUNy0JtOtrWVBz3g0V42TXnPPP57m2bH7+FIhur4R3x9mbKnkEFmsIlDH/4gg6pMB3cwKVX&#10;LcLiaf0gUYSlPBB/vYxEHxBW83vQaaL/H0h/AQAA//8DAFBLAQItABQABgAIAAAAIQC2gziS/gAA&#10;AOEBAAATAAAAAAAAAAAAAAAAAAAAAABbQ29udGVudF9UeXBlc10ueG1sUEsBAi0AFAAGAAgAAAAh&#10;ADj9If/WAAAAlAEAAAsAAAAAAAAAAAAAAAAALwEAAF9yZWxzLy5yZWxzUEsBAi0AFAAGAAgAAAAh&#10;AP45DfYzAwAARAcAAA4AAAAAAAAAAAAAAAAALgIAAGRycy9lMm9Eb2MueG1sUEsBAi0AFAAGAAgA&#10;AAAhAK26kUjdAAAACAEAAA8AAAAAAAAAAAAAAAAAjQUAAGRycy9kb3ducmV2LnhtbFBLBQYAAAAA&#10;BAAEAPMAAACXBg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9A1048">
                      <w:pPr>
                        <w:jc w:val="center"/>
                        <w:rPr>
                          <w:rFonts w:cs="Calibri"/>
                          <w:b/>
                          <w:szCs w:val="22"/>
                        </w:rPr>
                      </w:pPr>
                      <w:r w:rsidRPr="002B3A19">
                        <w:rPr>
                          <w:rFonts w:cs="Calibri"/>
                          <w:b/>
                          <w:szCs w:val="22"/>
                        </w:rPr>
                        <w:t>Areas for which consultation need to occur:</w:t>
                      </w:r>
                    </w:p>
                  </w:txbxContent>
                </v:textbox>
              </v:rect>
            </w:pict>
          </mc:Fallback>
        </mc:AlternateContent>
      </w:r>
    </w:p>
    <w:p w:rsidR="009A1048" w:rsidRPr="002B3A19" w:rsidRDefault="009A1048" w:rsidP="00CD503D">
      <w:pPr>
        <w:tabs>
          <w:tab w:val="left" w:pos="4185"/>
        </w:tabs>
        <w:rPr>
          <w:rFonts w:cs="Calibri"/>
          <w:b/>
          <w:szCs w:val="22"/>
        </w:rPr>
      </w:pPr>
    </w:p>
    <w:p w:rsidR="009A1048" w:rsidRPr="002B3A19" w:rsidRDefault="002925CB" w:rsidP="00CD503D">
      <w:pPr>
        <w:tabs>
          <w:tab w:val="left" w:pos="4185"/>
        </w:tabs>
        <w:rPr>
          <w:rFonts w:cs="Calibri"/>
          <w:b/>
          <w:szCs w:val="22"/>
        </w:rPr>
      </w:pPr>
      <w:r>
        <w:rPr>
          <w:noProof/>
          <w:lang w:val="en-NZ" w:eastAsia="en-NZ"/>
        </w:rPr>
        <mc:AlternateContent>
          <mc:Choice Requires="wps">
            <w:drawing>
              <wp:anchor distT="0" distB="0" distL="114298" distR="114298" simplePos="0" relativeHeight="251674112" behindDoc="0" locked="0" layoutInCell="1" allowOverlap="1">
                <wp:simplePos x="0" y="0"/>
                <wp:positionH relativeFrom="column">
                  <wp:posOffset>3164839</wp:posOffset>
                </wp:positionH>
                <wp:positionV relativeFrom="paragraph">
                  <wp:posOffset>76835</wp:posOffset>
                </wp:positionV>
                <wp:extent cx="0" cy="152400"/>
                <wp:effectExtent l="0" t="0" r="0" b="0"/>
                <wp:wrapNone/>
                <wp:docPr id="309"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ACBA6D" id="Straight Connector 88" o:spid="_x0000_s1026" style="position:absolute;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49.2pt,6.05pt" to="249.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8lj6gEAAMcDAAAOAAAAZHJzL2Uyb0RvYy54bWysU02P0zAQvSPxHyzfadJC0TZquodWy2WB&#10;Sl1+wKztJBb+ksc07b9n7LTdXbghcrDG8/E8b+ZlfX+yhh1VRO1dy+ezmjPlhJfa9S3/8fTw4Y4z&#10;TOAkGO9Uy88K+f3m/bv1GBq18IM3UkVGIA6bMbR8SCk0VYViUBZw5oNyFOx8tJDoGvtKRhgJ3Zpq&#10;Udefq9FHGaIXCpG8uynINwW/65RI37sOVWKm5dRbKmcs53M+q80amj5CGLS4tAH/0IUF7ejRG9QO&#10;ErBfUf8FZbWIHn2XZsLbynedFqpwIDbz+g82hwGCKlxoOBhuY8L/Byu+HfeRadnyj/WKMweWlnRI&#10;EXQ/JLb1ztEIfWR3d3lUY8CGKrZuHzNZcXKH8OjFT6RY9SaYLximtFMXbU4ntuxURn++jV6dEhOT&#10;U5B3vlx8qstWKmiudSFi+qK8ZdloudEuDwUaOD5iyi9Dc03JbucftDFlscaxseWr5WLJmQCSV2cg&#10;kWkDEUbXcwamJ92KFAsieqNlrs44eMatiewIJB1SnPTjE3XLmQFMFCAK5ZsKB5BqSl0tyT3pCiF9&#10;9XJyz+urn9qdoEvnb57MNHaAw1RSQhmJKozLLami6AvrlxFn69nL8z5e90BqKWUXZWc5vr6T/fr/&#10;2/wGAAD//wMAUEsDBBQABgAIAAAAIQBMZDVl3AAAAAkBAAAPAAAAZHJzL2Rvd25yZXYueG1sTI/B&#10;TsMwDIbvSLxDZCQuE0vbTdMoTScE9MaFAeLqNaataJyuybbC02PEAY72/+n352IzuV4daQydZwPp&#10;PAFFXHvbcWPg5bm6WoMKEdli75kMfFKATXl+VmBu/Ymf6LiNjZISDjkaaGMccq1D3ZLDMPcDsWTv&#10;fnQYZRwbbUc8SbnrdZYkK+2wY7nQ4kB3LdUf24MzEKpX2ldfs3qWvC0aT9n+/vEBjbm8mG5vQEWa&#10;4h8MP/qiDqU47fyBbVC9geX1eimoBFkKSoDfxc7AYpWCLgv9/4PyGwAA//8DAFBLAQItABQABgAI&#10;AAAAIQC2gziS/gAAAOEBAAATAAAAAAAAAAAAAAAAAAAAAABbQ29udGVudF9UeXBlc10ueG1sUEsB&#10;Ai0AFAAGAAgAAAAhADj9If/WAAAAlAEAAAsAAAAAAAAAAAAAAAAALwEAAF9yZWxzLy5yZWxzUEsB&#10;Ai0AFAAGAAgAAAAhALjvyWPqAQAAxwMAAA4AAAAAAAAAAAAAAAAALgIAAGRycy9lMm9Eb2MueG1s&#10;UEsBAi0AFAAGAAgAAAAhAExkNWXcAAAACQEAAA8AAAAAAAAAAAAAAAAARAQAAGRycy9kb3ducmV2&#10;LnhtbFBLBQYAAAAABAAEAPMAAABNBQAAAAA=&#10;">
                <o:lock v:ext="edit" shapetype="f"/>
              </v:line>
            </w:pict>
          </mc:Fallback>
        </mc:AlternateContent>
      </w:r>
    </w:p>
    <w:p w:rsidR="003A2CF2" w:rsidRPr="002B3A19" w:rsidRDefault="002925CB" w:rsidP="00CD503D">
      <w:pPr>
        <w:tabs>
          <w:tab w:val="left" w:pos="4185"/>
        </w:tabs>
        <w:rPr>
          <w:rFonts w:cs="Calibri"/>
          <w:b/>
          <w:szCs w:val="22"/>
        </w:rPr>
      </w:pPr>
      <w:r>
        <w:rPr>
          <w:noProof/>
          <w:lang w:val="en-NZ" w:eastAsia="en-NZ"/>
        </w:rPr>
        <mc:AlternateContent>
          <mc:Choice Requires="wps">
            <w:drawing>
              <wp:anchor distT="4294967294" distB="4294967294" distL="114300" distR="114300" simplePos="0" relativeHeight="251673088" behindDoc="0" locked="0" layoutInCell="1" allowOverlap="1">
                <wp:simplePos x="0" y="0"/>
                <wp:positionH relativeFrom="column">
                  <wp:posOffset>476250</wp:posOffset>
                </wp:positionH>
                <wp:positionV relativeFrom="paragraph">
                  <wp:posOffset>59689</wp:posOffset>
                </wp:positionV>
                <wp:extent cx="4610100" cy="0"/>
                <wp:effectExtent l="0" t="0" r="0" b="0"/>
                <wp:wrapNone/>
                <wp:docPr id="302"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ED2D98" id="Straight Connector 87"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5pt,4.7pt" to="40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yj6gEAAMgDAAAOAAAAZHJzL2Uyb0RvYy54bWysU8tu2zAQvBfoPxC815LdOk0EyznYSC9p&#10;a8DpB2xISiLKF7isZf99l5TtJO2tqA7Ech/Dnd3R6v5oDTuoiNq7ls9nNWfKCS+161v+4+nhwy1n&#10;mMBJMN6plp8U8vv1+3erMTRq4QdvpIqMQBw2Y2j5kFJoqgrFoCzgzAflKNj5aCHRNfaVjDASujXV&#10;oq5vqtFHGaIXCpG82ynI1wW/65RI37sOVWKm5dRbKmcs53M+q/UKmj5CGLQ4twH/0IUF7ejRK9QW&#10;ErBfUf8FZbWIHn2XZsLbynedFqpwIDbz+g82+wGCKlxoOBiuY8L/Byu+HXaRadnyj/WCMweWlrRP&#10;EXQ/JLbxztEIfWS3n/OoxoANVWzcLmay4uj24dGLn0ix6k0wXzBMaccu2pxObNmxjP50Hb06JibI&#10;+elmTvxpQ+ISq6C5FIaI6YvylmWj5Ua7PBVo4PCIKT8NzSUlu51/0MaUzRrHxpbfLRdLQgbSV2cg&#10;kWkDMUbXcwamJ+GKFAsieqNlrs44eMKNiewApB2SnPTjE7XLmQFMFCAO5ZsKB5BqSr1bknsSFkL6&#10;6uXkntcXP7U7QZfO3zyZaWwBh6mkhDISVRiXW1JF0mfWLzPO1rOXp128LILkUsrO0s56fH0n+/UP&#10;uP4NAAD//wMAUEsDBBQABgAIAAAAIQBR4gUQ2gAAAAYBAAAPAAAAZHJzL2Rvd25yZXYueG1sTI/L&#10;TsMwEEX3SPyDNUhsKmq3vEqIUyEgu24oILbTeEgi4nEau23g6xnYwPLoju49ky9H36k9DbENbGE2&#10;NaCIq+Bari28PJdnC1AxITvsApOFT4qwLI6PcsxcOPAT7depVlLCMUMLTUp9pnWsGvIYp6Enluw9&#10;DB6T4FBrN+BByn2n58ZcaY8ty0KDPd03VH2sd95CLF9pW35Nqol5O68DzbcPq0e09vRkvLsFlWhM&#10;f8fwoy/qUIjTJuzYRdVZuL6UV5KFmwtQEi/MTHjzy7rI9X/94hsAAP//AwBQSwECLQAUAAYACAAA&#10;ACEAtoM4kv4AAADhAQAAEwAAAAAAAAAAAAAAAAAAAAAAW0NvbnRlbnRfVHlwZXNdLnhtbFBLAQIt&#10;ABQABgAIAAAAIQA4/SH/1gAAAJQBAAALAAAAAAAAAAAAAAAAAC8BAABfcmVscy8ucmVsc1BLAQIt&#10;ABQABgAIAAAAIQBowHyj6gEAAMgDAAAOAAAAAAAAAAAAAAAAAC4CAABkcnMvZTJvRG9jLnhtbFBL&#10;AQItABQABgAIAAAAIQBR4gUQ2gAAAAYBAAAPAAAAAAAAAAAAAAAAAEQEAABkcnMvZG93bnJldi54&#10;bWxQSwUGAAAAAAQABADzAAAASwUAAAAA&#10;">
                <o:lock v:ext="edit" shapetype="f"/>
              </v:line>
            </w:pict>
          </mc:Fallback>
        </mc:AlternateContent>
      </w:r>
      <w:r>
        <w:rPr>
          <w:noProof/>
          <w:lang w:val="en-NZ" w:eastAsia="en-NZ"/>
        </w:rPr>
        <mc:AlternateContent>
          <mc:Choice Requires="wps">
            <w:drawing>
              <wp:anchor distT="0" distB="0" distL="114298" distR="114298" simplePos="0" relativeHeight="251676160" behindDoc="0" locked="0" layoutInCell="1" allowOverlap="1">
                <wp:simplePos x="0" y="0"/>
                <wp:positionH relativeFrom="column">
                  <wp:posOffset>5088889</wp:posOffset>
                </wp:positionH>
                <wp:positionV relativeFrom="paragraph">
                  <wp:posOffset>68580</wp:posOffset>
                </wp:positionV>
                <wp:extent cx="0" cy="180975"/>
                <wp:effectExtent l="95250" t="0" r="38100" b="47625"/>
                <wp:wrapNone/>
                <wp:docPr id="30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F263C8" id="Straight Arrow Connector 91" o:spid="_x0000_s1026" type="#_x0000_t32" style="position:absolute;margin-left:400.7pt;margin-top:5.4pt;width:0;height:14.25pt;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aAAAIAAPQDAAAOAAAAZHJzL2Uyb0RvYy54bWysU8Fu2zAMvQ/YPwi6L7YzZGuMOMWQrLt0&#10;W4B0H8BKsi1UlgRRi5O/HyUnabvdhvogUKTeIx9Jr26Pg2EHFVA72/BqVnKmrHBS267hvx7uPtxw&#10;hhGsBOOsavhJIb9dv3+3Gn2t5q53RqrAiMRiPfqG9zH6uihQ9GoAnDmvLAVbFwaIdA1dIQOMxD6Y&#10;Yl6Wn4rRBemDEwqRvNspyNeZv22ViD/bFlVkpuFUW8xnyOdjOov1CuougO+1OJcB/1HFANpS0ivV&#10;FiKw30H/QzVoERy6Ns6EGwrXtlqorIHUVOVfavY9eJW1UHPQX9uEb0crfhx2gWnZ8I9lxZmFgYa0&#10;jwF010f2JQQ3so2zlhrpAltWqWGjx5pwG7sLSbI42r2/d+IJKVa8CqYL+unZsQ1Dek6a2TEP4HQd&#10;gDpGJianIG91Uy4/L1KqAuoLzgeM35QbWDIajucar8VVuf9wuMc4AS+AlNS6O20M+aE2lo0NXy7m&#10;C84E0Mq1BiKZg6cmoO04A9PRLosYMiM6o2VCJzCecGMCOwCtE22hdOMD1c6ZAYwUIEH5m4A9SDU9&#10;XS7IPe0aQvzu5OSuyoufdE7UWfKrlEnGFrCfIDk0MUXQ5quVLJ48zQzSqM4tMzbVqvL6n9vxPIlk&#10;PTp52oXLuGi1ctrzb5B29+Wd7Jc/6/oPAAAA//8DAFBLAwQUAAYACAAAACEA0TLdXN0AAAAJAQAA&#10;DwAAAGRycy9kb3ducmV2LnhtbEyPwU7DMBBE70j8g7VI3KjTtKAS4lQIqYdIRaiFD3DjJYmI12m8&#10;TdO/ZxEHOO7M0+xMvp58p0YcYhvIwHyWgEKqgmupNvDxvrlbgYpsydkuEBq4YIR1cX2V28yFM+1w&#10;3HOtJIRiZg00zH2mdawa9DbOQo8k3mcYvGU5h1q7wZ4l3Hc6TZIH7W1L8qGxPb40WH3tT95AWh75&#10;stmWPL7x/evRp9tl2VfG3N5Mz0+gGCf+g+GnvlSHQjodwolcVJ2BVTJfCipGIhME+BUOBhaPC9BF&#10;rv8vKL4BAAD//wMAUEsBAi0AFAAGAAgAAAAhALaDOJL+AAAA4QEAABMAAAAAAAAAAAAAAAAAAAAA&#10;AFtDb250ZW50X1R5cGVzXS54bWxQSwECLQAUAAYACAAAACEAOP0h/9YAAACUAQAACwAAAAAAAAAA&#10;AAAAAAAvAQAAX3JlbHMvLnJlbHNQSwECLQAUAAYACAAAACEA56YWgAACAAD0AwAADgAAAAAAAAAA&#10;AAAAAAAuAgAAZHJzL2Uyb0RvYy54bWxQSwECLQAUAAYACAAAACEA0TLdXN0AAAAJAQAADwAAAAAA&#10;AAAAAAAAAABaBAAAZHJzL2Rvd25yZXYueG1sUEsFBgAAAAAEAAQA8wAAAGQFAAAAAA==&#10;">
                <v:stroke endarrow="open"/>
                <o:lock v:ext="edit" shapetype="f"/>
              </v:shape>
            </w:pict>
          </mc:Fallback>
        </mc:AlternateContent>
      </w:r>
      <w:r>
        <w:rPr>
          <w:noProof/>
          <w:lang w:val="en-NZ" w:eastAsia="en-NZ"/>
        </w:rPr>
        <mc:AlternateContent>
          <mc:Choice Requires="wps">
            <w:drawing>
              <wp:anchor distT="0" distB="0" distL="114298" distR="114298" simplePos="0" relativeHeight="251679232" behindDoc="0" locked="0" layoutInCell="1" allowOverlap="1">
                <wp:simplePos x="0" y="0"/>
                <wp:positionH relativeFrom="column">
                  <wp:posOffset>3964939</wp:posOffset>
                </wp:positionH>
                <wp:positionV relativeFrom="paragraph">
                  <wp:posOffset>68580</wp:posOffset>
                </wp:positionV>
                <wp:extent cx="0" cy="171450"/>
                <wp:effectExtent l="95250" t="0" r="38100" b="3810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E8EDCF" id="Straight Arrow Connector 122" o:spid="_x0000_s1026" type="#_x0000_t32" style="position:absolute;margin-left:312.2pt;margin-top:5.4pt;width:0;height:13.5pt;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11/wEAAPUDAAAOAAAAZHJzL2Uyb0RvYy54bWysU02P0zAQvSPxHyzf2bQVBTZqukIty2WB&#10;Sl1+wKztJBaOx/KYpv33jJ227MINkYM1no/nN/Mmq7vj4MTBRLLoGzm/mUlhvEJtfdfI74/3bz5I&#10;QQm8BofeNPJkSN6tX79ajaE2C+zRaRMFg3iqx9DIPqVQVxWp3gxANxiM52CLcYDE19hVOsLI6IOr&#10;FrPZu2rEqENEZYjYu52Ccl3w29ao9K1tySThGsncUjljOZ/yWa1XUHcRQm/VmQb8A4sBrOdHr1Bb&#10;SCB+RvsX1GBVRMI23SgcKmxbq0zpgbuZz/7oZt9DMKUXHg6F65jo/8Gqr4ddFFazdouFFB4GFmmf&#10;ItiuT+JjjDiKDXrPg8Qocg5PbAxUc+HG72LuWR39Pjyg+kEcq14E84XClHZs45DTuWlxLAqcrgqY&#10;YxJqcir2zt/P3y6LOBXUl7oQKX02OIhsNJLOJK/s5kUAODxQyjygvhTkRz3eW+eK2s6LsZG3y8VS&#10;CgW8c62DxOYQeArkOynAdbzMKsWCSOisztUZh060cVEcgPeJ11Dj+MjcpXBAiQPcUPmmwh60mVJv&#10;l+yelo0gfUE9ueezi5/pTtCF+YsncxtboH4qKaEJKYF1n7wW6RRYNMha5QBDOZ+5mrL/53H8ViJb&#10;T6hPu3iRi3erlJ3/g7y8z+9sP/9b178AAAD//wMAUEsDBBQABgAIAAAAIQCm0whx3QAAAAkBAAAP&#10;AAAAZHJzL2Rvd25yZXYueG1sTI/BTsMwEETvSPyDtUjcqEMIpQpxKoTUQ6QiROED3HhJIuJ1Gm/T&#10;9O9ZxAGOO/M0O1OsZ9+rCcfYBTJwu0hAIdXBddQY+Hjf3KxARbbkbB8IDZwxwrq8vChs7sKJ3nDa&#10;caMkhGJuDbTMQ651rFv0Ni7CgCTeZxi9ZTnHRrvRniTc9zpNkqX2tiP50NoBn1usv3ZHbyCtDnze&#10;bCueXvn+5eDTbVYNtTHXV/PTIyjGmf9g+Kkv1aGUTvtwJBdVb2CZZpmgYiQyQYBfYW/g7mEFuiz0&#10;/wXlNwAAAP//AwBQSwECLQAUAAYACAAAACEAtoM4kv4AAADhAQAAEwAAAAAAAAAAAAAAAAAAAAAA&#10;W0NvbnRlbnRfVHlwZXNdLnhtbFBLAQItABQABgAIAAAAIQA4/SH/1gAAAJQBAAALAAAAAAAAAAAA&#10;AAAAAC8BAABfcmVscy8ucmVsc1BLAQItABQABgAIAAAAIQCkjS11/wEAAPUDAAAOAAAAAAAAAAAA&#10;AAAAAC4CAABkcnMvZTJvRG9jLnhtbFBLAQItABQABgAIAAAAIQCm0whx3QAAAAkBAAAPAAAAAAAA&#10;AAAAAAAAAFkEAABkcnMvZG93bnJldi54bWxQSwUGAAAAAAQABADzAAAAYwUAAAAA&#10;">
                <v:stroke endarrow="open"/>
                <o:lock v:ext="edit" shapetype="f"/>
              </v:shape>
            </w:pict>
          </mc:Fallback>
        </mc:AlternateContent>
      </w:r>
      <w:r>
        <w:rPr>
          <w:noProof/>
          <w:lang w:val="en-NZ" w:eastAsia="en-NZ"/>
        </w:rPr>
        <mc:AlternateContent>
          <mc:Choice Requires="wps">
            <w:drawing>
              <wp:anchor distT="0" distB="0" distL="114298" distR="114298" simplePos="0" relativeHeight="251675136" behindDoc="0" locked="0" layoutInCell="1" allowOverlap="1">
                <wp:simplePos x="0" y="0"/>
                <wp:positionH relativeFrom="column">
                  <wp:posOffset>2802889</wp:posOffset>
                </wp:positionH>
                <wp:positionV relativeFrom="paragraph">
                  <wp:posOffset>59055</wp:posOffset>
                </wp:positionV>
                <wp:extent cx="0" cy="171450"/>
                <wp:effectExtent l="95250" t="0" r="38100" b="38100"/>
                <wp:wrapNone/>
                <wp:docPr id="30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A7D695" id="Straight Arrow Connector 90" o:spid="_x0000_s1026" type="#_x0000_t32" style="position:absolute;margin-left:220.7pt;margin-top:4.65pt;width:0;height:13.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QYAAIAAPQDAAAOAAAAZHJzL2Uyb0RvYy54bWysU8Fu2zAMvQ/YPwi6L7azZVuMOMWQrLt0&#10;a4C0H8BKsi1MlgRRi5O/HyUnWbvdivkgUKT4+PhIr26Og2EHFVA72/BqVnKmrHBS267hjw+37z5z&#10;hhGsBOOsavhJIb9Zv32zGn2t5q53RqrACMRiPfqG9zH6uihQ9GoAnDmvLAVbFwaIdA1dIQOMhD6Y&#10;Yl6WH4vRBemDEwqRvNspyNcZv22ViPdtiyoy03DiFvMZ8vmUzmK9groL4HstzjTgFSwG0JaKXqG2&#10;EIH9CvofqEGL4NC1cSbcULi21ULlHqibqvyrm30PXuVeSBz0V5nw/8GKH4ddYFo2/H1J+lgYaEj7&#10;GEB3fWRfQnAj2zhrSUgX2DILNnqsKW9jdyG1LI527++c+IkkZvEimC7op2fHNgzpOfXMjnkAp+sA&#10;1DEyMTkFeatP1YdFLlVAfcnzAeM35QaWjIbjmeOVXJX1h8MdxsQD6ktCKmrdrTYmD9tYNjZ8uZgv&#10;OBNAK9caiGQOnkRA23EGpqNdFjFkRHRGy5SdcPCEGxPYAWidaAulGx+IO2cGMFKAGsrflNiDVNPT&#10;5YLc064hxO9OTu6qvPiJ7gSdmb8omdrYAvZTSg5NSBG0+WoliydPM4M0qhQgKGMTV5XX/yzHn0kk&#10;68nJ0y5cxkWrldPOv0Ha3ed3sp//rOvfAAAA//8DAFBLAwQUAAYACAAAACEA1zwGWNwAAAAIAQAA&#10;DwAAAGRycy9kb3ducmV2LnhtbEyPQUvDQBSE74L/YXmCN7tpEovGvBQReghUxOoP2CbPJJh9m2Zf&#10;0/Tfu+LBHocZZr7J17Pt1USj7xwjLBcRKOLK1R03CJ8fm7sHUF4M16Z3TAhn8rAurq9yk9XuxO80&#10;7aRRoYR9ZhBakSHT2lctWeMXbiAO3pcbrZEgx0bXozmFctvrOIpW2pqOw0JrBnppqfreHS1CXB7k&#10;vNmWMr3J/evBxtu0HCrE25v5+QmU0Cz/YfjFD+hQBKa9O3LtVY+Qpss0RBEeE1DB/9N7hGSVgC5y&#10;fXmg+AEAAP//AwBQSwECLQAUAAYACAAAACEAtoM4kv4AAADhAQAAEwAAAAAAAAAAAAAAAAAAAAAA&#10;W0NvbnRlbnRfVHlwZXNdLnhtbFBLAQItABQABgAIAAAAIQA4/SH/1gAAAJQBAAALAAAAAAAAAAAA&#10;AAAAAC8BAABfcmVscy8ucmVsc1BLAQItABQABgAIAAAAIQA7kjQYAAIAAPQDAAAOAAAAAAAAAAAA&#10;AAAAAC4CAABkcnMvZTJvRG9jLnhtbFBLAQItABQABgAIAAAAIQDXPAZY3AAAAAgBAAAPAAAAAAAA&#10;AAAAAAAAAFoEAABkcnMvZG93bnJldi54bWxQSwUGAAAAAAQABADzAAAAYwUAAAAA&#10;">
                <v:stroke endarrow="open"/>
                <o:lock v:ext="edit" shapetype="f"/>
              </v:shape>
            </w:pict>
          </mc:Fallback>
        </mc:AlternateContent>
      </w:r>
      <w:r>
        <w:rPr>
          <w:noProof/>
          <w:lang w:val="en-NZ" w:eastAsia="en-NZ"/>
        </w:rPr>
        <mc:AlternateContent>
          <mc:Choice Requires="wps">
            <w:drawing>
              <wp:anchor distT="0" distB="0" distL="114298" distR="114298" simplePos="0" relativeHeight="251677184" behindDoc="0" locked="0" layoutInCell="1" allowOverlap="1">
                <wp:simplePos x="0" y="0"/>
                <wp:positionH relativeFrom="column">
                  <wp:posOffset>1669414</wp:posOffset>
                </wp:positionH>
                <wp:positionV relativeFrom="paragraph">
                  <wp:posOffset>59055</wp:posOffset>
                </wp:positionV>
                <wp:extent cx="0" cy="171450"/>
                <wp:effectExtent l="95250" t="0" r="38100" b="381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8CCEBF" id="Straight Arrow Connector 101" o:spid="_x0000_s1026" type="#_x0000_t32" style="position:absolute;margin-left:131.45pt;margin-top:4.65pt;width:0;height:13.5pt;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6U/gEAAPUDAAAOAAAAZHJzL2Uyb0RvYy54bWysU9uO0zAQfUfiHyy/s0kqCmzUdIValpcF&#10;KnX5gFnbSSx8k8c07d8zdtqyC2+IPFjjuRyfmTNZ3R2tYQcVUXvX8eam5kw54aV2Q8e/P96/+cAZ&#10;JnASjHeq4yeF/G79+tVqCq1a+NEbqSIjEIftFDo+phTaqkIxKgt444NyFOx9tJDoGodKRpgI3Zpq&#10;UdfvqslHGaIXCpG82znI1wW/75VI3/oeVWKm48QtlTOW8ymf1XoF7RAhjFqcacA/sLCgHT16hdpC&#10;AvYz6r+grBbRo+/TjfC28n2vhSo9UDdN/Uc3+xGCKr3QcDBcx4T/D1Z8Pewi05K0qxvOHFgSaZ8i&#10;6GFM7GOMfmIb7xwN0keWc2hiU8CWCjduF3PP4uj24cGLH0ix6kUwXzDMacc+2pxOTbNjUeB0VUAd&#10;ExOzU5C3ed+8XRZxKmgvdSFi+qy8ZdnoOJ5JXtk1RQA4PGDKPKC9FORHnb/XxhS1jWNTx2+XiyVn&#10;AmjnegOJTBtoCugGzsAMtMwixYKI3miZqzMOnnBjIjsA7ROtofTTI3HnzAAmClBD5ZsLR5BqTr1d&#10;knteNoT0xcvZ3dQXP9GdoQvzF0/mNraA41xSQjNSAm0+OcnSKZBokLXKAYIyLnNVZf/P4/itRLae&#10;vDzt4kUu2q1Sdv4P8vI+v5P9/G9d/wIAAP//AwBQSwMEFAAGAAgAAAAhAB+yGjTcAAAACAEAAA8A&#10;AABkcnMvZG93bnJldi54bWxMj9FKw0AQRd8F/2EZwTe7MdHQxmyKCH0IVMTqB2yTaRLMzqbZaZr+&#10;vSM+6OPlXs6cydez69WEY+g8GbhfRKCQKl931Bj4/NjcLUEFtlTb3hMauGCAdXF9ldus9md6x2nH&#10;jRIIhcwaaJmHTOtQtehsWPgBSbqDH51liWOj69GeBe56HUdRqp3tSC60dsCXFquv3ckZiMsjXzbb&#10;kqc3fnw9unj7UA6VMbc38/MTKMaZ/8bwoy/qUIjT3p+oDqoXRhqvZGpglYCS/jfvDSRpArrI9f8H&#10;im8AAAD//wMAUEsBAi0AFAAGAAgAAAAhALaDOJL+AAAA4QEAABMAAAAAAAAAAAAAAAAAAAAAAFtD&#10;b250ZW50X1R5cGVzXS54bWxQSwECLQAUAAYACAAAACEAOP0h/9YAAACUAQAACwAAAAAAAAAAAAAA&#10;AAAvAQAAX3JlbHMvLnJlbHNQSwECLQAUAAYACAAAACEAIQh+lP4BAAD1AwAADgAAAAAAAAAAAAAA&#10;AAAuAgAAZHJzL2Uyb0RvYy54bWxQSwECLQAUAAYACAAAACEAH7IaNNwAAAAIAQAADwAAAAAAAAAA&#10;AAAAAABYBAAAZHJzL2Rvd25yZXYueG1sUEsFBgAAAAAEAAQA8wAAAGEFAAAAAA==&#10;">
                <v:stroke endarrow="open"/>
                <o:lock v:ext="edit" shapetype="f"/>
              </v:shape>
            </w:pict>
          </mc:Fallback>
        </mc:AlternateContent>
      </w:r>
      <w:r>
        <w:rPr>
          <w:noProof/>
          <w:lang w:val="en-NZ" w:eastAsia="en-NZ"/>
        </w:rPr>
        <mc:AlternateContent>
          <mc:Choice Requires="wps">
            <w:drawing>
              <wp:anchor distT="0" distB="0" distL="114298" distR="114298" simplePos="0" relativeHeight="251678208" behindDoc="0" locked="0" layoutInCell="1" allowOverlap="1">
                <wp:simplePos x="0" y="0"/>
                <wp:positionH relativeFrom="column">
                  <wp:posOffset>476249</wp:posOffset>
                </wp:positionH>
                <wp:positionV relativeFrom="paragraph">
                  <wp:posOffset>69215</wp:posOffset>
                </wp:positionV>
                <wp:extent cx="0" cy="180975"/>
                <wp:effectExtent l="95250" t="0" r="38100" b="4762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F9C2F8" id="Straight Arrow Connector 102" o:spid="_x0000_s1026" type="#_x0000_t32" style="position:absolute;margin-left:37.5pt;margin-top:5.45pt;width:0;height:14.25pt;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Z/gEAAPUDAAAOAAAAZHJzL2Uyb0RvYy54bWysU9uO0zAQfUfiHyy/06SVCtuo6Qq1LC8L&#10;VOryAbO2k1j4Jo9p2r9n7LRlF94QebDsuZyZM2eyvj9Zw44qovau5fNZzZlywkvt+pZ/f3p4d8cZ&#10;JnASjHeq5WeF/H7z9s16DI1a+MEbqSIjEIfNGFo+pBSaqkIxKAs480E5cnY+Wkj0jH0lI4yEbk21&#10;qOv31eijDNELhUjW3eTkm4LfdUqkb12HKjHTcuotlTOW8zmf1WYNTR8hDFpc2oB/6MKCdlT0BrWD&#10;BOxn1H9BWS2iR9+lmfC28l2nhSociM28/oPNYYCgChcaDobbmPD/wYqvx31kWpJ29YIzB5ZEOqQI&#10;uh8S+xijH9nWO0eD9JHlGJrYGLChxK3bx8xZnNwhPHrxA8lXvXLmB4Yp7NRFm8OJNDsVBc43BdQp&#10;MTEZBVnnd/XqwzKXqqC55oWI6bPyluVLy/HS5K27eREAjo+YpsRrQi7q/IM2huzQGMfGlq+WiyVn&#10;AmjnOgOJrjbQFND1nIHpaZlFigURvdEyZ+dkPOPWRHYE2idaQ+nHJ+qdMwOYyEGEyjclDiDVFLpa&#10;knlaNoT0xcvJPK+vduI5QRfKr0pmGjvAYUoprgkpgTafnGTpHEg0yFpdRmZc7lWV/b+M47cS+fbs&#10;5Xkfr3LRbpWyl/8gL+/LN91f/q2bXwAAAP//AwBQSwMEFAAGAAgAAAAhAB3lRAncAAAABwEAAA8A&#10;AABkcnMvZG93bnJldi54bWxMj8FOwzAQRO9I/IO1SNyoQ2iBhjgVQuohUlFF4QPceEki4nUab9P0&#10;71m4wHF2VjNv8tXkOzXiENtABm5nCSikKriWagMf7+ubR1CRLTnbBUIDZ4ywKi4vcpu5cKI3HHdc&#10;KwmhmFkDDXOfaR2rBr2Ns9AjifcZBm9Z5FBrN9iThPtOp0lyr71tSRoa2+NLg9XX7ugNpOWBz+tN&#10;yeOWF68Hn27mZV8Zc301PT+BYpz47xl+8AUdCmHahyO5qDoDDwuZwnJPlqDE/9V7A3fLOegi1//5&#10;i28AAAD//wMAUEsBAi0AFAAGAAgAAAAhALaDOJL+AAAA4QEAABMAAAAAAAAAAAAAAAAAAAAAAFtD&#10;b250ZW50X1R5cGVzXS54bWxQSwECLQAUAAYACAAAACEAOP0h/9YAAACUAQAACwAAAAAAAAAAAAAA&#10;AAAvAQAAX3JlbHMvLnJlbHNQSwECLQAUAAYACAAAACEAcndvmf4BAAD1AwAADgAAAAAAAAAAAAAA&#10;AAAuAgAAZHJzL2Uyb0RvYy54bWxQSwECLQAUAAYACAAAACEAHeVECdwAAAAHAQAADwAAAAAAAAAA&#10;AAAAAABYBAAAZHJzL2Rvd25yZXYueG1sUEsFBgAAAAAEAAQA8wAAAGEFAAAAAA==&#10;">
                <v:stroke endarrow="open"/>
                <o:lock v:ext="edit" shapetype="f"/>
              </v:shape>
            </w:pict>
          </mc:Fallback>
        </mc:AlternateContent>
      </w:r>
    </w:p>
    <w:p w:rsidR="009A1048" w:rsidRPr="002B3A19" w:rsidRDefault="002925CB" w:rsidP="00CD503D">
      <w:pPr>
        <w:tabs>
          <w:tab w:val="left" w:pos="4185"/>
        </w:tabs>
        <w:rPr>
          <w:rFonts w:cs="Calibri"/>
          <w:b/>
          <w:szCs w:val="22"/>
        </w:rPr>
      </w:pPr>
      <w:r>
        <w:rPr>
          <w:noProof/>
          <w:lang w:val="en-NZ" w:eastAsia="en-NZ"/>
        </w:rPr>
        <mc:AlternateContent>
          <mc:Choice Requires="wps">
            <w:drawing>
              <wp:anchor distT="0" distB="0" distL="114300" distR="114300" simplePos="0" relativeHeight="251663872" behindDoc="0" locked="0" layoutInCell="1" allowOverlap="1">
                <wp:simplePos x="0" y="0"/>
                <wp:positionH relativeFrom="column">
                  <wp:posOffset>3419475</wp:posOffset>
                </wp:positionH>
                <wp:positionV relativeFrom="paragraph">
                  <wp:posOffset>69215</wp:posOffset>
                </wp:positionV>
                <wp:extent cx="1123950" cy="311150"/>
                <wp:effectExtent l="57150" t="19050" r="57150" b="69850"/>
                <wp:wrapNone/>
                <wp:docPr id="29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3950" cy="311150"/>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headEnd/>
                          <a:tailEnd/>
                        </a:ln>
                        <a:effectLst>
                          <a:outerShdw blurRad="40000" dist="23000" dir="5400000" rotWithShape="0">
                            <a:srgbClr val="000000">
                              <a:alpha val="35000"/>
                            </a:srgbClr>
                          </a:outerShdw>
                        </a:effectLst>
                      </wps:spPr>
                      <wps:txbx>
                        <w:txbxContent>
                          <w:p w:rsidR="00D4744F" w:rsidRPr="002B3A19" w:rsidRDefault="00D4744F" w:rsidP="002B3A19">
                            <w:pPr>
                              <w:shd w:val="clear" w:color="auto" w:fill="FABF8F"/>
                              <w:jc w:val="center"/>
                              <w:rPr>
                                <w:rFonts w:cs="Calibri"/>
                                <w:b/>
                                <w:szCs w:val="22"/>
                              </w:rPr>
                            </w:pPr>
                            <w:r w:rsidRPr="002B3A19">
                              <w:rPr>
                                <w:rFonts w:cs="Calibri"/>
                                <w:b/>
                                <w:szCs w:val="22"/>
                              </w:rPr>
                              <w:t>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2" o:spid="_x0000_s1031" type="#_x0000_t109" style="position:absolute;margin-left:269.25pt;margin-top:5.45pt;width:88.5pt;height:24.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pjAgMAANgGAAAOAAAAZHJzL2Uyb0RvYy54bWysVdtu2zAMfR+wfxD0vvqSOG2COkXRrsOA&#10;bivWXZ4ZW7aFyZImKXHarx8lOWnarUBR7MWQSPHwckj69GzbC7JhxnIlS5odpZQwWamay7ak379d&#10;vTuhxDqQNQglWUnvmKVny7dvTge9YLnqlKiZIQgi7WLQJe2c04sksVXHerBHSjOJykaZHhxeTZvU&#10;BgZE70WSp+ksGZSptVEVsxall1FJlwG/aVjlvjSNZY6IkmJsLnxN+K78N1mewqI1oDtejWHAK6Lo&#10;gUt0uoe6BAdkbfhfUD2vjLKqcUeV6hPVNLxiIQfMJkufZHPbgWYhFyyO1fsy2f8HW33e3BjC65Lm&#10;8zklEnok6XztVPBNprmv0KDtAh/e6hvjc7T6WlW/LJHqogPZsnNj1NAxqDGuzL9PHhn4i0VTsho+&#10;qRrhAeFDsbaN6UkjuP7hDT00FoRsAzt3e3bY1pEKhVmWT+YFklihbpJlGZ69M1h4HG+tjXUfmOqJ&#10;P5S0EWrACI27if0RPMDm2rpotns+8lZfcSGIUe4nd11IfxdVa9EmvLJEK8wyDVDWtKsLYcgGsLmu&#10;juez6SzKO6hZlBZZmo5NZsFh+lGcTVC8i36ECZm09tDNSXjlJS9wNfeYsZ9f4crHieYv9TV9xlcx&#10;ypGUp2mhaF9HwSXBzsH6znCIvQ2xFQiGbbirCs5kIMRHJCQZSjov8gLJB9wSjQCHx16jgZUtJSBa&#10;XD+VMzEDJfje+CWl24WNUR+ylO7kT9Kxh/i+iy7BdpHZoIos+Il4L2vsNVg44CKeEUpIL2JhO42N&#10;pdaOmduuHshKrM1XwLx8ibEuNfetnAdy8YKrqwgaVD1u1X+Q5xFGUkHoDmKIk2ey2scQOvEgvDDO&#10;foLjJnDb1TZsjMLn6ad7peo7nG+Mx/Pnfwd46JS5p2TA1Yoc/V6DYZSIjxKnZ55Np/jMhcu0OM59&#10;Loea1aEGZIVQJUXC4/HCxf291oa3HXqKq0Mqv7YaHob7IapxG+H6jAMWV73fz4f38Orhh7T8AwAA&#10;//8DAFBLAwQUAAYACAAAACEAZg2Qf90AAAAJAQAADwAAAGRycy9kb3ducmV2LnhtbEyPwU6EMBCG&#10;7ya+QzMm3tyyGhCQsiEmusbsRTTRY6GVEtspoWUX397xpMeZ788/31S71Vl21HMYPQrYbhJgGnuv&#10;RhwEvL0+XOXAQpSopPWoBXzrALv6/KySpfInfNHHNg6MSjCUUoCJcSo5D73RToaNnzQS+/Szk5HG&#10;eeBqlicqd5ZfJ0nGnRyRLhg56Xuj+692cQIOjX3qHnFslyZL9yaX+4/s+V2Iy4u1uQMW9Rr/wvCr&#10;T+pQk1PnF1SBWQHpTZ5SlEBSAKPA7TalRUekKIDXFf//Qf0DAAD//wMAUEsBAi0AFAAGAAgAAAAh&#10;ALaDOJL+AAAA4QEAABMAAAAAAAAAAAAAAAAAAAAAAFtDb250ZW50X1R5cGVzXS54bWxQSwECLQAU&#10;AAYACAAAACEAOP0h/9YAAACUAQAACwAAAAAAAAAAAAAAAAAvAQAAX3JlbHMvLnJlbHNQSwECLQAU&#10;AAYACAAAACEALL3KYwIDAADYBgAADgAAAAAAAAAAAAAAAAAuAgAAZHJzL2Uyb0RvYy54bWxQSwEC&#10;LQAUAAYACAAAACEAZg2Qf90AAAAJAQAADwAAAAAAAAAAAAAAAABcBQAAZHJzL2Rvd25yZXYueG1s&#10;UEsFBgAAAAAEAAQA8wAAAGYGAAAAAA==&#10;" fillcolor="#cb6c1d" strokecolor="#f69240">
                <v:fill color2="#ff8f26" rotate="t" angle="180" colors="0 #cb6c1d;52429f #ff8f2a;1 #ff8f26" focus="100%" type="gradient">
                  <o:fill v:ext="view" type="gradientUnscaled"/>
                </v:fill>
                <v:shadow on="t" color="black" opacity="22937f" origin=",.5" offset="0,.63889mm"/>
                <v:textbox>
                  <w:txbxContent>
                    <w:p w:rsidR="00D4744F" w:rsidRPr="002B3A19" w:rsidRDefault="00D4744F" w:rsidP="002B3A19">
                      <w:pPr>
                        <w:shd w:val="clear" w:color="auto" w:fill="FABF8F"/>
                        <w:jc w:val="center"/>
                        <w:rPr>
                          <w:rFonts w:cs="Calibri"/>
                          <w:b/>
                          <w:szCs w:val="22"/>
                        </w:rPr>
                      </w:pPr>
                      <w:r w:rsidRPr="002B3A19">
                        <w:rPr>
                          <w:rFonts w:cs="Calibri"/>
                          <w:b/>
                          <w:szCs w:val="22"/>
                        </w:rPr>
                        <w:t>Equipment</w:t>
                      </w:r>
                    </w:p>
                  </w:txbxContent>
                </v:textbox>
              </v:shape>
            </w:pict>
          </mc:Fallback>
        </mc:AlternateContent>
      </w:r>
      <w:r>
        <w:rPr>
          <w:noProof/>
          <w:lang w:val="en-NZ" w:eastAsia="en-NZ"/>
        </w:rPr>
        <mc:AlternateContent>
          <mc:Choice Requires="wps">
            <w:drawing>
              <wp:anchor distT="0" distB="0" distL="114300" distR="114300" simplePos="0" relativeHeight="251664896" behindDoc="0" locked="0" layoutInCell="1" allowOverlap="1">
                <wp:simplePos x="0" y="0"/>
                <wp:positionH relativeFrom="column">
                  <wp:posOffset>4603115</wp:posOffset>
                </wp:positionH>
                <wp:positionV relativeFrom="paragraph">
                  <wp:posOffset>83185</wp:posOffset>
                </wp:positionV>
                <wp:extent cx="1028700" cy="282575"/>
                <wp:effectExtent l="57150" t="19050" r="57150" b="79375"/>
                <wp:wrapNone/>
                <wp:docPr id="29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282575"/>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headEnd/>
                          <a:tailEnd/>
                        </a:ln>
                        <a:effectLst>
                          <a:outerShdw blurRad="40000" dist="23000" dir="5400000" rotWithShape="0">
                            <a:srgbClr val="000000">
                              <a:alpha val="35000"/>
                            </a:srgbClr>
                          </a:outerShdw>
                        </a:effectLst>
                      </wps:spPr>
                      <wps:txbx>
                        <w:txbxContent>
                          <w:p w:rsidR="00D4744F" w:rsidRPr="00A93621" w:rsidRDefault="00D4744F" w:rsidP="002B3A19">
                            <w:pPr>
                              <w:shd w:val="clear" w:color="auto" w:fill="FABF8F"/>
                              <w:jc w:val="center"/>
                              <w:rPr>
                                <w:rFonts w:cs="Calibri"/>
                                <w:b/>
                                <w:szCs w:val="22"/>
                                <w:lang w:val="en-US"/>
                              </w:rPr>
                            </w:pPr>
                            <w:r>
                              <w:rPr>
                                <w:rFonts w:cs="Calibri"/>
                                <w:b/>
                                <w:szCs w:val="22"/>
                                <w:lang w:val="en-US"/>
                              </w:rPr>
                              <w:t>Premises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margin-left:362.45pt;margin-top:6.55pt;width:81pt;height:22.2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2r/wIAANgGAAAOAAAAZHJzL2Uyb0RvYy54bWysVdtO3DAQfa/Uf7D8XpINm72JLEJQqkq0&#10;RaWX51nHSaw6tmt7ydKv79jeXRYKEkJ9iewZz5kz15ycbnpJbrl1QquKjo5ySrhiuhaqrej3b5fv&#10;ZpQ4D6oGqRWv6B139HT59s3JYBa80J2WNbcEQZRbDKainfdmkWWOdbwHd6QNV6hstO3B49W2WW1h&#10;QPReZkWeT7JB29pYzbhzKL1ISrqM+E3Dmf/SNI57IiuK3Hz82vhdhW+2PIFFa8F0gm1pwCtY9CAU&#10;Ot1DXYAHsrbiH6heMKudbvwR032mm0YwHmPAaEb5o2huOjA8xoLJcWafJvf/YNnn22tLRF3RYj6l&#10;REGPRTpbex19k3ERMjQYt8CHN+bahhidudLslyNKn3egWn5mrR46DjXyGoX32QODcHFoSlbDJ10j&#10;PCB8TNamsT1ppDA/gmGAxoSQTazO3b46fOMJQ+EoL2bTHIvIUFfMinJaRmewCDjB2ljnP3Ddk3Co&#10;aCP1gAytv079ET3A7ZXzgeP9823d6kshJbHa/xS+i+HvWLUObeIrR4zGKPMI5Wy7OpeW3AI21+V0&#10;PhlPkryDmidpOcqRcWwyBx7DT+LRMYqjHGlsYSKl1h26mcVXQfICV/OA+WpXgSeav9TX+Blf5Vb+&#10;RFgo2udRCkWwczC/ExziYEMcA8mxDXdZwZmMBQmMpCJDRedlUWLxAbdEI8HjsTdo4FRLCcgW1w/z&#10;NkWgpdgbvyR1O9qY6MMq5Tv5o3DcIX7otQtwXapsVKUqhIl4r+pYfA9CpjNCSRWC4nE7bRtLrz23&#10;N109kJVc26+AcYUUY15qEVq5iMXFC66uMmpQ9bBVnyheQNgWFaTpIFE8fiaqPYfYiQf04jiHCU6b&#10;wG9Wm7gxJiHOMN0rXd/hfCOfUL/wO8BDp+0fSgZcrVij32uwnBL5UeH0zEfjMT7z8TIup0WI5VCz&#10;OtSAYghVUSx4Op77tL/Xxoq2Q09pdSgd1lYj4nDfs9puI1yfacDSqg/7+fAeX93/kJZ/AQAA//8D&#10;AFBLAwQUAAYACAAAACEAAhwint8AAAAJAQAADwAAAGRycy9kb3ducmV2LnhtbEyPwU7DMAyG70i8&#10;Q2QkbizdYF0pTacKCYYmLpRJ45g2oalInKpJt/L2mBMc7f/T78/FdnaWnfQYeo8ClosEmMbWqx47&#10;AYf3p5sMWIgSlbQetYBvHWBbXl4UMlf+jG/6VMeOUQmGXAowMQ4556E12smw8INGyj796GSkcey4&#10;GuWZyp3lqyRJuZM90gUjB/1odPtVT07Aa2Vfmmfs66lK1zuTyd1Huj8KcX01Vw/Aop7jHwy/+qQO&#10;JTk1fkIVmBWwWd3dE0rB7RIYAVmW0qIRsN6kwMuC//+g/AEAAP//AwBQSwECLQAUAAYACAAAACEA&#10;toM4kv4AAADhAQAAEwAAAAAAAAAAAAAAAAAAAAAAW0NvbnRlbnRfVHlwZXNdLnhtbFBLAQItABQA&#10;BgAIAAAAIQA4/SH/1gAAAJQBAAALAAAAAAAAAAAAAAAAAC8BAABfcmVscy8ucmVsc1BLAQItABQA&#10;BgAIAAAAIQCdQd2r/wIAANgGAAAOAAAAAAAAAAAAAAAAAC4CAABkcnMvZTJvRG9jLnhtbFBLAQIt&#10;ABQABgAIAAAAIQACHCKe3wAAAAkBAAAPAAAAAAAAAAAAAAAAAFkFAABkcnMvZG93bnJldi54bWxQ&#10;SwUGAAAAAAQABADzAAAAZQYAAAAA&#10;" fillcolor="#cb6c1d" strokecolor="#f69240">
                <v:fill color2="#ff8f26" rotate="t" angle="180" colors="0 #cb6c1d;52429f #ff8f2a;1 #ff8f26" focus="100%" type="gradient">
                  <o:fill v:ext="view" type="gradientUnscaled"/>
                </v:fill>
                <v:shadow on="t" color="black" opacity="22937f" origin=",.5" offset="0,.63889mm"/>
                <v:textbox>
                  <w:txbxContent>
                    <w:p w:rsidR="00D4744F" w:rsidRPr="00A93621" w:rsidRDefault="00D4744F" w:rsidP="002B3A19">
                      <w:pPr>
                        <w:shd w:val="clear" w:color="auto" w:fill="FABF8F"/>
                        <w:jc w:val="center"/>
                        <w:rPr>
                          <w:rFonts w:cs="Calibri"/>
                          <w:b/>
                          <w:szCs w:val="22"/>
                          <w:lang w:val="en-US"/>
                        </w:rPr>
                      </w:pPr>
                      <w:r>
                        <w:rPr>
                          <w:rFonts w:cs="Calibri"/>
                          <w:b/>
                          <w:szCs w:val="22"/>
                          <w:lang w:val="en-US"/>
                        </w:rPr>
                        <w:t>Premises</w:t>
                      </w:r>
                    </w:p>
                  </w:txbxContent>
                </v:textbox>
              </v:shape>
            </w:pict>
          </mc:Fallback>
        </mc:AlternateContent>
      </w:r>
      <w:r>
        <w:rPr>
          <w:noProof/>
          <w:lang w:val="en-NZ" w:eastAsia="en-NZ"/>
        </w:rPr>
        <mc:AlternateContent>
          <mc:Choice Requires="wps">
            <w:drawing>
              <wp:anchor distT="0" distB="0" distL="114300" distR="114300" simplePos="0" relativeHeight="251661824" behindDoc="0" locked="0" layoutInCell="1" allowOverlap="1">
                <wp:simplePos x="0" y="0"/>
                <wp:positionH relativeFrom="column">
                  <wp:posOffset>2266950</wp:posOffset>
                </wp:positionH>
                <wp:positionV relativeFrom="paragraph">
                  <wp:posOffset>75565</wp:posOffset>
                </wp:positionV>
                <wp:extent cx="1104900" cy="282575"/>
                <wp:effectExtent l="57150" t="19050" r="57150" b="79375"/>
                <wp:wrapNone/>
                <wp:docPr id="29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282575"/>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headEnd/>
                          <a:tailEnd/>
                        </a:ln>
                        <a:effectLst>
                          <a:outerShdw blurRad="40000" dist="23000" dir="5400000" rotWithShape="0">
                            <a:srgbClr val="000000">
                              <a:alpha val="35000"/>
                            </a:srgbClr>
                          </a:outerShdw>
                        </a:effectLst>
                      </wps:spPr>
                      <wps:txbx>
                        <w:txbxContent>
                          <w:p w:rsidR="00D4744F" w:rsidRPr="002B3A19" w:rsidRDefault="00D4744F" w:rsidP="002B3A19">
                            <w:pPr>
                              <w:shd w:val="clear" w:color="auto" w:fill="FABF8F"/>
                              <w:jc w:val="center"/>
                              <w:rPr>
                                <w:rFonts w:cs="Calibri"/>
                                <w:b/>
                                <w:szCs w:val="22"/>
                              </w:rPr>
                            </w:pPr>
                            <w:r w:rsidRPr="002B3A19">
                              <w:rPr>
                                <w:rFonts w:cs="Calibri"/>
                                <w:b/>
                                <w:szCs w:val="22"/>
                              </w:rPr>
                              <w:t>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margin-left:178.5pt;margin-top:5.95pt;width:87pt;height:2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HH/wIAANgGAAAOAAAAZHJzL2Uyb0RvYy54bWysVVtP2zAUfp+0/2D5feRC09KKFCEY0yS2&#10;obHL82niJNYc27PdpuzX79huS2AgIbSXyD7H5zvfueb0bNsLsmHGciVLmh2llDBZqZrLtqTfv129&#10;O6HEOpA1CCVZSe+YpWfLt29OB71gueqUqJkhCCLtYtAl7ZzTiySxVcd6sEdKM4nKRpkeHF5Nm9QG&#10;BkTvRZKn6TQZlKm1URWzFqWXUUmXAb9pWOW+NI1ljoiSIjcXviZ8V/6bLE9h0RrQHa92NOAVLHrg&#10;Ep0eoC7BAVkb/g9UzyujrGrcUaX6RDUNr1iIAaPJ0kfR3HagWYgFk2P1IU32/8FWnzc3hvC6pPl8&#10;SomEHot0vnYq+CaT3Gdo0HaBD2/1jfExWn2tql+WSHXRgWzZuTFq6BjUyCvz75MHBv5i0ZSshk+q&#10;RnhA+JCsbWN60giuf3hDD40JIdtQnbtDddjWkQqFWZZO5ikWsUJdfpIXsyI4g4XH8dbaWPeBqZ74&#10;Q0kboQZkaNxN7I/gATbX1nmO9893dauvuBDEKPeTuy6Ev2fVWrQJryzRCqNMA5Q17epCGLIBbK6r&#10;2Xw6mUZ5BzWL0iJLkXFoMgsOw4/i7BjFQY40djCBUmvHbk7CKy95gau5x3y1K88TzV/qa/KMr2In&#10;fyIsFB3yKLgk2DmY3ykOsbchtgLBsA33WcGZDAXxjIQkQ0nnRV5g8QG3RCPA4bHXaGBlSwmIFtdP&#10;5UyMQAl+MH5J6va0MdHjKqV7+aNw7Bjf99ol2C5WNqhiFfxEvJd1KL4DLuIZoYT0QbGwnXaNpdaO&#10;mduuHshKrM1XwLh8ijEvNfetnIfi4gVXVxE0qHrYqk8UzyPsigpCdxApHj8T1YFD6MQRvTDOfoLj&#10;JnDb1TZsjJmP00/3StV3ON/Ix9fP/w7w0Cnzh5IBVyvW6PcaDKNEfJQ4PfNsMsFnLlwmxSz3sYw1&#10;q7EGZIVQJcWCx+OFi/t7rQ1vO/QUV4dUfm01PAz3PavdNsL1GQcsrnq/n8f38Or+h7T8CwAA//8D&#10;AFBLAwQUAAYACAAAACEAUDXNNt8AAAAJAQAADwAAAGRycy9kb3ducmV2LnhtbEyPQU+EMBCF7yb+&#10;h2ZMvLkFV3BFyoaY6BrjRdxkPRZaKbGdElp28d87nvQ2M+/lzffK7eIsO+opDB4FpKsEmMbOqwF7&#10;Afv3x6sNsBAlKmk9agHfOsC2Oj8rZaH8Cd/0sYk9oxAMhRRgYhwLzkNntJNh5UeNpH36yclI69Rz&#10;NckThTvLr5Mk504OSB+MHPWD0d1XMzsBr7V9bp9waOY6z3ZmI3cf+ctBiMuLpb4HFvUS/8zwi0/o&#10;UBFT62dUgVkB6+yWukQS0jtgZMjWKR1aGvIb4FXJ/zeofgAAAP//AwBQSwECLQAUAAYACAAAACEA&#10;toM4kv4AAADhAQAAEwAAAAAAAAAAAAAAAAAAAAAAW0NvbnRlbnRfVHlwZXNdLnhtbFBLAQItABQA&#10;BgAIAAAAIQA4/SH/1gAAAJQBAAALAAAAAAAAAAAAAAAAAC8BAABfcmVscy8ucmVsc1BLAQItABQA&#10;BgAIAAAAIQBjzKHH/wIAANgGAAAOAAAAAAAAAAAAAAAAAC4CAABkcnMvZTJvRG9jLnhtbFBLAQIt&#10;ABQABgAIAAAAIQBQNc023wAAAAkBAAAPAAAAAAAAAAAAAAAAAFkFAABkcnMvZG93bnJldi54bWxQ&#10;SwUGAAAAAAQABADzAAAAZQYAAAAA&#10;" fillcolor="#cb6c1d" strokecolor="#f69240">
                <v:fill color2="#ff8f26" rotate="t" angle="180" colors="0 #cb6c1d;52429f #ff8f2a;1 #ff8f26" focus="100%" type="gradient">
                  <o:fill v:ext="view" type="gradientUnscaled"/>
                </v:fill>
                <v:shadow on="t" color="black" opacity="22937f" origin=",.5" offset="0,.63889mm"/>
                <v:textbox>
                  <w:txbxContent>
                    <w:p w:rsidR="00D4744F" w:rsidRPr="002B3A19" w:rsidRDefault="00D4744F" w:rsidP="002B3A19">
                      <w:pPr>
                        <w:shd w:val="clear" w:color="auto" w:fill="FABF8F"/>
                        <w:jc w:val="center"/>
                        <w:rPr>
                          <w:rFonts w:cs="Calibri"/>
                          <w:b/>
                          <w:szCs w:val="22"/>
                        </w:rPr>
                      </w:pPr>
                      <w:r w:rsidRPr="002B3A19">
                        <w:rPr>
                          <w:rFonts w:cs="Calibri"/>
                          <w:b/>
                          <w:szCs w:val="22"/>
                        </w:rPr>
                        <w:t>Products</w:t>
                      </w:r>
                    </w:p>
                  </w:txbxContent>
                </v:textbox>
              </v:shape>
            </w:pict>
          </mc:Fallback>
        </mc:AlternateContent>
      </w:r>
      <w:r>
        <w:rPr>
          <w:noProof/>
          <w:lang w:val="en-NZ" w:eastAsia="en-NZ"/>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69850</wp:posOffset>
                </wp:positionV>
                <wp:extent cx="1123950" cy="282575"/>
                <wp:effectExtent l="57150" t="19050" r="57150" b="79375"/>
                <wp:wrapNone/>
                <wp:docPr id="29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3950" cy="282575"/>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headEnd/>
                          <a:tailEnd/>
                        </a:ln>
                        <a:effectLst>
                          <a:outerShdw blurRad="40000" dist="23000" dir="5400000" rotWithShape="0">
                            <a:srgbClr val="000000">
                              <a:alpha val="35000"/>
                            </a:srgbClr>
                          </a:outerShdw>
                        </a:effectLst>
                      </wps:spPr>
                      <wps:txbx>
                        <w:txbxContent>
                          <w:p w:rsidR="00D4744F" w:rsidRPr="002B3A19" w:rsidRDefault="00D4744F" w:rsidP="002B3A19">
                            <w:pPr>
                              <w:shd w:val="clear" w:color="auto" w:fill="FABF8F"/>
                              <w:jc w:val="center"/>
                              <w:rPr>
                                <w:rFonts w:cs="Calibri"/>
                                <w:b/>
                                <w:szCs w:val="22"/>
                              </w:rPr>
                            </w:pPr>
                            <w:r w:rsidRPr="002B3A19">
                              <w:rPr>
                                <w:rFonts w:cs="Calibri"/>
                                <w:b/>
                                <w:szCs w:val="22"/>
                              </w:rPr>
                              <w:t>Staffing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margin-left:-5.05pt;margin-top:5.5pt;width:88.5pt;height:22.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IlAQMAANgGAAAOAAAAZHJzL2Uyb0RvYy54bWysVVtP2zAUfp+0/2D5feRCU9qKFCEY0yS2&#10;obHL82niJNYc27PdpuzX79hOS2EgIbSXyD7H5zvfueb0bNsLsmHGciVLmh2llDBZqZrLtqTfv129&#10;m1FiHcgahJKspHfM0rPl2zeng16wXHVK1MwQBJF2MeiSds7pRZLYqmM92COlmURlo0wPDq+mTWoD&#10;A6L3IsnTdJoMytTaqIpZi9LLqKTLgN80rHJfmsYyR0RJkZsLXxO+K/9NlqewaA3ojlcjDXgFix64&#10;RKd7qEtwQNaG/wPV88ooqxp3VKk+UU3DKxZiwGiy9FE0tx1oFmLB5Fi9T5P9f7DV582NIbwuaT4v&#10;KJHQY5HO104F32SS+wwN2i7w4a2+MT5Gq69V9csSqS46kC07N0YNHYMaeWX+ffLAwF8smpLV8EnV&#10;CA8IH5K1bUxPGsH1D2/ooTEhZBuqc7evDts6UqEwy/LjeYFFrFCXz/LipAjOYOFxvLU21n1gqif+&#10;UNJGqAEZGncT+yN4gM21dZ7j/fOxbvUVF4IY5X5y14Xwd6xaizbhlSVaYZRpgLKmXV0IQzaAzXV1&#10;Mp9OplHeQc2itMjSdGwyCw7Dj+LsGMVBjjRGmECptYduZuGVl7zA1dxjxn5+hSvPE81f6mvyjK9i&#10;lD8RFor2eRRcEuwczO8Uh9jbEFuBYNiGu6zgTIaCeEZCkqGk8yLHDq0At0QjwOGx12hgZUsJiBbX&#10;T+VMjEAJvjd+Sep2tDHRh1VKd/JH4dhDfN9rl2C7WNmgilXwE/Fe1mHDOOAinhFKSB8UC9tpbCy1&#10;dszcdvVAVmJtvgLG5VOMeam5b+U8FBcvuLqKoEHVw1Z9ongeYSwqCN1BpHj8TFR7DqETD+iFcfYT&#10;HDeB2662YWPMfJx+uleqvsP5Rj6+fv53gIdOmT+UDLhasUa/12AYJeKjxOmZZ5MJPnPhMilOch/L&#10;oWZ1qAFZIVRJseDxeOHi/l5rw9sOPcXVIZVfWw0Pw33PatxGuD7jgMVV7/fz4T28uv8hLf8CAAD/&#10;/wMAUEsDBBQABgAIAAAAIQCd0qxk3QAAAAkBAAAPAAAAZHJzL2Rvd25yZXYueG1sTI9BS8QwEIXv&#10;gv8hjOBtN63QsNamSxF0RbxYBT2mzdgUk0lp0t36782e9Di8jzffq/ars+yIcxg9Sci3GTCk3uuR&#10;Bgnvbw+bHbAQFWllPaGEHwywry8vKlVqf6JXPLZxYKmEQqkkmBinkvPQG3QqbP2ElLIvPzsV0zkP&#10;XM/qlMqd5TdZJrhTI6UPRk14b7D/bhcn4aWxT90jje3SiOJgdurwKZ4/pLy+Wps7YBHX+AfDWT+p&#10;Q52cOr+QDsxK2ORZntAU5GnTGRDiFlgnoSgK4HXF/y+ofwEAAP//AwBQSwECLQAUAAYACAAAACEA&#10;toM4kv4AAADhAQAAEwAAAAAAAAAAAAAAAAAAAAAAW0NvbnRlbnRfVHlwZXNdLnhtbFBLAQItABQA&#10;BgAIAAAAIQA4/SH/1gAAAJQBAAALAAAAAAAAAAAAAAAAAC8BAABfcmVscy8ucmVsc1BLAQItABQA&#10;BgAIAAAAIQAxRCIlAQMAANgGAAAOAAAAAAAAAAAAAAAAAC4CAABkcnMvZTJvRG9jLnhtbFBLAQIt&#10;ABQABgAIAAAAIQCd0qxk3QAAAAkBAAAPAAAAAAAAAAAAAAAAAFsFAABkcnMvZG93bnJldi54bWxQ&#10;SwUGAAAAAAQABADzAAAAZQYAAAAA&#10;" fillcolor="#cb6c1d" strokecolor="#f69240">
                <v:fill color2="#ff8f26" rotate="t" angle="180" colors="0 #cb6c1d;52429f #ff8f2a;1 #ff8f26" focus="100%" type="gradient">
                  <o:fill v:ext="view" type="gradientUnscaled"/>
                </v:fill>
                <v:shadow on="t" color="black" opacity="22937f" origin=",.5" offset="0,.63889mm"/>
                <v:textbox>
                  <w:txbxContent>
                    <w:p w:rsidR="00D4744F" w:rsidRPr="002B3A19" w:rsidRDefault="00D4744F" w:rsidP="002B3A19">
                      <w:pPr>
                        <w:shd w:val="clear" w:color="auto" w:fill="FABF8F"/>
                        <w:jc w:val="center"/>
                        <w:rPr>
                          <w:rFonts w:cs="Calibri"/>
                          <w:b/>
                          <w:szCs w:val="22"/>
                        </w:rPr>
                      </w:pPr>
                      <w:r w:rsidRPr="002B3A19">
                        <w:rPr>
                          <w:rFonts w:cs="Calibri"/>
                          <w:b/>
                          <w:szCs w:val="22"/>
                        </w:rPr>
                        <w:t>Staffing</w:t>
                      </w:r>
                    </w:p>
                  </w:txbxContent>
                </v:textbox>
              </v:shape>
            </w:pict>
          </mc:Fallback>
        </mc:AlternateContent>
      </w:r>
      <w:r>
        <w:rPr>
          <w:noProof/>
          <w:lang w:val="en-NZ" w:eastAsia="en-NZ"/>
        </w:rPr>
        <mc:AlternateContent>
          <mc:Choice Requires="wps">
            <w:drawing>
              <wp:anchor distT="0" distB="0" distL="114300" distR="114300" simplePos="0" relativeHeight="251665920" behindDoc="0" locked="0" layoutInCell="1" allowOverlap="1">
                <wp:simplePos x="0" y="0"/>
                <wp:positionH relativeFrom="column">
                  <wp:posOffset>1116965</wp:posOffset>
                </wp:positionH>
                <wp:positionV relativeFrom="paragraph">
                  <wp:posOffset>74930</wp:posOffset>
                </wp:positionV>
                <wp:extent cx="1104900" cy="282575"/>
                <wp:effectExtent l="57150" t="19050" r="57150" b="79375"/>
                <wp:wrapNone/>
                <wp:docPr id="29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282575"/>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headEnd/>
                          <a:tailEnd/>
                        </a:ln>
                        <a:effectLst>
                          <a:outerShdw blurRad="40000" dist="23000" dir="5400000" rotWithShape="0">
                            <a:srgbClr val="000000">
                              <a:alpha val="35000"/>
                            </a:srgbClr>
                          </a:outerShdw>
                        </a:effectLst>
                      </wps:spPr>
                      <wps:txbx>
                        <w:txbxContent>
                          <w:p w:rsidR="00D4744F" w:rsidRPr="002B3A19" w:rsidRDefault="00D4744F" w:rsidP="002B3A19">
                            <w:pPr>
                              <w:shd w:val="clear" w:color="auto" w:fill="FABF8F"/>
                              <w:jc w:val="center"/>
                              <w:rPr>
                                <w:rFonts w:cs="Calibri"/>
                                <w:b/>
                                <w:szCs w:val="22"/>
                              </w:rPr>
                            </w:pPr>
                            <w:r w:rsidRPr="002B3A19">
                              <w:rPr>
                                <w:rFonts w:cs="Calibri"/>
                                <w:b/>
                                <w:szCs w:val="22"/>
                              </w:rPr>
                              <w:t>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margin-left:87.95pt;margin-top:5.9pt;width:87pt;height:2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XQ/wIAANgGAAAOAAAAZHJzL2Uyb0RvYy54bWysVVtP2zAUfp+0/2D5feRCUmhFihCMaRLb&#10;0Njl+TRxEmuO7dlu0+7X79huS2EgIbSXyD7H5zvfuebsfD0IsmLGciUrmh2llDBZq4bLrqLfv12/&#10;O6XEOpANCCVZRTfM0vP52zdno56xXPVKNMwQBJF2NuqK9s7pWZLYumcD2COlmURlq8wADq+mSxoD&#10;I6IPIsnTdJKMyjTaqJpZi9KrqKTzgN+2rHZf2tYyR0RFkZsLXxO+C/9N5mcw6wzontdbGvAKFgNw&#10;iU73UFfggCwN/wdq4LVRVrXuqFZDotqW1yzEgNFk6aNo7nrQLMSCybF6nyb7/2Drz6tbQ3hT0Xxa&#10;UCJhwCJdLJ0KvkmR+wyN2s7w4Z2+NT5Gq29U/csSqS57kB27MEaNPYMGeWX+ffLAwF8smpLF+Ek1&#10;CA8IH5K1bs1AWsH1D2/ooTEhZB2qs9lXh60dqVGYZWkxTbGINery07w8KYMzmHkcb62NdR+YGog/&#10;VLQVakSGxt3G/ggeYHVjned4/3xbt+aaC0GMcj+560P4O1adRZvwyhKtMMo0QFnTLS6FISvA5ro+&#10;mU6KSZT30LAoLbMUGYcms+Aw/CjOjlEc5EhjCxModfbQzWl45SUvcDX1mK925Xmi+Ut9Fc/4Krfy&#10;J8JC0T6PgkuCnYP5neAQextiaxAM23CXFZzJUBDPSEgyVnRa5iUWH3BLtAIcHgeNBlZ2lIDocP3U&#10;zsQIlOB745ekbkcbE31YpXQnfxSOPcT3vXYFto+VDapYBT8R72UTiu+Ai3hGKCF9UCxsp21jqaVj&#10;5q5vRrIQS/MVMC6fYsxLw30r56G4eMHVVQYNqh626hPF8wjbooLQPUSKx89EtecQOvGAXhhnP8Fx&#10;E7j1Yh02xtTH6ad7oZoNzjfy8fXzvwM89Mr8oWTE1Yo1+r0EwygRHyVOzzQrCnzmwqUoT3Ify6Fm&#10;cagBWSNURbHg8Xjp4v5easO7Hj3F1SGVX1stD8N9z2q7jXB9xgGLq97v58N7eHX/Q5r/BQAA//8D&#10;AFBLAwQUAAYACAAAACEAJoYiIt8AAAAJAQAADwAAAGRycy9kb3ducmV2LnhtbEyPwU7DMBBE70j8&#10;g7VI3KhTSkIb4lQREhRVXEgrwdGJTRxhr6PYacPfs5zgtrM7mn1TbGdn2UmPofcoYLlIgGlsveqx&#10;E3A8PN2sgYUoUUnrUQv41gG25eVFIXPlz/imT3XsGIVgyKUAE+OQcx5ao50MCz9opNunH52MJMeO&#10;q1GeKdxZfpskGXeyR/pg5KAfjW6/6skJeK3sS/OMfT1VWboza7n7yPbvQlxfzdUDsKjn+GeGX3xC&#10;h5KYGj+hCsySvk83ZKVhSRXIsLrb0KIRkGYr4GXB/zcofwAAAP//AwBQSwECLQAUAAYACAAAACEA&#10;toM4kv4AAADhAQAAEwAAAAAAAAAAAAAAAAAAAAAAW0NvbnRlbnRfVHlwZXNdLnhtbFBLAQItABQA&#10;BgAIAAAAIQA4/SH/1gAAAJQBAAALAAAAAAAAAAAAAAAAAC8BAABfcmVscy8ucmVsc1BLAQItABQA&#10;BgAIAAAAIQB1yFXQ/wIAANgGAAAOAAAAAAAAAAAAAAAAAC4CAABkcnMvZTJvRG9jLnhtbFBLAQIt&#10;ABQABgAIAAAAIQAmhiIi3wAAAAkBAAAPAAAAAAAAAAAAAAAAAFkFAABkcnMvZG93bnJldi54bWxQ&#10;SwUGAAAAAAQABADzAAAAZQYAAAAA&#10;" fillcolor="#cb6c1d" strokecolor="#f69240">
                <v:fill color2="#ff8f26" rotate="t" angle="180" colors="0 #cb6c1d;52429f #ff8f2a;1 #ff8f26" focus="100%" type="gradient">
                  <o:fill v:ext="view" type="gradientUnscaled"/>
                </v:fill>
                <v:shadow on="t" color="black" opacity="22937f" origin=",.5" offset="0,.63889mm"/>
                <v:textbox>
                  <w:txbxContent>
                    <w:p w:rsidR="00D4744F" w:rsidRPr="002B3A19" w:rsidRDefault="00D4744F" w:rsidP="002B3A19">
                      <w:pPr>
                        <w:shd w:val="clear" w:color="auto" w:fill="FABF8F"/>
                        <w:jc w:val="center"/>
                        <w:rPr>
                          <w:rFonts w:cs="Calibri"/>
                          <w:b/>
                          <w:szCs w:val="22"/>
                        </w:rPr>
                      </w:pPr>
                      <w:r w:rsidRPr="002B3A19">
                        <w:rPr>
                          <w:rFonts w:cs="Calibri"/>
                          <w:b/>
                          <w:szCs w:val="22"/>
                        </w:rPr>
                        <w:t>Practices</w:t>
                      </w:r>
                    </w:p>
                  </w:txbxContent>
                </v:textbox>
              </v:shape>
            </w:pict>
          </mc:Fallback>
        </mc:AlternateContent>
      </w:r>
    </w:p>
    <w:p w:rsidR="005C7732" w:rsidRPr="002B3A19" w:rsidRDefault="005C7732" w:rsidP="005C7732">
      <w:pPr>
        <w:jc w:val="center"/>
        <w:rPr>
          <w:rFonts w:cs="Calibri"/>
          <w:b/>
          <w:szCs w:val="22"/>
        </w:rPr>
      </w:pPr>
    </w:p>
    <w:p w:rsidR="005C7732" w:rsidRPr="002B3A19" w:rsidRDefault="002925CB" w:rsidP="005C7732">
      <w:pPr>
        <w:jc w:val="center"/>
        <w:rPr>
          <w:rFonts w:cs="Calibri"/>
          <w:b/>
          <w:szCs w:val="22"/>
        </w:rPr>
      </w:pPr>
      <w:r>
        <w:rPr>
          <w:noProof/>
          <w:lang w:val="en-NZ" w:eastAsia="en-NZ"/>
        </w:rPr>
        <mc:AlternateContent>
          <mc:Choice Requires="wps">
            <w:drawing>
              <wp:anchor distT="0" distB="0" distL="114300" distR="114300" simplePos="0" relativeHeight="251681280" behindDoc="0" locked="0" layoutInCell="1" allowOverlap="1">
                <wp:simplePos x="0" y="0"/>
                <wp:positionH relativeFrom="column">
                  <wp:posOffset>3419475</wp:posOffset>
                </wp:positionH>
                <wp:positionV relativeFrom="paragraph">
                  <wp:posOffset>40005</wp:posOffset>
                </wp:positionV>
                <wp:extent cx="1123950" cy="831850"/>
                <wp:effectExtent l="57150" t="38100" r="57150" b="8255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83185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washing machine</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cleaning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o:spid="_x0000_s1036" style="position:absolute;left:0;text-align:left;margin-left:269.25pt;margin-top:3.15pt;width:88.5pt;height:6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w2MgMAAEYHAAAOAAAAZHJzL2Uyb0RvYy54bWysVdtu2zAMfR+wfxD8vibOpZeg6VC06DCg&#10;W4u2Q58ZWbaFyZImKU26r9+R5KRptgHbMD8YMknxckgen75fd4o9Ceel0fOiPBgWTGhuKqmbefHl&#10;4erdccF8IF2RMlrMi2fhi/dnb9+cruxMjExrVCUcgxPtZys7L9oQ7Gww8LwVHfkDY4WGsjauo4BP&#10;1wwqRyt479RgNBweDlbGVdYZLryH9DIri7Pkv64FDzd17UVgal4gt5DeLr0X8T04O6VZ48i2kvdp&#10;0D9k0ZHUCLp1dUmB2NLJn1x1kjvjTR0OuOkGpq4lF6kGVFMO96q5b8mKVAvA8XYLk/9/bvnnp1vH&#10;ZIXeTYCPpg5NugNspBslWBQCopX1M1je21sXi/T22vCvHorBK0388L3NunZdtEWJbJ3wft7iLdaB&#10;cQjLcjQ+mSIsh+54XB7jHJ3SbHPbOh8+CNOxeJgXDoklmOnp2odsujHp0a+upFLMmfAoQ5sARJzc&#10;Go87ycoza4DhMIm9axYXyrEnwohcHZ0cTg6TPEgdsnA6xJMnxVP4ZKosHkfxJuHeS0q+8btRxvH6&#10;H0YaH/UegfHfRypjPn8aqkxpAcK9UNti0YX9oiBqNiAqqRlmBOAeYg9jXOY5KREnqW8i1ip1I8ZQ&#10;mq3mxcl0NEW3CYteKwo4dhYXvG4KRqoBg/DgMlZGye3l37XIt1SJ3AyMUe7F63LK4Ua+V47f9R9H&#10;6JJ8m10lVV+C0jF5kYiknx6zDMLdt9WKLdTS3RHyn+T6KxlnNKFRsEqCZaZJA2hez+MvehQ99L0j&#10;ZVvqR+w4CvOc7zZjm0Oat5300j7mFYzLGNaLdV7u5CWKFqZ6xsYjobSU3vIrifKvyYdbcuA+ZAs+&#10;Dzd41cqgaaY/Faw17vuv5NEelARtwVbgUnT025KcKJj6qLFoJ+UkkktIH5Pp0SgisqtZ7Gr0srsw&#10;2MUSE2V5Okb7oDbH2pnuEbR/HqNCRZojdp6d/uMiZI7Hj4OL8/NkBsK1FK71veUbSoiNf1g/krM9&#10;wQRQ02ez4V2a7fFMto0joc35MphaJhJ6wbVnRJB1ZoL8Y4l/g93vZPXy+zv7AQAA//8DAFBLAwQU&#10;AAYACAAAACEA9NtLS90AAAAJAQAADwAAAGRycy9kb3ducmV2LnhtbEyPQU+DQBCF7yb+h82YeLNL&#10;JbQNZWlIo+FmtXroccuOQMrOEnah9N87nvT48r68+SbbzbYTEw6+daRguYhAIFXOtFQr+Pp8fdqA&#10;8EGT0Z0jVHBDD7v8/i7TqXFX+sDpGGrBI+RTraAJoU+l9FWDVvuF65G4+3aD1YHjUEsz6CuP204+&#10;R9FKWt0SX2h0j/sGq8txtApeDu2tLHx5eNuXlxNbFFM9viv1+DAXWxAB5/AHw68+q0POTmc3kvGi&#10;U5DEm4RRBasYBPfrZcL5zGC8jkHmmfz/Qf4DAAD//wMAUEsBAi0AFAAGAAgAAAAhALaDOJL+AAAA&#10;4QEAABMAAAAAAAAAAAAAAAAAAAAAAFtDb250ZW50X1R5cGVzXS54bWxQSwECLQAUAAYACAAAACEA&#10;OP0h/9YAAACUAQAACwAAAAAAAAAAAAAAAAAvAQAAX3JlbHMvLnJlbHNQSwECLQAUAAYACAAAACEA&#10;H0o8NjIDAABGBwAADgAAAAAAAAAAAAAAAAAuAgAAZHJzL2Uyb0RvYy54bWxQSwECLQAUAAYACAAA&#10;ACEA9NtLS90AAAAJAQAADwAAAAAAAAAAAAAAAACMBQAAZHJzL2Rvd25yZXYueG1sUEsFBgAAAAAE&#10;AAQA8wAAAJYGA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washing machine</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cleaning equipment</w:t>
                      </w:r>
                    </w:p>
                  </w:txbxContent>
                </v:textbox>
              </v:rect>
            </w:pict>
          </mc:Fallback>
        </mc:AlternateContent>
      </w:r>
      <w:r>
        <w:rPr>
          <w:noProof/>
          <w:lang w:val="en-NZ" w:eastAsia="en-NZ"/>
        </w:rPr>
        <mc:AlternateContent>
          <mc:Choice Requires="wps">
            <w:drawing>
              <wp:anchor distT="0" distB="0" distL="114300" distR="114300" simplePos="0" relativeHeight="251680256" behindDoc="0" locked="0" layoutInCell="1" allowOverlap="1">
                <wp:simplePos x="0" y="0"/>
                <wp:positionH relativeFrom="column">
                  <wp:posOffset>4600575</wp:posOffset>
                </wp:positionH>
                <wp:positionV relativeFrom="paragraph">
                  <wp:posOffset>24130</wp:posOffset>
                </wp:positionV>
                <wp:extent cx="1028700" cy="847725"/>
                <wp:effectExtent l="57150" t="38100" r="57150" b="8572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8477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new premises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renovation</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expanding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37" style="position:absolute;left:0;text-align:left;margin-left:362.25pt;margin-top:1.9pt;width:81pt;height:6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2JMgMAAEYHAAAOAAAAZHJzL2Uyb0RvYy54bWysVU1v4zYQvRfofyB4byQ7dhwbcRZBghQF&#10;0t1gs0XOY4qSiFIkS9Kx01/fR1L2etMUWCyqgyDODOfjzczT1Yf9oNmL9EFZs+aTs5ozaYRtlOnW&#10;/I8v979cchYimYa0NXLNX2XgH65//ulq51ZyanurG+kZnJiw2rk172N0q6oKopcDhTPrpIGytX6g&#10;iKPvqsbTDt4HXU3r+qLaWd84b4UMAdK7ouTX2X/bShE/tW2Qkek1R24xv31+b9K7ur6iVefJ9UqM&#10;adAPZDGQMgh6dHVHkdjWq3+5GpTwNtg2ngk7VLZtlZC5BlQzqd9U89STk7kWgBPcEabw/7kVH18e&#10;PVMNejddcmZoQJM+AzYynZYsCQHRzoUVLJ/co09FBvdgxZ8BiuobTTqE0Wbf+iHZokS2z3i/HvGW&#10;+8gEhJN6ermo0RYB3eVssZjOU7SKVofbzof4q7QDSx9r7pFYhpleHkIspgeTEf3mXmnNvI3PKvYZ&#10;QMQprQm4k60CcxYY1lkcfLe51Z69EEbkfrG8mF1keVQmFuG8xlMmJVD83TZFfJ7EWY6ERy85+S6c&#10;RjlP178z0jnQ+PFIk5TP94aa5LQAIXI/LepY7DtFQdQdQNTKMMwIwL3AHqa4LAjSMk3S2ESsVe5G&#10;iqEN2635co4OM0FY9FZTxOfgcCGYjjPSHRhERF+wslodL/9Xi0JPjSzNWL5fzqQ+yN+UE079pxG6&#10;o9AXV1k1lqBNSl5mIhmnx26j9E99s2MbvfWfCfnPSv2NSjOa0eCsUWCZedYAmm/n8Z0eZQiLnLTr&#10;aRyxywRsmfPTCTvmkOftJL28j2UF0zLG/WZfljv3JIk2tnnFxiOhvJTBiXuF8h8oxEfy4D5kCz6P&#10;n/BqtUXT7PjFWW/93+/Jkz0oCVrOduBSdPSvLXnJmf7NYNGWk9kMbmM+zOaLaULkVLM51ZjtcGux&#10;ixNMlBP5M9lHffhsvR2eQfs3KSpUZARil9kZD7excDx+HELe3GQzEK6j+GCenDhQQmr8l/0zeTcS&#10;TAQ1fbQH3qXVG54ptmkkjL3ZRtuqTEJfcR0ZEWRdmKD8WNLf4PScrb7+/q7/AQAA//8DAFBLAwQU&#10;AAYACAAAACEAlHQ0t90AAAAJAQAADwAAAGRycy9kb3ducmV2LnhtbEyPQU+DQBSE7yb+h80z8WYX&#10;i7aEsjSk0XCzWj30uGWfQMq+JexC6b/3edLjZCYz32Tb2XZiwsG3jhQ8LiIQSJUzLdUKvj5fHxIQ&#10;PmgyunOECq7oYZvf3mQ6Ne5CHzgdQi24hHyqFTQh9KmUvmrQar9wPRJ7326wOrAcamkGfeFy28ll&#10;FK2k1S3xQqN73DVYnQ+jVfCyb69l4cv92648H5mimOrxXan7u7nYgAg4h78w/OIzOuTMdHIjGS86&#10;Bevl0zNHFcT8gP0kWbE+cTBexyDzTP5/kP8AAAD//wMAUEsBAi0AFAAGAAgAAAAhALaDOJL+AAAA&#10;4QEAABMAAAAAAAAAAAAAAAAAAAAAAFtDb250ZW50X1R5cGVzXS54bWxQSwECLQAUAAYACAAAACEA&#10;OP0h/9YAAACUAQAACwAAAAAAAAAAAAAAAAAvAQAAX3JlbHMvLnJlbHNQSwECLQAUAAYACAAAACEA&#10;WtfNiTIDAABGBwAADgAAAAAAAAAAAAAAAAAuAgAAZHJzL2Uyb0RvYy54bWxQSwECLQAUAAYACAAA&#10;ACEAlHQ0t90AAAAJAQAADwAAAAAAAAAAAAAAAACMBQAAZHJzL2Rvd25yZXYueG1sUEsFBgAAAAAE&#10;AAQA8wAAAJYGA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new premises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renovation</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expanding</w:t>
                      </w:r>
                    </w:p>
                  </w:txbxContent>
                </v:textbox>
              </v:rect>
            </w:pict>
          </mc:Fallback>
        </mc:AlternateContent>
      </w:r>
      <w:r>
        <w:rPr>
          <w:noProof/>
          <w:lang w:val="en-NZ" w:eastAsia="en-NZ"/>
        </w:rPr>
        <mc:AlternateContent>
          <mc:Choice Requires="wps">
            <w:drawing>
              <wp:anchor distT="0" distB="0" distL="114300" distR="114300" simplePos="0" relativeHeight="251683328" behindDoc="0" locked="0" layoutInCell="1" allowOverlap="1">
                <wp:simplePos x="0" y="0"/>
                <wp:positionH relativeFrom="column">
                  <wp:posOffset>-64135</wp:posOffset>
                </wp:positionH>
                <wp:positionV relativeFrom="paragraph">
                  <wp:posOffset>-8255</wp:posOffset>
                </wp:positionV>
                <wp:extent cx="1123950" cy="876300"/>
                <wp:effectExtent l="57150" t="38100" r="57150" b="7620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8763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new roles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changed roles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loss of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38" style="position:absolute;left:0;text-align:left;margin-left:-5.05pt;margin-top:-.65pt;width:88.5pt;height:6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FiNQMAAEYHAAAOAAAAZHJzL2Uyb0RvYy54bWysVd9P2zAQfp+0/8Hy+0hb2kIryoRATJPY&#10;QLCJ56vjJNYc27NdWvbX77OTlsKYtE3LQxTfne/Hd3dfTt5vWs0epA/KmgUfHgw4k0bYUpl6wb9+&#10;uXx3zFmIZErS1sgFf5SBvz99++Zk7eZyZBurS+kZnJgwX7sFb2J086IIopEthQPrpIGysr6liKOv&#10;i9LTGt5bXYwGg2mxtr503goZAqQXnZKfZv9VJUW8rqogI9MLjtxifvv8XqZ3cXpC89qTa5To06B/&#10;yKIlZRB05+qCIrGVV7+4apXwNtgqHgjbFraqlJC5BlQzHLyo5q4hJ3MtACe4HUzh/7kVnx9uPFMl&#10;ejcec2aoRZNuARuZWkuWhIBo7cIclnfuxqcig7uy4luAonimSYfQ22wq3yZblMg2Ge/HHd5yE5mA&#10;cDgcHc4maIuA7vhoejjIDSlovr3tfIgfpG1Z+lhwj8QyzPRwFWKKT/OtSY9+eam0Zt7GexWbDCDi&#10;dK0JuJOtAnMWGA6yOPh6ea49eyCMyOXRbDqeZnlUJnbCyQBPNymB4idbdmJk28uRRe8lZ1SH/SiH&#10;6fofRjo86j3C4d9HGqZ8/jTUMKeVx/9ZqF2xrxQFUb0FUSvDMCMAd4o9THFZEKRlmqSEVbL1lLuR&#10;0NCGrRd8NhlN0G3ColeaIj5bhwvB1JyRrsEgIvoOK6vV7vLvWhQaKmXXDIzRaz0aDrbyF+WEff9p&#10;hC4oNJ2rrOpL0CYlLzOR9NNjV1H6u6Zcs6Ve+VtC/uOu/lKlGc1ocFYqsMwkawDN83l8pUfJQ987&#10;0q6hfsSOk7BDc3/CdjlknPfSy/vYrWBaxrhZbrrlHiUvSbS05SM2HgnlpQxOXCqUf0Uh3pAH9yFb&#10;8Hm8xqvSFk2z/RdnjfU/XpMne1AStJytwaXo6PcVecmZ/miwaDPQCNzGfBhPjkYJkX3Ncl9jVu25&#10;xS4OMVFO5M9kH/X2s/K2vQftn6WoUJERiN3NTn84jx3H48ch5NlZNgPhOopX5s6JLSWkxn/Z3JN3&#10;PcFEUNNnu+Vdmr/gmc42jYSxZ6toK5VJ6AlX9CMdQNbbDUg/lvQ32D9nq6ff3+lPAAAA//8DAFBL&#10;AwQUAAYACAAAACEAon/gNd0AAAAKAQAADwAAAGRycy9kb3ducmV2LnhtbEyPwU6DQBCG7ya+w2ZM&#10;vLULNkFFloY0Gm7WVg8et+wIpOwsYRdK397hpLd/Ml/++SbbzrYTEw6+daQgXkcgkCpnWqoVfH2+&#10;rZ5A+KDJ6M4RKriih21+e5Pp1LgLHXA6hlpwCflUK2hC6FMpfdWg1X7teiTe/bjB6sDjUEsz6AuX&#10;204+RFEirW6JLzS6x12D1fk4WgWv+/ZaFr7cv+/K8zdbFFM9fih1fzcXLyACzuEPhkWf1SFnp5Mb&#10;yXjRKVjFUczoEjYgFiBJnkGcOGySR5B5Jv+/kP8CAAD//wMAUEsBAi0AFAAGAAgAAAAhALaDOJL+&#10;AAAA4QEAABMAAAAAAAAAAAAAAAAAAAAAAFtDb250ZW50X1R5cGVzXS54bWxQSwECLQAUAAYACAAA&#10;ACEAOP0h/9YAAACUAQAACwAAAAAAAAAAAAAAAAAvAQAAX3JlbHMvLnJlbHNQSwECLQAUAAYACAAA&#10;ACEAh17xYjUDAABGBwAADgAAAAAAAAAAAAAAAAAuAgAAZHJzL2Uyb0RvYy54bWxQSwECLQAUAAYA&#10;CAAAACEAon/gNd0AAAAKAQAADwAAAAAAAAAAAAAAAACPBQAAZHJzL2Rvd25yZXYueG1sUEsFBgAA&#10;AAAEAAQA8wAAAJkGA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new roles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changed roles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loss of roles</w:t>
                      </w:r>
                    </w:p>
                  </w:txbxContent>
                </v:textbox>
              </v:rect>
            </w:pict>
          </mc:Fallback>
        </mc:AlternateContent>
      </w:r>
      <w:r>
        <w:rPr>
          <w:noProof/>
          <w:lang w:val="en-NZ" w:eastAsia="en-NZ"/>
        </w:rPr>
        <mc:AlternateContent>
          <mc:Choice Requires="wps">
            <w:drawing>
              <wp:anchor distT="0" distB="0" distL="114300" distR="114300" simplePos="0" relativeHeight="251684352" behindDoc="0" locked="0" layoutInCell="1" allowOverlap="1">
                <wp:simplePos x="0" y="0"/>
                <wp:positionH relativeFrom="column">
                  <wp:posOffset>1116965</wp:posOffset>
                </wp:positionH>
                <wp:positionV relativeFrom="paragraph">
                  <wp:posOffset>10795</wp:posOffset>
                </wp:positionV>
                <wp:extent cx="1104900" cy="866775"/>
                <wp:effectExtent l="57150" t="38100" r="57150" b="8572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8667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additional service provision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o:spid="_x0000_s1039" style="position:absolute;left:0;text-align:left;margin-left:87.95pt;margin-top:.85pt;width:87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8SNAMAAEYHAAAOAAAAZHJzL2Uyb0RvYy54bWysVdtu2zAMfR+wfxD0vtrOtQmaFEGLDAO6&#10;tmg69JmRZVuYLGmSEqf7+lGyk6ZdBnTD/GBYJMXLIXl8cbmrJdly64RWM5qdpZRwxXQuVDmj3x6X&#10;n84pcR5UDlIrPqPP3NHL+ccPF42Z8p6utMy5JehEuWljZrTy3kyTxLGK1+DOtOEKlYW2NXg82jLJ&#10;LTTovZZJL01HSaNtbqxm3DmUXrdKOo/+i4Izf1cUjnsiZxRz8/Ft43sd3sn8AqalBVMJ1qUB/5BF&#10;DUJh0IOra/BANlb85qoWzGqnC3/GdJ3oohCMxxqwmix9U82qAsNjLQiOMweY3P9zy26395aIHHs3&#10;GFKioMYmPSBsoErJSRAiRI1xU7RcmXsbinTmRrPvDhXJK004uM5mV9g62GKJZBfxfj7gzXeeMBRm&#10;WTqYpNgWhrrz0Wg8jtESmO5vG+v8Z65rEj5m1GJiEWbY3jgf4sN0b9Khny+FlMRq/yR8FQHEOG1r&#10;HN6JVo4YjRimUexsub6SlmwBR2Q5nowGoyj3QvlWOEzxaSfFgf+q81bcD+Ioxyw6LzGj0h1H6Yfr&#10;74zUH3ce0eHfR8pCPu8NlcW04vi/CnUo9kRRKCr3IEqhCM4IgjvCPQxxiWMgeZikgFWwtRC7EdCQ&#10;ijQzOhn2cMgY4KIXEjx+1gYvOFVSArJEBmHetlhpKQ6X/9QiV0HO22ZMTpeTpXv5m3Lcsf8wQtfg&#10;qtZVVHUlSBWS55FIuunRG8/tqsobspYb+wCY/6CtPxdhRiMalOQCWWYYNQjN63k80aMIYSsHaSro&#10;Ruw8ANuieTxhhxwizkfpxX1sVzAso9+td+1y94OXIFrr/Bk3HhOKS+kMWwos/wacvweL3IfZIp/7&#10;O3wVUmPTdPdFSaXtz1PyYI+UhFpKGuRS7OiPDVhOifyicNEm2WCAbn08DIbjXkDkWLM+1qhNfaVx&#10;FzOcKMPiZ7D3cv9ZWF0/Ie0vQlRUgWIYu52d7nDlW47HHwfji0U0Q8I14G/UyrA9JYTGP+6ewJqO&#10;YDxS063e8y5M3/BMaxtGQunFxutCRBJ6wRX7EQ5I1vsNCD+W8Dc4Pkerl9/f/BcAAAD//wMAUEsD&#10;BBQABgAIAAAAIQCEQmK43AAAAAkBAAAPAAAAZHJzL2Rvd25yZXYueG1sTI9Nb8IwDIbvk/YfIk/a&#10;baTAPqA0RRXa1NvY2A4cQ2PaisapmrSUfz9zYjc/8qvXj5P1aBsxYOdrRwqmkwgEUuFMTaWC35+P&#10;pwUIHzQZ3ThCBRf0sE7v7xIdG3embxx2oRRcQj7WCqoQ2lhKX1RotZ+4Fol3R9dZHRi7UppOn7nc&#10;NnIWRa/S6pr4QqVb3FRYnHa9VfC+rS955vPt5yY/7dkiG8r+S6nHhzFbgQg4hlsYrvqsDik7HVxP&#10;xouG+e1lydHrAIL38+cl84F5vpiBTBP5/4P0DwAA//8DAFBLAQItABQABgAIAAAAIQC2gziS/gAA&#10;AOEBAAATAAAAAAAAAAAAAAAAAAAAAABbQ29udGVudF9UeXBlc10ueG1sUEsBAi0AFAAGAAgAAAAh&#10;ADj9If/WAAAAlAEAAAsAAAAAAAAAAAAAAAAALwEAAF9yZWxzLy5yZWxzUEsBAi0AFAAGAAgAAAAh&#10;AOfIXxI0AwAARgcAAA4AAAAAAAAAAAAAAAAALgIAAGRycy9lMm9Eb2MueG1sUEsBAi0AFAAGAAgA&#10;AAAhAIRCYrjcAAAACQEAAA8AAAAAAAAAAAAAAAAAjgUAAGRycy9kb3ducmV2LnhtbFBLBQYAAAAA&#10;BAAEAPMAAACXBg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additional service provision requirements</w:t>
                      </w:r>
                    </w:p>
                  </w:txbxContent>
                </v:textbox>
              </v:rect>
            </w:pict>
          </mc:Fallback>
        </mc:AlternateContent>
      </w:r>
      <w:r>
        <w:rPr>
          <w:noProof/>
          <w:lang w:val="en-NZ" w:eastAsia="en-NZ"/>
        </w:rPr>
        <mc:AlternateContent>
          <mc:Choice Requires="wps">
            <w:drawing>
              <wp:anchor distT="0" distB="0" distL="114300" distR="114300" simplePos="0" relativeHeight="251682304" behindDoc="0" locked="0" layoutInCell="1" allowOverlap="1">
                <wp:simplePos x="0" y="0"/>
                <wp:positionH relativeFrom="column">
                  <wp:posOffset>2266950</wp:posOffset>
                </wp:positionH>
                <wp:positionV relativeFrom="paragraph">
                  <wp:posOffset>17780</wp:posOffset>
                </wp:positionV>
                <wp:extent cx="1104900" cy="866775"/>
                <wp:effectExtent l="57150" t="38100" r="57150" b="8572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8667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incontinent products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cleaning products</w:t>
                            </w:r>
                          </w:p>
                          <w:p w:rsidR="00D4744F" w:rsidRPr="002B3A19" w:rsidRDefault="00D4744F" w:rsidP="005B10BA">
                            <w:pPr>
                              <w:rPr>
                                <w:rFonts w:cs="Calibri"/>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40" style="position:absolute;left:0;text-align:left;margin-left:178.5pt;margin-top:1.4pt;width:87pt;height:6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JTMAMAAEYHAAAOAAAAZHJzL2Uyb0RvYy54bWysVW1P2zAQ/j5p/8Hy95Gkr7SiRRWo0yQG&#10;CJj4fHWcxJpje7ZLy379znZaSsckNi0fovjufC/P3T05O9+2kjxx64RWM1qc5JRwxXQpVD2j3x6W&#10;n04pcR5UCVIrPqPP3NHz+ccPZxsz5T3daFlyS9CJctONmdHGezPNMsca3oI70YYrVFbatuDxaOus&#10;tLBB763Menk+yjbalsZqxp1D6WVS0nn0X1Wc+ZuqctwTOaOYm49vG9+r8M7mZzCtLZhGsC4N+Ics&#10;WhAKg+5dXYIHsrbiN1etYFY7XfkTpttMV5VgPNaA1RT5UTX3DRgea0FwnNnD5P6fW3b9dGuJKLF3&#10;gz4lClps0h3CBqqWnAQhQrQxboqW9+bWhiKdudLsu0NF9koTDq6z2Va2DbZYItlGvJ/3ePOtJwyF&#10;RZEPJjm2haHudDQaj4chWgbT3W1jnf/MdUvCx4xaTCzCDE9XzifTnUmHfrkUUhKr/aPwTQQQ46TW&#10;OLwTrRwxGjHMo9jZenUhLXkCHJHleDIajKLcC+WTcJjjkybFgf+qyyTuB3GUY8Kdl5h87Q6j9MP1&#10;d0bqjzuP6PDvIxUhn/eGKmJaCOFRqH2xbxSFonoHohSK4IwguCPcwxCXOAaSh0nqmohrFbsRYkhF&#10;NjM6GfaG2G3ARa8kePxsDV5wqqYEZI0MwrxNWGkp9pf/1CLXQMlTMyZvl1PkO/lROe7QfxihS3BN&#10;chVVXQlSheR5JJJuevTac3vflBuykmt7B5j/INVfijCjEQ1KSoEsM4wahOb1PL7RowhhkoM0DXQj&#10;dhqATXN+OGH7HOK8HaQX9zGtYFhGv11tu+UOXoJopctn3HhMKC6lM2wpsPwrcP4WLHIfZot87m/w&#10;VUmNTdPdFyWNtj/fkgd7pCTUUrJBLsWO/liD5ZTILwoXbVIMBujWx8NgOO4FRA41q0ONWrcXGnex&#10;wIkyLH4Gey93n5XV7SPS/iJERRUohrHT7HSHC584Hn8cjC8W0QwJ14C/UveG7SghNP5h+wjWdATj&#10;kZqu9Y53YXrEM8k2jITSi7XXlYgk9IJrx4hI1okJ0o8l/A0Oz9Hq5fc3/wUAAP//AwBQSwMEFAAG&#10;AAgAAAAhANO8C4/eAAAACQEAAA8AAABkcnMvZG93bnJldi54bWxMj81uwjAQhO+VeAdrK/UGDkT0&#10;J42DIkSVW6G0hx5NvE0i4nUUOyG8fbcnehzNaOabdDPZVozY+8aRguUiAoFUOtNQpeDr823+DMIH&#10;TUa3jlDBFT1sstldqhPjLvSB4zFUgkvIJ1pBHUKXSOnLGq32C9chsffjeqsDy76SptcXLretXEXR&#10;o7S6IV6odYfbGsvzcbAKdvvmWuS+2L9vi/M3U+RjNRyUerif8lcQAadwC8MfPqNDxkwnN5DxolUQ&#10;r5/4S1Cw4gfsr+Ml6xMH45cYZJbK/w+yXwAAAP//AwBQSwECLQAUAAYACAAAACEAtoM4kv4AAADh&#10;AQAAEwAAAAAAAAAAAAAAAAAAAAAAW0NvbnRlbnRfVHlwZXNdLnhtbFBLAQItABQABgAIAAAAIQA4&#10;/SH/1gAAAJQBAAALAAAAAAAAAAAAAAAAAC8BAABfcmVscy8ucmVsc1BLAQItABQABgAIAAAAIQAQ&#10;2QJTMAMAAEYHAAAOAAAAAAAAAAAAAAAAAC4CAABkcnMvZTJvRG9jLnhtbFBLAQItABQABgAIAAAA&#10;IQDTvAuP3gAAAAkBAAAPAAAAAAAAAAAAAAAAAIoFAABkcnMvZG93bnJldi54bWxQSwUGAAAAAAQA&#10;BADzAAAAlQY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incontinent products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cleaning products</w:t>
                      </w:r>
                    </w:p>
                    <w:p w:rsidR="00D4744F" w:rsidRPr="002B3A19" w:rsidRDefault="00D4744F" w:rsidP="005B10BA">
                      <w:pPr>
                        <w:rPr>
                          <w:rFonts w:cs="Calibri"/>
                          <w:szCs w:val="22"/>
                        </w:rPr>
                      </w:pPr>
                    </w:p>
                  </w:txbxContent>
                </v:textbox>
              </v:rect>
            </w:pict>
          </mc:Fallback>
        </mc:AlternateContent>
      </w: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7D3C17" w:rsidP="005C7732">
      <w:pPr>
        <w:jc w:val="center"/>
        <w:rPr>
          <w:rFonts w:cs="Calibri"/>
          <w:b/>
          <w:szCs w:val="22"/>
        </w:rPr>
      </w:pPr>
      <w:r>
        <w:rPr>
          <w:rFonts w:cs="Calibri"/>
          <w:b/>
          <w:noProof/>
          <w:szCs w:val="22"/>
          <w:lang w:val="en-NZ" w:eastAsia="en-NZ"/>
        </w:rPr>
        <mc:AlternateContent>
          <mc:Choice Requires="wps">
            <w:drawing>
              <wp:anchor distT="0" distB="0" distL="114300" distR="114300" simplePos="0" relativeHeight="251794944" behindDoc="0" locked="0" layoutInCell="1" allowOverlap="1">
                <wp:simplePos x="0" y="0"/>
                <wp:positionH relativeFrom="column">
                  <wp:posOffset>4991735</wp:posOffset>
                </wp:positionH>
                <wp:positionV relativeFrom="paragraph">
                  <wp:posOffset>20320</wp:posOffset>
                </wp:positionV>
                <wp:extent cx="276225" cy="1181100"/>
                <wp:effectExtent l="19050" t="0" r="28575" b="38100"/>
                <wp:wrapNone/>
                <wp:docPr id="3" name="Down Arrow 3"/>
                <wp:cNvGraphicFramePr/>
                <a:graphic xmlns:a="http://schemas.openxmlformats.org/drawingml/2006/main">
                  <a:graphicData uri="http://schemas.microsoft.com/office/word/2010/wordprocessingShape">
                    <wps:wsp>
                      <wps:cNvSpPr/>
                      <wps:spPr>
                        <a:xfrm>
                          <a:off x="0" y="0"/>
                          <a:ext cx="276225" cy="1181100"/>
                        </a:xfrm>
                        <a:prstGeom prst="downArrow">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00A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93.05pt;margin-top:1.6pt;width:21.75pt;height:93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nirQIAABkGAAAOAAAAZHJzL2Uyb0RvYy54bWysVEtP3DAQvlfqf7B8L9mEZ6PNohWIqhIF&#10;BFScvY5NItke1/ZudvvrO3YebCnigHpxPM/P82Vm5udbrchGON+CqWh+MKNEGA51a54r+vPx6ssZ&#10;JT4wUzMFRlR0Jzw9X3z+NO9sKQpoQNXCEUxifNnZijYh2DLLPG+EZv4ArDBolOA0Cyi656x2rMPs&#10;WmXFbHaSdeBq64AL71F72RvpIuWXUvBwK6UXgaiK4ttCOl06V/HMFnNWPjtmm5YPz2AfeIVmrUHQ&#10;KdUlC4ysXftPKt1yBx5kOOCgM5Cy5SLVgNXks1fVPDTMilQLkuPtRJP/f2n5zebOkbau6CElhmn8&#10;RZfQGbJ0DjpyGPnprC/R7cHeuUHyeI3FbqXT8YtlkG3idDdxKraBcFQWpydFcUwJR1Oen+X5LJGe&#10;vURb58M3AZrES0VrhE/oiU+2ufYBYdF/9IuIHlRbX7VKJSE2i7hQjmwY/mbGuTChSOFqrX9A3eux&#10;XXpsVqIa26JXn41qhEhtFzMlwL9AlPko7unxgPseANoiQhbJ7ulNt7BTIuIqcy8k/qZIaCpseul+&#10;zXlvalgtenVEHumeIlJtKWHMLJHEKfeQ4C0+89gK+MrBP4aKNF9T8Oy9h/XBU0RCBhOmYN0acG8l&#10;UGFC7v1HknpqIksrqHfYxA766faWX7XYStfMhzvmcJxx8HFFhVs8pIKuojDcKGnA/X5LH/1xytBK&#10;SYfroaL+15o5QYn6bnD+vuZHR3GfJOHo+LRAwe1bVvsWs9YXgK2Z4zK0PF2jf1DjVTrQT7jJlhEV&#10;TcxwxK4oD24ULkK/tnAXcrFcJjfcIZaFa/NgeUweWY1T8rh9Ys4O8xRwEm9gXCWsfDVRvW+MNLBc&#10;B5BtGrcXXge+cf+k/z/syrjg9uXk9bLRF38AAAD//wMAUEsDBBQABgAIAAAAIQC6Byb/4QAAAAkB&#10;AAAPAAAAZHJzL2Rvd25yZXYueG1sTI/BSsNAEIbvgu+wjODNbhohpmk2RS0FlUKxldLjNjsmwexs&#10;zG7b5O0dT3oc/m/++SZfDLYVZ+x940jBdBKBQCqdaahS8LFb3aUgfNBkdOsIFYzoYVFcX+U6M+5C&#10;73jehkpwCflMK6hD6DIpfVmj1X7iOiTOPl1vdeCxr6Tp9YXLbSvjKEqk1Q3xhVp3+Fxj+bU9Wdaw&#10;3fdyNa73L0/D5m2zHneH18NSqdub4XEOIuAQ/mD41ecdKNjp6E5kvGgVPKTJlFEF9zEIztN4loA4&#10;MpjOYpBFLv9/UPwAAAD//wMAUEsBAi0AFAAGAAgAAAAhALaDOJL+AAAA4QEAABMAAAAAAAAAAAAA&#10;AAAAAAAAAFtDb250ZW50X1R5cGVzXS54bWxQSwECLQAUAAYACAAAACEAOP0h/9YAAACUAQAACwAA&#10;AAAAAAAAAAAAAAAvAQAAX3JlbHMvLnJlbHNQSwECLQAUAAYACAAAACEAhIxp4q0CAAAZBgAADgAA&#10;AAAAAAAAAAAAAAAuAgAAZHJzL2Uyb0RvYy54bWxQSwECLQAUAAYACAAAACEAugcm/+EAAAAJAQAA&#10;DwAAAAAAAAAAAAAAAAAHBQAAZHJzL2Rvd25yZXYueG1sUEsFBgAAAAAEAAQA8wAAABUGAAAAAA==&#10;" adj="19074" fillcolor="#fbe4d5 [661]" strokecolor="#c45911 [2405]" strokeweight="1pt"/>
            </w:pict>
          </mc:Fallback>
        </mc:AlternateContent>
      </w:r>
    </w:p>
    <w:p w:rsidR="005C7732" w:rsidRPr="002B3A19" w:rsidRDefault="005C7732" w:rsidP="005C7732">
      <w:pPr>
        <w:jc w:val="center"/>
        <w:rPr>
          <w:rFonts w:cs="Calibri"/>
          <w:b/>
          <w:szCs w:val="22"/>
        </w:rPr>
      </w:pPr>
    </w:p>
    <w:p w:rsidR="005C7732" w:rsidRPr="002B3A19" w:rsidRDefault="00641C64" w:rsidP="005C7732">
      <w:pPr>
        <w:jc w:val="center"/>
        <w:rPr>
          <w:rFonts w:cs="Calibri"/>
          <w:b/>
          <w:szCs w:val="22"/>
        </w:rPr>
      </w:pPr>
      <w:r>
        <w:rPr>
          <w:noProof/>
          <w:lang w:val="en-NZ" w:eastAsia="en-NZ"/>
        </w:rPr>
        <mc:AlternateContent>
          <mc:Choice Requires="wps">
            <w:drawing>
              <wp:anchor distT="0" distB="0" distL="114300" distR="114300" simplePos="0" relativeHeight="251795968" behindDoc="0" locked="0" layoutInCell="1" allowOverlap="1">
                <wp:simplePos x="0" y="0"/>
                <wp:positionH relativeFrom="column">
                  <wp:posOffset>-66040</wp:posOffset>
                </wp:positionH>
                <wp:positionV relativeFrom="paragraph">
                  <wp:posOffset>174625</wp:posOffset>
                </wp:positionV>
                <wp:extent cx="5695950" cy="428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862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D4744F" w:rsidRPr="00641C64" w:rsidRDefault="00D4744F" w:rsidP="00641C64">
                            <w:pPr>
                              <w:jc w:val="center"/>
                              <w:rPr>
                                <w:lang w:val="en-US"/>
                              </w:rPr>
                            </w:pPr>
                            <w:r>
                              <w:rPr>
                                <w:lang w:val="en-US"/>
                              </w:rPr>
                              <w:t>During an epidemic or pandemic event all areas need to be reviewed and specific Ministry of Health and World Health Organisation guidelines and directives to be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5.2pt;margin-top:13.75pt;width:448.5pt;height:33.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0mdQIAADcFAAAOAAAAZHJzL2Uyb0RvYy54bWysVFtv0zAUfkfiP1h+Z0lDu3VR02l0DCGN&#10;i9j4Aa7jNNYcn2C7Tbpfz/FJm3WAeEC8WPa5fOf2HS+u+sawnXJegy345CzlTFkJpbabgn9/uH0z&#10;58wHYUthwKqC75XnV8vXrxZdm6sMajClcgxBrM+7tuB1CG2eJF7WqhH+DFplUVmBa0TAp9skpRMd&#10;ojcmydL0POnAla0DqbxH6c2g5EvCryolw5eq8iowU3DMLdDp6FzHM1kuRL5xoq21PKQh/iGLRmiL&#10;QUeoGxEE2zr9G1SjpQMPVTiT0CRQVVoqqgGrmaS/VHNfi1ZRLdgc345t8v8PVn7efXVMlwV/m15w&#10;ZkWDQ3pQfWDvoGdZ7E/X+hzN7ls0DD2Kcc5Uq2/vQD56ZmFVC7tR185BVytRYn6T6JmcuA44PoKs&#10;u09QYhixDUBAfeWa2DxsB0N0nNN+nE1MRaJwdn45u5yhSqJums3PsxmFEPnRu3U+fFDQsHgpuMPZ&#10;E7rY3fkQsxH50SQG82B0eauNoUfkm1oZx3YCmSKkVDZk5G62DaY7yJFx6YEzKEZmDeL5UYwhiLkR&#10;iQK+CGJsDBUb9N6WRLwgtBnu6BnV1LHYpEO7wt6o6GTsN1XhmLARQ1ZjmJcJD2WSdXSrsLzR8TC0&#10;l5WaMExqtI1uihZndEypD3+NOHpQVLBhdG60BfcngPJxjDzYH6sfao7UCf26J25OaNZRtIZyjxRy&#10;MGwy/jx4qcE9cdbhFhfc/9gKpzgzHy3S8HIynca1p8d0dpHhw51q1qcaYSVCFTxwNlxXgb6KWJSF&#10;a6RrpYlJz5kcksbtpHkffpK4/qdvsnr+75Y/AQAA//8DAFBLAwQUAAYACAAAACEAImwHQd8AAAAJ&#10;AQAADwAAAGRycy9kb3ducmV2LnhtbEyPwW7CMBBE75X6D9ZW6qUCGwRpCNkg1ApVPTa0dxMbJ0q8&#10;jmIDyd/XPZXjap5m3ua70XbsqgffOEJYzAUwTZVTDRmE7+NhlgLzQZKSnSONMGkPu+LxIZeZcjf6&#10;0tcyGBZLyGcSoQ6hzzj3Va2t9HPXa4rZ2Q1WhngOhqtB3mK57fhSiIRb2VBcqGWv32pdteXFInRy&#10;ejmG1acx7/vDR/vTlrSZSsTnp3G/BRb0GP5h+NOP6lBEp5O7kPKsQ5gtxCqiCMvXNbAIpGmSADsh&#10;bNYCeJHz+w+KXwAAAP//AwBQSwECLQAUAAYACAAAACEAtoM4kv4AAADhAQAAEwAAAAAAAAAAAAAA&#10;AAAAAAAAW0NvbnRlbnRfVHlwZXNdLnhtbFBLAQItABQABgAIAAAAIQA4/SH/1gAAAJQBAAALAAAA&#10;AAAAAAAAAAAAAC8BAABfcmVscy8ucmVsc1BLAQItABQABgAIAAAAIQDeCI0mdQIAADcFAAAOAAAA&#10;AAAAAAAAAAAAAC4CAABkcnMvZTJvRG9jLnhtbFBLAQItABQABgAIAAAAIQAibAdB3wAAAAkBAAAP&#10;AAAAAAAAAAAAAAAAAM8EAABkcnMvZG93bnJldi54bWxQSwUGAAAAAAQABADzAAAA2wUAAAAA&#10;" fillcolor="#fbe4d5 [661]" strokecolor="#ed7d31 [3205]" strokeweight="1pt">
                <v:textbox>
                  <w:txbxContent>
                    <w:p w:rsidR="00D4744F" w:rsidRPr="00641C64" w:rsidRDefault="00D4744F" w:rsidP="00641C64">
                      <w:pPr>
                        <w:jc w:val="center"/>
                        <w:rPr>
                          <w:lang w:val="en-US"/>
                        </w:rPr>
                      </w:pPr>
                      <w:r>
                        <w:rPr>
                          <w:lang w:val="en-US"/>
                        </w:rPr>
                        <w:t>During an epidemic or pandemic event all areas need to be reviewed and specific Ministry of Health and World Health Organisation guidelines and directives to be followed.</w:t>
                      </w:r>
                    </w:p>
                  </w:txbxContent>
                </v:textbox>
              </v:shape>
            </w:pict>
          </mc:Fallback>
        </mc:AlternateContent>
      </w:r>
    </w:p>
    <w:p w:rsidR="005C7732" w:rsidRPr="002B3A19" w:rsidRDefault="005C7732" w:rsidP="003E749A">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tbl>
      <w:tblPr>
        <w:tblStyle w:val="TableGrid"/>
        <w:tblW w:w="0" w:type="auto"/>
        <w:tblInd w:w="5665" w:type="dxa"/>
        <w:tblLook w:val="04A0" w:firstRow="1" w:lastRow="0" w:firstColumn="1" w:lastColumn="0" w:noHBand="0" w:noVBand="1"/>
      </w:tblPr>
      <w:tblGrid>
        <w:gridCol w:w="3119"/>
      </w:tblGrid>
      <w:tr w:rsidR="00646EEA" w:rsidTr="00716BD7">
        <w:tc>
          <w:tcPr>
            <w:tcW w:w="3119" w:type="dxa"/>
            <w:tcBorders>
              <w:top w:val="single" w:sz="4" w:space="0" w:color="C45911" w:themeColor="accent2" w:themeShade="BF"/>
              <w:left w:val="single" w:sz="4" w:space="0" w:color="C45911"/>
              <w:bottom w:val="single" w:sz="4" w:space="0" w:color="C45911" w:themeColor="accent2" w:themeShade="BF"/>
              <w:right w:val="single" w:sz="4" w:space="0" w:color="C45911"/>
            </w:tcBorders>
          </w:tcPr>
          <w:p w:rsidR="00646EEA" w:rsidRDefault="00646EEA" w:rsidP="00646EEA">
            <w:pPr>
              <w:rPr>
                <w:rFonts w:cs="Calibri"/>
                <w:szCs w:val="22"/>
              </w:rPr>
            </w:pPr>
            <w:r>
              <w:rPr>
                <w:rFonts w:cs="Calibri"/>
                <w:szCs w:val="22"/>
              </w:rPr>
              <w:t>Consider establishing areas in which people engaged with the service can be isolated during an infection alert/outbreak</w:t>
            </w:r>
          </w:p>
          <w:p w:rsidR="001833C0" w:rsidRPr="00646EEA" w:rsidRDefault="001833C0" w:rsidP="00646EEA">
            <w:pPr>
              <w:rPr>
                <w:rFonts w:cs="Calibri"/>
                <w:szCs w:val="22"/>
              </w:rPr>
            </w:pPr>
          </w:p>
        </w:tc>
      </w:tr>
      <w:tr w:rsidR="00646EEA" w:rsidTr="00716BD7">
        <w:tc>
          <w:tcPr>
            <w:tcW w:w="3119" w:type="dxa"/>
            <w:tcBorders>
              <w:top w:val="single" w:sz="4" w:space="0" w:color="C45911" w:themeColor="accent2" w:themeShade="BF"/>
              <w:left w:val="single" w:sz="4" w:space="0" w:color="C45911"/>
              <w:bottom w:val="single" w:sz="4" w:space="0" w:color="C45911"/>
              <w:right w:val="single" w:sz="4" w:space="0" w:color="C45911"/>
            </w:tcBorders>
          </w:tcPr>
          <w:p w:rsidR="00646EEA" w:rsidRDefault="00646EEA" w:rsidP="00646EEA">
            <w:pPr>
              <w:rPr>
                <w:rFonts w:cs="Calibri"/>
                <w:szCs w:val="22"/>
              </w:rPr>
            </w:pPr>
            <w:r w:rsidRPr="00646EEA">
              <w:rPr>
                <w:rFonts w:cs="Calibri"/>
                <w:szCs w:val="22"/>
              </w:rPr>
              <w:t>Consider establishing areas in which staff can change from home to work clothing and store the possessions they take to the workplace safely.</w:t>
            </w:r>
          </w:p>
          <w:p w:rsidR="001833C0" w:rsidRPr="00646EEA" w:rsidRDefault="001833C0" w:rsidP="00646EEA">
            <w:pPr>
              <w:rPr>
                <w:rFonts w:cs="Calibri"/>
                <w:szCs w:val="22"/>
              </w:rPr>
            </w:pPr>
          </w:p>
        </w:tc>
      </w:tr>
    </w:tbl>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F5701C" w:rsidRPr="002B3A19" w:rsidRDefault="00F5701C" w:rsidP="005C7732">
      <w:pPr>
        <w:jc w:val="center"/>
        <w:rPr>
          <w:rFonts w:cs="Calibri"/>
          <w:b/>
          <w:szCs w:val="22"/>
        </w:rPr>
      </w:pPr>
    </w:p>
    <w:p w:rsidR="00F5701C" w:rsidRPr="002B3A19" w:rsidRDefault="00F5701C" w:rsidP="005C7732">
      <w:pPr>
        <w:jc w:val="center"/>
        <w:rPr>
          <w:rFonts w:cs="Calibri"/>
          <w:b/>
          <w:szCs w:val="22"/>
        </w:rPr>
      </w:pPr>
    </w:p>
    <w:p w:rsidR="00F5701C" w:rsidRPr="002B3A19" w:rsidRDefault="00F5701C" w:rsidP="005C7732">
      <w:pPr>
        <w:jc w:val="center"/>
        <w:rPr>
          <w:rFonts w:cs="Calibri"/>
          <w:b/>
          <w:szCs w:val="22"/>
        </w:rPr>
      </w:pPr>
    </w:p>
    <w:p w:rsidR="00F5701C" w:rsidRPr="002B3A19" w:rsidRDefault="00F5701C" w:rsidP="005C7732">
      <w:pPr>
        <w:jc w:val="center"/>
        <w:rPr>
          <w:rFonts w:cs="Calibri"/>
          <w:b/>
          <w:szCs w:val="22"/>
        </w:rPr>
      </w:pPr>
    </w:p>
    <w:p w:rsidR="00705893" w:rsidRPr="00B83A03" w:rsidRDefault="005C7732" w:rsidP="00F47EE0">
      <w:pPr>
        <w:pStyle w:val="Heading1"/>
        <w:pBdr>
          <w:bottom w:val="single" w:sz="4" w:space="1" w:color="auto"/>
        </w:pBdr>
      </w:pPr>
      <w:bookmarkStart w:id="23" w:name="_Toc345399902"/>
      <w:bookmarkStart w:id="24" w:name="_Toc380264035"/>
      <w:bookmarkStart w:id="25" w:name="_Toc490842448"/>
      <w:bookmarkStart w:id="26" w:name="_Toc39223036"/>
      <w:bookmarkStart w:id="27" w:name="_Toc39431180"/>
      <w:r w:rsidRPr="00AA014E">
        <w:lastRenderedPageBreak/>
        <w:t xml:space="preserve">Infection </w:t>
      </w:r>
      <w:r w:rsidR="00672DD6">
        <w:t>m</w:t>
      </w:r>
      <w:r w:rsidRPr="00AA014E">
        <w:t>anagement</w:t>
      </w:r>
      <w:r w:rsidR="003346CC">
        <w:t>:</w:t>
      </w:r>
      <w:r w:rsidR="00590C3B" w:rsidRPr="00AA014E">
        <w:t xml:space="preserve"> </w:t>
      </w:r>
      <w:r w:rsidR="00672DD6">
        <w:t>r</w:t>
      </w:r>
      <w:r w:rsidR="00590C3B" w:rsidRPr="00AA014E">
        <w:t>esponsibilities</w:t>
      </w:r>
      <w:bookmarkEnd w:id="23"/>
      <w:bookmarkEnd w:id="24"/>
      <w:r w:rsidR="007E76CA">
        <w:t xml:space="preserve"> &amp; </w:t>
      </w:r>
      <w:r w:rsidR="00672DD6">
        <w:t>implementation</w:t>
      </w:r>
      <w:bookmarkEnd w:id="25"/>
      <w:bookmarkEnd w:id="26"/>
      <w:bookmarkEnd w:id="27"/>
    </w:p>
    <w:p w:rsidR="000A6FE7" w:rsidRPr="002B3A19" w:rsidRDefault="000A6FE7" w:rsidP="00590C3B">
      <w:pPr>
        <w:pStyle w:val="Heading1"/>
        <w:rPr>
          <w:rFonts w:cs="Calibri"/>
          <w:b w:val="0"/>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7456"/>
      </w:tblGrid>
      <w:tr w:rsidR="005C7732" w:rsidRPr="00981C45" w:rsidTr="00672DD6">
        <w:tc>
          <w:tcPr>
            <w:tcW w:w="1752" w:type="dxa"/>
            <w:shd w:val="clear" w:color="auto" w:fill="FBD4B4"/>
          </w:tcPr>
          <w:p w:rsidR="005C7732" w:rsidRPr="002B3A19" w:rsidRDefault="005C7732" w:rsidP="005C7732">
            <w:pPr>
              <w:rPr>
                <w:rFonts w:cs="Calibri"/>
                <w:b/>
                <w:szCs w:val="22"/>
              </w:rPr>
            </w:pPr>
            <w:r w:rsidRPr="002B3A19">
              <w:rPr>
                <w:rFonts w:cs="Calibri"/>
                <w:b/>
                <w:szCs w:val="22"/>
              </w:rPr>
              <w:t>Purpose</w:t>
            </w:r>
          </w:p>
        </w:tc>
        <w:tc>
          <w:tcPr>
            <w:tcW w:w="7457" w:type="dxa"/>
            <w:shd w:val="clear" w:color="auto" w:fill="auto"/>
          </w:tcPr>
          <w:p w:rsidR="005C7732" w:rsidRPr="002B3A19" w:rsidRDefault="00672DD6" w:rsidP="00672DD6">
            <w:pPr>
              <w:rPr>
                <w:rFonts w:cs="Calibri"/>
                <w:szCs w:val="22"/>
              </w:rPr>
            </w:pPr>
            <w:r>
              <w:rPr>
                <w:rFonts w:cs="Calibri"/>
                <w:szCs w:val="22"/>
              </w:rPr>
              <w:t xml:space="preserve">The service </w:t>
            </w:r>
            <w:r w:rsidR="007429C8" w:rsidRPr="002B3A19">
              <w:rPr>
                <w:rFonts w:cs="Calibri"/>
                <w:szCs w:val="22"/>
              </w:rPr>
              <w:t xml:space="preserve">manages </w:t>
            </w:r>
            <w:r w:rsidR="009642C0" w:rsidRPr="002B3A19">
              <w:rPr>
                <w:rFonts w:cs="Calibri"/>
                <w:szCs w:val="22"/>
              </w:rPr>
              <w:t>its</w:t>
            </w:r>
            <w:r w:rsidR="007429C8" w:rsidRPr="002B3A19">
              <w:rPr>
                <w:rFonts w:cs="Calibri"/>
                <w:szCs w:val="22"/>
              </w:rPr>
              <w:t xml:space="preserve"> service delivery environments </w:t>
            </w:r>
            <w:r>
              <w:rPr>
                <w:rFonts w:cs="Calibri"/>
                <w:szCs w:val="22"/>
              </w:rPr>
              <w:t>to</w:t>
            </w:r>
            <w:r w:rsidR="007429C8" w:rsidRPr="002B3A19">
              <w:rPr>
                <w:rFonts w:cs="Calibri"/>
                <w:szCs w:val="22"/>
              </w:rPr>
              <w:t xml:space="preserve"> minimise the risk of infection for service users, service providers and visitors</w:t>
            </w:r>
            <w:r w:rsidR="008703B7" w:rsidRPr="002B3A19">
              <w:rPr>
                <w:rFonts w:cs="Calibri"/>
                <w:szCs w:val="22"/>
              </w:rPr>
              <w:t xml:space="preserve"> by allocating responsibilities for infection prevention and control activities.</w:t>
            </w:r>
          </w:p>
        </w:tc>
      </w:tr>
    </w:tbl>
    <w:p w:rsidR="005C7732"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561472" behindDoc="0" locked="0" layoutInCell="1" allowOverlap="1">
                <wp:simplePos x="0" y="0"/>
                <wp:positionH relativeFrom="column">
                  <wp:posOffset>-64135</wp:posOffset>
                </wp:positionH>
                <wp:positionV relativeFrom="paragraph">
                  <wp:posOffset>81915</wp:posOffset>
                </wp:positionV>
                <wp:extent cx="5553075" cy="285750"/>
                <wp:effectExtent l="57150" t="38100" r="66675" b="76200"/>
                <wp:wrapNone/>
                <wp:docPr id="1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85750"/>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All staff &amp; contractors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42" type="#_x0000_t109" style="position:absolute;margin-left:-5.05pt;margin-top:6.45pt;width:437.25pt;height:2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H1AgMAAMsGAAAOAAAAZHJzL2Uyb0RvYy54bWysVW1v0zAQ/o7Ef7D8nSV9ydZVS6epZQhp&#10;wMRAfL46TmLh2MZ2m45fz9lOu24MaSD6IbLvfM+9PHfXi8tdJ8mWWye0KunoJKeEK6YroZqSfv1y&#10;/WZGifOgKpBa8ZLec0cvF69fXfRmzse61bLiliCIcvPelLT13syzzLGWd+BOtOEKlbW2HXi82iar&#10;LPSI3slsnOenWa9tZaxm3DmUrpKSLiJ+XXPmP9W1457IkmJsPn5t/K7DN1tcwLyxYFrBhjDgH6Lo&#10;QCh0eoBagQeyseI3qE4wq52u/QnTXabrWjAec8BsRvmTbO5aMDzmgsVx5lAm9/9g2cftrSWiQu5m&#10;BSUKOiTpauN19E3GoUC9cXN8d2dubUjRmRvNvjui9LIF1fAra3XfcqgwrFF4nz0yCBeHpmTdf9AV&#10;ogOix1rtatsFQKwC2UVK7g+U8J0nDIVFUUzyM4yMoW48K86KyFkG8721sc6/47oj4VDSWuoe47L+&#10;NjVF9ATbG+dDZDDfPx/Iqq6FlMRq/034NuYckohKhzbpQIzG3PIodrZZL6UlW8COWuZFPl1FuRfK&#10;J2GR4y81lgOPOSfxJIj3wQ8oMaLGHXuZBPMXepqcDYhIyt97GoV4XupqFMOK0/LI1SFZLO3TpFDU&#10;7IsohSLYLFjcUxzb4Jc4BpKHxos9E0cnshGqIRXpS3pejAPzgHuhluDx2Bk0cKqhBGSDC4d5m2ql&#10;pTgY/4ki10LFExnnz6czQj6f5cgd44cWWoFrE1RUJbrDELxVVaySByHTGcsgVUiKx300dJXeeG7v&#10;2qona7mxnwHzmqa6VCL0cawSJZXAZVVEDZbscZ8+w11AGDgFaVoYWm8WhKn/j0k6xBD78Ci8OMFh&#10;aNPw+916l3bEaUAJE73W1T3ONAYUBxf/AfDQavuTkh63KZL0YwOWUyLfK5yd89F0GtZvvEyLs3FI&#10;5lizPtaAYghVUmQ8HZc+reyNsaJp0VMaUaXDpqpFHO2HqIYNhBszzVfa7mElH9/jq4f/oMUvAAAA&#10;//8DAFBLAwQUAAYACAAAACEA4VrVPt8AAAAJAQAADwAAAGRycy9kb3ducmV2LnhtbEyPy07DMBBF&#10;90j8gzVI7FonVV9J41QFARKLShD4gEkyjaPG4yh22vTvMStYju7RvWey/WQ6caHBtZYVxPMIBHFl&#10;65YbBd9fr7MtCOeRa+wsk4IbOdjn93cZprW98iddCt+IUMIuRQXa+z6V0lWaDLq57YlDdrKDQR/O&#10;oZH1gNdQbjq5iKK1NNhyWNDY07Om6lyMRkFiy9WhuJ3fnqz50Cjfk5dxc1Tq8WE67EB4mvwfDL/6&#10;QR3y4FTakWsnOgWzOIoDGoJFAiIA2/VyCaJUsNokIPNM/v8g/wEAAP//AwBQSwECLQAUAAYACAAA&#10;ACEAtoM4kv4AAADhAQAAEwAAAAAAAAAAAAAAAAAAAAAAW0NvbnRlbnRfVHlwZXNdLnhtbFBLAQIt&#10;ABQABgAIAAAAIQA4/SH/1gAAAJQBAAALAAAAAAAAAAAAAAAAAC8BAABfcmVscy8ucmVsc1BLAQIt&#10;ABQABgAIAAAAIQDQNaH1AgMAAMsGAAAOAAAAAAAAAAAAAAAAAC4CAABkcnMvZTJvRG9jLnhtbFBL&#10;AQItABQABgAIAAAAIQDhWtU+3wAAAAkBAAAPAAAAAAAAAAAAAAAAAFwFAABkcnMvZG93bnJldi54&#10;bWxQSwUGAAAAAAQABADzAAAAaAYAAAAA&#10;" fillcolor="#ffa2a1" strokecolor="#be4b48">
                <v:fill color2="#ffe5e5" rotate="t" angle="180" colors="0 #ffa2a1;22938f #ffbebd;1 #ffe5e5" focus="100%" type="gradient"/>
                <v:shadow on="t" color="black" opacity="24903f" origin=",.5" offset="0,.55556mm"/>
                <v:textbo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All staff &amp; contractors</w:t>
                      </w:r>
                    </w:p>
                  </w:txbxContent>
                </v:textbox>
              </v:shape>
            </w:pict>
          </mc:Fallback>
        </mc:AlternateContent>
      </w:r>
    </w:p>
    <w:p w:rsidR="003E5F72" w:rsidRPr="002B3A19" w:rsidRDefault="00EE6D35" w:rsidP="005C7732">
      <w:pPr>
        <w:rPr>
          <w:rFonts w:cs="Calibri"/>
          <w:szCs w:val="22"/>
        </w:rPr>
      </w:pPr>
      <w:r>
        <w:rPr>
          <w:noProof/>
          <w:lang w:val="en-NZ" w:eastAsia="en-NZ"/>
        </w:rPr>
        <mc:AlternateContent>
          <mc:Choice Requires="wps">
            <w:drawing>
              <wp:anchor distT="0" distB="0" distL="114300" distR="114300" simplePos="0" relativeHeight="251562496" behindDoc="0" locked="0" layoutInCell="1" allowOverlap="1">
                <wp:simplePos x="0" y="0"/>
                <wp:positionH relativeFrom="column">
                  <wp:posOffset>-66675</wp:posOffset>
                </wp:positionH>
                <wp:positionV relativeFrom="paragraph">
                  <wp:posOffset>199390</wp:posOffset>
                </wp:positionV>
                <wp:extent cx="5562600" cy="419100"/>
                <wp:effectExtent l="0" t="0" r="19050" b="19050"/>
                <wp:wrapNone/>
                <wp:docPr id="18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19100"/>
                        </a:xfrm>
                        <a:prstGeom prst="flowChartProcess">
                          <a:avLst/>
                        </a:prstGeom>
                        <a:solidFill>
                          <a:srgbClr val="F79646">
                            <a:lumMod val="40000"/>
                            <a:lumOff val="60000"/>
                          </a:srgbClr>
                        </a:solidFill>
                        <a:ln w="9525">
                          <a:solidFill>
                            <a:srgbClr val="000000"/>
                          </a:solidFill>
                          <a:miter lim="800000"/>
                          <a:headEnd/>
                          <a:tailEnd/>
                        </a:ln>
                      </wps:spPr>
                      <wps:txbx>
                        <w:txbxContent>
                          <w:p w:rsidR="00D4744F" w:rsidRPr="00EE6D35" w:rsidRDefault="00D4744F" w:rsidP="00966D31">
                            <w:pPr>
                              <w:jc w:val="center"/>
                              <w:rPr>
                                <w:rFonts w:asciiTheme="minorHAnsi" w:hAnsiTheme="minorHAnsi" w:cstheme="minorHAnsi"/>
                                <w:szCs w:val="22"/>
                              </w:rPr>
                            </w:pPr>
                            <w:r w:rsidRPr="00EE6D35">
                              <w:rPr>
                                <w:rFonts w:asciiTheme="minorHAnsi" w:hAnsiTheme="minorHAnsi" w:cstheme="minorHAnsi"/>
                                <w:szCs w:val="22"/>
                              </w:rPr>
                              <w:t>Implementation of the infection control processes</w:t>
                            </w:r>
                          </w:p>
                          <w:p w:rsidR="00D4744F" w:rsidRPr="00EE6D35" w:rsidRDefault="00D4744F" w:rsidP="00966D31">
                            <w:pPr>
                              <w:jc w:val="center"/>
                              <w:rPr>
                                <w:rFonts w:asciiTheme="minorHAnsi" w:hAnsiTheme="minorHAnsi" w:cstheme="minorHAnsi"/>
                                <w:szCs w:val="22"/>
                              </w:rPr>
                            </w:pPr>
                            <w:r w:rsidRPr="00EE6D35">
                              <w:rPr>
                                <w:rFonts w:asciiTheme="minorHAnsi" w:hAnsiTheme="minorHAnsi" w:cstheme="minorHAnsi"/>
                                <w:szCs w:val="22"/>
                              </w:rPr>
                              <w:t>as documented in the Infection Prevention and Control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3" type="#_x0000_t109" style="position:absolute;margin-left:-5.25pt;margin-top:15.7pt;width:438pt;height:33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7ATAIAAJYEAAAOAAAAZHJzL2Uyb0RvYy54bWysVMFu2zAMvQ/YPwi6r46zJG2MOkXRrsOA&#10;bivQ7QMUWY6FSaJGKXG6rx8lpWm63Yb5IIii+PTIR/ryam8N2ykMGlzL67MJZ8pJ6LTbtPz7t7t3&#10;F5yFKFwnDDjV8icV+NXq7ZvL0TdqCgOYTiEjEBea0bd8iNE3VRXkoKwIZ+CVI2cPaEUkEzdVh2Ik&#10;dGuq6WSyqEbAziNIFQKd3hYnX2X8vlcyfu37oCIzLSduMa+Y13Vaq9WlaDYo/KDlgYb4BxZWaEeP&#10;HqFuRRRsi/ovKKslQoA+nkmwFfS9lirnQNnUkz+yeRyEVzkXKk7wxzKF/wcrv+wekOmOtLuYcuaE&#10;JZGutxHy2+x9KtDoQ0P3Hv0DphSDvwf5IzAHN4NwG3WNCOOgREe06nS/ehWQjEChbD1+ho7QBaHn&#10;Wu17tAmQqsD2WZKnoyRqH5mkw/l8MV1MSDlJvlm9rGmfnhDNc7THED8qsCxtWt4bGIkXxofSFPkl&#10;sbsPsYQ9X8+ZgNHdnTYmG7hZ3xhkO0Gtcne+XMwWOdZsLfEux7MJfaVn6Jg6qxwTwSOtUGAyxXCK&#10;bxwbW76cT+cZ9pXvEFTQEtgL3CmE1ZGGxWjb8ovjJdGk2n9wHeUnmii0KXsqkXEHMVL9i45xv94X&#10;uc+fpV1D90TyIJThoGGmzQD4i7ORBqPl4edWoOLMfHIk8bKezdIkZWM2P5+Sgaee9alHOElQLY+c&#10;le1NLNO39ag3A71U53I4SE3X66xSapnC6sCfmj8X9DCoabpO7Xzr5Xey+g0AAP//AwBQSwMEFAAG&#10;AAgAAAAhAO5BPTLgAAAACQEAAA8AAABkcnMvZG93bnJldi54bWxMj0FOwzAQRfdI3MEaJHatk7YJ&#10;IY1ToQo2SCxoewAnHpKU2I5sN0k5PcOKLmfm6c/7xW7WPRvR+c4aAfEyAoamtqozjYDT8W2RAfNB&#10;GiV7a1DAFT3syvu7QubKTuYTx0NoGIUYn0sBbQhDzrmvW9TSL+2Ahm5f1mkZaHQNV05OFK57voqi&#10;lGvZGfrQygH3Ldbfh4sW8F59uP3pmjbn1bCeRp8dX8fkR4jHh/llCyzgHP5h+NMndSjJqbIXozzr&#10;BSziKCFUwDreACMgSxNaVAKenzbAy4LfNih/AQAA//8DAFBLAQItABQABgAIAAAAIQC2gziS/gAA&#10;AOEBAAATAAAAAAAAAAAAAAAAAAAAAABbQ29udGVudF9UeXBlc10ueG1sUEsBAi0AFAAGAAgAAAAh&#10;ADj9If/WAAAAlAEAAAsAAAAAAAAAAAAAAAAALwEAAF9yZWxzLy5yZWxzUEsBAi0AFAAGAAgAAAAh&#10;AJ3wjsBMAgAAlgQAAA4AAAAAAAAAAAAAAAAALgIAAGRycy9lMm9Eb2MueG1sUEsBAi0AFAAGAAgA&#10;AAAhAO5BPTLgAAAACQEAAA8AAAAAAAAAAAAAAAAApgQAAGRycy9kb3ducmV2LnhtbFBLBQYAAAAA&#10;BAAEAPMAAACzBQAAAAA=&#10;" fillcolor="#fcd5b5">
                <v:textbox>
                  <w:txbxContent>
                    <w:p w:rsidR="00D4744F" w:rsidRPr="00EE6D35" w:rsidRDefault="00D4744F" w:rsidP="00966D31">
                      <w:pPr>
                        <w:jc w:val="center"/>
                        <w:rPr>
                          <w:rFonts w:asciiTheme="minorHAnsi" w:hAnsiTheme="minorHAnsi" w:cstheme="minorHAnsi"/>
                          <w:szCs w:val="22"/>
                        </w:rPr>
                      </w:pPr>
                      <w:r w:rsidRPr="00EE6D35">
                        <w:rPr>
                          <w:rFonts w:asciiTheme="minorHAnsi" w:hAnsiTheme="minorHAnsi" w:cstheme="minorHAnsi"/>
                          <w:szCs w:val="22"/>
                        </w:rPr>
                        <w:t>Implementation of the infection control processes</w:t>
                      </w:r>
                    </w:p>
                    <w:p w:rsidR="00D4744F" w:rsidRPr="00EE6D35" w:rsidRDefault="00D4744F" w:rsidP="00966D31">
                      <w:pPr>
                        <w:jc w:val="center"/>
                        <w:rPr>
                          <w:rFonts w:asciiTheme="minorHAnsi" w:hAnsiTheme="minorHAnsi" w:cstheme="minorHAnsi"/>
                          <w:szCs w:val="22"/>
                        </w:rPr>
                      </w:pPr>
                      <w:r w:rsidRPr="00EE6D35">
                        <w:rPr>
                          <w:rFonts w:asciiTheme="minorHAnsi" w:hAnsiTheme="minorHAnsi" w:cstheme="minorHAnsi"/>
                          <w:szCs w:val="22"/>
                        </w:rPr>
                        <w:t>as documented in the Infection Prevention and Control Manual</w:t>
                      </w:r>
                    </w:p>
                  </w:txbxContent>
                </v:textbox>
              </v:shape>
            </w:pict>
          </mc:Fallback>
        </mc:AlternateContent>
      </w:r>
      <w:r w:rsidR="002925CB">
        <w:rPr>
          <w:noProof/>
          <w:lang w:val="en-NZ" w:eastAsia="en-NZ"/>
        </w:rPr>
        <mc:AlternateContent>
          <mc:Choice Requires="wps">
            <w:drawing>
              <wp:anchor distT="4294967292" distB="4294967292" distL="114300" distR="114300" simplePos="0" relativeHeight="251571712" behindDoc="0" locked="0" layoutInCell="1" allowOverlap="1">
                <wp:simplePos x="0" y="0"/>
                <wp:positionH relativeFrom="column">
                  <wp:posOffset>5488940</wp:posOffset>
                </wp:positionH>
                <wp:positionV relativeFrom="paragraph">
                  <wp:posOffset>53974</wp:posOffset>
                </wp:positionV>
                <wp:extent cx="390525" cy="0"/>
                <wp:effectExtent l="0" t="0" r="9525" b="0"/>
                <wp:wrapNone/>
                <wp:docPr id="18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BF4B" id="Line 18" o:spid="_x0000_s1026" style="position:absolute;z-index:251571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2.2pt,4.25pt" to="462.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Nr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otphgp&#10;0oFIj0JxlC1Cc3rjCoip1M6G8uhZPZtHTX84pHTVEnXgkeTLxUBeFjKSNylh4wxcse+/agYx5Oh1&#10;7NS5sV2AhB6gcxTkcheEnz2icDhdprPJDCM6uBJSDHnGOv+F6w4Fo8QSOEdccnp0PvAgxRASrlF6&#10;K6SMckuF+hIvA3LwOC0FC864sYd9JS06kTAw8YtFvQuz+qhYBGs5YZub7YmQVxsulyrgQSVA52Zd&#10;J+LnMl1uFptFPson880oT+t69Hlb5aP5Nvs0q6d1VdXZr0Aty4tWMMZVYDdMZ5b/nfq3d3Kdq/t8&#10;3tuQvEWP/QKywz+SjlIG9a5zsNfssrODxDCQMfj2eMLEv96D/fqJr38DAAD//wMAUEsDBBQABgAI&#10;AAAAIQBX85bn2wAAAAcBAAAPAAAAZHJzL2Rvd25yZXYueG1sTI7BTsMwEETvSPyDtUhcKuoQ2qoN&#10;cSoE5MalBcR1Gy9JRLxOY7cNfD0LF7jNaEYzL1+PrlNHGkLr2cD1NAFFXHnbcm3g5bm8WoIKEdli&#10;55kMfFKAdXF+lmNm/Yk3dNzGWskIhwwNNDH2mdahashhmPqeWLJ3PziMYoda2wFPMu46nSbJQjts&#10;WR4a7Om+oepje3AGQvlK+/JrUk2St5vaU7p/eHpEYy4vxrtbUJHG+FeGH3xBh0KYdv7ANqjOwHIx&#10;m0lVxByU5Kt0vgK1+/W6yPV//uIbAAD//wMAUEsBAi0AFAAGAAgAAAAhALaDOJL+AAAA4QEAABMA&#10;AAAAAAAAAAAAAAAAAAAAAFtDb250ZW50X1R5cGVzXS54bWxQSwECLQAUAAYACAAAACEAOP0h/9YA&#10;AACUAQAACwAAAAAAAAAAAAAAAAAvAQAAX3JlbHMvLnJlbHNQSwECLQAUAAYACAAAACEArJ2DaxEC&#10;AAAqBAAADgAAAAAAAAAAAAAAAAAuAgAAZHJzL2Uyb0RvYy54bWxQSwECLQAUAAYACAAAACEAV/OW&#10;59sAAAAHAQAADwAAAAAAAAAAAAAAAABrBAAAZHJzL2Rvd25yZXYueG1sUEsFBgAAAAAEAAQA8wAA&#10;AHMFAAAAAA==&#10;"/>
            </w:pict>
          </mc:Fallback>
        </mc:AlternateContent>
      </w:r>
      <w:r w:rsidR="002925CB">
        <w:rPr>
          <w:noProof/>
          <w:lang w:val="en-NZ" w:eastAsia="en-NZ"/>
        </w:rPr>
        <mc:AlternateContent>
          <mc:Choice Requires="wps">
            <w:drawing>
              <wp:anchor distT="0" distB="0" distL="114296" distR="114296" simplePos="0" relativeHeight="251572736" behindDoc="0" locked="0" layoutInCell="1" allowOverlap="1">
                <wp:simplePos x="0" y="0"/>
                <wp:positionH relativeFrom="column">
                  <wp:posOffset>5885179</wp:posOffset>
                </wp:positionH>
                <wp:positionV relativeFrom="paragraph">
                  <wp:posOffset>52705</wp:posOffset>
                </wp:positionV>
                <wp:extent cx="0" cy="457200"/>
                <wp:effectExtent l="0" t="0" r="0" b="0"/>
                <wp:wrapNone/>
                <wp:docPr id="18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F9CB" id="Line 19" o:spid="_x0000_s1026" style="position:absolute;z-index:251572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3.4pt,4.15pt" to="463.4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Th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t5jpEi&#10;LYi0E4qjbBGa0xlXgM9a7W0oj17Ui9lp+t0hpdcNUUceSb5eDcRlISJ5CAkbZyDFofusGfiQk9ex&#10;U5fatgESeoAuUZDrXRB+8Yj2hxRO8+kTaB3BSXGLM9b5T1y3KBgllsA54pLzzvnAgxQ3l5BG6a2Q&#10;MsotFepKvJhOpjHAaSlYuAxuzh4Pa2nRmYSBid+Q98HN6pNiEazhhG0G2xMhexuSSxXwoBKgM1j9&#10;RPxYpIvNfDPPR/lkthnlaVWNPm7X+Wi2zZ6m1Ydqva6yn4FalheNYIyrwO42nVn+d+oP76Sfq/t8&#10;3tuQPKLHfgHZ2z+SjlIG9fo5OGh23dubxDCQ0Xl4PGHi3+7BfvvEV78AAAD//wMAUEsDBBQABgAI&#10;AAAAIQAYPZma2wAAAAgBAAAPAAAAZHJzL2Rvd25yZXYueG1sTI9BS8NAEIXvgv9hGcFLaXdNoLQx&#10;myJqbl5sFa/TZEyC2dk0u22jv94RD3r8eMN73+SbyfXqRGPoPFu4WRhQxJWvO24svOzK+QpUiMg1&#10;9p7JwicF2BSXFzlmtT/zM522sVFSwiFDC22MQ6Z1qFpyGBZ+IJbs3Y8Oo+DY6HrEs5S7XifGLLXD&#10;jmWhxYHuW6o+tkdnIZSvdCi/ZtXMvKWNp+Tw8PSI1l5fTXe3oCJN8e8YfvRFHQpx2vsj10H1FtbJ&#10;UtSjhVUKSvJf3gubFHSR6/8PFN8AAAD//wMAUEsBAi0AFAAGAAgAAAAhALaDOJL+AAAA4QEAABMA&#10;AAAAAAAAAAAAAAAAAAAAAFtDb250ZW50X1R5cGVzXS54bWxQSwECLQAUAAYACAAAACEAOP0h/9YA&#10;AACUAQAACwAAAAAAAAAAAAAAAAAvAQAAX3JlbHMvLnJlbHNQSwECLQAUAAYACAAAACEApzaE4REC&#10;AAAqBAAADgAAAAAAAAAAAAAAAAAuAgAAZHJzL2Uyb0RvYy54bWxQSwECLQAUAAYACAAAACEAGD2Z&#10;mtsAAAAIAQAADwAAAAAAAAAAAAAAAABrBAAAZHJzL2Rvd25yZXYueG1sUEsFBgAAAAAEAAQA8wAA&#10;AHMFAAAAAA==&#10;"/>
            </w:pict>
          </mc:Fallback>
        </mc:AlternateContent>
      </w:r>
    </w:p>
    <w:p w:rsidR="005C7732" w:rsidRPr="002B3A19" w:rsidRDefault="005C7732" w:rsidP="005C7732">
      <w:pPr>
        <w:rPr>
          <w:rFonts w:cs="Calibri"/>
          <w:szCs w:val="22"/>
        </w:rPr>
      </w:pPr>
      <w:r w:rsidRPr="002B3A19">
        <w:rPr>
          <w:rFonts w:cs="Calibri"/>
          <w:szCs w:val="22"/>
        </w:rPr>
        <w:t xml:space="preserve"> </w:t>
      </w:r>
    </w:p>
    <w:p w:rsidR="005C7732"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625984" behindDoc="0" locked="0" layoutInCell="1" allowOverlap="1">
                <wp:simplePos x="0" y="0"/>
                <wp:positionH relativeFrom="column">
                  <wp:posOffset>5536565</wp:posOffset>
                </wp:positionH>
                <wp:positionV relativeFrom="paragraph">
                  <wp:posOffset>140970</wp:posOffset>
                </wp:positionV>
                <wp:extent cx="733425" cy="238125"/>
                <wp:effectExtent l="0" t="0" r="0" b="0"/>
                <wp:wrapNone/>
                <wp:docPr id="18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44F" w:rsidRPr="004F3C92" w:rsidRDefault="00D4744F" w:rsidP="00F543D4">
                            <w:pPr>
                              <w:jc w:val="right"/>
                              <w:rPr>
                                <w:rFonts w:ascii="Arial" w:hAnsi="Arial" w:cs="Arial"/>
                                <w:sz w:val="20"/>
                                <w:szCs w:val="20"/>
                              </w:rPr>
                            </w:pPr>
                            <w:r>
                              <w:rPr>
                                <w:rFonts w:ascii="Arial" w:hAnsi="Arial" w:cs="Arial"/>
                                <w:sz w:val="20"/>
                                <w:szCs w:val="20"/>
                              </w:rPr>
                              <w:t xml:space="preserve"> </w:t>
                            </w:r>
                            <w:r w:rsidRPr="004F3C92">
                              <w:rPr>
                                <w:rFonts w:ascii="Arial" w:hAnsi="Arial" w:cs="Arial"/>
                                <w:sz w:val="20"/>
                                <w:szCs w:val="20"/>
                              </w:rPr>
                              <w:t xml:space="preserve">report </w:t>
                            </w:r>
                            <w:r>
                              <w:rPr>
                                <w:rFonts w:ascii="Arial" w:hAnsi="Arial" w:cs="Arial"/>
                                <w:sz w:val="20"/>
                                <w:szCs w:val="20"/>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4" type="#_x0000_t202" style="position:absolute;margin-left:435.95pt;margin-top:11.1pt;width:57.75pt;height:18.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dMhQ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MM&#10;I0U6IOmBDx5d6wFlRRk61BtXgeO9AVc/gAG8Y7XO3Gn6xSGlb1qiNvzKWt23nDDIMAsnk5OjI44L&#10;IOv+vWYQiGy9jkBDY7vQPmgIAnRg6vHITkiGwubs/LzIpxhRMOXn8wzmIQKpDoeNdf4t1x0Kkxpb&#10;ID+Ck92d86PrwSXEcloKthJSxoXdrG+kRTsCQlnFb4/+wk2q4Kx0ODYijjuQI8QItpBtJP6pzPIi&#10;vc7LyepiPpsUq2I6KWfpfJJm5XV5kRZlcbv6HhLMiqoVjHF1JxQ/iDAr/o7k/XUY5RNliPoal1Po&#10;Tqzrj0Wm8ftdkZ3wcCel6Go8PzqRKvD6RjEom1SeCDnOk5fpR0KgB4d/7EpUQSB+lIAf1sNeciF8&#10;kMhas0fQhdXAG5APDwpMWm2/YdTD5ayx+7ollmMk3ynQVpkVRbjNcVFMZzks7KllfWohigJUjT1G&#10;4/TGjy/A1lixaSHSqGalr0CPjYhaec5qr2K4gLGo/WMRbvjpOno9P2nLHwAAAP//AwBQSwMEFAAG&#10;AAgAAAAhAIlB+5jeAAAACQEAAA8AAABkcnMvZG93bnJldi54bWxMj8tugzAQRfeV+g/WROqmakxQ&#10;EgNliNpKrbrN4wMGcAAFjxF2Avn7uqt2ObpH957Jd7PpxU2PrrOMsFpGIDRXtu64QTgdP18SEM4T&#10;19Rb1gh37WBXPD7klNV24r2+HXwjQgm7jBBa74dMSle12pBb2kFzyM52NOTDOTayHmkK5aaXcRRt&#10;paGOw0JLg/5odXU5XA3C+Xt63qRT+eVPar/evlOnSntHfFrMb68gvJ79Hwy/+kEdiuBU2ivXTvQI&#10;iVqlAUWI4xhEANJErUGUCJtUgSxy+f+D4gcAAP//AwBQSwECLQAUAAYACAAAACEAtoM4kv4AAADh&#10;AQAAEwAAAAAAAAAAAAAAAAAAAAAAW0NvbnRlbnRfVHlwZXNdLnhtbFBLAQItABQABgAIAAAAIQA4&#10;/SH/1gAAAJQBAAALAAAAAAAAAAAAAAAAAC8BAABfcmVscy8ucmVsc1BLAQItABQABgAIAAAAIQB9&#10;qkdMhQIAABoFAAAOAAAAAAAAAAAAAAAAAC4CAABkcnMvZTJvRG9jLnhtbFBLAQItABQABgAIAAAA&#10;IQCJQfuY3gAAAAkBAAAPAAAAAAAAAAAAAAAAAN8EAABkcnMvZG93bnJldi54bWxQSwUGAAAAAAQA&#10;BADzAAAA6gUAAAAA&#10;" stroked="f">
                <v:textbox>
                  <w:txbxContent>
                    <w:p w:rsidR="00D4744F" w:rsidRPr="004F3C92" w:rsidRDefault="00D4744F" w:rsidP="00F543D4">
                      <w:pPr>
                        <w:jc w:val="right"/>
                        <w:rPr>
                          <w:rFonts w:ascii="Arial" w:hAnsi="Arial" w:cs="Arial"/>
                          <w:sz w:val="20"/>
                          <w:szCs w:val="20"/>
                        </w:rPr>
                      </w:pPr>
                      <w:r>
                        <w:rPr>
                          <w:rFonts w:ascii="Arial" w:hAnsi="Arial" w:cs="Arial"/>
                          <w:sz w:val="20"/>
                          <w:szCs w:val="20"/>
                        </w:rPr>
                        <w:t xml:space="preserve"> </w:t>
                      </w:r>
                      <w:r w:rsidRPr="004F3C92">
                        <w:rPr>
                          <w:rFonts w:ascii="Arial" w:hAnsi="Arial" w:cs="Arial"/>
                          <w:sz w:val="20"/>
                          <w:szCs w:val="20"/>
                        </w:rPr>
                        <w:t xml:space="preserve">report </w:t>
                      </w:r>
                      <w:r>
                        <w:rPr>
                          <w:rFonts w:ascii="Arial" w:hAnsi="Arial" w:cs="Arial"/>
                          <w:sz w:val="20"/>
                          <w:szCs w:val="20"/>
                        </w:rPr>
                        <w:t>to</w:t>
                      </w:r>
                    </w:p>
                  </w:txbxContent>
                </v:textbox>
              </v:shape>
            </w:pict>
          </mc:Fallback>
        </mc:AlternateContent>
      </w:r>
      <w:r w:rsidR="005C7732" w:rsidRPr="002B3A19">
        <w:rPr>
          <w:rFonts w:cs="Calibri"/>
          <w:szCs w:val="22"/>
        </w:rPr>
        <w:t xml:space="preserve">   </w:t>
      </w:r>
    </w:p>
    <w:p w:rsidR="005C7732" w:rsidRPr="002B3A19" w:rsidRDefault="00EE6D35" w:rsidP="005C7732">
      <w:pPr>
        <w:rPr>
          <w:rFonts w:cs="Calibri"/>
          <w:szCs w:val="22"/>
        </w:rPr>
      </w:pPr>
      <w:r>
        <w:rPr>
          <w:noProof/>
          <w:lang w:val="en-NZ" w:eastAsia="en-NZ"/>
        </w:rPr>
        <mc:AlternateContent>
          <mc:Choice Requires="wps">
            <w:drawing>
              <wp:anchor distT="0" distB="0" distL="114296" distR="114296" simplePos="0" relativeHeight="251565568" behindDoc="0" locked="0" layoutInCell="1" allowOverlap="1">
                <wp:simplePos x="0" y="0"/>
                <wp:positionH relativeFrom="column">
                  <wp:posOffset>2716530</wp:posOffset>
                </wp:positionH>
                <wp:positionV relativeFrom="paragraph">
                  <wp:posOffset>104140</wp:posOffset>
                </wp:positionV>
                <wp:extent cx="0" cy="142875"/>
                <wp:effectExtent l="76200" t="0" r="38100" b="28575"/>
                <wp:wrapNone/>
                <wp:docPr id="17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7033" id="Line 10" o:spid="_x0000_s1026" style="position:absolute;z-index:2515655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3.9pt,8.2pt" to="213.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xqKA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unBUaK&#10;dFCkrVAcZVGc3rgCfCq1syE9elYvZqvpV4eUrlqiDjySfL0YeJcFOZOHJ2HjDITY9x81Ax9y9Doq&#10;dW5sFyBBA3SOBbncC8LPHtHrIYXTLJ/Mn6YRnBS3d8Y6/4HrDgWjxBI4R1xy2jofeJDi5hLCKL0R&#10;UsZyS4X6Ei+mk2l84LQULFwGN2cP+0padCKhYeJviPvgZvVRsQjWcsLWg+2JkGAjH9XwVoA+kuMQ&#10;reMMI8lhRoJ1pSdViAi5AuHBuvbMt0W6WM/X83yUT2brUZ7W9ej9pspHs032NK3f1VVVZ98D+Swv&#10;WsEYV4H/rX+z/O/6Y5ika+fdO/guVPKIHhUFsrf/SDoWO9Q3DJwr9ppddjZkF3bQstF5GK8wE7/u&#10;o9fPj8DqBwAAAP//AwBQSwMEFAAGAAgAAAAhAK8l0kTgAAAACQEAAA8AAABkcnMvZG93bnJldi54&#10;bWxMj81OwzAQhO9IvIO1SNyo01KVNMSpEFK5tBT1RwhubrwkEfE6sp02vD2LOMBxdkYz3+aLwbbi&#10;hD40jhSMRwkIpNKZhioFh/3yJgURoiajW0eo4AsDLIrLi1xnxp1pi6ddrASXUMi0gjrGLpMylDVa&#10;HUauQ2Lvw3mrI0tfSeP1mcttKydJMpNWN8QLte7wscbyc9dbBdv1cpW+rvqh9O9P483+Zf38FlKl&#10;rq+Gh3sQEYf4F4YffEaHgpmOricTRKtgOrlj9MjGbAqCA7+Ho4LbdA6yyOX/D4pvAAAA//8DAFBL&#10;AQItABQABgAIAAAAIQC2gziS/gAAAOEBAAATAAAAAAAAAAAAAAAAAAAAAABbQ29udGVudF9UeXBl&#10;c10ueG1sUEsBAi0AFAAGAAgAAAAhADj9If/WAAAAlAEAAAsAAAAAAAAAAAAAAAAALwEAAF9yZWxz&#10;Ly5yZWxzUEsBAi0AFAAGAAgAAAAhAJfU/GooAgAATAQAAA4AAAAAAAAAAAAAAAAALgIAAGRycy9l&#10;Mm9Eb2MueG1sUEsBAi0AFAAGAAgAAAAhAK8l0kTgAAAACQEAAA8AAAAAAAAAAAAAAAAAggQAAGRy&#10;cy9kb3ducmV2LnhtbFBLBQYAAAAABAAEAPMAAACPBQAAAAA=&#10;">
                <v:stroke endarrow="block"/>
              </v:line>
            </w:pict>
          </mc:Fallback>
        </mc:AlternateContent>
      </w:r>
      <w:r w:rsidR="002925CB">
        <w:rPr>
          <w:noProof/>
          <w:lang w:val="en-NZ" w:eastAsia="en-NZ"/>
        </w:rPr>
        <mc:AlternateContent>
          <mc:Choice Requires="wps">
            <w:drawing>
              <wp:anchor distT="0" distB="0" distL="114296" distR="114296" simplePos="0" relativeHeight="251629056" behindDoc="0" locked="0" layoutInCell="1" allowOverlap="1">
                <wp:simplePos x="0" y="0"/>
                <wp:positionH relativeFrom="column">
                  <wp:posOffset>5898514</wp:posOffset>
                </wp:positionH>
                <wp:positionV relativeFrom="paragraph">
                  <wp:posOffset>161925</wp:posOffset>
                </wp:positionV>
                <wp:extent cx="0" cy="238125"/>
                <wp:effectExtent l="0" t="0" r="0" b="9525"/>
                <wp:wrapNone/>
                <wp:docPr id="18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23AD4" id="Line 150"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45pt,12.75pt" to="46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gPEgIAACs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ULs56KNI&#10;B0XaCsVRNo3q9MYV4FSpnQ350bN6MVtNvzukdNUSdeCR5evFwMMs6Jk8PAkbZyDGvv+sGfiQo9dR&#10;qnNjuwAJIqBzrMjlXhF+9oheDymcTp7m2WQawUlxe2es85+47lAwSiyBdMQlp63zgQcpbi4hjNIb&#10;IWWst1SoL/FiCpDhxmkpWLiMG3vYV9KiEwkdE78h7oOb1UfFIljLCVsPtidCXm0ILlXAg0yAzmBd&#10;W+LHIl2s5+t5Psons/UoT+t69HFT5aPZJvswrZ/qqqqzn4FalhetYIyrwO7Wnln+d+UfBuXaWPcG&#10;vcuQPKJHvYDs7R9Jx1KG6oV5csVes8vO3koMHRmdh+kJLf92D/bbGV/9AgAA//8DAFBLAwQUAAYA&#10;CAAAACEAZuxwTN0AAAAJAQAADwAAAGRycy9kb3ducmV2LnhtbEyPwU7DMAyG70i8Q2QkLtOW0mnT&#10;VupOCOiNC4OJq9eYtqJxuibbCk9PEAc42v70+/vzzWg7deLBt04QbmYJKJbKmVZqhNeXcroC5QOJ&#10;oc4JI3yyh01xeZFTZtxZnvm0DbWKIeIzQmhC6DOtfdWwJT9zPUu8vbvBUojjUGsz0DmG206nSbLU&#10;llqJHxrq+b7h6mN7tAi+3PGh/JpUk+RtXjtODw9Pj4R4fTXe3YIKPIY/GH70ozoU0WnvjmK86hDW&#10;6WodUYR0sQAVgd/FHmE5T0AXuf7foPgGAAD//wMAUEsBAi0AFAAGAAgAAAAhALaDOJL+AAAA4QEA&#10;ABMAAAAAAAAAAAAAAAAAAAAAAFtDb250ZW50X1R5cGVzXS54bWxQSwECLQAUAAYACAAAACEAOP0h&#10;/9YAAACUAQAACwAAAAAAAAAAAAAAAAAvAQAAX3JlbHMvLnJlbHNQSwECLQAUAAYACAAAACEAsvco&#10;DxICAAArBAAADgAAAAAAAAAAAAAAAAAuAgAAZHJzL2Uyb0RvYy54bWxQSwECLQAUAAYACAAAACEA&#10;ZuxwTN0AAAAJAQAADwAAAAAAAAAAAAAAAABsBAAAZHJzL2Rvd25yZXYueG1sUEsFBgAAAAAEAAQA&#10;8wAAAHYFAAAAAA==&#10;"/>
            </w:pict>
          </mc:Fallback>
        </mc:AlternateContent>
      </w:r>
      <w:r w:rsidR="005C7732" w:rsidRPr="002B3A19">
        <w:rPr>
          <w:rFonts w:cs="Calibri"/>
          <w:szCs w:val="22"/>
        </w:rPr>
        <w:t xml:space="preserve"> </w:t>
      </w:r>
    </w:p>
    <w:p w:rsidR="00E81F2B"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627008" behindDoc="0" locked="0" layoutInCell="1" allowOverlap="1">
                <wp:simplePos x="0" y="0"/>
                <wp:positionH relativeFrom="column">
                  <wp:posOffset>-54610</wp:posOffset>
                </wp:positionH>
                <wp:positionV relativeFrom="paragraph">
                  <wp:posOffset>76835</wp:posOffset>
                </wp:positionV>
                <wp:extent cx="5553075" cy="276225"/>
                <wp:effectExtent l="57150" t="38100" r="66675" b="85725"/>
                <wp:wrapNone/>
                <wp:docPr id="17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62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EE6D35" w:rsidRDefault="00D4744F" w:rsidP="003E5F72">
                            <w:pPr>
                              <w:jc w:val="center"/>
                              <w:rPr>
                                <w:rFonts w:asciiTheme="minorHAnsi" w:hAnsiTheme="minorHAnsi" w:cstheme="minorHAnsi"/>
                                <w:b/>
                                <w:szCs w:val="22"/>
                              </w:rPr>
                            </w:pPr>
                            <w:r w:rsidRPr="00EE6D35">
                              <w:rPr>
                                <w:rFonts w:asciiTheme="minorHAnsi" w:hAnsiTheme="minorHAnsi" w:cstheme="minorHAnsi"/>
                                <w:b/>
                                <w:szCs w:val="22"/>
                              </w:rPr>
                              <w:t xml:space="preserve">Infection management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margin-left:-4.3pt;margin-top:6.05pt;width:437.25pt;height:21.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NjBQMAAMoGAAAOAAAAZHJzL2Uyb0RvYy54bWysVU1v2zAMvQ/YfxB0X20ncdMEdYouWYcB&#10;3QfWDjsztmwLkyVNUup0v36U5KbumkM3zAdDpqRH8j2SPr/Yd4LcMWO5kgXNTlJKmCxVxWVT0G+3&#10;V2/OKLEOZAVCSVbQe2bpxer1q/NeL9lEtUpUzBAEkXbZ64K2zullktiyZR3YE6WZxM1amQ4cfpom&#10;qQz0iN6JZJKmp0mvTKWNKpm1aN3ETboK+HXNSve5ri1zRBQUY3PhbcJ769/J6hyWjQHd8nIIA/4h&#10;ig64RKcHqA04IDvDn0F1vDTKqtqdlKpLVF3zkoUcMJss/SObmxY0C7kgOVYfaLL/D7b8dPfFEF6h&#10;dnOUSkKHIt2yvSNv1Z5ks4lnqNd2iQdvNB51e9zA0yFbq69V+cMSqdYtyIZdGqP6lkGFEWb+ZjK6&#10;GnGsB9n2H1WFjmDnVADa16bz9CEhBNFRqfuDOj6YEo15nk/TeU5JiXuT+elkkgcXsHy4rY1175nq&#10;iF8U1KD6AR3urq3z0cDy4cigVXXFhSBGue/ctYHuh9Qai3fCKUu0wnzSmLFptmthyB1gQa3TPJ1t&#10;gt1x6aIxT/GJdWXBYZ7RPPXmYMcobEQJETV27GXqr7/Q03Q+ICLg33vKfDwvdZWFsEKzPHF1SPZI&#10;Umg6kCi4JFggSO4pdq33S2wJgvm6G0TEJgxqeDaEJH1BFzkqTErAsVALcLjsNF6wsqEERIPzpnQm&#10;cqUEP1weyH0mkW2hYtG6OJ5Ohnoe1ciO8X0JbcC2ESpsRbl94b+TVWDJARdxjTQI6ZNiYRwNVaV2&#10;jpmbturJVuzMV8C8ZpGXivvaDSxRUnGcVXnYQcqe1ukR7TzCoCkI3cJQemfeGOt/XHmHGEIdjsIL&#10;XesbNbas22/3cUQsPIpv6a2q7rGPMaDQrPgDwEWrzC9KehymKNLPHRhGifggsXcW2Wzmp2/4mOXz&#10;iU9mvLMd74AsEaqgqHhcrl2c2DtteNOipzh9pLrE+VHz0NqPUQ1TBwdm7K843P1EHn+HU4+/oNVv&#10;AAAA//8DAFBLAwQUAAYACAAAACEAkHl02t4AAAAIAQAADwAAAGRycy9kb3ducmV2LnhtbEyPS0/D&#10;MBCE70j8B2uRuLVOKyUKIU7FQwhOSDQ8rtt4iSPsdYjdNvx7zKkcZ2c08229mZ0VB5rC4FnBapmB&#10;IO68HrhX8No+LEoQISJrtJ5JwQ8F2DTnZzVW2h/5hQ7b2ItUwqFCBSbGsZIydIYchqUfiZP36SeH&#10;Mcmpl3rCYyp3Vq6zrJAOB04LBke6M9R9bfdOQffk5PP7921rylG7e7RvH4+tVeryYr65BhFpjqcw&#10;/OEndGgS087vWQdhFSzKIiXTfb0CkfyyyK9A7BTkeQGyqeX/B5pfAAAA//8DAFBLAQItABQABgAI&#10;AAAAIQC2gziS/gAAAOEBAAATAAAAAAAAAAAAAAAAAAAAAABbQ29udGVudF9UeXBlc10ueG1sUEsB&#10;Ai0AFAAGAAgAAAAhADj9If/WAAAAlAEAAAsAAAAAAAAAAAAAAAAALwEAAF9yZWxzLy5yZWxzUEsB&#10;Ai0AFAAGAAgAAAAhAGwoE2MFAwAAygYAAA4AAAAAAAAAAAAAAAAALgIAAGRycy9lMm9Eb2MueG1s&#10;UEsBAi0AFAAGAAgAAAAhAJB5dNreAAAACAEAAA8AAAAAAAAAAAAAAAAAXwUAAGRycy9kb3ducmV2&#10;LnhtbFBLBQYAAAAABAAEAPMAAABqBgAAAAA=&#10;" fillcolor="#ffa2a1" strokecolor="#be4b48">
                <v:fill color2="#ffe5e5" rotate="t" angle="180" colors="0 #ffa2a1;22938f #ffbebd;1 #ffe5e5" focus="100%" type="gradient"/>
                <v:shadow on="t" color="black" opacity="24903f" origin=",.5" offset="0,.55556mm"/>
                <v:textbox>
                  <w:txbxContent>
                    <w:p w:rsidR="00D4744F" w:rsidRPr="00EE6D35" w:rsidRDefault="00D4744F" w:rsidP="003E5F72">
                      <w:pPr>
                        <w:jc w:val="center"/>
                        <w:rPr>
                          <w:rFonts w:asciiTheme="minorHAnsi" w:hAnsiTheme="minorHAnsi" w:cstheme="minorHAnsi"/>
                          <w:b/>
                          <w:szCs w:val="22"/>
                        </w:rPr>
                      </w:pPr>
                      <w:r w:rsidRPr="00EE6D35">
                        <w:rPr>
                          <w:rFonts w:asciiTheme="minorHAnsi" w:hAnsiTheme="minorHAnsi" w:cstheme="minorHAnsi"/>
                          <w:b/>
                          <w:szCs w:val="22"/>
                        </w:rPr>
                        <w:t xml:space="preserve">Infection management coordinator </w:t>
                      </w:r>
                    </w:p>
                  </w:txbxContent>
                </v:textbox>
              </v:shape>
            </w:pict>
          </mc:Fallback>
        </mc:AlternateContent>
      </w:r>
    </w:p>
    <w:p w:rsidR="005C7732" w:rsidRPr="002B3A19" w:rsidRDefault="00EE6D35" w:rsidP="005C7732">
      <w:pPr>
        <w:rPr>
          <w:rFonts w:cs="Calibri"/>
          <w:szCs w:val="22"/>
        </w:rPr>
      </w:pPr>
      <w:r>
        <w:rPr>
          <w:noProof/>
          <w:lang w:val="en-NZ" w:eastAsia="en-NZ"/>
        </w:rPr>
        <mc:AlternateContent>
          <mc:Choice Requires="wps">
            <w:drawing>
              <wp:anchor distT="0" distB="0" distL="114300" distR="114300" simplePos="0" relativeHeight="251630080" behindDoc="0" locked="0" layoutInCell="1" allowOverlap="1">
                <wp:simplePos x="0" y="0"/>
                <wp:positionH relativeFrom="column">
                  <wp:posOffset>-57150</wp:posOffset>
                </wp:positionH>
                <wp:positionV relativeFrom="paragraph">
                  <wp:posOffset>175260</wp:posOffset>
                </wp:positionV>
                <wp:extent cx="5553075" cy="266700"/>
                <wp:effectExtent l="57150" t="38100" r="85725" b="95250"/>
                <wp:wrapNone/>
                <wp:docPr id="17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667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D4744F" w:rsidRPr="00EE6D35" w:rsidRDefault="00D4744F" w:rsidP="003E5F72">
                            <w:pPr>
                              <w:jc w:val="center"/>
                              <w:rPr>
                                <w:rFonts w:asciiTheme="minorHAnsi" w:hAnsiTheme="minorHAnsi" w:cstheme="minorHAnsi"/>
                                <w:b/>
                                <w:szCs w:val="22"/>
                              </w:rPr>
                            </w:pPr>
                            <w:r w:rsidRPr="00EE6D35">
                              <w:rPr>
                                <w:rFonts w:asciiTheme="minorHAnsi" w:hAnsiTheme="minorHAnsi" w:cstheme="minorHAnsi"/>
                                <w:b/>
                                <w:szCs w:val="22"/>
                              </w:rPr>
                              <w:t>Monthly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margin-left:-4.5pt;margin-top:13.8pt;width:437.25pt;height: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98FQMAABYHAAAOAAAAZHJzL2Uyb0RvYy54bWysVU1v2zAMvQ/YfxB0X+18t0GdomvXYUD3&#10;gbXDzowt28JkyZOUONmvH0Ulrtvt0m4+GJZIPfGRj/T5xa5RbCusk0ZnfHSSciZ0bgqpq4x/u795&#10;c8qZ86ALUEaLjO+F4xer16/Ou3YpxqY2qhCWIYh2y67NeO19u0wSl9eiAXdiWqHRWBrbgMelrZLC&#10;QofojUrGaTpPOmOL1ppcOIe719HIV4RfliL3n8vSCc9UxjE2T29L73V4J6tzWFYW2lrmhzDgBVE0&#10;IDVe2kNdgwe2sfIPqEbm1jhT+pPcNIkpS5kL4oBsRukTNnc1tIK4YHJc26fJ/T/Y/NP2i2WywNot&#10;ppxpaLBI92Ln2VuzY6PpNGSoa90SHe9adPU7NKA3sXXtrcl/OKbNVQ26EpfWmq4WUGCEo3AyGRyN&#10;OC6ArLuPpsCLYOMNAe1K24T0YUIYomOl9n11QjA5bs5ms0m6mHGWo208ny9SKl8Cy+Pp1jr/XpiG&#10;hY+MW6w+ocP21vkQDSyPLodaFTdSKWaN/y59Tek+UqscniEvx1qDfNLIeO+ulGVbQD2hDAvThWRx&#10;psB5NKAbPeTrpfbRcxY2o9YceOQetyfRN0bmCJmCrNzw4kk4/Q+XTzBRL758FEMM8cQAn0t9RNEj&#10;RQQYUu9TgkV5Qh13+uwrqRkqC6syx3YPRJjLQYkgWBIYtRyVMVyhNOsyfjYbB5kAzpNSAVYnb1o8&#10;4HTFGagKB1XubcyoUbI//ByCroZCxFyc/Z3hKD3uP2bohlcGOV6DqyMSmaJMQhO90wXlzYNU8RuR&#10;lA48BY22g0LNxgt7VxcdW6uN/QpIdRpTVcjQB5Q4zgqJ8pyRBbP4WPMHfdlq3aubsh33QbU1HCR7&#10;GmpwUGx0J8n2MdBqEB5NgND0sf39br2jcTMmlDAe1qbY40zAgEKThZ8JftTG/uKsw8GMdfu5ASuw&#10;xz5o7MMzHEro5mkxnS0QiNmhZT20gM4RKuMogvh55UOTcrZpraxqvClOMm0ucRaVksbEQ1TIJixw&#10;+MbGjD+KMN2Ha/J6+J2tfgMAAP//AwBQSwMEFAAGAAgAAAAhAEZq0qTeAAAACAEAAA8AAABkcnMv&#10;ZG93bnJldi54bWxMjz9PwzAUxHckvoP1kNhah0px6xCnQkgsIAZaBtjc+DV/Gj9bsduEb4+Z6Hi6&#10;093vyu1sB3bBMXSOFDwsM2BItTMdNQo+9y+LDbAQNRk9OEIFPxhgW93elLowbqIPvOxiw1IJhUIr&#10;aGP0BeehbtHqsHQeKXlHN1odkxwbbkY9pXI78FWWCW51R2mh1R6fW6xPu7NVMHzv1+/91yQblHnf&#10;v3n/GmSu1P3d/PQILOIc/8Pwh5/QoUpMB3cmE9igYCHTlahgtRbAkr8ReQ7soEBIAbwq+fWB6hcA&#10;AP//AwBQSwECLQAUAAYACAAAACEAtoM4kv4AAADhAQAAEwAAAAAAAAAAAAAAAAAAAAAAW0NvbnRl&#10;bnRfVHlwZXNdLnhtbFBLAQItABQABgAIAAAAIQA4/SH/1gAAAJQBAAALAAAAAAAAAAAAAAAAAC8B&#10;AABfcmVscy8ucmVsc1BLAQItABQABgAIAAAAIQBEGU98FQMAABYHAAAOAAAAAAAAAAAAAAAAAC4C&#10;AABkcnMvZTJvRG9jLnhtbFBLAQItABQABgAIAAAAIQBGatKk3gAAAAgBAAAPAAAAAAAAAAAAAAAA&#10;AG8FAABkcnMvZG93bnJldi54bWxQSwUGAAAAAAQABADzAAAAegYAAAAA&#10;" fillcolor="#bcbcbc">
                <v:fill color2="#ededed" rotate="t" angle="180" colors="0 #bcbcbc;22938f #d0d0d0;1 #ededed" focus="100%" type="gradient"/>
                <v:shadow on="t" color="black" opacity="24903f" origin=",.5" offset="0,.55556mm"/>
                <v:textbox>
                  <w:txbxContent>
                    <w:p w:rsidR="00D4744F" w:rsidRPr="00EE6D35" w:rsidRDefault="00D4744F" w:rsidP="003E5F72">
                      <w:pPr>
                        <w:jc w:val="center"/>
                        <w:rPr>
                          <w:rFonts w:asciiTheme="minorHAnsi" w:hAnsiTheme="minorHAnsi" w:cstheme="minorHAnsi"/>
                          <w:b/>
                          <w:szCs w:val="22"/>
                        </w:rPr>
                      </w:pPr>
                      <w:r w:rsidRPr="00EE6D35">
                        <w:rPr>
                          <w:rFonts w:asciiTheme="minorHAnsi" w:hAnsiTheme="minorHAnsi" w:cstheme="minorHAnsi"/>
                          <w:b/>
                          <w:szCs w:val="22"/>
                        </w:rPr>
                        <w:t>Monthly</w:t>
                      </w:r>
                    </w:p>
                  </w:txbxContent>
                </v:textbox>
              </v:shape>
            </w:pict>
          </mc:Fallback>
        </mc:AlternateContent>
      </w:r>
      <w:r w:rsidR="002925CB">
        <w:rPr>
          <w:noProof/>
          <w:lang w:val="en-NZ" w:eastAsia="en-NZ"/>
        </w:rPr>
        <mc:AlternateContent>
          <mc:Choice Requires="wps">
            <w:drawing>
              <wp:anchor distT="4294967292" distB="4294967292" distL="114300" distR="114300" simplePos="0" relativeHeight="251631104" behindDoc="0" locked="0" layoutInCell="1" allowOverlap="1">
                <wp:simplePos x="0" y="0"/>
                <wp:positionH relativeFrom="column">
                  <wp:posOffset>5498465</wp:posOffset>
                </wp:positionH>
                <wp:positionV relativeFrom="paragraph">
                  <wp:posOffset>59054</wp:posOffset>
                </wp:positionV>
                <wp:extent cx="409575" cy="0"/>
                <wp:effectExtent l="38100" t="76200" r="0" b="76200"/>
                <wp:wrapNone/>
                <wp:docPr id="17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A14DA" id="Line 151" o:spid="_x0000_s1026" style="position:absolute;flip:x;z-index:251631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2.95pt,4.65pt" to="465.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NvMAIAAFcEAAAOAAAAZHJzL2Uyb0RvYy54bWysVE2P0zAQvSPxHyzfu0lKWtpo0xVqWjgU&#10;qLTLD3Btp7FwbMv2Nq0Q/50Z9wMWLgiRgzOOZ57fvJnJ/cOx1+QgfVDW1LS4yymRhluhzL6mX57W&#10;oxklITIjmLZG1vQkA31YvH51P7hKjm1ntZCeAIgJ1eBq2sXoqiwLvJM9C3fWSQOHrfU9i7D1+0x4&#10;NgB6r7Nxnk+zwXrhvOUyBPjanA/pIuG3reTxc9sGGYmuKXCLafVp3eGaLe5ZtffMdYpfaLB/YNEz&#10;ZeDSG1TDIiPPXv0B1SvubbBtvOO2z2zbKi5TDpBNkf+WzWPHnEy5gDjB3WQK/w+WfzpsPVECavd2&#10;QolhPRRpo4wkxaRAdQYXKnBamq3H/PjRPLqN5V8DMXbZMbOXieXTyUFgishehOAmOLhjN3y0AnzY&#10;c7RJqmPre9Jq5T5gIIKDHOSYanO61UYeI+HwscznE2TIr0cZqxAB45wP8b20PUGjphroJzx22IQI&#10;OYDr1QXdjV0rrVPltSFDTeeT8SQFBKuVwEN0C36/W2pPDgx7Jz0oCIC9cPP22YgE1kkmVhc7MqXB&#10;JjHpEr0CpbSkeFsvBSVawrigdUbUBm+EXIHwxTq3z7d5Pl/NVrNyVI6nq1GZN83o3XpZjqZrKFjz&#10;plkum+I7ki/KqlNCSIP8r61clH/XKpehOjfhrZlvQmUv0ZMIQPb6TqRT2bHS557ZWXHaeswOOwC6&#10;NzlfJg3H49d98vr5P1j8AAAA//8DAFBLAwQUAAYACAAAACEA3vXfNd0AAAAHAQAADwAAAGRycy9k&#10;b3ducmV2LnhtbEyOTU/DMBBE70j9D9ZW4kad0g81IU5VIZA4IWgREjc3XpK08TrYbhP49Sxc4Dia&#10;0ZuXrwfbijP60DhSMJ0kIJBKZxqqFLzs7q9WIELUZHTrCBV8YoB1MbrIdWZcT8943sZKMIRCphXU&#10;MXaZlKGs0eowcR0Sd+/OWx05+koar3uG21ZeJ8lSWt0QP9S6w9say+P2ZBWku37hnvzxdT5tPt6+&#10;7g6xe3iMSl2Oh80NiIhD/BvDjz6rQ8FOe3ciE0SrYLVcpDxl2AwE9+ksmYPY/2ZZ5PK/f/ENAAD/&#10;/wMAUEsBAi0AFAAGAAgAAAAhALaDOJL+AAAA4QEAABMAAAAAAAAAAAAAAAAAAAAAAFtDb250ZW50&#10;X1R5cGVzXS54bWxQSwECLQAUAAYACAAAACEAOP0h/9YAAACUAQAACwAAAAAAAAAAAAAAAAAvAQAA&#10;X3JlbHMvLnJlbHNQSwECLQAUAAYACAAAACEAcTejbzACAABXBAAADgAAAAAAAAAAAAAAAAAuAgAA&#10;ZHJzL2Uyb0RvYy54bWxQSwECLQAUAAYACAAAACEA3vXfNd0AAAAHAQAADwAAAAAAAAAAAAAAAACK&#10;BAAAZHJzL2Rvd25yZXYueG1sUEsFBgAAAAAEAAQA8wAAAJQFAAAAAA==&#10;">
                <v:stroke endarrow="block"/>
              </v:line>
            </w:pict>
          </mc:Fallback>
        </mc:AlternateContent>
      </w:r>
      <w:r w:rsidR="002925CB">
        <w:rPr>
          <w:noProof/>
          <w:lang w:val="en-NZ" w:eastAsia="en-NZ"/>
        </w:rPr>
        <mc:AlternateContent>
          <mc:Choice Requires="wps">
            <w:drawing>
              <wp:anchor distT="4294967292" distB="4294967292" distL="114300" distR="114300" simplePos="0" relativeHeight="251645440" behindDoc="0" locked="0" layoutInCell="1" allowOverlap="1">
                <wp:simplePos x="0" y="0"/>
                <wp:positionH relativeFrom="column">
                  <wp:posOffset>5488940</wp:posOffset>
                </wp:positionH>
                <wp:positionV relativeFrom="paragraph">
                  <wp:posOffset>125729</wp:posOffset>
                </wp:positionV>
                <wp:extent cx="419100" cy="0"/>
                <wp:effectExtent l="0" t="0" r="0" b="0"/>
                <wp:wrapNone/>
                <wp:docPr id="18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501C" id="Line 18" o:spid="_x0000_s1026" style="position:absolute;z-index:251645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2.2pt,9.9pt" to="465.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w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5DCNF&#10;OhBpKxRH2Tw0pzeugJhK7Wwoj57Vi9lq+t0hpauWqAOPJF8vBvKykJG8SQkbZ+CKff9FM4ghR69j&#10;p86N7QIk9ACdoyCXuyD87BGFwzxbZCnIRgdXQoohz1jnP3PdoWCUWALniEtOW+cDD1IMIeEapTdC&#10;yii3VKgv8WI6mcYEp6VgwRnCnD3sK2nRiYSBiV8sCjyPYVYfFYtgLSdsfbM9EfJqw+VSBTyoBOjc&#10;rOtE/Fiki/V8Pc9H+WS2HuVpXY8+bap8NNtkH6f1h7qq6uxnoJblRSsY4yqwG6Yzy/9O/ds7uc7V&#10;fT7vbUjeosd+AdnhH0lHKYN61znYa3bZ2UFiGMgYfHs8YeIf92A/PvHVLwAAAP//AwBQSwMEFAAG&#10;AAgAAAAhAMoD4kDcAAAACQEAAA8AAABkcnMvZG93bnJldi54bWxMj8FOwzAQRO9I/IO1SFwqatNW&#10;VRviVAjIjQsFxHUbL0lEvE5jtw18PYs4wHFnnmZn8s3oO3WkIbaBLVxPDSjiKriWawsvz+XVClRM&#10;yA67wGThkyJsivOzHDMXTvxEx22qlYRwzNBCk1KfaR2rhjzGaeiJxXsPg8ck51BrN+BJwn2nZ8Ys&#10;tceW5UODPd01VH1sD95CLF9pX35Nqol5m9eBZvv7xwe09vJivL0BlWhMfzD81JfqUEinXTiwi6qz&#10;sFouFoKKsZYJAqznRoTdr6CLXP9fUHwDAAD//wMAUEsBAi0AFAAGAAgAAAAhALaDOJL+AAAA4QEA&#10;ABMAAAAAAAAAAAAAAAAAAAAAAFtDb250ZW50X1R5cGVzXS54bWxQSwECLQAUAAYACAAAACEAOP0h&#10;/9YAAACUAQAACwAAAAAAAAAAAAAAAAAvAQAAX3JlbHMvLnJlbHNQSwECLQAUAAYACAAAACEAxVCs&#10;EBMCAAAqBAAADgAAAAAAAAAAAAAAAAAuAgAAZHJzL2Uyb0RvYy54bWxQSwECLQAUAAYACAAAACEA&#10;ygPiQNwAAAAJAQAADwAAAAAAAAAAAAAAAABtBAAAZHJzL2Rvd25yZXYueG1sUEsFBgAAAAAEAAQA&#10;8wAAAHYFAAAAAA==&#10;"/>
            </w:pict>
          </mc:Fallback>
        </mc:AlternateContent>
      </w:r>
      <w:r w:rsidR="002925CB">
        <w:rPr>
          <w:noProof/>
          <w:lang w:val="en-NZ" w:eastAsia="en-NZ"/>
        </w:rPr>
        <mc:AlternateContent>
          <mc:Choice Requires="wps">
            <w:drawing>
              <wp:anchor distT="0" distB="0" distL="114296" distR="114296" simplePos="0" relativeHeight="251632128" behindDoc="0" locked="0" layoutInCell="1" allowOverlap="1">
                <wp:simplePos x="0" y="0"/>
                <wp:positionH relativeFrom="column">
                  <wp:posOffset>5904864</wp:posOffset>
                </wp:positionH>
                <wp:positionV relativeFrom="paragraph">
                  <wp:posOffset>128270</wp:posOffset>
                </wp:positionV>
                <wp:extent cx="0" cy="542925"/>
                <wp:effectExtent l="0" t="0" r="0" b="0"/>
                <wp:wrapNone/>
                <wp:docPr id="17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B6460" id="Line 153" o:spid="_x0000_s1026" style="position:absolute;flip:y;z-index:251632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5pt,10.1pt" to="464.9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ZBGQIAADU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Hh8j&#10;JHELQ9pyyVA6ffDd6bTNwamUO+PrI2f5oreKfLNIqrLB8sACy9eLhsDUR8R3IX5jNeTYd58UBR98&#10;dCq06lybFtWC668+0INDO9A5zOZymw07O0T6QwKn02yymExDGpx7BB+njXUfmWqRN4pIAP2Ah09b&#10;6zyjXy7eXaoNFyJMXkjUFdFiCpD+xirBqb8MG3PYl8KgE/baCd+Q987NqKOkAaxhmK4H22EuehuS&#10;C+nxoBKgM1i9OL4vksV6vp5no2wyW4+ypKpGHzZlNppt0sdp9VCVZZX+8NTSLG84pUx6dlehptnf&#10;CWF4Mr3EblK9tSG+Rw/9ArLXfyAdhurn2Ctir+hlZ67DBm0G5+EdefG/3YP99rWvfgIAAP//AwBQ&#10;SwMEFAAGAAgAAAAhABMWHRbcAAAACgEAAA8AAABkcnMvZG93bnJldi54bWxMj01LxDAQhu+C/yGM&#10;4M1NjPjRbtNlEfUiCK51z2kztsVmUppst/57RzzocWYe3nneYrP4Qcw4xT6QgcuVAoHUBNdTa6B6&#10;e7y4AxGTJWeHQGjgCyNsytOTwuYuHOkV511qBYdQzK2BLqUxlzI2HXobV2FE4ttHmLxNPE6tdJM9&#10;crgfpFbqRnrbE3/o7Ij3HTafu4M3sN0/P1y9zLUPg8va6t35Sj1pY87Plu0aRMIl/cHwo8/qULJT&#10;HQ7kohgMZDrLGDWglQbBwO+iZlJd34IsC/m/QvkNAAD//wMAUEsBAi0AFAAGAAgAAAAhALaDOJL+&#10;AAAA4QEAABMAAAAAAAAAAAAAAAAAAAAAAFtDb250ZW50X1R5cGVzXS54bWxQSwECLQAUAAYACAAA&#10;ACEAOP0h/9YAAACUAQAACwAAAAAAAAAAAAAAAAAvAQAAX3JlbHMvLnJlbHNQSwECLQAUAAYACAAA&#10;ACEAZTL2QRkCAAA1BAAADgAAAAAAAAAAAAAAAAAuAgAAZHJzL2Uyb0RvYy54bWxQSwECLQAUAAYA&#10;CAAAACEAExYdFtwAAAAKAQAADwAAAAAAAAAAAAAAAABzBAAAZHJzL2Rvd25yZXYueG1sUEsFBgAA&#10;AAAEAAQA8wAAAHwFAAAAAA==&#10;"/>
            </w:pict>
          </mc:Fallback>
        </mc:AlternateContent>
      </w:r>
    </w:p>
    <w:p w:rsidR="005C7732" w:rsidRPr="002B3A19" w:rsidRDefault="005C7732" w:rsidP="005C7732">
      <w:pPr>
        <w:rPr>
          <w:rFonts w:cs="Calibri"/>
          <w:szCs w:val="22"/>
        </w:rPr>
      </w:pPr>
    </w:p>
    <w:p w:rsidR="005C7732" w:rsidRPr="002B3A19" w:rsidRDefault="00EE6D35" w:rsidP="005C7732">
      <w:pPr>
        <w:rPr>
          <w:rFonts w:cs="Calibri"/>
          <w:szCs w:val="22"/>
        </w:rPr>
      </w:pPr>
      <w:r>
        <w:rPr>
          <w:noProof/>
          <w:lang w:val="en-NZ" w:eastAsia="en-NZ"/>
        </w:rPr>
        <mc:AlternateContent>
          <mc:Choice Requires="wps">
            <w:drawing>
              <wp:anchor distT="0" distB="0" distL="114300" distR="114300" simplePos="0" relativeHeight="251628032" behindDoc="0" locked="0" layoutInCell="1" allowOverlap="1">
                <wp:simplePos x="0" y="0"/>
                <wp:positionH relativeFrom="column">
                  <wp:posOffset>-66675</wp:posOffset>
                </wp:positionH>
                <wp:positionV relativeFrom="paragraph">
                  <wp:posOffset>100965</wp:posOffset>
                </wp:positionV>
                <wp:extent cx="5562600" cy="971550"/>
                <wp:effectExtent l="0" t="0" r="19050" b="19050"/>
                <wp:wrapNone/>
                <wp:docPr id="17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71550"/>
                        </a:xfrm>
                        <a:prstGeom prst="rect">
                          <a:avLst/>
                        </a:prstGeom>
                        <a:solidFill>
                          <a:srgbClr val="F79646">
                            <a:lumMod val="40000"/>
                            <a:lumOff val="60000"/>
                          </a:srgbClr>
                        </a:solidFill>
                        <a:ln w="9525">
                          <a:solidFill>
                            <a:srgbClr val="000000"/>
                          </a:solidFill>
                          <a:miter lim="800000"/>
                          <a:headEnd/>
                          <a:tailEnd/>
                        </a:ln>
                      </wps:spPr>
                      <wps:txbx>
                        <w:txbxContent>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 xml:space="preserve">Ensures </w:t>
                            </w:r>
                            <w:r>
                              <w:rPr>
                                <w:rFonts w:asciiTheme="minorHAnsi" w:hAnsiTheme="minorHAnsi" w:cstheme="minorHAnsi"/>
                                <w:szCs w:val="22"/>
                              </w:rPr>
                              <w:t xml:space="preserve">internal infection prevention and control </w:t>
                            </w:r>
                            <w:r w:rsidRPr="00EE6D35">
                              <w:rPr>
                                <w:rFonts w:asciiTheme="minorHAnsi" w:hAnsiTheme="minorHAnsi" w:cstheme="minorHAnsi"/>
                                <w:szCs w:val="22"/>
                              </w:rPr>
                              <w:t>audits are completed</w:t>
                            </w:r>
                            <w:r>
                              <w:rPr>
                                <w:rFonts w:asciiTheme="minorHAnsi" w:hAnsiTheme="minorHAnsi" w:cstheme="minorHAnsi"/>
                                <w:szCs w:val="22"/>
                              </w:rPr>
                              <w:t>.</w:t>
                            </w:r>
                          </w:p>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Analyses monthly surveillance data for accuracy and appropriate responses</w:t>
                            </w:r>
                            <w:r>
                              <w:rPr>
                                <w:rFonts w:asciiTheme="minorHAnsi" w:hAnsiTheme="minorHAnsi" w:cstheme="minorHAnsi"/>
                                <w:szCs w:val="22"/>
                              </w:rPr>
                              <w:t>.</w:t>
                            </w:r>
                          </w:p>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Ensures staff have infection prevention and control related training</w:t>
                            </w:r>
                            <w:r>
                              <w:rPr>
                                <w:rFonts w:asciiTheme="minorHAnsi" w:hAnsiTheme="minorHAnsi" w:cstheme="minorHAnsi"/>
                                <w:szCs w:val="22"/>
                              </w:rPr>
                              <w:t>.</w:t>
                            </w:r>
                          </w:p>
                          <w:p w:rsidR="00D4744F" w:rsidRPr="00EE6D35" w:rsidRDefault="00D4744F" w:rsidP="00E21AC2">
                            <w:pPr>
                              <w:numPr>
                                <w:ilvl w:val="0"/>
                                <w:numId w:val="11"/>
                              </w:numPr>
                              <w:rPr>
                                <w:rFonts w:asciiTheme="minorHAnsi" w:hAnsiTheme="minorHAnsi" w:cstheme="minorHAnsi"/>
                                <w:szCs w:val="22"/>
                              </w:rPr>
                            </w:pPr>
                            <w:r w:rsidRPr="00EE6D35">
                              <w:rPr>
                                <w:rFonts w:asciiTheme="minorHAnsi" w:hAnsiTheme="minorHAnsi" w:cstheme="minorHAnsi"/>
                                <w:szCs w:val="22"/>
                              </w:rPr>
                              <w:t>Reports on trends</w:t>
                            </w:r>
                            <w:r>
                              <w:rPr>
                                <w:rFonts w:asciiTheme="minorHAnsi" w:hAnsiTheme="minorHAnsi" w:cstheme="minorHAnsi"/>
                                <w:szCs w:val="22"/>
                              </w:rPr>
                              <w:t>.</w:t>
                            </w:r>
                          </w:p>
                          <w:p w:rsidR="00D4744F" w:rsidRPr="00EE6D35" w:rsidRDefault="00D4744F" w:rsidP="00E21AC2">
                            <w:pPr>
                              <w:numPr>
                                <w:ilvl w:val="0"/>
                                <w:numId w:val="11"/>
                              </w:numPr>
                              <w:rPr>
                                <w:rFonts w:asciiTheme="minorHAnsi" w:hAnsiTheme="minorHAnsi" w:cstheme="minorHAnsi"/>
                                <w:szCs w:val="22"/>
                              </w:rPr>
                            </w:pPr>
                            <w:r w:rsidRPr="00EE6D35">
                              <w:rPr>
                                <w:rFonts w:asciiTheme="minorHAnsi" w:hAnsiTheme="minorHAnsi" w:cstheme="minorHAnsi"/>
                                <w:szCs w:val="22"/>
                              </w:rPr>
                              <w:t>Reports on incidents/accidents/hazards related to infection control</w:t>
                            </w:r>
                            <w:r>
                              <w:rPr>
                                <w:rFonts w:asciiTheme="minorHAnsi" w:hAnsiTheme="minorHAnsi" w:cstheme="minorHAns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7" type="#_x0000_t202" style="position:absolute;margin-left:-5.25pt;margin-top:7.95pt;width:438pt;height:7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zuTAIAAJUEAAAOAAAAZHJzL2Uyb0RvYy54bWysVG1v2yAQ/j5p/wHxfXWSxklj1am6dpkm&#10;dS9Sux+AMY7RgGNAYme/fgekabZpX6b5A4K747mHe+58fTNqRfbCeQmmptOLCSXCcGil2db069Pm&#10;zRUlPjDTMgVG1PQgPL1Zv351PdhKzKAH1QpHEMT4arA17UOwVVF43gvN/AVYYdDZgdMs4NFti9ax&#10;AdG1KmaTyaIYwLXWARfeo/U+O+k64Xed4OFz13kRiKopcgtpdWlt4lqsr1m1dcz2kh9psH9goZk0&#10;mPQEdc8CIzsn/4DSkjvw0IULDrqArpNcpDfga6aT317z2DMr0luwON6eyuT/Hyz/tP/iiGxRu+Ul&#10;JYZpFOlJjIG8hZFM55exQoP1FQY+WgwNIzowOr3W2wfg3zwxcNczsxW3zsHQC9Yiw2m8WZxdzTg+&#10;gjTDR2gxEdsFSEBj53QsHxaEIDoqdTipE8lwNJblYraYoIujb7WclmWSr2DV823rfHgvQJO4qalD&#10;9RM62z/4ENmw6jkkJvOgZLuRSqWD2zZ3ypE9w07ZLFeL+SLdVTuNXLN5PsEvtwyasbGyGUllM+L7&#10;DJNy/YKvDBmQdjkrc+X+mjuCvcCdh2kZcFaU1DW9OgWxKtb7nWlTJwcmVd4jF2WOAsSa5+qHsRmT&#10;2rMkT1SngfaAkjjIs4GzjJse3A9KBpyLmvrvO+YEJeqDQVlX0/k8DlI6zMvlDA/u3NOce5jhCFXT&#10;QEne3oU8fDvr5LbHTLmRDNxiK3QyqfTC6sgfez8V9DincbjOzynq5W+y/gkAAP//AwBQSwMEFAAG&#10;AAgAAAAhAKwfHOTdAAAACgEAAA8AAABkcnMvZG93bnJldi54bWxMj8FOwzAQRO9I/IO1lbi1TpFi&#10;0hCnqpCQUG8N/YBNbOKosZ3abhP+nuUEx515mp2p9osd2V2HOHgnYbvJgGnXeTW4XsL5831dAIsJ&#10;ncLROy3hW0fY148PFZbKz+6k703qGYW4WKIEk9JUch47oy3GjZ+0I+/LB4uJztBzFXCmcDvy5ywT&#10;3OLg6IPBSb8Z3V2am5XQfMx9G4pjuB4PxpxwuFrxIqR8Wi2HV2BJL+kPht/6VB1q6tT6m1ORjRLW&#10;2ywnlIx8B4yAQuQktCSIYge8rvj/CfUPAAAA//8DAFBLAQItABQABgAIAAAAIQC2gziS/gAAAOEB&#10;AAATAAAAAAAAAAAAAAAAAAAAAABbQ29udGVudF9UeXBlc10ueG1sUEsBAi0AFAAGAAgAAAAhADj9&#10;If/WAAAAlAEAAAsAAAAAAAAAAAAAAAAALwEAAF9yZWxzLy5yZWxzUEsBAi0AFAAGAAgAAAAhACep&#10;PO5MAgAAlQQAAA4AAAAAAAAAAAAAAAAALgIAAGRycy9lMm9Eb2MueG1sUEsBAi0AFAAGAAgAAAAh&#10;AKwfHOTdAAAACgEAAA8AAAAAAAAAAAAAAAAApgQAAGRycy9kb3ducmV2LnhtbFBLBQYAAAAABAAE&#10;APMAAACwBQAAAAA=&#10;" fillcolor="#fcd5b5">
                <v:textbox>
                  <w:txbxContent>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 xml:space="preserve">Ensures </w:t>
                      </w:r>
                      <w:r>
                        <w:rPr>
                          <w:rFonts w:asciiTheme="minorHAnsi" w:hAnsiTheme="minorHAnsi" w:cstheme="minorHAnsi"/>
                          <w:szCs w:val="22"/>
                        </w:rPr>
                        <w:t xml:space="preserve">internal infection prevention and control </w:t>
                      </w:r>
                      <w:r w:rsidRPr="00EE6D35">
                        <w:rPr>
                          <w:rFonts w:asciiTheme="minorHAnsi" w:hAnsiTheme="minorHAnsi" w:cstheme="minorHAnsi"/>
                          <w:szCs w:val="22"/>
                        </w:rPr>
                        <w:t>audits are completed</w:t>
                      </w:r>
                      <w:r>
                        <w:rPr>
                          <w:rFonts w:asciiTheme="minorHAnsi" w:hAnsiTheme="minorHAnsi" w:cstheme="minorHAnsi"/>
                          <w:szCs w:val="22"/>
                        </w:rPr>
                        <w:t>.</w:t>
                      </w:r>
                    </w:p>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Analyses monthly surveillance data for accuracy and appropriate responses</w:t>
                      </w:r>
                      <w:r>
                        <w:rPr>
                          <w:rFonts w:asciiTheme="minorHAnsi" w:hAnsiTheme="minorHAnsi" w:cstheme="minorHAnsi"/>
                          <w:szCs w:val="22"/>
                        </w:rPr>
                        <w:t>.</w:t>
                      </w:r>
                    </w:p>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Ensures staff have infection prevention and control related training</w:t>
                      </w:r>
                      <w:r>
                        <w:rPr>
                          <w:rFonts w:asciiTheme="minorHAnsi" w:hAnsiTheme="minorHAnsi" w:cstheme="minorHAnsi"/>
                          <w:szCs w:val="22"/>
                        </w:rPr>
                        <w:t>.</w:t>
                      </w:r>
                    </w:p>
                    <w:p w:rsidR="00D4744F" w:rsidRPr="00EE6D35" w:rsidRDefault="00D4744F" w:rsidP="00E21AC2">
                      <w:pPr>
                        <w:numPr>
                          <w:ilvl w:val="0"/>
                          <w:numId w:val="11"/>
                        </w:numPr>
                        <w:rPr>
                          <w:rFonts w:asciiTheme="minorHAnsi" w:hAnsiTheme="minorHAnsi" w:cstheme="minorHAnsi"/>
                          <w:szCs w:val="22"/>
                        </w:rPr>
                      </w:pPr>
                      <w:r w:rsidRPr="00EE6D35">
                        <w:rPr>
                          <w:rFonts w:asciiTheme="minorHAnsi" w:hAnsiTheme="minorHAnsi" w:cstheme="minorHAnsi"/>
                          <w:szCs w:val="22"/>
                        </w:rPr>
                        <w:t>Reports on trends</w:t>
                      </w:r>
                      <w:r>
                        <w:rPr>
                          <w:rFonts w:asciiTheme="minorHAnsi" w:hAnsiTheme="minorHAnsi" w:cstheme="minorHAnsi"/>
                          <w:szCs w:val="22"/>
                        </w:rPr>
                        <w:t>.</w:t>
                      </w:r>
                    </w:p>
                    <w:p w:rsidR="00D4744F" w:rsidRPr="00EE6D35" w:rsidRDefault="00D4744F" w:rsidP="00E21AC2">
                      <w:pPr>
                        <w:numPr>
                          <w:ilvl w:val="0"/>
                          <w:numId w:val="11"/>
                        </w:numPr>
                        <w:rPr>
                          <w:rFonts w:asciiTheme="minorHAnsi" w:hAnsiTheme="minorHAnsi" w:cstheme="minorHAnsi"/>
                          <w:szCs w:val="22"/>
                        </w:rPr>
                      </w:pPr>
                      <w:r w:rsidRPr="00EE6D35">
                        <w:rPr>
                          <w:rFonts w:asciiTheme="minorHAnsi" w:hAnsiTheme="minorHAnsi" w:cstheme="minorHAnsi"/>
                          <w:szCs w:val="22"/>
                        </w:rPr>
                        <w:t>Reports on incidents/accidents/hazards related to infection control</w:t>
                      </w:r>
                      <w:r>
                        <w:rPr>
                          <w:rFonts w:asciiTheme="minorHAnsi" w:hAnsiTheme="minorHAnsi" w:cstheme="minorHAnsi"/>
                          <w:szCs w:val="22"/>
                        </w:rPr>
                        <w:t>.</w:t>
                      </w:r>
                    </w:p>
                  </w:txbxContent>
                </v:textbox>
              </v:shape>
            </w:pict>
          </mc:Fallback>
        </mc:AlternateContent>
      </w:r>
    </w:p>
    <w:p w:rsidR="005C7732" w:rsidRPr="002B3A19" w:rsidRDefault="002925CB" w:rsidP="00A83004">
      <w:pPr>
        <w:tabs>
          <w:tab w:val="left" w:pos="3750"/>
          <w:tab w:val="left" w:pos="7755"/>
        </w:tabs>
        <w:rPr>
          <w:rFonts w:cs="Calibri"/>
          <w:szCs w:val="22"/>
        </w:rPr>
      </w:pPr>
      <w:r>
        <w:rPr>
          <w:noProof/>
          <w:lang w:val="en-NZ" w:eastAsia="en-NZ"/>
        </w:rPr>
        <mc:AlternateContent>
          <mc:Choice Requires="wps">
            <w:drawing>
              <wp:anchor distT="0" distB="0" distL="114300" distR="114300" simplePos="0" relativeHeight="251633152" behindDoc="0" locked="0" layoutInCell="1" allowOverlap="1">
                <wp:simplePos x="0" y="0"/>
                <wp:positionH relativeFrom="column">
                  <wp:posOffset>5536565</wp:posOffset>
                </wp:positionH>
                <wp:positionV relativeFrom="paragraph">
                  <wp:posOffset>90170</wp:posOffset>
                </wp:positionV>
                <wp:extent cx="781050" cy="295275"/>
                <wp:effectExtent l="0" t="0" r="0" b="0"/>
                <wp:wrapNone/>
                <wp:docPr id="17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44F" w:rsidRPr="004F3C92" w:rsidRDefault="00D4744F" w:rsidP="00A83004">
                            <w:pPr>
                              <w:jc w:val="center"/>
                              <w:rPr>
                                <w:rFonts w:ascii="Arial" w:hAnsi="Arial" w:cs="Arial"/>
                                <w:sz w:val="20"/>
                                <w:szCs w:val="20"/>
                              </w:rPr>
                            </w:pPr>
                            <w:r>
                              <w:rPr>
                                <w:rFonts w:ascii="Arial" w:hAnsi="Arial" w:cs="Arial"/>
                                <w:sz w:val="20"/>
                                <w:szCs w:val="20"/>
                              </w:rPr>
                              <w:t xml:space="preserve"> </w:t>
                            </w:r>
                            <w:r w:rsidRPr="004F3C92">
                              <w:rPr>
                                <w:rFonts w:ascii="Arial" w:hAnsi="Arial" w:cs="Arial"/>
                                <w:sz w:val="20"/>
                                <w:szCs w:val="20"/>
                              </w:rPr>
                              <w:t>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8" type="#_x0000_t202" style="position:absolute;margin-left:435.95pt;margin-top:7.1pt;width:61.5pt;height:2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uhgIAABo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IMuJvn&#10;GCnSA0kPfPToWo8oK4vQocG4GhzvDbj6EQzgHat15k7TLw4pfdMRteFX1uqh44RBhlk4mZwcnXBc&#10;AFkP7zWDQGTrdQQaW9uH9kFDEKADU49HdkIyFDbniywtwULBlFdlPi9jBFIfDhvr/FuuexQmDbZA&#10;fgQnuzvnQzKkPriEWE5LwVZCyriwm/WNtGhHQCir+O3RX7hJFZyVDscmxGkHcoQYwRayjcR/r7K8&#10;SK/zarY6X8xnxaooZ9U8XczSrLquztOiKm5XTyHBrKg7wRhXd0Lxgwiz4u9I3l+HST5RhmhoMLSn&#10;nBj6Y5Fp/H5XZC883Ekp+gYvjk6kDry+UQzKJrUnQk7z5GX6scvQg8M/diWqIBA/ScCP6zFKLs9D&#10;+CCRtWaPoAurgTegGB4UmHTafsNogMvZYPd1SyzHSL5ToK0qK4pwm+OiKOc5LOypZX1qIYoCVIM9&#10;RtP0xk8vwNZYsekg0qRmpa9Aj62IWnnOaq9iuICxqP1jEW746Tp6PT9pyx8AAAD//wMAUEsDBBQA&#10;BgAIAAAAIQC0KOVO3AAAAAkBAAAPAAAAZHJzL2Rvd25yZXYueG1sTI/BToNAEIbvJr7DZky8GLu0&#10;QSjI0qiJxmtrH2CAKRDZWcJuC317x5MeZ/4v/3xT7BY7qAtNvndsYL2KQBHXrum5NXD8en/cgvIB&#10;ucHBMRm4koddeXtTYN64mfd0OYRWSQn7HA10IYy51r7uyKJfuZFYspObLAYZp1Y3E85Sbge9iaJE&#10;W+xZLnQ40ltH9ffhbA2cPueHp2yuPsIx3cfJK/Zp5a7G3N8tL8+gAi3hD4ZffVGHUpwqd+bGq8HA&#10;Nl1ngkoQb0AJkGWxLCoDSZSCLgv9/4PyBwAA//8DAFBLAQItABQABgAIAAAAIQC2gziS/gAAAOEB&#10;AAATAAAAAAAAAAAAAAAAAAAAAABbQ29udGVudF9UeXBlc10ueG1sUEsBAi0AFAAGAAgAAAAhADj9&#10;If/WAAAAlAEAAAsAAAAAAAAAAAAAAAAALwEAAF9yZWxzLy5yZWxzUEsBAi0AFAAGAAgAAAAhAHP+&#10;4m6GAgAAGgUAAA4AAAAAAAAAAAAAAAAALgIAAGRycy9lMm9Eb2MueG1sUEsBAi0AFAAGAAgAAAAh&#10;ALQo5U7cAAAACQEAAA8AAAAAAAAAAAAAAAAA4AQAAGRycy9kb3ducmV2LnhtbFBLBQYAAAAABAAE&#10;APMAAADpBQAAAAA=&#10;" stroked="f">
                <v:textbox>
                  <w:txbxContent>
                    <w:p w:rsidR="00D4744F" w:rsidRPr="004F3C92" w:rsidRDefault="00D4744F" w:rsidP="00A83004">
                      <w:pPr>
                        <w:jc w:val="center"/>
                        <w:rPr>
                          <w:rFonts w:ascii="Arial" w:hAnsi="Arial" w:cs="Arial"/>
                          <w:sz w:val="20"/>
                          <w:szCs w:val="20"/>
                        </w:rPr>
                      </w:pPr>
                      <w:r>
                        <w:rPr>
                          <w:rFonts w:ascii="Arial" w:hAnsi="Arial" w:cs="Arial"/>
                          <w:sz w:val="20"/>
                          <w:szCs w:val="20"/>
                        </w:rPr>
                        <w:t xml:space="preserve"> </w:t>
                      </w:r>
                      <w:r w:rsidRPr="004F3C92">
                        <w:rPr>
                          <w:rFonts w:ascii="Arial" w:hAnsi="Arial" w:cs="Arial"/>
                          <w:sz w:val="20"/>
                          <w:szCs w:val="20"/>
                        </w:rPr>
                        <w:t>report to</w:t>
                      </w:r>
                    </w:p>
                  </w:txbxContent>
                </v:textbox>
              </v:shape>
            </w:pict>
          </mc:Fallback>
        </mc:AlternateContent>
      </w:r>
      <w:r w:rsidR="005C7732" w:rsidRPr="002B3A19">
        <w:rPr>
          <w:rFonts w:cs="Calibri"/>
          <w:szCs w:val="22"/>
        </w:rPr>
        <w:tab/>
      </w:r>
      <w:r w:rsidR="00A83004" w:rsidRPr="002B3A19">
        <w:rPr>
          <w:rFonts w:cs="Calibri"/>
          <w:szCs w:val="22"/>
        </w:rPr>
        <w:tab/>
      </w:r>
    </w:p>
    <w:p w:rsidR="005C7732" w:rsidRPr="002B3A19" w:rsidRDefault="005C7732" w:rsidP="005C7732">
      <w:pPr>
        <w:tabs>
          <w:tab w:val="left" w:pos="3600"/>
        </w:tabs>
        <w:rPr>
          <w:rFonts w:cs="Calibri"/>
          <w:szCs w:val="22"/>
        </w:rPr>
      </w:pPr>
      <w:r w:rsidRPr="002B3A19">
        <w:rPr>
          <w:rFonts w:cs="Calibri"/>
          <w:szCs w:val="22"/>
        </w:rPr>
        <w:tab/>
      </w:r>
    </w:p>
    <w:p w:rsidR="00D46C8E" w:rsidRPr="002B3A19" w:rsidRDefault="002925CB" w:rsidP="005C7732">
      <w:pPr>
        <w:rPr>
          <w:rFonts w:cs="Calibri"/>
          <w:szCs w:val="22"/>
        </w:rPr>
      </w:pPr>
      <w:r>
        <w:rPr>
          <w:noProof/>
          <w:lang w:val="en-NZ" w:eastAsia="en-NZ"/>
        </w:rPr>
        <mc:AlternateContent>
          <mc:Choice Requires="wps">
            <w:drawing>
              <wp:anchor distT="0" distB="0" distL="114296" distR="114296" simplePos="0" relativeHeight="251634176" behindDoc="0" locked="0" layoutInCell="1" allowOverlap="1">
                <wp:simplePos x="0" y="0"/>
                <wp:positionH relativeFrom="column">
                  <wp:posOffset>5904864</wp:posOffset>
                </wp:positionH>
                <wp:positionV relativeFrom="paragraph">
                  <wp:posOffset>23495</wp:posOffset>
                </wp:positionV>
                <wp:extent cx="0" cy="819150"/>
                <wp:effectExtent l="0" t="0" r="0" b="0"/>
                <wp:wrapNone/>
                <wp:docPr id="17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EA27B" id="Line 155" o:spid="_x0000_s1026" style="position:absolute;flip:y;z-index:251634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5pt,1.85pt" to="464.9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WOGwIAADUEAAAOAAAAZHJzL2Uyb0RvYy54bWysU8GO2jAQvVfqP1i5QxKasBARVlUCvdAW&#10;abd7N7ZDrDq2ZRsCqvrvHTtA2fayqpqDM/bMPL+ZeV48njqBjsxYrmQZpeMkQkwSRbncl9G35/Vo&#10;FiHrsKRYKMnK6Mxs9Lh8/27R64JNVKsEZQYBiLRFr8uodU4XcWxJyzpsx0ozCc5GmQ472Jp9TA3u&#10;Ab0T8SRJpnGvDNVGEWYtnNaDM1oG/KZhxH1tGsscEmUE3FxYTVh3fo2XC1zsDdYtJxca+B9YdJhL&#10;uPQGVWOH0cHwv6A6ToyyqnFjorpYNQ0nLNQA1aTJH9U8tVizUAs0x+pbm+z/gyVfjluDOIXZPUB/&#10;JO5gSBsuGUrz3Hen17aAoEpuja+PnOST3ijy3SKpqhbLPQssn88aElOfEb9K8Rur4Y5d/1lRiMEH&#10;p0KrTo3pUCO4fvGJHhzagU5hNufbbNjJITIcEjidpfM0D2OLceERfJ421n1iqkPeKCMB9AMePm6s&#10;84x+h/hwqdZciDB5IVFfRvN8kocEqwSn3unDrNnvKmHQEXvthC+UB577MKMOkgawlmG6utgOczHY&#10;cLmQHg8qAToXaxDHj3kyX81Ws2yUTaarUZbU9ejjuspG03X6kNcf6qqq05+eWpoVLaeUSc/uKtQ0&#10;e5sQLk9mkNhNqrc2xK/RQ7+A7PUfSIeh+jkOitgpet6a67BBmyH48o68+O/3YN+/9uUvAAAA//8D&#10;AFBLAwQUAAYACAAAACEAkhZYDtsAAAAJAQAADwAAAGRycy9kb3ducmV2LnhtbEyPQUvEMBCF74L/&#10;IYzgzU1twbXdpssi6kUQXKvntJlti8mkNNlu/feOeHCPj/fx5ptyuzgrZpzC4EnB7SoBgdR6M1Cn&#10;oH5/urkHEaImo60nVPCNAbbV5UWpC+NP9IbzPnaCRygUWkEf41hIGdoenQ4rPyJxd/CT05Hj1Ekz&#10;6ROPOyvTJLmTTg/EF3o94kOP7df+6BTsPl8es9e5cd6avKs/jKuT51Sp66tltwERcYn/MPzqszpU&#10;7NT4I5kgrII8zXNGFWRrENz/5YbBLF2DrEp5/kH1AwAA//8DAFBLAQItABQABgAIAAAAIQC2gziS&#10;/gAAAOEBAAATAAAAAAAAAAAAAAAAAAAAAABbQ29udGVudF9UeXBlc10ueG1sUEsBAi0AFAAGAAgA&#10;AAAhADj9If/WAAAAlAEAAAsAAAAAAAAAAAAAAAAALwEAAF9yZWxzLy5yZWxzUEsBAi0AFAAGAAgA&#10;AAAhADSdJY4bAgAANQQAAA4AAAAAAAAAAAAAAAAALgIAAGRycy9lMm9Eb2MueG1sUEsBAi0AFAAG&#10;AAgAAAAhAJIWWA7bAAAACQEAAA8AAAAAAAAAAAAAAAAAdQQAAGRycy9kb3ducmV2LnhtbFBLBQYA&#10;AAAABAAEAPMAAAB9BQAAAAA=&#10;"/>
            </w:pict>
          </mc:Fallback>
        </mc:AlternateContent>
      </w:r>
    </w:p>
    <w:p w:rsidR="00D46C8E" w:rsidRPr="002B3A19" w:rsidRDefault="00D46C8E" w:rsidP="005C7732">
      <w:pPr>
        <w:rPr>
          <w:rFonts w:cs="Calibri"/>
          <w:szCs w:val="22"/>
        </w:rPr>
      </w:pPr>
    </w:p>
    <w:p w:rsidR="00D46C8E" w:rsidRPr="002B3A19" w:rsidRDefault="00D46C8E" w:rsidP="005C7732">
      <w:pPr>
        <w:rPr>
          <w:rFonts w:cs="Calibri"/>
          <w:szCs w:val="22"/>
        </w:rPr>
      </w:pPr>
    </w:p>
    <w:p w:rsidR="00D46C8E" w:rsidRPr="002B3A19" w:rsidRDefault="006F4895" w:rsidP="005C7732">
      <w:pPr>
        <w:rPr>
          <w:rFonts w:cs="Calibri"/>
          <w:szCs w:val="22"/>
        </w:rPr>
      </w:pPr>
      <w:r>
        <w:rPr>
          <w:noProof/>
          <w:lang w:val="en-NZ" w:eastAsia="en-NZ"/>
        </w:rPr>
        <mc:AlternateContent>
          <mc:Choice Requires="wps">
            <w:drawing>
              <wp:anchor distT="0" distB="0" distL="114296" distR="114296" simplePos="0" relativeHeight="251573760" behindDoc="0" locked="0" layoutInCell="1" allowOverlap="1">
                <wp:simplePos x="0" y="0"/>
                <wp:positionH relativeFrom="column">
                  <wp:posOffset>2750820</wp:posOffset>
                </wp:positionH>
                <wp:positionV relativeFrom="paragraph">
                  <wp:posOffset>22225</wp:posOffset>
                </wp:positionV>
                <wp:extent cx="0" cy="114300"/>
                <wp:effectExtent l="76200" t="0" r="38100" b="38100"/>
                <wp:wrapNone/>
                <wp:docPr id="17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EB4" id="Line 21" o:spid="_x0000_s1026" style="position:absolute;flip:x;z-index:251573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6pt,1.75pt" to="216.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3pMAIAAFYEAAAOAAAAZHJzL2Uyb0RvYy54bWysVMGO2jAQvVfqP1i+QxI2sBARVlUC7WHb&#10;Iu32A4ztEKuObdmGgKr+e8cO0NJeqqoczNieeX7zZibLp1Mn0ZFbJ7QqcTZOMeKKaibUvsRfXjej&#10;OUbOE8WI1IqX+Mwdflq9fbPsTcEnutWScYsARLmiNyVuvTdFkjja8o64sTZcwWWjbUc8bO0+YZb0&#10;gN7JZJKms6TXlhmrKXcOTuvhEq8iftNw6j83jeMeyRIDNx9XG9ddWJPVkhR7S0wr6IUG+QcWHREK&#10;Hr1B1cQTdLDiD6hOUKudbvyY6i7RTSMojzlANln6WzYvLTE85gLiOHOTyf0/WPrpuLVIMKjdY4aR&#10;Ih0U6VkojiZZEKc3rgCfSm1tSI+e1It51vSrQ0pXLVF7Hkm+ng3ExYjkLiRsnIEndv1HzcCHHLyO&#10;Sp0a26FGCvMhBAZwUAOdYmnOt9Lwk0d0OKRwmmX5QxqrlpAiIIQ4Y51/z3WHglFiCewjHjk+Ow85&#10;gOvVJbgrvRFSxsJLhfoSL6aTaQxwWgoWLoObs/tdJS06ktA68RcEAbA7N6sPikWwlhO2vtieCAk2&#10;8lEXbwUoJTkOr3WcYSQ5TEuwBkSpwouQKxC+WEP3fFuki/V8Pc9H+WS2HuVpXY/ebap8NNtkj9P6&#10;oa6qOvseyGd50QrGuAr8r52c5X/XKZeZGnrw1ss3oZJ79CgCkL3+R9Kx7KHSQ8/sNDtvbcgudAA0&#10;b3S+DFqYjl/30evn52D1AwAA//8DAFBLAwQUAAYACAAAACEAwfcgG90AAAAIAQAADwAAAGRycy9k&#10;b3ducmV2LnhtbEyPT0vEMBTE74LfITzBm5v+2YrWvi4iCp5Ed0Xwlm2ebd3mpSbZbfXTG/Ggx2GG&#10;md9Uq9kM4kDO95YR0kUCgrixuucW4Xlzd3YBwgfFWg2WCeGTPKzq46NKldpO/ESHdWhFLGFfKoQu&#10;hLGU0jcdGeUXdiSO3pt1RoUoXSu1U1MsN4PMkuRcGtVzXOjUSDcdNbv13iBcbqbCPrrdyzLtP16/&#10;bt/DeP8QEE9P5usrEIHm8BeGH/yIDnVk2to9ay8GhGWeZzGKkBcgov+rtwhZWoCsK/n/QP0NAAD/&#10;/wMAUEsBAi0AFAAGAAgAAAAhALaDOJL+AAAA4QEAABMAAAAAAAAAAAAAAAAAAAAAAFtDb250ZW50&#10;X1R5cGVzXS54bWxQSwECLQAUAAYACAAAACEAOP0h/9YAAACUAQAACwAAAAAAAAAAAAAAAAAvAQAA&#10;X3JlbHMvLnJlbHNQSwECLQAUAAYACAAAACEA+OWN6TACAABWBAAADgAAAAAAAAAAAAAAAAAuAgAA&#10;ZHJzL2Uyb0RvYy54bWxQSwECLQAUAAYACAAAACEAwfcgG90AAAAIAQAADwAAAAAAAAAAAAAAAACK&#10;BAAAZHJzL2Rvd25yZXYueG1sUEsFBgAAAAAEAAQA8wAAAJQFAAAAAA==&#10;">
                <v:stroke endarrow="block"/>
              </v:line>
            </w:pict>
          </mc:Fallback>
        </mc:AlternateContent>
      </w:r>
      <w:r w:rsidR="002925CB">
        <w:rPr>
          <w:noProof/>
          <w:lang w:val="en-NZ" w:eastAsia="en-NZ"/>
        </w:rPr>
        <mc:AlternateContent>
          <mc:Choice Requires="wps">
            <w:drawing>
              <wp:anchor distT="0" distB="0" distL="114300" distR="114300" simplePos="0" relativeHeight="251563520" behindDoc="0" locked="0" layoutInCell="1" allowOverlap="1">
                <wp:simplePos x="0" y="0"/>
                <wp:positionH relativeFrom="column">
                  <wp:posOffset>-54610</wp:posOffset>
                </wp:positionH>
                <wp:positionV relativeFrom="paragraph">
                  <wp:posOffset>132715</wp:posOffset>
                </wp:positionV>
                <wp:extent cx="5600700" cy="285750"/>
                <wp:effectExtent l="57150" t="38100" r="57150" b="76200"/>
                <wp:wrapNone/>
                <wp:docPr id="16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85750"/>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 xml:space="preserve">Management meeting/quality forum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9" type="#_x0000_t109" style="position:absolute;margin-left:-4.3pt;margin-top:10.45pt;width:441pt;height:22.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meAQMAAMsGAAAOAAAAZHJzL2Uyb0RvYy54bWysVdtu2zAMfR+wfxD0vtq5uJegTlEk6zCg&#10;24p1w54ZW7aFyZImKXW6rx9FJWnadUBRLA+GREmHPDwkc36x6RW7E85Lo0s+Oso5E7oytdRtyb9/&#10;u3p3ypkPoGtQRouS3wvPL+Zv35wPdibGpjOqFo4hiPazwZa8C8HOssxXnejBHxkrNB42xvUQcOva&#10;rHYwIHqvsnGeH2eDcbV1phLeo3WZDvmc8JtGVOFL03gRmCo5xhbo6+i7it9sfg6z1oHtZLUNA14R&#10;RQ9So9M91BICsLWTf0H1snLGmyYcVabPTNPIShAHZDPKn7C57cAK4oLJ8XafJv//YKvPdzeOyRq1&#10;O8b8aOhRpMt1MOSbFTFBg/UzvHdrb1yk6O21qX56ps2iA92KS+fM0AmoMaxRvJ89ehA3Hp+y1fDJ&#10;1IgOiE652jSuj4CYBbYhSe73kohNYBUai+M8P8kxsgrPxqfFSUGaZTDbvbbOhw/C9CwuSt4oM2Bc&#10;LtykoiBPcHftQ4wMZrvrW7HqK6kUcyb8kKEjzpEEHXp8kxbMGuSWk9m7drVQjt0BVtQiL/LpkuxB&#10;6pCMRY6/VFgeAnJO5kk074LfolBErT/0MonPX+hpgpl5vadRjOelrkYUFnXLI1J7spjap6TQ1O6S&#10;qKRmWCyxzLBto1/mK1AiFh7VDLUOqRGzoTQbSn5WjAtUHnAuNAoCLnuLD7xuOQPV4sCpgku5Mkru&#10;H/9LIt9BLZIYZ8/TGaGeKaNP6PhD/FhCS/BdgqKjJHdsgve6piwFkCqtEUrpSErQPNpWlVkH4W67&#10;emArtXZfAXlNU15qGeuYssRZLXFYFXSCKXtcp89oFxG2moKyHWxL7zQaU/0firSPgerwIDzq4Ni0&#10;qfnDZrWhGTGeRJTY0StT32NPY0DUuPgPgIvOuN+cDThNUaRfa3CCM/VRY++cjaZTjD/QZlqcjCOZ&#10;w5PV4QnoCqFKjoqn5SKkkb22TrYdekotqk2cVI2k1n6IajuBcGKm/krTPY7kwz3devgPmv8BAAD/&#10;/wMAUEsDBBQABgAIAAAAIQCQB4WB3wAAAAgBAAAPAAAAZHJzL2Rvd25yZXYueG1sTI9BT4NAFITv&#10;Jv6HzTPx1i5WS4HyaKpREw8miv0BD3iypOwuYZeW/nvXkx4nM5n5Jt/NuhcnHl1nDcLdMgLBprZN&#10;Z1qEw9fLIgHhPJmGemsY4cIOdsX1VU5ZY8/mk0+lb0UoMS4jBOX9kEnpasWa3NIObIL3bUdNPsix&#10;lc1I51Cue7mKolhq6kxYUDTwk+L6WE4aIbXVel9ejq+PVn8okm/p87R5R7y9mfdbEJ5n/xeGX/yA&#10;DkVgquxkGid6hEUShyTCKkpBBD/Z3D+AqBDidQqyyOX/A8UPAAAA//8DAFBLAQItABQABgAIAAAA&#10;IQC2gziS/gAAAOEBAAATAAAAAAAAAAAAAAAAAAAAAABbQ29udGVudF9UeXBlc10ueG1sUEsBAi0A&#10;FAAGAAgAAAAhADj9If/WAAAAlAEAAAsAAAAAAAAAAAAAAAAALwEAAF9yZWxzLy5yZWxzUEsBAi0A&#10;FAAGAAgAAAAhAOiZOZ4BAwAAywYAAA4AAAAAAAAAAAAAAAAALgIAAGRycy9lMm9Eb2MueG1sUEsB&#10;Ai0AFAAGAAgAAAAhAJAHhYHfAAAACAEAAA8AAAAAAAAAAAAAAAAAWwUAAGRycy9kb3ducmV2Lnht&#10;bFBLBQYAAAAABAAEAPMAAABnBgAAAAA=&#10;" fillcolor="#ffa2a1" strokecolor="#be4b48">
                <v:fill color2="#ffe5e5" rotate="t" angle="180" colors="0 #ffa2a1;22938f #ffbebd;1 #ffe5e5" focus="100%" type="gradient"/>
                <v:shadow on="t" color="black" opacity="24903f" origin=",.5" offset="0,.55556mm"/>
                <v:textbo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 xml:space="preserve">Management meeting/quality forum </w:t>
                      </w:r>
                    </w:p>
                  </w:txbxContent>
                </v:textbox>
              </v:shape>
            </w:pict>
          </mc:Fallback>
        </mc:AlternateContent>
      </w:r>
    </w:p>
    <w:p w:rsidR="005C7732" w:rsidRPr="002B3A19" w:rsidRDefault="002925CB" w:rsidP="005C7732">
      <w:pPr>
        <w:rPr>
          <w:rFonts w:cs="Calibri"/>
          <w:szCs w:val="22"/>
        </w:rPr>
      </w:pPr>
      <w:r>
        <w:rPr>
          <w:noProof/>
          <w:lang w:val="en-NZ" w:eastAsia="en-NZ"/>
        </w:rPr>
        <mc:AlternateContent>
          <mc:Choice Requires="wps">
            <w:drawing>
              <wp:anchor distT="4294967292" distB="4294967292" distL="114300" distR="114300" simplePos="0" relativeHeight="251566592" behindDoc="0" locked="0" layoutInCell="1" allowOverlap="1">
                <wp:simplePos x="0" y="0"/>
                <wp:positionH relativeFrom="column">
                  <wp:posOffset>5536565</wp:posOffset>
                </wp:positionH>
                <wp:positionV relativeFrom="paragraph">
                  <wp:posOffset>162559</wp:posOffset>
                </wp:positionV>
                <wp:extent cx="371475" cy="0"/>
                <wp:effectExtent l="38100" t="76200" r="0" b="76200"/>
                <wp:wrapNone/>
                <wp:docPr id="16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1117" id="Line 13" o:spid="_x0000_s1026" style="position:absolute;flip:x;z-index:25156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95pt,12.8pt" to="465.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uy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RG&#10;pUgHQ9oIxVE2Ds3pjSsgplJbG8qjJ/VkNpp+d0jpqiVqzyPJ57OBvCxkJG9SwsYZOGLXf9YMYsjB&#10;69ipU2M71EhhPoXEAA7dQKc4mvN9NPzkEYWP44csf5hgRG+uhBQBIeQZ6/xHrjsUjBJLYB/xyHHj&#10;fGD0EhLClV4LKePgpUJ9ieeT0SQmOC0FC84Q5ux+V0mLjiRIJz6xPPC8DrP6oFgEazlhq6vtiZBg&#10;Ix/74q2ATkmOw2kdZxhJDrclWBd6UoUToVYgfLUu6vkxT+er2WqWD/LRdDXI07oefFhX+WC6zh4m&#10;9biuqjr7GchnedEKxrgK/G9KzvK/U8r1Tl00eNfyvVHJW/TYUSB7e0fScexh0hfN7DQ7b22oLigA&#10;xBuDrxct3I7X+xj18jtY/gIAAP//AwBQSwMEFAAGAAgAAAAhAGYocX/gAAAACQEAAA8AAABkcnMv&#10;ZG93bnJldi54bWxMj8FOwzAMhu9IvENkJG4s7djGWupOCIHECY0NIXHLGtOWNU5JsrXw9ARxgKPt&#10;T7+/v1iNphNHcr61jJBOEhDEldUt1wjP2/uLJQgfFGvVWSaET/KwKk9PCpVrO/ATHTehFjGEfa4Q&#10;mhD6XEpfNWSUn9ieON7erDMqxNHVUjs1xHDTyWmSLKRRLccPjerptqFqvzkYhGw7zO3a7V9mafvx&#10;+nX3HvqHx4B4fjbeXIMINIY/GH70ozqU0WlnD6y96BCWV2kWUYTpfAEiAtllMgOx+13IspD/G5Tf&#10;AAAA//8DAFBLAQItABQABgAIAAAAIQC2gziS/gAAAOEBAAATAAAAAAAAAAAAAAAAAAAAAABbQ29u&#10;dGVudF9UeXBlc10ueG1sUEsBAi0AFAAGAAgAAAAhADj9If/WAAAAlAEAAAsAAAAAAAAAAAAAAAAA&#10;LwEAAF9yZWxzLy5yZWxzUEsBAi0AFAAGAAgAAAAhANeuy7IxAgAAVgQAAA4AAAAAAAAAAAAAAAAA&#10;LgIAAGRycy9lMm9Eb2MueG1sUEsBAi0AFAAGAAgAAAAhAGYocX/gAAAACQEAAA8AAAAAAAAAAAAA&#10;AAAAiwQAAGRycy9kb3ducmV2LnhtbFBLBQYAAAAABAAEAPMAAACYBQAAAAA=&#10;">
                <v:stroke endarrow="block"/>
              </v:line>
            </w:pict>
          </mc:Fallback>
        </mc:AlternateContent>
      </w:r>
    </w:p>
    <w:p w:rsidR="005C7732" w:rsidRPr="002B3A19" w:rsidRDefault="006F4895" w:rsidP="005C7732">
      <w:pPr>
        <w:rPr>
          <w:rFonts w:cs="Calibri"/>
          <w:szCs w:val="22"/>
        </w:rPr>
      </w:pPr>
      <w:r>
        <w:rPr>
          <w:noProof/>
          <w:lang w:val="en-NZ" w:eastAsia="en-NZ"/>
        </w:rPr>
        <mc:AlternateContent>
          <mc:Choice Requires="wps">
            <w:drawing>
              <wp:anchor distT="0" distB="0" distL="114300" distR="114300" simplePos="0" relativeHeight="251575808" behindDoc="0" locked="0" layoutInCell="1" allowOverlap="1">
                <wp:simplePos x="0" y="0"/>
                <wp:positionH relativeFrom="column">
                  <wp:posOffset>-54610</wp:posOffset>
                </wp:positionH>
                <wp:positionV relativeFrom="paragraph">
                  <wp:posOffset>77470</wp:posOffset>
                </wp:positionV>
                <wp:extent cx="5600700" cy="266700"/>
                <wp:effectExtent l="57150" t="38100" r="57150" b="76200"/>
                <wp:wrapNone/>
                <wp:docPr id="15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6670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2-monthly or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50" type="#_x0000_t109" style="position:absolute;margin-left:-4.3pt;margin-top:6.1pt;width:441pt;height:21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1XEQMAABgHAAAOAAAAZHJzL2Uyb0RvYy54bWysVU1vEzEQvSPxHyzf6W7SJDRRN1XVUoRU&#10;oKJFnCe2d9fCaxvbySb8esZ2km4LFwo5RLbn8828mT2/2HaKbITz0uiKjk5KSoRmhkvdVPTrw82b&#10;M0p8AM1BGS0quhOeXixfvzrv7UKMTWsUF46gE+0Xva1oG4JdFIVnrejAnxgrNApr4zoIeHVNwR30&#10;6L1TxbgsZ0VvHLfOMOE9vl5nIV0m/3UtWPhc114EoiqKuYX079L/Kv4Xy3NYNA5sK9k+DXhBFh1I&#10;jUGPrq4hAFk7+ZurTjJnvKnDCTNdYepaMpEwIJpR+QzNfQtWJCxYHG+PZfL/zy37tLlzRHLs3XRO&#10;iYYOm3S5DibFJuNprFBv/QIV7+2dixi9vTXsuyfaXLWgG3HpnOlbARzzGkX94olBvHg0Jav+o+Ho&#10;HtB9Kta2dl10iGUg29ST3bEnYhsIw8fprCzfltg6hrLxbBbPMQQsDtbW+fBemI7EQ0VrZXrMy4W7&#10;zIoUCTa3PmSzg/q+W/xGKkWcCd9kaBPoCCIJPdrkA7EGsZXp2e/8lXJkA8goJCI3/QPmSokCH1CA&#10;aumXdIPUIWtO42Nmm4eAdcjPp1k3Z5Y9J2yNHwY+jdb/EPwUi/bi4KOcYsznZdBHKXuEiA6G0I8l&#10;wV4+g44vzaH6SmqCLMOuzHDgIxDiGSgRKbtnAs5vamMMoTTpKzqfInMJA9wotQLsDussGnjdUAKq&#10;wVXFgssVNUoejf8GoG+Bi9zF+Z8RjsrD+1OEfhgy0vEafJs9JVGmSRyod5qnugWQKp/Rk9IRp0jL&#10;bc9Qsw7C3be8Jyu1dl8AoU5yqbiMM5EKRwmXSM9pkmAVn3J+zy/XrI7sTtXO76BsC3vKnsUe7Bmb&#10;1RNljzmk2yC9tA3iAsiLJGxX27RwxpPoJW6HleE73A+YUByy+DnBQ2vcT0p6XM3Ytx9rcAJn7IPG&#10;OZyPJhNUC+kymb4dRzBDyWooAc3QVUWRBPl4FeKQUrK2TjYtRsrjrk1ce7VMa+IxK0QTL7h+82Dm&#10;T0Xc78N70nr8oC1/AQAA//8DAFBLAwQUAAYACAAAACEAUvtBZd8AAAAIAQAADwAAAGRycy9kb3du&#10;cmV2LnhtbEyPTUvDQBCG74L/YRnBW7sx/Qoxm1IEQVAL1goet9kxid2dDdltGv31jic9zrwvzzxT&#10;rEdnxYB9aD0puJkmIJAqb1qqFexf7ycZiBA1GW09oYIvDLAuLy8KnRt/phccdrEWDKGQawVNjF0u&#10;ZagadDpMfYfE2YfvnY489rU0vT4z3FmZJslSOt0SX2h0h3cNVsfdyTFlYd3n5qmuj+3wZh+338/v&#10;DzOj1PXVuLkFEXGMf2X41Wd1KNnp4E9kgrAKJtmSm7xPUxCcZ6vZHMRBwWKegiwL+f+B8gcAAP//&#10;AwBQSwECLQAUAAYACAAAACEAtoM4kv4AAADhAQAAEwAAAAAAAAAAAAAAAAAAAAAAW0NvbnRlbnRf&#10;VHlwZXNdLnhtbFBLAQItABQABgAIAAAAIQA4/SH/1gAAAJQBAAALAAAAAAAAAAAAAAAAAC8BAABf&#10;cmVscy8ucmVsc1BLAQItABQABgAIAAAAIQDpbF1XEQMAABgHAAAOAAAAAAAAAAAAAAAAAC4CAABk&#10;cnMvZTJvRG9jLnhtbFBLAQItABQABgAIAAAAIQBS+0Fl3wAAAAgBAAAPAAAAAAAAAAAAAAAAAGsF&#10;AABkcnMvZG93bnJldi54bWxQSwUGAAAAAAQABADzAAAAdwYAAAAA&#10;" fillcolor="#bcbcbc">
                <v:fill color2="#ededed" rotate="t" angle="180" colors="0 #bcbcbc;22938f #d0d0d0;1 #ededed" focus="100%" type="gradient"/>
                <v:shadow on="t" color="black" opacity="24903f" origin=",.5" offset="0,.55556mm"/>
                <v:textbo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2-monthly or as required</w:t>
                      </w:r>
                    </w:p>
                  </w:txbxContent>
                </v:textbox>
              </v:shape>
            </w:pict>
          </mc:Fallback>
        </mc:AlternateContent>
      </w:r>
      <w:r w:rsidR="002925CB">
        <w:rPr>
          <w:noProof/>
          <w:lang w:val="en-NZ" w:eastAsia="en-NZ"/>
        </w:rPr>
        <mc:AlternateContent>
          <mc:Choice Requires="wps">
            <w:drawing>
              <wp:anchor distT="4294967292" distB="4294967292" distL="114300" distR="114300" simplePos="0" relativeHeight="251636224" behindDoc="0" locked="0" layoutInCell="1" allowOverlap="1">
                <wp:simplePos x="0" y="0"/>
                <wp:positionH relativeFrom="column">
                  <wp:posOffset>5536565</wp:posOffset>
                </wp:positionH>
                <wp:positionV relativeFrom="paragraph">
                  <wp:posOffset>77469</wp:posOffset>
                </wp:positionV>
                <wp:extent cx="371475" cy="0"/>
                <wp:effectExtent l="0" t="0" r="9525" b="0"/>
                <wp:wrapNone/>
                <wp:docPr id="16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DFBE" id="Line 157" o:spid="_x0000_s1026" style="position:absolute;z-index:251636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95pt,6.1pt" to="46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Rk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Y4wU&#10;aUGkrVAcZeNp6E5nXAFBK7WzoT56Vq9mq+l3h5ReNUQdeGT5djGQmIWM5F1K2DgDd+y7L5pBDDl6&#10;HVt1rm0bIKEJ6BwVudwV4WePKBw+TbN8Crxo70pI0ecZ6/xnrlsUjBJLIB1xyWnrfOBBij4kXKP0&#10;RkgZ9ZYKdSWej0fjmOC0FCw4Q5izh/1KWnQiYWLiF4sCz2OY1UfFIljDCVvfbE+EvNpwuVQBDyoB&#10;OjfrOhI/5ul8PVvP8kE+mqwHeVpVg0+bVT6YbLLpuHqqVqsq+xmoZXnRCMa4Cuz68czyv5P/9lCu&#10;g3Uf0HsbkvfosV9Atv9H0lHKoN51DvaaXXa2lxgmMgbfXk8Y+cc92I9vfPkLAAD//wMAUEsDBBQA&#10;BgAIAAAAIQAKC14/3QAAAAkBAAAPAAAAZHJzL2Rvd25yZXYueG1sTI/BTsMwDIbvSLxDZCQuE0vX&#10;IdhK0wkBvXFhgLh6jWkrGqdrsq3w9DPaAY72/+n353w1uk7taQitZwOzaQKKuPK25drA22t5tQAV&#10;IrLFzjMZ+KYAq+L8LMfM+gO/0H4dayUlHDI00MTYZ1qHqiGHYep7Ysk+/eAwyjjU2g54kHLX6TRJ&#10;brTDluVCgz09NFR9rXfOQCjfaVv+TKpJ8jGvPaXbx+cnNObyYry/AxVpjH8w/OqLOhTitPE7tkF1&#10;Bha3s6WgEqQpKAGW8+Qa1Oa00EWu/39QHAEAAP//AwBQSwECLQAUAAYACAAAACEAtoM4kv4AAADh&#10;AQAAEwAAAAAAAAAAAAAAAAAAAAAAW0NvbnRlbnRfVHlwZXNdLnhtbFBLAQItABQABgAIAAAAIQA4&#10;/SH/1gAAAJQBAAALAAAAAAAAAAAAAAAAAC8BAABfcmVscy8ucmVsc1BLAQItABQABgAIAAAAIQBf&#10;VsRkFAIAACsEAAAOAAAAAAAAAAAAAAAAAC4CAABkcnMvZTJvRG9jLnhtbFBLAQItABQABgAIAAAA&#10;IQAKC14/3QAAAAkBAAAPAAAAAAAAAAAAAAAAAG4EAABkcnMvZG93bnJldi54bWxQSwUGAAAAAAQA&#10;BADzAAAAeAUAAAAA&#10;"/>
            </w:pict>
          </mc:Fallback>
        </mc:AlternateContent>
      </w:r>
      <w:r w:rsidR="002925CB">
        <w:rPr>
          <w:noProof/>
          <w:lang w:val="en-NZ" w:eastAsia="en-NZ"/>
        </w:rPr>
        <mc:AlternateContent>
          <mc:Choice Requires="wps">
            <w:drawing>
              <wp:anchor distT="0" distB="0" distL="114296" distR="114296" simplePos="0" relativeHeight="251637248" behindDoc="0" locked="0" layoutInCell="1" allowOverlap="1">
                <wp:simplePos x="0" y="0"/>
                <wp:positionH relativeFrom="column">
                  <wp:posOffset>5904864</wp:posOffset>
                </wp:positionH>
                <wp:positionV relativeFrom="paragraph">
                  <wp:posOffset>80645</wp:posOffset>
                </wp:positionV>
                <wp:extent cx="0" cy="561975"/>
                <wp:effectExtent l="0" t="0" r="0" b="9525"/>
                <wp:wrapNone/>
                <wp:docPr id="16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D458A" id="Line 158" o:spid="_x0000_s1026" style="position:absolute;z-index:251637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5pt,6.35pt" to="464.9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7uEwIAACs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zecR&#10;krgDkXZcMpTmC9+dXtsCnCq5N74+cpEveqfId4ukqlosjyywfL1qCEx9RPwQ4jdWQ45D/1lR8MEn&#10;p0KrLo3pPCQ0AV2CIte7IuziEBkOCZzm83T5lAdwXNzitLHuE1Md8kYZCSAdcPF5Z53ngYubi08j&#10;1ZYLEfQWEvVltMxneQiwSnDqL72bNcdDJQw6Yz8x4RvzPrgZdZI0gLUM081oO8zFYENyIT0eVAJ0&#10;RmsYiR/LZLlZbBbZJJvNN5MsqevJx22VTebb9CmvP9RVVac/PbU0K1pOKZOe3W080+zv5B8fyjBY&#10;9wG9tyF+RA/9ArK3fyAdpPTqDXNwUPS6NzeJYSKD8/h6/Mi/3YP99o2vfwEAAP//AwBQSwMEFAAG&#10;AAgAAAAhAAhMSrDcAAAACgEAAA8AAABkcnMvZG93bnJldi54bWxMj8FOwzAQRO9I/IO1SFyq1q6R&#10;oAlxKgTkxoUC4urGSxIRr9PYbQNfz6Ie4LgzT7MzxXryvTjgGLtABpYLBQKpDq6jxsDrSzVfgYjJ&#10;krN9IDTwhRHW5flZYXMXjvSMh01qBIdQzK2BNqUhlzLWLXobF2FAYu8jjN4mPsdGutEeOdz3Uit1&#10;Lb3tiD+0dsD7FuvPzd4biNUb7qrvWT1T71dNQL17eHq0xlxeTHe3IBJO6Q+G3/pcHUrutA17clH0&#10;BjKdZYyyoW9AMHAStiyopQZZFvL/hPIHAAD//wMAUEsBAi0AFAAGAAgAAAAhALaDOJL+AAAA4QEA&#10;ABMAAAAAAAAAAAAAAAAAAAAAAFtDb250ZW50X1R5cGVzXS54bWxQSwECLQAUAAYACAAAACEAOP0h&#10;/9YAAACUAQAACwAAAAAAAAAAAAAAAAAvAQAAX3JlbHMvLnJlbHNQSwECLQAUAAYACAAAACEA3Cve&#10;7hMCAAArBAAADgAAAAAAAAAAAAAAAAAuAgAAZHJzL2Uyb0RvYy54bWxQSwECLQAUAAYACAAAACEA&#10;CExKsNwAAAAKAQAADwAAAAAAAAAAAAAAAABtBAAAZHJzL2Rvd25yZXYueG1sUEsFBgAAAAAEAAQA&#10;8wAAAHYFAAAAAA==&#10;"/>
            </w:pict>
          </mc:Fallback>
        </mc:AlternateContent>
      </w:r>
    </w:p>
    <w:p w:rsidR="005C7732" w:rsidRPr="002B3A19" w:rsidRDefault="006F4895" w:rsidP="005C7732">
      <w:pPr>
        <w:rPr>
          <w:rFonts w:cs="Calibri"/>
          <w:szCs w:val="22"/>
        </w:rPr>
      </w:pPr>
      <w:r>
        <w:rPr>
          <w:noProof/>
          <w:lang w:val="en-NZ" w:eastAsia="en-NZ"/>
        </w:rPr>
        <mc:AlternateContent>
          <mc:Choice Requires="wps">
            <w:drawing>
              <wp:anchor distT="0" distB="0" distL="114300" distR="114300" simplePos="0" relativeHeight="251757056" behindDoc="0" locked="0" layoutInCell="1" allowOverlap="1">
                <wp:simplePos x="0" y="0"/>
                <wp:positionH relativeFrom="column">
                  <wp:posOffset>-66675</wp:posOffset>
                </wp:positionH>
                <wp:positionV relativeFrom="paragraph">
                  <wp:posOffset>175895</wp:posOffset>
                </wp:positionV>
                <wp:extent cx="5591175" cy="781050"/>
                <wp:effectExtent l="0" t="0" r="28575" b="19050"/>
                <wp:wrapNone/>
                <wp:docPr id="15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781050"/>
                        </a:xfrm>
                        <a:prstGeom prst="flowChartProcess">
                          <a:avLst/>
                        </a:prstGeom>
                        <a:solidFill>
                          <a:srgbClr val="F79646">
                            <a:lumMod val="40000"/>
                            <a:lumOff val="60000"/>
                          </a:srgbClr>
                        </a:solidFill>
                        <a:ln w="9525">
                          <a:solidFill>
                            <a:srgbClr val="000000"/>
                          </a:solidFill>
                          <a:miter lim="800000"/>
                          <a:headEnd/>
                          <a:tailEnd/>
                        </a:ln>
                      </wps:spPr>
                      <wps:txbx>
                        <w:txbxContent>
                          <w:p w:rsidR="00D4744F" w:rsidRPr="006F4895" w:rsidRDefault="00D4744F" w:rsidP="00EF01D6">
                            <w:pPr>
                              <w:numPr>
                                <w:ilvl w:val="0"/>
                                <w:numId w:val="1"/>
                              </w:numPr>
                              <w:rPr>
                                <w:rFonts w:asciiTheme="minorHAnsi" w:hAnsiTheme="minorHAnsi" w:cstheme="minorHAnsi"/>
                                <w:szCs w:val="22"/>
                              </w:rPr>
                            </w:pPr>
                            <w:r w:rsidRPr="006F4895">
                              <w:rPr>
                                <w:rFonts w:asciiTheme="minorHAnsi" w:hAnsiTheme="minorHAnsi" w:cstheme="minorHAnsi"/>
                                <w:szCs w:val="22"/>
                              </w:rPr>
                              <w:t>Develop and manage service improvement in response to incidents/accidents/hazards related to infection control</w:t>
                            </w:r>
                            <w:r>
                              <w:rPr>
                                <w:rFonts w:asciiTheme="minorHAnsi" w:hAnsiTheme="minorHAnsi" w:cstheme="minorHAnsi"/>
                                <w:szCs w:val="22"/>
                              </w:rPr>
                              <w:t>.</w:t>
                            </w:r>
                          </w:p>
                          <w:p w:rsidR="00D4744F" w:rsidRPr="006F4895" w:rsidRDefault="00D4744F" w:rsidP="00382CC8">
                            <w:pPr>
                              <w:numPr>
                                <w:ilvl w:val="0"/>
                                <w:numId w:val="1"/>
                              </w:numPr>
                              <w:rPr>
                                <w:rFonts w:asciiTheme="minorHAnsi" w:hAnsiTheme="minorHAnsi" w:cstheme="minorHAnsi"/>
                                <w:szCs w:val="22"/>
                              </w:rPr>
                            </w:pPr>
                            <w:r w:rsidRPr="006F4895">
                              <w:rPr>
                                <w:rFonts w:asciiTheme="minorHAnsi" w:hAnsiTheme="minorHAnsi" w:cstheme="minorHAnsi"/>
                                <w:szCs w:val="22"/>
                              </w:rPr>
                              <w:t>Document quarterly report to the manager/CEO on infection control related surveillance and other monitoring activities</w:t>
                            </w:r>
                            <w:r>
                              <w:rPr>
                                <w:rFonts w:asciiTheme="minorHAnsi" w:hAnsiTheme="minorHAnsi" w:cstheme="minorHAns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51" type="#_x0000_t109" style="position:absolute;margin-left:-5.25pt;margin-top:13.85pt;width:440.25pt;height:6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N2TgIAAJYEAAAOAAAAZHJzL2Uyb0RvYy54bWysVNuO2jAQfa/Uf7D8XkIQgSUirFZsqSpt&#10;W6RtP8A4DrHqW8eGsP36jm2gbPtWNQ+WZ8Zz5nJmsrw/aUWOAry0pqHlaEyJMNy20uwb+u3r5t0d&#10;JT4w0zJljWjoi/D0fvX2zXJwtZjY3qpWAEEQ4+vBNbQPwdVF4XkvNPMj64RBY2dBs4Ai7IsW2IDo&#10;WhWT8XhWDBZaB5YL71H7mI10lfC7TvDwpeu8CEQ1FHML6YR07uJZrJas3gNzveTnNNg/ZKGZNBj0&#10;CvXIAiMHkH9BacnBetuFEbe6sF0nuUg1YDXl+I9qnnvmRKoFm+PdtU3+/8Hyz8ctENkid1VFiWEa&#10;SXo4BJtik3ls0OB8je+e3RZiid49Wf7dE2PXPTN78QBgh16wFtMq4/vilUMUPLqS3fDJtojOED31&#10;6tSBjoDYBXJKlLxcKRGnQDgqq2pRlnPMjKNtfleOq8RZweqLtwMfPgirSbw0tFN2wLwgbPNQpEjs&#10;+ORDzIzVl+epEqtku5FKJQH2u7UCcmQ4Kpv5YjadJV910Jh3Vk/H+OWZQTVOVlbPLmrE9xkmxfK3&#10;+MqQoaGLalIl2Fe2s1NGi2A5SoS7hdAy4LIoqRt6d33E6tj796ZNoxyYVPmOzsqcyYj9zzyG0+6U&#10;6MY0ztTubPuC9IDNy4HLjJfewk9KBlyMhvofBwaCEvXRIMWLcjqNm5SEaTWfoAC3lt2thRmOUA0N&#10;lOTrOuTtOziQ+x4jlakdxsah62RiKY5MzuqcPw5/auh5UeN23crp1e/fyeoXAAAA//8DAFBLAwQU&#10;AAYACAAAACEAQCLYht8AAAAKAQAADwAAAGRycy9kb3ducmV2LnhtbEyPQU7DMBBF90jcwRokdq3d&#10;oDRRiFOhCjZILGh7ACc2Sdp4HNluknJ6hhUsR/P0//vlbrEDm4wPvUMJm7UAZrBxusdWwun4tsqB&#10;hahQq8GhkXAzAXbV/V2pCu1m/DTTIbaMQjAUSkIX41hwHprOWBXWbjRIvy/nrYp0+pZrr2YKtwNP&#10;hNhyq3qkhk6NZt+Z5nK4Wgnv9Yffn27b9pyMT/MU8uPrlH5L+fiwvDwDi2aJfzD86pM6VORUuyvq&#10;wAYJq41ICZWQZBkwAvJM0LiayFRkwKuS/59Q/QAAAP//AwBQSwECLQAUAAYACAAAACEAtoM4kv4A&#10;AADhAQAAEwAAAAAAAAAAAAAAAAAAAAAAW0NvbnRlbnRfVHlwZXNdLnhtbFBLAQItABQABgAIAAAA&#10;IQA4/SH/1gAAAJQBAAALAAAAAAAAAAAAAAAAAC8BAABfcmVscy8ucmVsc1BLAQItABQABgAIAAAA&#10;IQD6LSN2TgIAAJYEAAAOAAAAAAAAAAAAAAAAAC4CAABkcnMvZTJvRG9jLnhtbFBLAQItABQABgAI&#10;AAAAIQBAItiG3wAAAAoBAAAPAAAAAAAAAAAAAAAAAKgEAABkcnMvZG93bnJldi54bWxQSwUGAAAA&#10;AAQABADzAAAAtAUAAAAA&#10;" fillcolor="#fcd5b5">
                <v:textbox>
                  <w:txbxContent>
                    <w:p w:rsidR="00D4744F" w:rsidRPr="006F4895" w:rsidRDefault="00D4744F" w:rsidP="00EF01D6">
                      <w:pPr>
                        <w:numPr>
                          <w:ilvl w:val="0"/>
                          <w:numId w:val="1"/>
                        </w:numPr>
                        <w:rPr>
                          <w:rFonts w:asciiTheme="minorHAnsi" w:hAnsiTheme="minorHAnsi" w:cstheme="minorHAnsi"/>
                          <w:szCs w:val="22"/>
                        </w:rPr>
                      </w:pPr>
                      <w:r w:rsidRPr="006F4895">
                        <w:rPr>
                          <w:rFonts w:asciiTheme="minorHAnsi" w:hAnsiTheme="minorHAnsi" w:cstheme="minorHAnsi"/>
                          <w:szCs w:val="22"/>
                        </w:rPr>
                        <w:t>Develop and manage service improvement in response to incidents/accidents/hazards related to infection control</w:t>
                      </w:r>
                      <w:r>
                        <w:rPr>
                          <w:rFonts w:asciiTheme="minorHAnsi" w:hAnsiTheme="minorHAnsi" w:cstheme="minorHAnsi"/>
                          <w:szCs w:val="22"/>
                        </w:rPr>
                        <w:t>.</w:t>
                      </w:r>
                    </w:p>
                    <w:p w:rsidR="00D4744F" w:rsidRPr="006F4895" w:rsidRDefault="00D4744F" w:rsidP="00382CC8">
                      <w:pPr>
                        <w:numPr>
                          <w:ilvl w:val="0"/>
                          <w:numId w:val="1"/>
                        </w:numPr>
                        <w:rPr>
                          <w:rFonts w:asciiTheme="minorHAnsi" w:hAnsiTheme="minorHAnsi" w:cstheme="minorHAnsi"/>
                          <w:szCs w:val="22"/>
                        </w:rPr>
                      </w:pPr>
                      <w:r w:rsidRPr="006F4895">
                        <w:rPr>
                          <w:rFonts w:asciiTheme="minorHAnsi" w:hAnsiTheme="minorHAnsi" w:cstheme="minorHAnsi"/>
                          <w:szCs w:val="22"/>
                        </w:rPr>
                        <w:t>Document quarterly report to the manager/CEO on infection control related surveillance and other monitoring activities</w:t>
                      </w:r>
                      <w:r>
                        <w:rPr>
                          <w:rFonts w:asciiTheme="minorHAnsi" w:hAnsiTheme="minorHAnsi" w:cstheme="minorHAnsi"/>
                          <w:szCs w:val="22"/>
                        </w:rPr>
                        <w:t>.</w:t>
                      </w:r>
                    </w:p>
                  </w:txbxContent>
                </v:textbox>
              </v:shape>
            </w:pict>
          </mc:Fallback>
        </mc:AlternateContent>
      </w:r>
    </w:p>
    <w:p w:rsidR="005C7732" w:rsidRPr="002B3A19" w:rsidRDefault="005C7732" w:rsidP="005C7732">
      <w:pPr>
        <w:rPr>
          <w:rFonts w:cs="Calibri"/>
          <w:szCs w:val="22"/>
        </w:rPr>
      </w:pPr>
    </w:p>
    <w:p w:rsidR="005C7732"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638272" behindDoc="0" locked="0" layoutInCell="1" allowOverlap="1">
                <wp:simplePos x="0" y="0"/>
                <wp:positionH relativeFrom="column">
                  <wp:posOffset>5526405</wp:posOffset>
                </wp:positionH>
                <wp:positionV relativeFrom="paragraph">
                  <wp:posOffset>41910</wp:posOffset>
                </wp:positionV>
                <wp:extent cx="790575" cy="228600"/>
                <wp:effectExtent l="0" t="0" r="0" b="0"/>
                <wp:wrapNone/>
                <wp:docPr id="16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44F" w:rsidRPr="004F3C92" w:rsidRDefault="00D4744F" w:rsidP="00F543D4">
                            <w:pPr>
                              <w:jc w:val="right"/>
                              <w:rPr>
                                <w:rFonts w:ascii="Arial" w:hAnsi="Arial" w:cs="Arial"/>
                                <w:sz w:val="20"/>
                                <w:szCs w:val="20"/>
                              </w:rPr>
                            </w:pPr>
                            <w:r w:rsidRPr="004F3C92">
                              <w:rPr>
                                <w:rFonts w:ascii="Arial" w:hAnsi="Arial" w:cs="Arial"/>
                                <w:sz w:val="20"/>
                                <w:szCs w:val="20"/>
                              </w:rPr>
                              <w:t>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2" type="#_x0000_t202" style="position:absolute;margin-left:435.15pt;margin-top:3.3pt;width:62.2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H+iQ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3&#10;f4GRIj2Q9MBHj671iLKyChUajKvB8d6Aqx/BAN4xW2fuNP3kkNI3HVFb/tJaPXScMIgwCyeTs6MT&#10;jgsgm+GtZnAR2XkdgcbW9qF8UBAE6MDU44mdEAyFzUWVlosSIwqmPF/O08heQurjYWOdf811j8Kk&#10;wRbIj+Bkf+d8CIbUR5dwl9NSsLWQMi7sdnMjLdoTEMo6fjH+J25SBWelw7EJcdqBGOGOYAvRRuK/&#10;VllepNd5NVvPl4tZsS7KWbVIl7M0q66reVpUxe36WwgwK+pOMMbVnVD8KMKs+DuSD+0wySfKEA0N&#10;rsq8nBj6Y5Jp/H6XZC889KQUfYOXJydSB15fKQZpk9oTIad58nP4scpQg+M/ViWqIBA/ScCPmzFK&#10;Lp8f1bXR7BF0YTXwBuTDgwKTTtsvGA3QnA12n3fEcozkGwXaqrKiCN0cF0W5yGFhzy2bcwtRFKAa&#10;7DGapjd+egF2xoptBzdNalb6JeixFVErQbhTVAcVQwPGpA6PRejw83X0+vGkrb4DAAD//wMAUEsD&#10;BBQABgAIAAAAIQCCijiO3QAAAAgBAAAPAAAAZHJzL2Rvd25yZXYueG1sTI/BTsMwEETvSPyDtUhc&#10;EHUowWlCNhUggbi29AM2sZtExHYUu0369ywnOI5mNPOm3C52EGczhd47hIdVAsK4xuvetQiHr/f7&#10;DYgQyWkavDMIFxNgW11flVRoP7udOe9jK7jEhYIQuhjHQsrQdMZSWPnROPaOfrIUWU6t1BPNXG4H&#10;uU4SJS31jhc6Gs1bZ5rv/ckiHD/nu6d8rj/iIdul6pX6rPYXxNub5eUZRDRL/AvDLz6jQ8VMtT85&#10;HcSAsMmSR44iKAWC/TxP+UqNkK4VyKqU/w9UPwAAAP//AwBQSwECLQAUAAYACAAAACEAtoM4kv4A&#10;AADhAQAAEwAAAAAAAAAAAAAAAAAAAAAAW0NvbnRlbnRfVHlwZXNdLnhtbFBLAQItABQABgAIAAAA&#10;IQA4/SH/1gAAAJQBAAALAAAAAAAAAAAAAAAAAC8BAABfcmVscy8ucmVsc1BLAQItABQABgAIAAAA&#10;IQDCQiH+iQIAABoFAAAOAAAAAAAAAAAAAAAAAC4CAABkcnMvZTJvRG9jLnhtbFBLAQItABQABgAI&#10;AAAAIQCCijiO3QAAAAgBAAAPAAAAAAAAAAAAAAAAAOMEAABkcnMvZG93bnJldi54bWxQSwUGAAAA&#10;AAQABADzAAAA7QUAAAAA&#10;" stroked="f">
                <v:textbox>
                  <w:txbxContent>
                    <w:p w:rsidR="00D4744F" w:rsidRPr="004F3C92" w:rsidRDefault="00D4744F" w:rsidP="00F543D4">
                      <w:pPr>
                        <w:jc w:val="right"/>
                        <w:rPr>
                          <w:rFonts w:ascii="Arial" w:hAnsi="Arial" w:cs="Arial"/>
                          <w:sz w:val="20"/>
                          <w:szCs w:val="20"/>
                        </w:rPr>
                      </w:pPr>
                      <w:r w:rsidRPr="004F3C92">
                        <w:rPr>
                          <w:rFonts w:ascii="Arial" w:hAnsi="Arial" w:cs="Arial"/>
                          <w:sz w:val="20"/>
                          <w:szCs w:val="20"/>
                        </w:rPr>
                        <w:t>report to</w:t>
                      </w:r>
                    </w:p>
                  </w:txbxContent>
                </v:textbox>
              </v:shape>
            </w:pict>
          </mc:Fallback>
        </mc:AlternateContent>
      </w:r>
    </w:p>
    <w:p w:rsidR="005C7732" w:rsidRPr="002B3A19" w:rsidRDefault="002925CB" w:rsidP="005C7732">
      <w:pPr>
        <w:rPr>
          <w:rFonts w:cs="Calibri"/>
          <w:szCs w:val="22"/>
        </w:rPr>
      </w:pPr>
      <w:r>
        <w:rPr>
          <w:noProof/>
          <w:lang w:val="en-NZ" w:eastAsia="en-NZ"/>
        </w:rPr>
        <mc:AlternateContent>
          <mc:Choice Requires="wps">
            <w:drawing>
              <wp:anchor distT="0" distB="0" distL="114296" distR="114296" simplePos="0" relativeHeight="251574784" behindDoc="0" locked="0" layoutInCell="1" allowOverlap="1">
                <wp:simplePos x="0" y="0"/>
                <wp:positionH relativeFrom="column">
                  <wp:posOffset>5904229</wp:posOffset>
                </wp:positionH>
                <wp:positionV relativeFrom="paragraph">
                  <wp:posOffset>139065</wp:posOffset>
                </wp:positionV>
                <wp:extent cx="0" cy="457200"/>
                <wp:effectExtent l="0" t="0" r="0" b="0"/>
                <wp:wrapNone/>
                <wp:docPr id="16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E9A0" id="Line 23" o:spid="_x0000_s1026" style="position:absolute;flip:x;z-index:2515747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pt,10.95pt" to="464.9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98GQIAADQEAAAOAAAAZHJzL2Uyb0RvYy54bWysU02P2jAQvVfqf7Byh3xsYCEirCoC7YFu&#10;kXb7A4ztEKuObdmGgKr+946dQJf2UlXNwRnbM2/ezDwvns6tQCdmLFeyjNJxEiEmiaJcHsro6+tm&#10;NIuQdVhSLJRkZXRhNnpavn+36HTBMtUoQZlBACJt0ekyapzTRRxb0rAW27HSTMJlrUyLHWzNIaYG&#10;d4DeijhLkmncKUO1UYRZC6dVfxktA35dM+K+1LVlDokyAm4urCase7/GywUuDgbrhpOBBv4HFi3m&#10;EpLeoCrsMDoa/gdUy4lRVtVuTFQbq7rmhIUaoJo0+a2alwZrFmqB5lh9a5P9f7Dk+bQziFOY3TSL&#10;kMQtDGnLJUPZg29Op20BPiu5M748cpYveqvIN4ukWjVYHlgg+XrREJf6iPguxG+shhT77rOi4IOP&#10;ToVOnWvTolpw/ckHenDoBjqH0Vxuo2Fnh0h/SOA0nzzC1EMaXHgEH6eNdR+ZapE3ykgA+4CHT1vr&#10;PKNfLt5dqg0XIgxeSNSV0XySTUKAVYJTf+ndrDnsV8KgE/bSCd+Q987NqKOkAaxhmK4H22EuehuS&#10;C+nxoBKgM1i9Nr7Pk/l6tp7lozybrkd5UlWjD5tVPppu0sdJ9VCtVlX6w1NL86LhlDLp2V11muZ/&#10;p4PhxfQKuyn11ob4Hj30C8he/4F0GKqfY6+IvaKXnbkOG6QZnIdn5LX/dg/228e+/AkAAP//AwBQ&#10;SwMEFAAGAAgAAAAhAFsDxMLcAAAACQEAAA8AAABkcnMvZG93bnJldi54bWxMj0FLxDAQhe+C/yGM&#10;4M1Ntwtiuk2XRdSLILhWz2kz2xaTSWmy3frvHfGgt5k3j/e+KXeLd2LGKQ6BNKxXGQikNtiBOg31&#10;2+PNHYiYDFnjAqGGL4ywqy4vSlPYcKZXnA+pExxCsTAa+pTGQsrY9uhNXIURiW/HMHmTeJ06aSdz&#10;5nDvZJ5lt9KbgbihNyPe99h+Hk5ew/7j+WHzMjc+OKu6+t36OnvKtb6+WvZbEAmX9GeGH3xGh4qZ&#10;mnAiG4XToHLF6ElDvlYg2PArNDxsFMiqlP8/qL4BAAD//wMAUEsBAi0AFAAGAAgAAAAhALaDOJL+&#10;AAAA4QEAABMAAAAAAAAAAAAAAAAAAAAAAFtDb250ZW50X1R5cGVzXS54bWxQSwECLQAUAAYACAAA&#10;ACEAOP0h/9YAAACUAQAACwAAAAAAAAAAAAAAAAAvAQAAX3JlbHMvLnJlbHNQSwECLQAUAAYACAAA&#10;ACEAtA5/fBkCAAA0BAAADgAAAAAAAAAAAAAAAAAuAgAAZHJzL2Uyb0RvYy54bWxQSwECLQAUAAYA&#10;CAAAACEAWwPEwtwAAAAJAQAADwAAAAAAAAAAAAAAAABzBAAAZHJzL2Rvd25yZXYueG1sUEsFBgAA&#10;AAAEAAQA8wAAAHwFAAAAAA==&#10;"/>
            </w:pict>
          </mc:Fallback>
        </mc:AlternateContent>
      </w:r>
    </w:p>
    <w:p w:rsidR="005C7732" w:rsidRPr="002B3A19" w:rsidRDefault="004161AB" w:rsidP="005C7732">
      <w:pPr>
        <w:rPr>
          <w:rFonts w:cs="Calibri"/>
          <w:szCs w:val="22"/>
        </w:rPr>
      </w:pPr>
      <w:r>
        <w:rPr>
          <w:noProof/>
          <w:lang w:val="en-NZ" w:eastAsia="en-NZ"/>
        </w:rPr>
        <mc:AlternateContent>
          <mc:Choice Requires="wps">
            <w:drawing>
              <wp:anchor distT="0" distB="0" distL="114296" distR="114296" simplePos="0" relativeHeight="251576832" behindDoc="0" locked="0" layoutInCell="1" allowOverlap="1">
                <wp:simplePos x="0" y="0"/>
                <wp:positionH relativeFrom="column">
                  <wp:posOffset>2750820</wp:posOffset>
                </wp:positionH>
                <wp:positionV relativeFrom="paragraph">
                  <wp:posOffset>253365</wp:posOffset>
                </wp:positionV>
                <wp:extent cx="0" cy="114300"/>
                <wp:effectExtent l="76200" t="0" r="38100" b="38100"/>
                <wp:wrapNone/>
                <wp:docPr id="15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3B7E" id="Line 27" o:spid="_x0000_s1026" style="position:absolute;z-index:2515768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6pt,19.95pt" to="216.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sX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TTFS&#10;pIMmPQnF0eQhiNMbV4BPpXY2lEfP6tk8afrNIaWrlqgDjyRfLgbishCRvAkJG2cgxb7/pBn4kKPX&#10;UalzY7sACRqgc2zI5d4QfvaIDocUTrMsn6axVwkpbnHGOv+R6w4Fo8QSOEdccnpyPvAgxc0lpFF6&#10;K6SM7ZYK9SVeziazGOC0FCxcBjdnD/tKWnQiYWDiLxYFN6/drD4qFsFaTtjmansiJNjIRzW8FaCP&#10;5Dhk6zjDSHJ4I8Ea6EkVMkKtQPhqDTPzfZkuN4vNIh/lk/lmlKd1PfqwrfLRfJs9zOppXVV19iOQ&#10;z/KiFYxxFfjf5jfL/24+ri9pmLz7BN+FSt6iR0WB7O0/ko7NDv0dJmWv2WVnQ3Wh7zCy0fn6vMKb&#10;eL2PXr8+AuufAAAA//8DAFBLAwQUAAYACAAAACEA7RwsA+EAAAAJAQAADwAAAGRycy9kb3ducmV2&#10;LnhtbEyPy07DMBBF90j8gzVI7KjThkcSMqkQUtm0gPpQBTs3GZKIeBzZThv+HiMWsJyZozvn5vNR&#10;d+JI1rWGEaaTCARxaaqWa4TddnGVgHBecaU6w4TwRQ7mxflZrrLKnHhNx42vRQhhlymExvs+k9KV&#10;DWnlJqYnDrcPY7XyYbS1rKw6hXDdyVkU3UqtWg4fGtXTY0Pl52bQCOvVYpnsl8NY2ven6cv2dfX8&#10;5hLEy4vx4R6Ep9H/wfCjH9ShCE4HM3DlRIdwHcezgCLEaQoiAL+LA8LNXQqyyOX/BsU3AAAA//8D&#10;AFBLAQItABQABgAIAAAAIQC2gziS/gAAAOEBAAATAAAAAAAAAAAAAAAAAAAAAABbQ29udGVudF9U&#10;eXBlc10ueG1sUEsBAi0AFAAGAAgAAAAhADj9If/WAAAAlAEAAAsAAAAAAAAAAAAAAAAALwEAAF9y&#10;ZWxzLy5yZWxzUEsBAi0AFAAGAAgAAAAhAPT1mxcqAgAATAQAAA4AAAAAAAAAAAAAAAAALgIAAGRy&#10;cy9lMm9Eb2MueG1sUEsBAi0AFAAGAAgAAAAhAO0cLAPhAAAACQEAAA8AAAAAAAAAAAAAAAAAhAQA&#10;AGRycy9kb3ducmV2LnhtbFBLBQYAAAAABAAEAPMAAACSBQAAAAA=&#10;">
                <v:stroke endarrow="block"/>
              </v:line>
            </w:pict>
          </mc:Fallback>
        </mc:AlternateContent>
      </w:r>
    </w:p>
    <w:p w:rsidR="005C7732" w:rsidRPr="002B3A19" w:rsidRDefault="005C7732" w:rsidP="005C7732">
      <w:pPr>
        <w:rPr>
          <w:rFonts w:cs="Calibri"/>
          <w:szCs w:val="22"/>
        </w:rPr>
      </w:pPr>
    </w:p>
    <w:p w:rsidR="005C7732" w:rsidRPr="002B3A19" w:rsidRDefault="002925CB" w:rsidP="005C7732">
      <w:pPr>
        <w:rPr>
          <w:rFonts w:cs="Calibri"/>
          <w:szCs w:val="22"/>
        </w:rPr>
      </w:pPr>
      <w:r>
        <w:rPr>
          <w:noProof/>
          <w:lang w:val="en-NZ" w:eastAsia="en-NZ"/>
        </w:rPr>
        <mc:AlternateContent>
          <mc:Choice Requires="wps">
            <w:drawing>
              <wp:anchor distT="4294967292" distB="4294967292" distL="114300" distR="114300" simplePos="0" relativeHeight="251635200" behindDoc="0" locked="0" layoutInCell="1" allowOverlap="1">
                <wp:simplePos x="0" y="0"/>
                <wp:positionH relativeFrom="column">
                  <wp:posOffset>5546090</wp:posOffset>
                </wp:positionH>
                <wp:positionV relativeFrom="paragraph">
                  <wp:posOffset>92709</wp:posOffset>
                </wp:positionV>
                <wp:extent cx="361950" cy="0"/>
                <wp:effectExtent l="38100" t="76200" r="0" b="76200"/>
                <wp:wrapNone/>
                <wp:docPr id="15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5A09" id="Line 156" o:spid="_x0000_s1026" style="position:absolute;flip:x;z-index:251635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6.7pt,7.3pt" to="465.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S2MgIAAFc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FgdgWM&#10;SpEehvQgFEdZMQ3dGYwrIahWGxvqo0f1ZB40/e6Q0nVH1I5Hls8nA4lZyEjepISNM3DGdviiGcSQ&#10;vdexVcfW9qiVwnwOiQEc2oGOcTan22z40SMKH++m2byACdKrKyFlQAh5xjr/ieseBaPCEuhHPHJ4&#10;cD4wegkJ4UqvhZRx8lKhocLzYlLEBKelYMEZwpzdbWtp0YEE7cQnlgee12FW7xWLYB0nbHWxPRES&#10;bORjX7wV0CnJcTit5wwjyeG6BOtMT6pwItQKhC/WWT4/5ul8NVvN8lE+ma5Gedo0o4/rOh9N19mH&#10;orlr6rrJfgbyWV52gjGuAv+rlLP876RyuVRnEd7EfGtU8hY9dhTIXt+RdBx7mPRZM1vNThsbqgsK&#10;APXG4MtNC9fj9T5GvfwPlr8AAAD//wMAUEsDBBQABgAIAAAAIQDZzPU43wAAAAkBAAAPAAAAZHJz&#10;L2Rvd25yZXYueG1sTI/BTsMwEETvlfgHa5G4tU5pKG2IUyEEEidEW4TEzY2XJDReB9ttAl/PIg7l&#10;uDNPszP5arCtOKIPjSMF00kCAql0pqFKwcv2YbwAEaImo1tHqOALA6yKs1GuM+N6WuNxEyvBIRQy&#10;raCOscukDGWNVoeJ65DYe3fe6sinr6Txuudw28rLJJlLqxviD7Xu8K7Gcr85WAXLbX/lnv3+NZ02&#10;n2/f9x+xe3yKSl2cD7c3ICIO8QTDb32uDgV32rkDmSBaBYvrWcooG+kcBAPLWcLC7k+QRS7/Lyh+&#10;AAAA//8DAFBLAQItABQABgAIAAAAIQC2gziS/gAAAOEBAAATAAAAAAAAAAAAAAAAAAAAAABbQ29u&#10;dGVudF9UeXBlc10ueG1sUEsBAi0AFAAGAAgAAAAhADj9If/WAAAAlAEAAAsAAAAAAAAAAAAAAAAA&#10;LwEAAF9yZWxzLy5yZWxzUEsBAi0AFAAGAAgAAAAhADsHxLYyAgAAVwQAAA4AAAAAAAAAAAAAAAAA&#10;LgIAAGRycy9lMm9Eb2MueG1sUEsBAi0AFAAGAAgAAAAhANnM9TjfAAAACQEAAA8AAAAAAAAAAAAA&#10;AAAAjAQAAGRycy9kb3ducmV2LnhtbFBLBQYAAAAABAAEAPMAAACYBQAAAAA=&#10;">
                <v:stroke endarrow="block"/>
              </v:line>
            </w:pict>
          </mc:Fallback>
        </mc:AlternateContent>
      </w:r>
      <w:r>
        <w:rPr>
          <w:noProof/>
          <w:lang w:val="en-NZ" w:eastAsia="en-NZ"/>
        </w:rPr>
        <mc:AlternateContent>
          <mc:Choice Requires="wps">
            <w:drawing>
              <wp:anchor distT="0" distB="0" distL="114300" distR="114300" simplePos="0" relativeHeight="251567616" behindDoc="0" locked="0" layoutInCell="1" allowOverlap="1">
                <wp:simplePos x="0" y="0"/>
                <wp:positionH relativeFrom="column">
                  <wp:posOffset>-64770</wp:posOffset>
                </wp:positionH>
                <wp:positionV relativeFrom="paragraph">
                  <wp:posOffset>26670</wp:posOffset>
                </wp:positionV>
                <wp:extent cx="5610225" cy="287020"/>
                <wp:effectExtent l="57150" t="38100" r="66675" b="74930"/>
                <wp:wrapNone/>
                <wp:docPr id="15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87020"/>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1B4558" w:rsidRDefault="00D4744F" w:rsidP="005C7732">
                            <w:pPr>
                              <w:jc w:val="center"/>
                              <w:rPr>
                                <w:rFonts w:asciiTheme="minorHAnsi" w:hAnsiTheme="minorHAnsi" w:cstheme="minorHAnsi"/>
                                <w:b/>
                                <w:szCs w:val="22"/>
                              </w:rPr>
                            </w:pPr>
                            <w:r w:rsidRPr="001B4558">
                              <w:rPr>
                                <w:rFonts w:asciiTheme="minorHAnsi" w:hAnsiTheme="minorHAnsi" w:cstheme="minorHAnsi"/>
                                <w:b/>
                                <w:szCs w:val="22"/>
                              </w:rPr>
                              <w:t>Manager/CEO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53" type="#_x0000_t109" style="position:absolute;margin-left:-5.1pt;margin-top:2.1pt;width:441.75pt;height:22.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YGBAMAAMwGAAAOAAAAZHJzL2Uyb0RvYy54bWysVW1v0zAQ/o7Ef7D8neVlzV6qtdPUMoQ0&#10;YGIgPl8TJ7Fw7GC7Tcev53xOu24MaSD6IbLvfM+9PHfXi8ttp9hGWCeNnvHsKOVM6NJUUjcz/vXL&#10;9ZszzpwHXYEyWsz4vXD8cv761cXQT0VuWqMqYRmCaDcd+hlvve+nSeLKVnTgjkwvNCprYzvweLVN&#10;UlkYEL1TSZ6mJ8lgbNVbUwrnULqMSj4n/LoWpf9U1054pmYcY/P0tfRdhW8yv4BpY6FvZTmGAf8Q&#10;RQdSo9M91BI8sLWVv0F1srTGmdoflaZLTF3LUlAOmE2WPsnmroVeUC5YHNfvy+T+H2z5cXNrmayQ&#10;uyLnTEOHJF2tvSHfLJuECg29m+LDu/7Whhxdf2PK745ps2hBN+LKWjO0AiqMKwvvk0cG4eLQlK2G&#10;D6ZCeEB4Kta2tl0AxDKwLXFyv+dEbD0rUVicZGmeF5yVqMvPTtOcSEtgurPurfPvhOlYOMx4rcyA&#10;cVl/G7uCPMHmxvkQGUx3z0e2qmupFLPGf5O+paRDEqR0aBMPrDeYW0piZ5vVQlm2AWypRVqkkyXJ&#10;vdQ+CosUf7GzHHjMOYqPg3gX/IhCETXu0MtxMH+hp+PTERFJ+XtPWYjnpa4yCovG5ZGrfbJY2qdJ&#10;oajZFVFJzbBZsLgnOLfBL3MlKBE6j3qGZofYCNVQmg0zfl4Q84CLoVbgsQm6Hg2cbjgD1eDGKb2N&#10;tTJK7o3/RJFroRKRjPPn08mQz2c5cof4oYWW4NoIRapIdxiCt7qiKnmQKp6xDEqHpAQtpLGrzNoL&#10;e9dWA1uptf0MmNck1qWSoY+pSpxVErdVQRos2eM+fYa7gDByCqpvYWy9syCM/X9I0j4G6sOD8GiC&#10;w9DG4ffb1ZaWRH4aUMJEr0x1jzONAdHg4l8AHlpjf3I24DpFkn6swQrO1HuNs3OeTSZh/9JlUpzi&#10;FDN7qFkdakCXCDXjyHg8Lnzc2eveyqZFT3FEtQmrqpY02g9RjRsIV2acr7jew04+vNOrhz+h+S8A&#10;AAD//wMAUEsDBBQABgAIAAAAIQDPU6G43gAAAAgBAAAPAAAAZHJzL2Rvd25yZXYueG1sTI/NTsMw&#10;EITvSLyDtUjcWqc/0CbEqQoCpB6QIPAAm9jEUeN1FDtt+vYsJzitRjOa/SbfTa4TJzOE1pOCxTwB&#10;Yaj2uqVGwdfny2wLIkQkjZ0no+BiAuyK66scM+3P9GFOZWwEl1DIUIGNsc+kDLU1DsPc94bY+/aD&#10;w8hyaKQe8MzlrpPLJLmXDlviDxZ782RNfSxHpyD11d2+vBxfH717tygP6fO4eVPq9mbaP4CIZop/&#10;YfjFZ3QomKnyI+kgOgWzRbLkqII1H/a3m9UKRMU6XYMscvl/QPEDAAD//wMAUEsBAi0AFAAGAAgA&#10;AAAhALaDOJL+AAAA4QEAABMAAAAAAAAAAAAAAAAAAAAAAFtDb250ZW50X1R5cGVzXS54bWxQSwEC&#10;LQAUAAYACAAAACEAOP0h/9YAAACUAQAACwAAAAAAAAAAAAAAAAAvAQAAX3JlbHMvLnJlbHNQSwEC&#10;LQAUAAYACAAAACEAvOG2BgQDAADMBgAADgAAAAAAAAAAAAAAAAAuAgAAZHJzL2Uyb0RvYy54bWxQ&#10;SwECLQAUAAYACAAAACEAz1OhuN4AAAAIAQAADwAAAAAAAAAAAAAAAABe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D4744F" w:rsidRPr="001B4558" w:rsidRDefault="00D4744F" w:rsidP="005C7732">
                      <w:pPr>
                        <w:jc w:val="center"/>
                        <w:rPr>
                          <w:rFonts w:asciiTheme="minorHAnsi" w:hAnsiTheme="minorHAnsi" w:cstheme="minorHAnsi"/>
                          <w:b/>
                          <w:szCs w:val="22"/>
                        </w:rPr>
                      </w:pPr>
                      <w:r w:rsidRPr="001B4558">
                        <w:rPr>
                          <w:rFonts w:asciiTheme="minorHAnsi" w:hAnsiTheme="minorHAnsi" w:cstheme="minorHAnsi"/>
                          <w:b/>
                          <w:szCs w:val="22"/>
                        </w:rPr>
                        <w:t>Manager/CEO</w:t>
                      </w:r>
                    </w:p>
                  </w:txbxContent>
                </v:textbox>
              </v:shape>
            </w:pict>
          </mc:Fallback>
        </mc:AlternateContent>
      </w:r>
    </w:p>
    <w:p w:rsidR="005C7732" w:rsidRPr="002B3A19" w:rsidRDefault="006C1805" w:rsidP="005C7732">
      <w:pPr>
        <w:rPr>
          <w:rFonts w:cs="Calibri"/>
          <w:szCs w:val="22"/>
        </w:rPr>
      </w:pPr>
      <w:r>
        <w:rPr>
          <w:noProof/>
          <w:lang w:val="en-NZ" w:eastAsia="en-NZ"/>
        </w:rPr>
        <mc:AlternateContent>
          <mc:Choice Requires="wps">
            <w:drawing>
              <wp:anchor distT="0" distB="0" distL="114300" distR="114300" simplePos="0" relativeHeight="251647488" behindDoc="0" locked="0" layoutInCell="1" allowOverlap="1">
                <wp:simplePos x="0" y="0"/>
                <wp:positionH relativeFrom="column">
                  <wp:posOffset>-75565</wp:posOffset>
                </wp:positionH>
                <wp:positionV relativeFrom="paragraph">
                  <wp:posOffset>102235</wp:posOffset>
                </wp:positionV>
                <wp:extent cx="5619750" cy="247650"/>
                <wp:effectExtent l="57150" t="38100" r="76200" b="95250"/>
                <wp:wrapNone/>
                <wp:docPr id="18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476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D4744F" w:rsidRPr="001B4558" w:rsidRDefault="00D4744F" w:rsidP="00062310">
                            <w:pPr>
                              <w:jc w:val="center"/>
                              <w:rPr>
                                <w:rFonts w:asciiTheme="minorHAnsi" w:hAnsiTheme="minorHAnsi" w:cstheme="minorHAnsi"/>
                                <w:b/>
                                <w:szCs w:val="22"/>
                              </w:rPr>
                            </w:pPr>
                            <w:r w:rsidRPr="001B4558">
                              <w:rPr>
                                <w:rFonts w:asciiTheme="minorHAnsi" w:hAnsiTheme="minorHAnsi" w:cstheme="minorHAnsi"/>
                                <w:b/>
                                <w:szCs w:val="22"/>
                              </w:rPr>
                              <w:t>6-monthly &amp;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109" style="position:absolute;margin-left:-5.95pt;margin-top:8.05pt;width:442.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w1EAMAABgHAAAOAAAAZHJzL2Uyb0RvYy54bWysVUtvEzEQviPxHyzf6WbTvNVNVbUUIRWo&#10;aBHnie3dtfDaxnayKb+esZ2kaeFCSw6R7Xl+M9/Mnp1vO0U2wnlpdEXLkwElQjPDpW4q+u3++t2M&#10;Eh9Ac1BGi4o+CE/Pl2/fnPV2IYamNYoLR9CJ9oveVrQNwS6KwrNWdOBPjBUahbVxHQS8uqbgDnr0&#10;3qliOBhMit44bp1hwnt8vcpCukz+61qw8KWuvQhEVRRzC+nfpf9V/C+WZ7BoHNhWsl0a8IIsOpAa&#10;gx5cXUEAsnbyD1edZM54U4cTZrrC1LVkImFANOXgGZq7FqxIWLA43h7K5P+fW/Z5c+uI5Ni72ZQS&#10;DR026WIdTIpNhuNYod76BSre2VsXMXp7Y9gPT7S5bEE34sI507cCOOZVRv3iiUG8eDQlq/6T4ege&#10;0H0q1rZ2XXSIZSDb1JOHQ0/ENhCGj+NJOZ+OsXUMZcPRdILnGAIWe2vrfPggTEfioaK1Mj3m5cJt&#10;ZkWKBJsbH7LZXn3XLX4tlSLOhO8ytAl0BJGEHm3ygViD2Abp2T/4S+XIBpBRSERu+nvMlRIFPqAA&#10;1dIv6QapQ9Ycx8fMNg8B65CfT7Nuzix7Ttgafxz4NFq/Ivjp9BXBy5xizOdl0MuUPUJEB8fQDyXB&#10;Xj6Dji/NvvpKaoIsw65McOAjEOIZKBEpu2MCzm9qYwyhNOkrOh8jcwkD3Ci1AuwO6ywaeN1QAqrB&#10;VcWCyxU1Sh6M/wWgb4GL3MX53xGWg/37U4T+OGSk4xX4NntKokyTOFDvNU91CyBVPqMnpSNOkZbb&#10;jqFmHYS7a3lPVmrtvgJCHeVScRlnIhWOEi6RnuMkwSo+5fyOX65ZHdidqp3fQdkWdpSdxR7sGJvV&#10;E2UPOaTbUXppG8QFkBdJ2K62aeEMZ9FL3A4rwx9wP2BCccji5wQPrXG/KOlxNWPffq7BCZyxjxrn&#10;cF6ORqgW0mU0ng4jmGPJ6lgCmqGriiIJ8vEyxCGlZG2dbFqMlMddm7j2apnWxGNWiCZecP3mwcyf&#10;irjfj+9J6/GDtvwNAAD//wMAUEsDBBQABgAIAAAAIQCxwE7W4AAAAAkBAAAPAAAAZHJzL2Rvd25y&#10;ZXYueG1sTI9NS8NAEIbvgv9hGcFbu1lLao3ZlCIIgh9gVfC4zY5J7O5syG7T6K93POlthvflmWfK&#10;9eSdGHGIXSANap6BQKqD7ajR8PpyO1uBiMmQNS4QavjCCOvq9KQ0hQ1HesZxmxrBEIqF0dCm1BdS&#10;xrpFb+I89EicfYTBm8Tr0Eg7mCPDvZMXWbaU3nTEF1rT402L9X578EzJnf/cPDTNvhvf3P3T9+P7&#10;3cJqfX42ba5BJJzSXxl+9VkdKnbahQPZKJyGmVJXXOVgqUBwYXW54GGnIc8VyKqU/z+ofgAAAP//&#10;AwBQSwECLQAUAAYACAAAACEAtoM4kv4AAADhAQAAEwAAAAAAAAAAAAAAAAAAAAAAW0NvbnRlbnRf&#10;VHlwZXNdLnhtbFBLAQItABQABgAIAAAAIQA4/SH/1gAAAJQBAAALAAAAAAAAAAAAAAAAAC8BAABf&#10;cmVscy8ucmVsc1BLAQItABQABgAIAAAAIQDzzHw1EAMAABgHAAAOAAAAAAAAAAAAAAAAAC4CAABk&#10;cnMvZTJvRG9jLnhtbFBLAQItABQABgAIAAAAIQCxwE7W4AAAAAkBAAAPAAAAAAAAAAAAAAAAAGoF&#10;AABkcnMvZG93bnJldi54bWxQSwUGAAAAAAQABADzAAAAdwYAAAAA&#10;" fillcolor="#bcbcbc">
                <v:fill color2="#ededed" rotate="t" angle="180" colors="0 #bcbcbc;22938f #d0d0d0;1 #ededed" focus="100%" type="gradient"/>
                <v:shadow on="t" color="black" opacity="24903f" origin=",.5" offset="0,.55556mm"/>
                <v:textbox>
                  <w:txbxContent>
                    <w:p w:rsidR="00D4744F" w:rsidRPr="001B4558" w:rsidRDefault="00D4744F" w:rsidP="00062310">
                      <w:pPr>
                        <w:jc w:val="center"/>
                        <w:rPr>
                          <w:rFonts w:asciiTheme="minorHAnsi" w:hAnsiTheme="minorHAnsi" w:cstheme="minorHAnsi"/>
                          <w:b/>
                          <w:szCs w:val="22"/>
                        </w:rPr>
                      </w:pPr>
                      <w:r w:rsidRPr="001B4558">
                        <w:rPr>
                          <w:rFonts w:asciiTheme="minorHAnsi" w:hAnsiTheme="minorHAnsi" w:cstheme="minorHAnsi"/>
                          <w:b/>
                          <w:szCs w:val="22"/>
                        </w:rPr>
                        <w:t>6-monthly &amp; as required</w:t>
                      </w:r>
                    </w:p>
                  </w:txbxContent>
                </v:textbox>
              </v:shape>
            </w:pict>
          </mc:Fallback>
        </mc:AlternateContent>
      </w:r>
      <w:r w:rsidR="002925CB">
        <w:rPr>
          <w:noProof/>
          <w:lang w:val="en-NZ" w:eastAsia="en-NZ"/>
        </w:rPr>
        <mc:AlternateContent>
          <mc:Choice Requires="wps">
            <w:drawing>
              <wp:anchor distT="4294967292" distB="4294967292" distL="114300" distR="114300" simplePos="0" relativeHeight="251640320" behindDoc="0" locked="0" layoutInCell="1" allowOverlap="1">
                <wp:simplePos x="0" y="0"/>
                <wp:positionH relativeFrom="column">
                  <wp:posOffset>5546090</wp:posOffset>
                </wp:positionH>
                <wp:positionV relativeFrom="paragraph">
                  <wp:posOffset>8889</wp:posOffset>
                </wp:positionV>
                <wp:extent cx="361950" cy="0"/>
                <wp:effectExtent l="0" t="0" r="0" b="0"/>
                <wp:wrapNone/>
                <wp:docPr id="15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9244" id="Line 161" o:spid="_x0000_s1026" style="position:absolute;z-index:251640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6.7pt,.7pt" to="46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Z6FQIAACs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NC4wU&#10;6cGkjVAcZUUWqjMYVwKoVlsb8qMn9WI2mn51SOm6I2rPo8rXs4HAGJE8hISFM3DHbvioGWDIwetY&#10;qlNr+0AJRUCn6Mj57gg/eURh86nI5lPwjd6OElLe4ox1/gPXPQqTCksQHXnJceM8KAfoDRKuUXot&#10;pIx+S4WGCs+nk2kMcFoKFg4DzNn9rpYWHUnomPiFMgDZA8zqg2KRrOOEra5zT4S8zAEvVeCDTEDO&#10;dXZpiW/zdL6arWb5KJ8Uq1GeNs3o/brOR8U6ezdtnpq6brLvQVqWl51gjKug7taeWf539l8fyqWx&#10;7g16L0PyyB5TBLG3fxQdrQzuXfpgp9l5a0M1gqvQkRF8fT2h5X9dR9TPN778AQAA//8DAFBLAwQU&#10;AAYACAAAACEApoJ8UNoAAAAHAQAADwAAAGRycy9kb3ducmV2LnhtbEyOwU7DMBBE70j8g7VIXCpq&#10;0yAoIU6FgNy4UEBct/GSRMTrNHbbwNezcIHTzmhGs69YTb5XexpjF9jC+dyAIq6D67ix8PJcnS1B&#10;xYTssA9MFj4pwqo8Piowd+HAT7Rfp0bJCMccLbQpDbnWsW7JY5yHgViy9zB6TGLHRrsRDzLue70w&#10;5lJ77Fg+tDjQXUv1x3rnLcTqlbbV16yembesCbTY3j8+oLWnJ9PtDahEU/orww++oEMpTJuwYxdV&#10;b2F5lV1IVQI5kl9nRsTm1+uy0P/5y28AAAD//wMAUEsBAi0AFAAGAAgAAAAhALaDOJL+AAAA4QEA&#10;ABMAAAAAAAAAAAAAAAAAAAAAAFtDb250ZW50X1R5cGVzXS54bWxQSwECLQAUAAYACAAAACEAOP0h&#10;/9YAAACUAQAACwAAAAAAAAAAAAAAAAAvAQAAX3JlbHMvLnJlbHNQSwECLQAUAAYACAAAACEA6XjW&#10;ehUCAAArBAAADgAAAAAAAAAAAAAAAAAuAgAAZHJzL2Uyb0RvYy54bWxQSwECLQAUAAYACAAAACEA&#10;poJ8UNoAAAAHAQAADwAAAAAAAAAAAAAAAABvBAAAZHJzL2Rvd25yZXYueG1sUEsFBgAAAAAEAAQA&#10;8wAAAHYFAAAAAA==&#10;"/>
            </w:pict>
          </mc:Fallback>
        </mc:AlternateContent>
      </w:r>
      <w:r w:rsidR="002925CB">
        <w:rPr>
          <w:noProof/>
          <w:lang w:val="en-NZ" w:eastAsia="en-NZ"/>
        </w:rPr>
        <mc:AlternateContent>
          <mc:Choice Requires="wps">
            <w:drawing>
              <wp:anchor distT="0" distB="0" distL="114296" distR="114296" simplePos="0" relativeHeight="251641344" behindDoc="0" locked="0" layoutInCell="1" allowOverlap="1">
                <wp:simplePos x="0" y="0"/>
                <wp:positionH relativeFrom="column">
                  <wp:posOffset>5904229</wp:posOffset>
                </wp:positionH>
                <wp:positionV relativeFrom="paragraph">
                  <wp:posOffset>9525</wp:posOffset>
                </wp:positionV>
                <wp:extent cx="0" cy="571500"/>
                <wp:effectExtent l="0" t="0" r="0" b="0"/>
                <wp:wrapNone/>
                <wp:docPr id="15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501D8" id="Line 162" o:spid="_x0000_s1026" style="position:absolute;flip:x;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pt,.75pt" to="464.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2HHAIAADUEAAAOAAAAZHJzL2Uyb0RvYy54bWysU8uu2jAQ3VfqP1jZQxKa8IgIV1UC7YK2&#10;SPf2A4ztEKuObdmGgKr+e8cOUG67qapm4Yw9M8dnZo6XT+dOoBMzlitZRuk4iRCTRFEuD2X09WUz&#10;mkfIOiwpFkqyMrowGz2t3r5Z9rpgE9UqQZlBACJt0esyap3TRRxb0rIO27HSTIKzUabDDrbmEFOD&#10;e0DvRDxJkmncK0O1UYRZC6f14IxWAb9pGHFfmsYyh0QZATcXVhPWvV/j1RIXB4N1y8mVBv4HFh3m&#10;Ei69Q9XYYXQ0/A+ojhOjrGrcmKguVk3DCQs1QDVp8ls1zy3WLNQCzbH63ib7/2DJ59POIE5hdvks&#10;QhJ3MKQtlwyl04nvTq9tAUGV3BlfHznLZ71V5JtFUlUtlgcWWL5cNCSmPiN+leI3VsMd+/6TohCD&#10;j06FVp0b06FGcP3RJ3pwaAc6h9lc7rNhZ4fIcEjgNJ+leRLGFuPCI/g8baz7wFSHvFFGAugHPHza&#10;WucZ/Qrx4VJtuBBh8kKivowW+SQPCVYJTr3Th1lz2FfCoBP22glfKA88j2FGHSUNYC3DdH21HeZi&#10;sOFyIT0eVAJ0rtYgju+LZLGer+fZKJtM16MsqevR+02VjaabdJbX7+qqqtMfnlqaFS2nlEnP7ibU&#10;NPs7IVyfzCCxu1TvbYhfo4d+AdnbP5AOQ/VzHBSxV/SyM7dhgzZD8PUdefE/7sF+fO2rnwAAAP//&#10;AwBQSwMEFAAGAAgAAAAhAKTBmS3aAAAACAEAAA8AAABkcnMvZG93bnJldi54bWxMj0FPwzAMhe9I&#10;+w+RJ3FjKUUg2jWdpmlwQUJiFM5p47UViVM1WVf+PUYc2M3Pz3r+XrGZnRUTjqH3pOB2lYBAarzp&#10;qVVQvT/dPIIIUZPR1hMq+MYAm3JxVejc+DO94XSIreAQCrlW0MU45FKGpkOnw8oPSOwd/eh0ZDm2&#10;0oz6zOHOyjRJHqTTPfGHTg+467D5Opycgu3ny/7udaqdtyZrqw/jquQ5Vep6OW/XICLO8f8YfvEZ&#10;HUpmqv2JTBBWQZZmjB7ZuAfB/p+ueeCFLAt5WaD8AQAA//8DAFBLAQItABQABgAIAAAAIQC2gziS&#10;/gAAAOEBAAATAAAAAAAAAAAAAAAAAAAAAABbQ29udGVudF9UeXBlc10ueG1sUEsBAi0AFAAGAAgA&#10;AAAhADj9If/WAAAAlAEAAAsAAAAAAAAAAAAAAAAALwEAAF9yZWxzLy5yZWxzUEsBAi0AFAAGAAgA&#10;AAAhAK/x3YccAgAANQQAAA4AAAAAAAAAAAAAAAAALgIAAGRycy9lMm9Eb2MueG1sUEsBAi0AFAAG&#10;AAgAAAAhAKTBmS3aAAAACAEAAA8AAAAAAAAAAAAAAAAAdgQAAGRycy9kb3ducmV2LnhtbFBLBQYA&#10;AAAABAAEAPMAAAB9BQAAAAA=&#10;"/>
            </w:pict>
          </mc:Fallback>
        </mc:AlternateContent>
      </w:r>
    </w:p>
    <w:p w:rsidR="005C7732" w:rsidRPr="002B3A19" w:rsidRDefault="005C7732" w:rsidP="005C7732">
      <w:pPr>
        <w:rPr>
          <w:rFonts w:cs="Calibri"/>
          <w:szCs w:val="22"/>
        </w:rPr>
      </w:pPr>
    </w:p>
    <w:p w:rsidR="005C7732"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568640" behindDoc="0" locked="0" layoutInCell="1" allowOverlap="1">
                <wp:simplePos x="0" y="0"/>
                <wp:positionH relativeFrom="column">
                  <wp:posOffset>-64135</wp:posOffset>
                </wp:positionH>
                <wp:positionV relativeFrom="paragraph">
                  <wp:posOffset>29210</wp:posOffset>
                </wp:positionV>
                <wp:extent cx="5591175" cy="1314450"/>
                <wp:effectExtent l="0" t="0" r="9525" b="0"/>
                <wp:wrapNone/>
                <wp:docPr id="14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314450"/>
                        </a:xfrm>
                        <a:prstGeom prst="flowChartProcess">
                          <a:avLst/>
                        </a:prstGeom>
                        <a:solidFill>
                          <a:srgbClr val="F79646">
                            <a:lumMod val="40000"/>
                            <a:lumOff val="60000"/>
                          </a:srgbClr>
                        </a:solidFill>
                        <a:ln w="9525">
                          <a:solidFill>
                            <a:srgbClr val="000000"/>
                          </a:solidFill>
                          <a:miter lim="800000"/>
                          <a:headEnd/>
                          <a:tailEnd/>
                        </a:ln>
                      </wps:spPr>
                      <wps:txbx>
                        <w:txbxContent>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Overall responsibility that the quality forum responds effectively to infection management issues.</w:t>
                            </w:r>
                          </w:p>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Incorporates identified infection control issues in the organisational risk management plan.</w:t>
                            </w:r>
                          </w:p>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Facilitates accesses to resources required for an effective infection control programme.</w:t>
                            </w:r>
                          </w:p>
                          <w:p w:rsidR="00D4744F" w:rsidRPr="00BF115E" w:rsidRDefault="00D4744F" w:rsidP="00382CC8">
                            <w:pPr>
                              <w:numPr>
                                <w:ilvl w:val="0"/>
                                <w:numId w:val="4"/>
                              </w:numPr>
                              <w:rPr>
                                <w:rFonts w:asciiTheme="minorHAnsi" w:hAnsiTheme="minorHAnsi" w:cstheme="minorHAnsi"/>
                                <w:szCs w:val="22"/>
                              </w:rPr>
                            </w:pPr>
                            <w:r w:rsidRPr="00BF115E">
                              <w:rPr>
                                <w:rFonts w:asciiTheme="minorHAnsi" w:hAnsiTheme="minorHAnsi" w:cstheme="minorHAnsi"/>
                                <w:szCs w:val="22"/>
                              </w:rPr>
                              <w:t xml:space="preserve">Includes infection control information in a 6 monthly report to the Board. </w:t>
                            </w:r>
                          </w:p>
                          <w:p w:rsidR="00D4744F" w:rsidRPr="00BF115E" w:rsidRDefault="00D4744F" w:rsidP="00382CC8">
                            <w:pPr>
                              <w:numPr>
                                <w:ilvl w:val="0"/>
                                <w:numId w:val="4"/>
                              </w:numPr>
                              <w:rPr>
                                <w:rFonts w:asciiTheme="minorHAnsi" w:hAnsiTheme="minorHAnsi" w:cstheme="minorHAnsi"/>
                                <w:szCs w:val="22"/>
                              </w:rPr>
                            </w:pPr>
                            <w:r w:rsidRPr="00BF115E">
                              <w:rPr>
                                <w:rFonts w:asciiTheme="minorHAnsi" w:hAnsiTheme="minorHAnsi" w:cstheme="minorHAnsi"/>
                                <w:szCs w:val="22"/>
                              </w:rPr>
                              <w:t>Ensures infection control related issues are managed and reported according to the Adverse Event Management policy/procedure.</w:t>
                            </w:r>
                          </w:p>
                          <w:p w:rsidR="00D4744F" w:rsidRDefault="00D4744F" w:rsidP="005C7732">
                            <w:pPr>
                              <w:rPr>
                                <w:rFonts w:ascii="Arial" w:hAnsi="Arial" w:cs="Arial"/>
                                <w:sz w:val="20"/>
                                <w:szCs w:val="20"/>
                              </w:rPr>
                            </w:pPr>
                          </w:p>
                          <w:p w:rsidR="00D4744F" w:rsidRPr="00002674" w:rsidRDefault="00D4744F" w:rsidP="005C773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55" type="#_x0000_t109" style="position:absolute;margin-left:-5.05pt;margin-top:2.3pt;width:440.25pt;height:103.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UUUAIAAJgEAAAOAAAAZHJzL2Uyb0RvYy54bWysVM2O0zAQviPxDpbvbJrStNuo6WrVZRHS&#10;slRaeADXcRoL22Nst2l5esZ2W7pwQ+RgeWY83/x8M1ncHbQie+G8BNPQ8mZEiTAcWmm2Df329fHd&#10;LSU+MNMyBUY09Cg8vVu+fbMYbC3G0INqhSMIYnw92Ib2Idi6KDzvhWb+BqwwaOzAaRZQdNuidWxA&#10;dK2K8Wg0LQZwrXXAhfeofchGukz4XSd4+NJ1XgSiGoq5hXS6dG7iWSwXrN46ZnvJT2mwf8hCM2kw&#10;6AXqgQVGdk7+BaUld+ChCzccdAFdJ7lINWA15eiPal56ZkWqBZvj7aVN/v/B8uf92hHZIneTKSWG&#10;aSTpfhcgxSZlFTs0WF/jwxe7drFGb5+Af/fEwKpnZivunYOhF6zFvMr4vnjlEAWPrmQzfIYW4RnC&#10;p2YdOqcjILaBHBInxwsn4hAIR2VVzctyVlHC0Va+LyeTKrFWsPrsbp0PHwVoEi8N7RQMmJgL6zwW&#10;KRTbP/kQU2P1+XkqBZRsH6VSSXDbzUo5smc4LI+z+RQ7EvVqpzHxrJ6M8MtTg2qcrayentWI7zNM&#10;iuWv8ZUhQ0Pn1bhKsK9sJ6eMFsFylAh3DaFlwHVRUjf09vKI1bH5H0ybhjkwqfIdnZU5sREJyESG&#10;w+aQCB/Pz9xuoD0iPw7yeuA646UH95OSAVejof7HjjlBifpkkOM5khB3KQmTajZGwV1bNtcWZjhC&#10;NTRQkq+rkPdvZ53c9hipTO0wEMeuk4mlODM5q1P+OP6poadVjft1LadXv38oy18AAAD//wMAUEsD&#10;BBQABgAIAAAAIQDM/JPP3wAAAAkBAAAPAAAAZHJzL2Rvd25yZXYueG1sTI/BTsMwEETvSPyDtUjc&#10;WtuhhCiNU6EKLkgcaPsBTrxNAvE6it0k5esxJziOZjTzptgttmcTjr5zpECuBTCk2pmOGgWn4+sq&#10;A+aDJqN7R6jgih525e1NoXPjZvrA6RAaFkvI51pBG8KQc+7rFq32azcgRe/sRqtDlGPDzajnWG57&#10;ngiRcqs7igutHnDfYv11uFgFb9X7uD9d0+YzGR7myWfHl+nxW6n7u+V5CyzgEv7C8Isf0aGMTJW7&#10;kPGsV7CSQsaogk0KLPrZk9gAqxQkUqbAy4L/f1D+AAAA//8DAFBLAQItABQABgAIAAAAIQC2gziS&#10;/gAAAOEBAAATAAAAAAAAAAAAAAAAAAAAAABbQ29udGVudF9UeXBlc10ueG1sUEsBAi0AFAAGAAgA&#10;AAAhADj9If/WAAAAlAEAAAsAAAAAAAAAAAAAAAAALwEAAF9yZWxzLy5yZWxzUEsBAi0AFAAGAAgA&#10;AAAhAG8cFRRQAgAAmAQAAA4AAAAAAAAAAAAAAAAALgIAAGRycy9lMm9Eb2MueG1sUEsBAi0AFAAG&#10;AAgAAAAhAMz8k8/fAAAACQEAAA8AAAAAAAAAAAAAAAAAqgQAAGRycy9kb3ducmV2LnhtbFBLBQYA&#10;AAAABAAEAPMAAAC2BQAAAAA=&#10;" fillcolor="#fcd5b5">
                <v:textbox>
                  <w:txbxContent>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Overall responsibility that the quality forum responds effectively to infection management issues.</w:t>
                      </w:r>
                    </w:p>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Incorporates identified infection control issues in the organisational risk management plan.</w:t>
                      </w:r>
                    </w:p>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Facilitates accesses to resources required for an effective infection control programme.</w:t>
                      </w:r>
                    </w:p>
                    <w:p w:rsidR="00D4744F" w:rsidRPr="00BF115E" w:rsidRDefault="00D4744F" w:rsidP="00382CC8">
                      <w:pPr>
                        <w:numPr>
                          <w:ilvl w:val="0"/>
                          <w:numId w:val="4"/>
                        </w:numPr>
                        <w:rPr>
                          <w:rFonts w:asciiTheme="minorHAnsi" w:hAnsiTheme="minorHAnsi" w:cstheme="minorHAnsi"/>
                          <w:szCs w:val="22"/>
                        </w:rPr>
                      </w:pPr>
                      <w:r w:rsidRPr="00BF115E">
                        <w:rPr>
                          <w:rFonts w:asciiTheme="minorHAnsi" w:hAnsiTheme="minorHAnsi" w:cstheme="minorHAnsi"/>
                          <w:szCs w:val="22"/>
                        </w:rPr>
                        <w:t xml:space="preserve">Includes infection control information in a 6 monthly report to the Board. </w:t>
                      </w:r>
                    </w:p>
                    <w:p w:rsidR="00D4744F" w:rsidRPr="00BF115E" w:rsidRDefault="00D4744F" w:rsidP="00382CC8">
                      <w:pPr>
                        <w:numPr>
                          <w:ilvl w:val="0"/>
                          <w:numId w:val="4"/>
                        </w:numPr>
                        <w:rPr>
                          <w:rFonts w:asciiTheme="minorHAnsi" w:hAnsiTheme="minorHAnsi" w:cstheme="minorHAnsi"/>
                          <w:szCs w:val="22"/>
                        </w:rPr>
                      </w:pPr>
                      <w:r w:rsidRPr="00BF115E">
                        <w:rPr>
                          <w:rFonts w:asciiTheme="minorHAnsi" w:hAnsiTheme="minorHAnsi" w:cstheme="minorHAnsi"/>
                          <w:szCs w:val="22"/>
                        </w:rPr>
                        <w:t>Ensures infection control related issues are managed and reported according to the Adverse Event Management policy/procedure.</w:t>
                      </w:r>
                    </w:p>
                    <w:p w:rsidR="00D4744F" w:rsidRDefault="00D4744F" w:rsidP="005C7732">
                      <w:pPr>
                        <w:rPr>
                          <w:rFonts w:ascii="Arial" w:hAnsi="Arial" w:cs="Arial"/>
                          <w:sz w:val="20"/>
                          <w:szCs w:val="20"/>
                        </w:rPr>
                      </w:pPr>
                    </w:p>
                    <w:p w:rsidR="00D4744F" w:rsidRPr="00002674" w:rsidRDefault="00D4744F" w:rsidP="005C7732">
                      <w:pPr>
                        <w:rPr>
                          <w:rFonts w:ascii="Arial" w:hAnsi="Arial" w:cs="Arial"/>
                          <w:sz w:val="20"/>
                          <w:szCs w:val="20"/>
                        </w:rPr>
                      </w:pPr>
                    </w:p>
                  </w:txbxContent>
                </v:textbox>
              </v:shape>
            </w:pict>
          </mc:Fallback>
        </mc:AlternateContent>
      </w:r>
    </w:p>
    <w:p w:rsidR="005C7732" w:rsidRPr="002B3A19" w:rsidRDefault="004161AB" w:rsidP="005C7732">
      <w:pPr>
        <w:rPr>
          <w:rFonts w:cs="Calibri"/>
          <w:szCs w:val="22"/>
        </w:rPr>
      </w:pPr>
      <w:r>
        <w:rPr>
          <w:noProof/>
          <w:lang w:val="en-NZ" w:eastAsia="en-NZ"/>
        </w:rPr>
        <mc:AlternateContent>
          <mc:Choice Requires="wps">
            <w:drawing>
              <wp:anchor distT="0" distB="0" distL="114300" distR="114300" simplePos="0" relativeHeight="251642368" behindDoc="0" locked="0" layoutInCell="1" allowOverlap="1">
                <wp:simplePos x="0" y="0"/>
                <wp:positionH relativeFrom="column">
                  <wp:posOffset>5631815</wp:posOffset>
                </wp:positionH>
                <wp:positionV relativeFrom="paragraph">
                  <wp:posOffset>67945</wp:posOffset>
                </wp:positionV>
                <wp:extent cx="666750" cy="228600"/>
                <wp:effectExtent l="0" t="0" r="0" b="0"/>
                <wp:wrapNone/>
                <wp:docPr id="15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44F" w:rsidRPr="004F3C92" w:rsidRDefault="00D4744F" w:rsidP="00F543D4">
                            <w:pPr>
                              <w:jc w:val="right"/>
                              <w:rPr>
                                <w:rFonts w:ascii="Arial" w:hAnsi="Arial" w:cs="Arial"/>
                                <w:sz w:val="20"/>
                                <w:szCs w:val="20"/>
                              </w:rPr>
                            </w:pPr>
                            <w:r w:rsidRPr="004F3C92">
                              <w:rPr>
                                <w:rFonts w:ascii="Arial" w:hAnsi="Arial" w:cs="Arial"/>
                                <w:sz w:val="20"/>
                                <w:szCs w:val="20"/>
                              </w:rPr>
                              <w:t>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6" type="#_x0000_t202" style="position:absolute;margin-left:443.45pt;margin-top:5.35pt;width:52.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sWiAIAABoFAAAOAAAAZHJzL2Uyb0RvYy54bWysVG1v2yAQ/j5p/wHxPfVLHSe24lRNu0yT&#10;uhep3Q8gBsdoGBiQ2F21/74DJ2nWbdI0zR8wcMfD3T3PsbgaOoH2zFiuZIWTixgjJmtFudxW+PPD&#10;ejLHyDoiKRFKsgo/Mouvlq9fLXpdslS1SlBmEIBIW/a6wq1zuowiW7esI/ZCaSbB2CjTEQdLs42o&#10;IT2gdyJK4ziPemWoNqpm1sLu7WjEy4DfNKx2H5vGModEhSE2F0YTxo0fo+WClFtDdMvrQxjkH6Lo&#10;CJdw6QnqljiCdob/AtXx2iirGndRqy5STcNrFnKAbJL4RTb3LdEs5ALFsfpUJvv/YOsP+08GcQrc&#10;TTOMJOmApAc2OLRSA0ryS1+hXtsSHO81uLoBDOAdsrX6TtVfLJLqpiVyy66NUX3LCIUIE38yOjs6&#10;4lgPsunfKwoXkZ1TAWhoTOfLBwVBgA5MPZ7Y8cHUsJnn+WwKlhpMaTrP48BeRMrjYW2se8tUh/yk&#10;wgbID+Bkf2edD4aURxd/l1WC0zUXIizMdnMjDNoTEMo6fCH+F25Cemep/LERcdyBGOEOb/PRBuKf&#10;iiTN4lVaTNb5fDbJ1tl0Uszi+SROilWRx1mR3a6/+wCTrGw5pUzeccmOIkyyvyP50A6jfIIMUV/h&#10;YppOR4b+mGQcvt8l2XEHPSl4V+H5yYmUntc3kkLapHSEi3Ee/Rx+qDLU4PgPVQkq8MSPEnDDZgiS&#10;uwwMeolsFH0EXRgFvAHF8KDApFXmG0Y9NGeF7dcdMQwj8U6Ctooky3w3h0U2naWwMOeWzbmFyBqg&#10;KuwwGqc3bnwBdtrwbQs3jWqW6hr02PCgleeoDiqGBgxJHR4L3+Hn6+D1/KQtfwAAAP//AwBQSwME&#10;FAAGAAgAAAAhAAymsNrcAAAACQEAAA8AAABkcnMvZG93bnJldi54bWxMj8tOw0AMRfdI/MPISGwQ&#10;nRSVvMikAiQQ2z4+wEncJCLjiTLTJv17zAqW9j26Pi62ix3UhSbfOzawXkWgiGvX9NwaOB4+HlNQ&#10;PiA3ODgmA1fysC1vbwrMGzfzji770CopYZ+jgS6EMdfa1x1Z9Cs3Ekt2cpPFIOPU6mbCWcrtoJ+i&#10;KNYWe5YLHY703lH9vT9bA6ev+eE5m6vPcEx2m/gN+6RyV2Pu75bXF1CBlvAHw6++qEMpTpU7c+PV&#10;YCBN40xQCaIElABZtpZFZWATJ6DLQv//oPwBAAD//wMAUEsBAi0AFAAGAAgAAAAhALaDOJL+AAAA&#10;4QEAABMAAAAAAAAAAAAAAAAAAAAAAFtDb250ZW50X1R5cGVzXS54bWxQSwECLQAUAAYACAAAACEA&#10;OP0h/9YAAACUAQAACwAAAAAAAAAAAAAAAAAvAQAAX3JlbHMvLnJlbHNQSwECLQAUAAYACAAAACEA&#10;MCk7FogCAAAaBQAADgAAAAAAAAAAAAAAAAAuAgAAZHJzL2Uyb0RvYy54bWxQSwECLQAUAAYACAAA&#10;ACEADKaw2twAAAAJAQAADwAAAAAAAAAAAAAAAADiBAAAZHJzL2Rvd25yZXYueG1sUEsFBgAAAAAE&#10;AAQA8wAAAOsFAAAAAA==&#10;" stroked="f">
                <v:textbox>
                  <w:txbxContent>
                    <w:p w:rsidR="00D4744F" w:rsidRPr="004F3C92" w:rsidRDefault="00D4744F" w:rsidP="00F543D4">
                      <w:pPr>
                        <w:jc w:val="right"/>
                        <w:rPr>
                          <w:rFonts w:ascii="Arial" w:hAnsi="Arial" w:cs="Arial"/>
                          <w:sz w:val="20"/>
                          <w:szCs w:val="20"/>
                        </w:rPr>
                      </w:pPr>
                      <w:r w:rsidRPr="004F3C92">
                        <w:rPr>
                          <w:rFonts w:ascii="Arial" w:hAnsi="Arial" w:cs="Arial"/>
                          <w:sz w:val="20"/>
                          <w:szCs w:val="20"/>
                        </w:rPr>
                        <w:t>report to</w:t>
                      </w:r>
                    </w:p>
                  </w:txbxContent>
                </v:textbox>
              </v:shape>
            </w:pict>
          </mc:Fallback>
        </mc:AlternateContent>
      </w:r>
    </w:p>
    <w:p w:rsidR="005C7732" w:rsidRPr="002B3A19" w:rsidRDefault="005C7732" w:rsidP="005C7732">
      <w:pPr>
        <w:rPr>
          <w:rFonts w:cs="Calibri"/>
          <w:szCs w:val="22"/>
        </w:rPr>
      </w:pPr>
    </w:p>
    <w:p w:rsidR="005C7732" w:rsidRPr="002B3A19" w:rsidRDefault="002925CB" w:rsidP="005C7732">
      <w:pPr>
        <w:rPr>
          <w:rFonts w:cs="Calibri"/>
          <w:szCs w:val="22"/>
        </w:rPr>
      </w:pPr>
      <w:r>
        <w:rPr>
          <w:noProof/>
          <w:lang w:val="en-NZ" w:eastAsia="en-NZ"/>
        </w:rPr>
        <mc:AlternateContent>
          <mc:Choice Requires="wps">
            <w:drawing>
              <wp:anchor distT="0" distB="0" distL="114296" distR="114296" simplePos="0" relativeHeight="251643392" behindDoc="0" locked="0" layoutInCell="1" allowOverlap="1">
                <wp:simplePos x="0" y="0"/>
                <wp:positionH relativeFrom="column">
                  <wp:posOffset>5904864</wp:posOffset>
                </wp:positionH>
                <wp:positionV relativeFrom="paragraph">
                  <wp:posOffset>18415</wp:posOffset>
                </wp:positionV>
                <wp:extent cx="0" cy="1057275"/>
                <wp:effectExtent l="0" t="0" r="0" b="9525"/>
                <wp:wrapNone/>
                <wp:docPr id="15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E86B" id="Line 164" o:spid="_x0000_s1026" style="position:absolute;z-index:251643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5pt,1.45pt" to="464.9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2FAIAACw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5WmE&#10;JO5ApB2XDKXzzHen17YAp0ruja+PXOSL3iny3SKpqhbLIwssX68aAlMfET+E+I3VkOPQf1YUfPDJ&#10;qdCqS2M6DwlNQJegyPWuCLs4RIZDAqdpkj/NnvKAjotboDbWfWKqQ94oIwGsAzA+76zzRHBxc/F5&#10;pNpyIYLgQqK+jJb5LA8BVglO/aV3s+Z4qIRBZ+xHJnxj3gc3o06SBrCWYboZbYe5GGxILqTHg1KA&#10;zmgNM/FjmSw3i80im2Sz+WaSJXU9+bitssl8mz7l9Ye6qur0p6eWZkXLKWXSs7vNZ5r9nf7jSxkm&#10;6z6h9zbEj+ihX0D29g+kg5ZevmEQDope9+amMYxkcB6fj5/5t3uw3z7y9S8AAAD//wMAUEsDBBQA&#10;BgAIAAAAIQCAFnUr3AAAAAkBAAAPAAAAZHJzL2Rvd25yZXYueG1sTI/BTsMwEETvSPyDtUhcqtYh&#10;oKoJcSoE5MaFAuK6jZckIl6nsdsGvp5FPcBpNZqn2ZliPbleHWgMnWcDV4sEFHHtbceNgdeXar4C&#10;FSKyxd4zGfiiAOvy/KzA3PojP9NhExslIRxyNNDGOORah7olh2HhB2LxPvzoMIocG21HPEq463Wa&#10;JEvtsGP50OJA9y3Vn5u9MxCqN9pV37N6lrxfN57S3cPTIxpzeTHd3YKKNMU/GH7rS3UopdPW79kG&#10;1RvI0iwT1EAqR/yT3gq4zG5Al4X+v6D8AQAA//8DAFBLAQItABQABgAIAAAAIQC2gziS/gAAAOEB&#10;AAATAAAAAAAAAAAAAAAAAAAAAABbQ29udGVudF9UeXBlc10ueG1sUEsBAi0AFAAGAAgAAAAhADj9&#10;If/WAAAAlAEAAAsAAAAAAAAAAAAAAAAALwEAAF9yZWxzLy5yZWxzUEsBAi0AFAAGAAgAAAAhAJTr&#10;f/YUAgAALAQAAA4AAAAAAAAAAAAAAAAALgIAAGRycy9lMm9Eb2MueG1sUEsBAi0AFAAGAAgAAAAh&#10;AIAWdSvcAAAACQEAAA8AAAAAAAAAAAAAAAAAbgQAAGRycy9kb3ducmV2LnhtbFBLBQYAAAAABAAE&#10;APMAAAB3BQAAAAA=&#10;"/>
            </w:pict>
          </mc:Fallback>
        </mc:AlternateContent>
      </w: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B14E57" w:rsidRPr="002B3A19" w:rsidRDefault="002925CB" w:rsidP="005C7732">
      <w:pPr>
        <w:rPr>
          <w:rFonts w:cs="Calibri"/>
          <w:szCs w:val="22"/>
        </w:rPr>
      </w:pPr>
      <w:r>
        <w:rPr>
          <w:noProof/>
          <w:lang w:val="en-NZ" w:eastAsia="en-NZ"/>
        </w:rPr>
        <mc:AlternateContent>
          <mc:Choice Requires="wps">
            <w:drawing>
              <wp:anchor distT="0" distB="0" distL="114296" distR="114296" simplePos="0" relativeHeight="251639296" behindDoc="0" locked="0" layoutInCell="1" allowOverlap="1">
                <wp:simplePos x="0" y="0"/>
                <wp:positionH relativeFrom="column">
                  <wp:posOffset>2751454</wp:posOffset>
                </wp:positionH>
                <wp:positionV relativeFrom="paragraph">
                  <wp:posOffset>150495</wp:posOffset>
                </wp:positionV>
                <wp:extent cx="0" cy="114300"/>
                <wp:effectExtent l="76200" t="0" r="38100" b="38100"/>
                <wp:wrapNone/>
                <wp:docPr id="14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DDD73" id="Line 160" o:spid="_x0000_s1026" style="position:absolute;z-index:2516392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65pt,11.85pt" to="216.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6gKgIAAE0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rlE4wU&#10;6aBIW6E4ymZRnd64ApwqtbMhP3pWz2ar6TeHlK5aog48sny5GHiYBT2TN0/CxhmIse8/awY+5Oh1&#10;lOrc2C5AggjoHCtyuVeEnz2i10MKp1mWP6SRTkKK2ztjnf/EdYeCUWIJpCMuOW2dDzxIcXMJYZTe&#10;CCljvaVCfYkX08k0PnBaChYug5uzh30lLTqR0DHxF5OCm9duVh8Vi2AtJ2w92J4ICTbyUQ1vBegj&#10;OQ7ROs4wkhyGJFhXelKFiJArEB6sa9N8X6SL9Xw9z0f5ZLYe5Wldjz5uqnw022QfpvVDXVV19iOQ&#10;z/KiFYxxFfjfGjjL/65BhlG6tt69he9CJW/Ro6JA9vYfScdih/qGiXPFXrPLzobswg56NjoP8xWG&#10;4vU+ev36Cqx+AgAA//8DAFBLAwQUAAYACAAAACEAIgnT+t8AAAAJAQAADwAAAGRycy9kb3ducmV2&#10;LnhtbEyPTUvDQBCG74L/YRnBm92kERtiNkWEemlV2orobZsdk2B2Nuxu2vjvHfGgt/l4eOeZcjnZ&#10;XhzRh86RgnSWgECqnemoUfCyX13lIELUZHTvCBV8YYBldX5W6sK4E23xuIuN4BAKhVbQxjgUUoa6&#10;RavDzA1IvPtw3urIrW+k8frE4baX8yS5kVZ3xBdaPeB9i/XnbrQKtpvVOn9dj1Pt3x/Sp/3z5vEt&#10;5EpdXkx3tyAiTvEPhh99VoeKnQ5uJBNEr+A6yzJGFcyzBQgGfgcHLtIFyKqU/z+ovgEAAP//AwBQ&#10;SwECLQAUAAYACAAAACEAtoM4kv4AAADhAQAAEwAAAAAAAAAAAAAAAAAAAAAAW0NvbnRlbnRfVHlw&#10;ZXNdLnhtbFBLAQItABQABgAIAAAAIQA4/SH/1gAAAJQBAAALAAAAAAAAAAAAAAAAAC8BAABfcmVs&#10;cy8ucmVsc1BLAQItABQABgAIAAAAIQC9UK6gKgIAAE0EAAAOAAAAAAAAAAAAAAAAAC4CAABkcnMv&#10;ZTJvRG9jLnhtbFBLAQItABQABgAIAAAAIQAiCdP63wAAAAkBAAAPAAAAAAAAAAAAAAAAAIQEAABk&#10;cnMvZG93bnJldi54bWxQSwUGAAAAAAQABADzAAAAkAUAAAAA&#10;">
                <v:stroke endarrow="block"/>
              </v:line>
            </w:pict>
          </mc:Fallback>
        </mc:AlternateContent>
      </w:r>
    </w:p>
    <w:p w:rsidR="00B14E57" w:rsidRPr="002B3A19" w:rsidRDefault="002375C0" w:rsidP="005C7732">
      <w:pPr>
        <w:rPr>
          <w:rFonts w:cs="Calibri"/>
          <w:szCs w:val="22"/>
        </w:rPr>
      </w:pPr>
      <w:r>
        <w:rPr>
          <w:noProof/>
          <w:lang w:val="en-NZ" w:eastAsia="en-NZ"/>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96520</wp:posOffset>
                </wp:positionV>
                <wp:extent cx="2809875" cy="295275"/>
                <wp:effectExtent l="57150" t="38100" r="85725" b="104775"/>
                <wp:wrapNone/>
                <wp:docPr id="29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95275"/>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2375C0" w:rsidRDefault="00D4744F" w:rsidP="008D58F5">
                            <w:pPr>
                              <w:jc w:val="center"/>
                              <w:rPr>
                                <w:rFonts w:asciiTheme="minorHAnsi" w:hAnsiTheme="minorHAnsi" w:cstheme="minorHAnsi"/>
                                <w:b/>
                                <w:szCs w:val="22"/>
                              </w:rPr>
                            </w:pPr>
                            <w:r w:rsidRPr="002375C0">
                              <w:rPr>
                                <w:rFonts w:asciiTheme="minorHAnsi" w:hAnsiTheme="minorHAnsi" w:cstheme="minorHAnsi"/>
                                <w:b/>
                                <w:szCs w:val="22"/>
                              </w:rPr>
                              <w:t>Infection management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57" type="#_x0000_t109" style="position:absolute;margin-left:-4.5pt;margin-top:7.6pt;width:221.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iiAAMAAMwGAAAOAAAAZHJzL2Uyb0RvYy54bWysVW1v0zAQ/o7Ef7D8nSXpy9ZWS6epZQhp&#10;wMRAfL7GTmLh2MZ2l45fz9nOum4UaSD6IbLvfC/PPXfX84tdJ8kdt05oVdLiJKeEq0ozoZqSfv1y&#10;9WZGifOgGEiteEnvuaMXy9evznuz4CPdasm4JehEuUVvStp6bxZZ5qqWd+BOtOEKlbW2HXi82iZj&#10;Fnr03slslOenWa8tM1ZX3DmUrpOSLqP/uuaV/1TXjnsiS4q5+fi18bsJ32x5DovGgmlFNaQB/5BF&#10;B0Jh0L2rNXggWyt+c9WJymqna39S6S7TdS0qHjEgmiJ/hua2BcMjFiyOM/syuf/ntvp4d2OJYCUd&#10;zbE+Cjok6XLrdYxNitNQod64BT68NTc2YHTmWlffHVF61YJq+KW1um85MMyrCO+zJwbh4tCUbPoP&#10;mqF7QPexWLvadsEhloHsIif3e074zpMKhaNZPp+dTSmpUDeaT0d4DiFg8WBtrPPvuO5IOJS0lrrH&#10;vKy/SV0RI8HdtfPJ7OH5wBa7ElISq/034dsIOoCISoc26UCMRmx5FDvbbFbSkjvAllrl03yyjnIv&#10;lE/CaY6/1FkOPGJO4nEQRzkmP3iJQBp3GGUczF8YaXw2eESHfx+pCPm8NFQR08ISPgu1B3sEFIqa&#10;hyJKoQg2Cxb3FOc2xCWuAsmx81LPxNmJbIQYUpG+pEh3YB5wMdQSPB47gwZONZSAbHDjVN6mWmkp&#10;9sZ/osi1wHgiY34cToF8HuXIHfoPLbQG1yZXUZXoDkPwVrFYJQ9CpjOWQaoAiseFNHSV3npub1vW&#10;k43c2s+AuCapLkyEPo5VooQJ3FbTqMGSPe3TI9wFDwOnIE0LQ+vNgjD1/2Hn7XOIfXiQXpzgMLRp&#10;+P1us4tLYhy5ChO90eweZxoTioOLfwF4aLX9SUmP6xRJ+rEFyymR7xXOzryYTML+jZfJ9GwUwBxq&#10;NocaUBW6Kikyno4rn3b21ljRtBgpjajSYVXVIo72Y1bDBsKVmeYrrfewkw/v8dXjn9DyFwAAAP//&#10;AwBQSwMEFAAGAAgAAAAhAPkjb0PfAAAACAEAAA8AAABkcnMvZG93bnJldi54bWxMj8FOwzAQRO9I&#10;/IO1SNxapy1pmxCnKgiQekCClA/YxEsSNV5HsdOmf485wXF2VjNvst1kOnGmwbWWFSzmEQjiyuqW&#10;awVfx9fZFoTzyBo7y6TgSg52+e1Nhqm2F/6kc+FrEULYpaig8b5PpXRVQwbd3PbEwfu2g0Ef5FBL&#10;PeAlhJtOLqNoLQ22HBoa7Om5oepUjEZBYst4X1xPb0/WfDQoD8nLuHlX6v5u2j+C8DT5v2f4xQ/o&#10;kAem0o6snegUzJIwxYd7vAQR/IfVKgZRKlgvNiDzTP4fkP8AAAD//wMAUEsBAi0AFAAGAAgAAAAh&#10;ALaDOJL+AAAA4QEAABMAAAAAAAAAAAAAAAAAAAAAAFtDb250ZW50X1R5cGVzXS54bWxQSwECLQAU&#10;AAYACAAAACEAOP0h/9YAAACUAQAACwAAAAAAAAAAAAAAAAAvAQAAX3JlbHMvLnJlbHNQSwECLQAU&#10;AAYACAAAACEAQDE4ogADAADMBgAADgAAAAAAAAAAAAAAAAAuAgAAZHJzL2Uyb0RvYy54bWxQSwEC&#10;LQAUAAYACAAAACEA+SNvQ98AAAAIAQAADwAAAAAAAAAAAAAAAABaBQAAZHJzL2Rvd25yZXYueG1s&#10;UEsFBgAAAAAEAAQA8wAAAGYGAAAAAA==&#10;" fillcolor="#ffa2a1" strokecolor="#be4b48">
                <v:fill color2="#ffe5e5" rotate="t" angle="180" colors="0 #ffa2a1;22938f #ffbebd;1 #ffe5e5" focus="100%" type="gradient"/>
                <v:shadow on="t" color="black" opacity="24903f" origin=",.5" offset="0,.55556mm"/>
                <v:textbox>
                  <w:txbxContent>
                    <w:p w:rsidR="00D4744F" w:rsidRPr="002375C0" w:rsidRDefault="00D4744F" w:rsidP="008D58F5">
                      <w:pPr>
                        <w:jc w:val="center"/>
                        <w:rPr>
                          <w:rFonts w:asciiTheme="minorHAnsi" w:hAnsiTheme="minorHAnsi" w:cstheme="minorHAnsi"/>
                          <w:b/>
                          <w:szCs w:val="22"/>
                        </w:rPr>
                      </w:pPr>
                      <w:r w:rsidRPr="002375C0">
                        <w:rPr>
                          <w:rFonts w:asciiTheme="minorHAnsi" w:hAnsiTheme="minorHAnsi" w:cstheme="minorHAnsi"/>
                          <w:b/>
                          <w:szCs w:val="22"/>
                        </w:rPr>
                        <w:t>Infection management coordinator</w:t>
                      </w:r>
                    </w:p>
                  </w:txbxContent>
                </v:textbox>
              </v:shape>
            </w:pict>
          </mc:Fallback>
        </mc:AlternateContent>
      </w:r>
      <w:r>
        <w:rPr>
          <w:noProof/>
          <w:lang w:val="en-NZ" w:eastAsia="en-NZ"/>
        </w:rPr>
        <mc:AlternateContent>
          <mc:Choice Requires="wps">
            <w:drawing>
              <wp:anchor distT="0" distB="0" distL="114300" distR="114300" simplePos="0" relativeHeight="251569664" behindDoc="0" locked="0" layoutInCell="1" allowOverlap="1">
                <wp:simplePos x="0" y="0"/>
                <wp:positionH relativeFrom="column">
                  <wp:posOffset>2752725</wp:posOffset>
                </wp:positionH>
                <wp:positionV relativeFrom="paragraph">
                  <wp:posOffset>96520</wp:posOffset>
                </wp:positionV>
                <wp:extent cx="2781300" cy="304800"/>
                <wp:effectExtent l="57150" t="38100" r="76200" b="95250"/>
                <wp:wrapNone/>
                <wp:docPr id="14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04800"/>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2375C0" w:rsidRDefault="00D4744F" w:rsidP="005C7732">
                            <w:pPr>
                              <w:jc w:val="center"/>
                              <w:rPr>
                                <w:rFonts w:asciiTheme="minorHAnsi" w:hAnsiTheme="minorHAnsi" w:cstheme="minorHAnsi"/>
                                <w:b/>
                                <w:szCs w:val="22"/>
                              </w:rPr>
                            </w:pPr>
                            <w:r w:rsidRPr="002375C0">
                              <w:rPr>
                                <w:rFonts w:asciiTheme="minorHAnsi" w:hAnsiTheme="minorHAnsi" w:cstheme="minorHAnsi"/>
                                <w:b/>
                                <w:szCs w:val="22"/>
                              </w:rPr>
                              <w:t>Board of Trustees</w:t>
                            </w:r>
                            <w:r>
                              <w:rPr>
                                <w:rFonts w:asciiTheme="minorHAnsi" w:hAnsiTheme="minorHAnsi" w:cstheme="minorHAnsi"/>
                                <w:b/>
                                <w:szCs w:val="22"/>
                              </w:rPr>
                              <w:t>/Directors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109" style="position:absolute;margin-left:216.75pt;margin-top:7.6pt;width:219pt;height:24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OPAQMAAMwGAAAOAAAAZHJzL2Uyb0RvYy54bWysVdtuEzEQfUfiHyy/093NpZeom6pKKEIq&#10;UFEQzxOvd9fCaxvbyaZ8PWN7k6ahSAWRh5Vvc2bOnJnJ5dW2k2TDrRNalbQ4ySnhiulKqKakX7/c&#10;vDmnxHlQFUiteEkfuKNX89evLnsz4yPdallxSxBEuVlvStp6b2ZZ5ljLO3An2nCFl7W2HXjc2iar&#10;LPSI3slslOenWa9tZaxm3Dk8XaZLOo/4dc2Z/1TXjnsiS4qx+fi18bsK32x+CbPGgmkFG8KAf4ii&#10;A6HQ6R5qCR7I2orfoDrBrHa69idMd5mua8F45IBsivyIzX0LhkcumBxn9mly/w+WfdzcWSIq1G5S&#10;UKKgQ5Gu115H36Q4DRnqjZvhw3tzZwNHZ241++6I0osWVMOvrdV9y6HCuIrwPntiEDYOTcmq/6Ar&#10;hAeEj8na1rYLgJgGso2aPOw14VtPGB6Ozs6LcY7SMbwb55NzXAcXMNtZG+v8O647EhYlraXuMS7r&#10;71JVRE+wuXU+me2eD2pVN0JKYrX/JnwbSQcS8dKhTVoQo5FbHo+dbVYLackGsKQW+TSfLOO5F8qn&#10;w2mOv1RZDjxyTsfIYjjH4AeUSKRxh17GwfyFnsZnAyIC/r2nIsTzUldFDAtTeORqT/YZUnjU7JIo&#10;hSJYLJjcU+zb4Jc4BpKHyhsExTaMagQfUpG+pBfT0RSVBxwMtQSPy86ggVMNJSAbnDjM25QrLcXe&#10;+E8SuRYqnsS4eJ5OgXom7Y7ouEP8UEJLcG2CildJ7tAEb1UVs+RByLRGKKkCKR4H0lBVeu25vW+r&#10;nqzk2n4G5DVJealEqOOYJUoqgdNqGm8wZU/r9BntAsKgKUjTwlB62DW7tjmsvH0MsQ4PwosdHJo2&#10;Nb/frrZxSIxHgWjo6JWuHrCnMaDYuPgXgItW25+U9DhOUaQfa7CcEvleYe9cFJNJmL9xM5mejQKZ&#10;w5vV4Q0ohlAlRcXTcuHTzF4bK5oWPaUWVTqMqlrE1n6MaphAODJTf6XxHmby4T6+evwTmv8CAAD/&#10;/wMAUEsDBBQABgAIAAAAIQCVncRW3wAAAAkBAAAPAAAAZHJzL2Rvd25yZXYueG1sTI/dToNAEEbv&#10;TXyHzZh4Z5eC9AdZmmrUpBcmij7AACtLys4Sdmnp2zte6eXMd/LNmXw3216c9Og7RwqWiwiEpto1&#10;HbUKvj5f7jYgfEBqsHekFVy0h11xfZVj1rgzfehTGVrBJeQzVGBCGDIpfW20Rb9wgybOvt1oMfA4&#10;trIZ8czltpdxFK2kxY74gsFBPxldH8vJKti6Kt2Xl+Pro7PvBuVh+zyt35S6vZn3DyCCnsMfDL/6&#10;rA4FO1VuosaLXsF9kqSMcpDGIBjYrJe8qBSskhhkkcv/HxQ/AAAA//8DAFBLAQItABQABgAIAAAA&#10;IQC2gziS/gAAAOEBAAATAAAAAAAAAAAAAAAAAAAAAABbQ29udGVudF9UeXBlc10ueG1sUEsBAi0A&#10;FAAGAAgAAAAhADj9If/WAAAAlAEAAAsAAAAAAAAAAAAAAAAALwEAAF9yZWxzLy5yZWxzUEsBAi0A&#10;FAAGAAgAAAAhADuQk48BAwAAzAYAAA4AAAAAAAAAAAAAAAAALgIAAGRycy9lMm9Eb2MueG1sUEsB&#10;Ai0AFAAGAAgAAAAhAJWdxFbfAAAACQEAAA8AAAAAAAAAAAAAAAAAWwUAAGRycy9kb3ducmV2Lnht&#10;bFBLBQYAAAAABAAEAPMAAABnBgAAAAA=&#10;" fillcolor="#ffa2a1" strokecolor="#be4b48">
                <v:fill color2="#ffe5e5" rotate="t" angle="180" colors="0 #ffa2a1;22938f #ffbebd;1 #ffe5e5" focus="100%" type="gradient"/>
                <v:shadow on="t" color="black" opacity="24903f" origin=",.5" offset="0,.55556mm"/>
                <v:textbox>
                  <w:txbxContent>
                    <w:p w:rsidR="00D4744F" w:rsidRPr="002375C0" w:rsidRDefault="00D4744F" w:rsidP="005C7732">
                      <w:pPr>
                        <w:jc w:val="center"/>
                        <w:rPr>
                          <w:rFonts w:asciiTheme="minorHAnsi" w:hAnsiTheme="minorHAnsi" w:cstheme="minorHAnsi"/>
                          <w:b/>
                          <w:szCs w:val="22"/>
                        </w:rPr>
                      </w:pPr>
                      <w:r w:rsidRPr="002375C0">
                        <w:rPr>
                          <w:rFonts w:asciiTheme="minorHAnsi" w:hAnsiTheme="minorHAnsi" w:cstheme="minorHAnsi"/>
                          <w:b/>
                          <w:szCs w:val="22"/>
                        </w:rPr>
                        <w:t>Board of Trustees</w:t>
                      </w:r>
                      <w:r>
                        <w:rPr>
                          <w:rFonts w:asciiTheme="minorHAnsi" w:hAnsiTheme="minorHAnsi" w:cstheme="minorHAnsi"/>
                          <w:b/>
                          <w:szCs w:val="22"/>
                        </w:rPr>
                        <w:t>/Directors</w:t>
                      </w:r>
                    </w:p>
                  </w:txbxContent>
                </v:textbox>
              </v:shape>
            </w:pict>
          </mc:Fallback>
        </mc:AlternateContent>
      </w:r>
    </w:p>
    <w:p w:rsidR="00B14E57" w:rsidRPr="002B3A19" w:rsidRDefault="002925CB" w:rsidP="005C7732">
      <w:pPr>
        <w:rPr>
          <w:rFonts w:cs="Calibri"/>
          <w:szCs w:val="22"/>
        </w:rPr>
      </w:pPr>
      <w:r>
        <w:rPr>
          <w:noProof/>
          <w:lang w:val="en-NZ" w:eastAsia="en-NZ"/>
        </w:rPr>
        <mc:AlternateContent>
          <mc:Choice Requires="wps">
            <w:drawing>
              <wp:anchor distT="4294967292" distB="4294967292" distL="114300" distR="114300" simplePos="0" relativeHeight="251644416" behindDoc="0" locked="0" layoutInCell="1" allowOverlap="1">
                <wp:simplePos x="0" y="0"/>
                <wp:positionH relativeFrom="column">
                  <wp:posOffset>5527040</wp:posOffset>
                </wp:positionH>
                <wp:positionV relativeFrom="paragraph">
                  <wp:posOffset>57149</wp:posOffset>
                </wp:positionV>
                <wp:extent cx="371475" cy="0"/>
                <wp:effectExtent l="38100" t="76200" r="0" b="76200"/>
                <wp:wrapNone/>
                <wp:docPr id="14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4EC82" id="Line 165" o:spid="_x0000_s1026" style="position:absolute;flip:x;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2pt,4.5pt" to="46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92MgIAAFc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y+cY&#10;KdLBkDZCcZRNxqE7vXEFBFVqa0N99KSezEbT7w4pXbVE7Xlk+Xw2kJiFjORNStg4A2fs+s+aQQw5&#10;eB1bdWpshxopzKeQGMChHegUZ3O+z4afPKLw8WGa5dMxRvTmSkgREEKesc5/5LpDwSixBPoRjxw3&#10;zgdGLyEhXOm1kDJOXirUl3g+Ho1jgtNSsOAMYc7ud5W06EiCduITywPP6zCrD4pFsJYTtrranggJ&#10;NvKxL94K6JTkOJzWcYaR5HBdgnWhJ1U4EWoFwlfrIp8f83S+mq1m+SAfTVaDPK3rwYd1lQ8m62w6&#10;rh/qqqqzn4F8lhetYIyrwP8m5Sz/O6lcL9VFhHcx3xuVvEWPHQWyt3ckHcceJn3RzE6z89aG6oIC&#10;QL0x+HrTwvV4vY9RL/+D5S8AAAD//wMAUEsDBBQABgAIAAAAIQAawR+t3QAAAAcBAAAPAAAAZHJz&#10;L2Rvd25yZXYueG1sTI/BTsMwEETvSP0Ha5G4UadVoUmIU1UIJE4IWoTEzY2XJDReB9ttAl/PwqUc&#10;RzN6+7ZYjbYTR/ShdaRgNk1AIFXOtFQreNneX6YgQtRkdOcIFXxhgFU5OSt0btxAz3jcxFowhEKu&#10;FTQx9rmUoWrQ6jB1PRJ3785bHTn6WhqvB4bbTs6T5Fpa3RJfaHSPtw1W+83BKsi2w5V78vvXxaz9&#10;fPu++4j9w2NU6uJ8XN+AiDjG0xh+9VkdSnbauQOZIDoF6TJZ8JRh/BL32TzNQOz+siwL+d+//AEA&#10;AP//AwBQSwECLQAUAAYACAAAACEAtoM4kv4AAADhAQAAEwAAAAAAAAAAAAAAAAAAAAAAW0NvbnRl&#10;bnRfVHlwZXNdLnhtbFBLAQItABQABgAIAAAAIQA4/SH/1gAAAJQBAAALAAAAAAAAAAAAAAAAAC8B&#10;AABfcmVscy8ucmVsc1BLAQItABQABgAIAAAAIQDhqg92MgIAAFcEAAAOAAAAAAAAAAAAAAAAAC4C&#10;AABkcnMvZTJvRG9jLnhtbFBLAQItABQABgAIAAAAIQAawR+t3QAAAAcBAAAPAAAAAAAAAAAAAAAA&#10;AIwEAABkcnMvZG93bnJldi54bWxQSwUGAAAAAAQABADzAAAAlgUAAAAA&#10;">
                <v:stroke endarrow="block"/>
              </v:line>
            </w:pict>
          </mc:Fallback>
        </mc:AlternateContent>
      </w:r>
    </w:p>
    <w:p w:rsidR="00B14E57"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648512" behindDoc="0" locked="0" layoutInCell="1" allowOverlap="1">
                <wp:simplePos x="0" y="0"/>
                <wp:positionH relativeFrom="column">
                  <wp:posOffset>-56515</wp:posOffset>
                </wp:positionH>
                <wp:positionV relativeFrom="paragraph">
                  <wp:posOffset>56514</wp:posOffset>
                </wp:positionV>
                <wp:extent cx="5600700" cy="333375"/>
                <wp:effectExtent l="57150" t="38100" r="76200" b="104775"/>
                <wp:wrapNone/>
                <wp:docPr id="16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33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D4744F" w:rsidRPr="002375C0" w:rsidRDefault="00D4744F" w:rsidP="000A6FE7">
                            <w:pPr>
                              <w:jc w:val="center"/>
                              <w:rPr>
                                <w:rFonts w:asciiTheme="minorHAnsi" w:hAnsiTheme="minorHAnsi" w:cstheme="minorHAnsi"/>
                                <w:b/>
                                <w:szCs w:val="22"/>
                              </w:rPr>
                            </w:pPr>
                            <w:r w:rsidRPr="002375C0">
                              <w:rPr>
                                <w:rFonts w:asciiTheme="minorHAnsi" w:hAnsiTheme="minorHAnsi" w:cstheme="minorHAnsi"/>
                                <w:b/>
                                <w:szCs w:val="22"/>
                              </w:rPr>
                              <w:t xml:space="preserve">yearly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109" style="position:absolute;margin-left:-4.45pt;margin-top:4.45pt;width:441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SEgMAABgHAAAOAAAAZHJzL2Uyb0RvYy54bWysVUtv2zAMvg/YfxB0X23n0UfQpCjadRiw&#10;R7F22JmRZFuYLHmSEqf79aOoJE27XdbNB0MSKZIf+ZE6v9h0hq2VD9rZOa+OSs6UFU5q28z51/ub&#10;N6echQhWgnFWzfmDCvxi8frV+dDP1Mi1zkjlGRqxYTb0c97G2M+KIohWdRCOXK8sCmvnO4i49U0h&#10;PQxovTPFqCyPi8F52XsnVAh4ep2FfEH261qJ+Lmug4rMzDnGFunv6b9M/2JxDrPGQ99qsQ0DXhBF&#10;B9qi072pa4jAVl7/ZqrTwrvg6ngkXFe4utZCEQZEU5XP0Ny10CvCgskJ/T5N4f+ZFZ/Wt55pibU7&#10;rjiz0GGRLlfRkW82mqYMDX2YoeJdf+sTxtB/cOJ7YNZdtWAbdem9G1oFEuOqkn7x5ELaBLzKlsNH&#10;J9E8oHlK1qb2XTKIaWAbqsnDviZqE5nAw+lxWZ6UWDqBsjF+JxRSAbPd7d6H+E65jqXFnNfGDRiX&#10;j7eZFeQJ1h9CTJHBbKe+rZa80cYw7+I3HVsCnUCQMOCdvGC9Q2wlHYeHcGU8WwMyCoko3XCPsXJm&#10;IEQUoBp9pBu1jVlzmg4z2wJEzEM+HmfdHFm2TEE24dDxON3+B+djTOCLnVc5xBTPy6BXFD1CRAOH&#10;0PcpwaI8g44nzS77RluGLEsExYZPQFgQYFSiLJGNmo7KmFwYy4Y5P5sic5kAnCi1AayO6Hq8EGzD&#10;GZgGR5WIPmfUGb2//DcAQwtS5Sqe/RlhVe7OnyIMhy4THa8htNkSiTJNUkO9tZLyFkGbvEZLxiac&#10;iobblqFuFZW/a+XAlmblvwBCneRUSZ16ghLHmdRIzylJMItPOb/ll2+We3ZTtvM5mL6FLWVPUw22&#10;jM3qRNl9DLQ7CI+mQRoAeZDEzXJDA2c8TlbSdFg6+YDzAQNKTZaeE1y0zv/kbMDRjHX7sQKvsMfe&#10;W+zDs2oyQbVIm8n0ZJTAHEqWhxKwAk3NOZIgL69ialLOVr3XTYuecrtbl8ZerWlMPEaFaNIGx29u&#10;zPxUpPl+uCetxwdt8QsAAP//AwBQSwMEFAAGAAgAAAAhANqcWa7eAAAABwEAAA8AAABkcnMvZG93&#10;bnJldi54bWxMjkFLw0AQhe+C/2EZwVu7idUaYzalCIKgFWwreNxmxyR2dzZkt2n01zs96Wl4vMc3&#10;X7EYnRUD9qH1pCCdJiCQKm9aqhVsN4+TDESImoy2nlDBNwZYlOdnhc6NP9IbDutYC4ZQyLWCJsYu&#10;lzJUDTodpr5D4u7T905Hjn0tTa+PDHdWXiXJXDrdEn9odIcPDVb79cEx5ca6r+VLXe/b4d0+v/6s&#10;Pp5mRqnLi3F5DyLiGP/GcNJndSjZaecPZIKwCibZHS8VnA7X2e0sBbFTME+vQZaF/O9f/gIAAP//&#10;AwBQSwECLQAUAAYACAAAACEAtoM4kv4AAADhAQAAEwAAAAAAAAAAAAAAAAAAAAAAW0NvbnRlbnRf&#10;VHlwZXNdLnhtbFBLAQItABQABgAIAAAAIQA4/SH/1gAAAJQBAAALAAAAAAAAAAAAAAAAAC8BAABf&#10;cmVscy8ucmVsc1BLAQItABQABgAIAAAAIQD+rHKSEgMAABgHAAAOAAAAAAAAAAAAAAAAAC4CAABk&#10;cnMvZTJvRG9jLnhtbFBLAQItABQABgAIAAAAIQDanFmu3gAAAAcBAAAPAAAAAAAAAAAAAAAAAGwF&#10;AABkcnMvZG93bnJldi54bWxQSwUGAAAAAAQABADzAAAAdwYAAAAA&#10;" fillcolor="#bcbcbc">
                <v:fill color2="#ededed" rotate="t" angle="180" colors="0 #bcbcbc;22938f #d0d0d0;1 #ededed" focus="100%" type="gradient"/>
                <v:shadow on="t" color="black" opacity="24903f" origin=",.5" offset="0,.55556mm"/>
                <v:textbox>
                  <w:txbxContent>
                    <w:p w:rsidR="00D4744F" w:rsidRPr="002375C0" w:rsidRDefault="00D4744F" w:rsidP="000A6FE7">
                      <w:pPr>
                        <w:jc w:val="center"/>
                        <w:rPr>
                          <w:rFonts w:asciiTheme="minorHAnsi" w:hAnsiTheme="minorHAnsi" w:cstheme="minorHAnsi"/>
                          <w:b/>
                          <w:szCs w:val="22"/>
                        </w:rPr>
                      </w:pPr>
                      <w:r w:rsidRPr="002375C0">
                        <w:rPr>
                          <w:rFonts w:asciiTheme="minorHAnsi" w:hAnsiTheme="minorHAnsi" w:cstheme="minorHAnsi"/>
                          <w:b/>
                          <w:szCs w:val="22"/>
                        </w:rPr>
                        <w:t xml:space="preserve">yearly </w:t>
                      </w:r>
                    </w:p>
                  </w:txbxContent>
                </v:textbox>
              </v:shape>
            </w:pict>
          </mc:Fallback>
        </mc:AlternateContent>
      </w:r>
    </w:p>
    <w:p w:rsidR="00B14E57" w:rsidRPr="002B3A19" w:rsidRDefault="00B14E57" w:rsidP="005C7732">
      <w:pPr>
        <w:rPr>
          <w:rFonts w:cs="Calibri"/>
          <w:szCs w:val="22"/>
        </w:rPr>
      </w:pPr>
    </w:p>
    <w:p w:rsidR="00B14E57" w:rsidRPr="002B3A19" w:rsidRDefault="00050F1D" w:rsidP="005C7732">
      <w:pPr>
        <w:rPr>
          <w:rFonts w:cs="Calibri"/>
          <w:szCs w:val="22"/>
        </w:rPr>
      </w:pPr>
      <w:r>
        <w:rPr>
          <w:noProof/>
          <w:lang w:val="en-NZ" w:eastAsia="en-NZ"/>
        </w:rPr>
        <mc:AlternateContent>
          <mc:Choice Requires="wps">
            <w:drawing>
              <wp:anchor distT="0" distB="0" distL="114300" distR="114300" simplePos="0" relativeHeight="251570688" behindDoc="0" locked="0" layoutInCell="1" allowOverlap="1">
                <wp:simplePos x="0" y="0"/>
                <wp:positionH relativeFrom="column">
                  <wp:posOffset>2752725</wp:posOffset>
                </wp:positionH>
                <wp:positionV relativeFrom="paragraph">
                  <wp:posOffset>48260</wp:posOffset>
                </wp:positionV>
                <wp:extent cx="2781300" cy="1133475"/>
                <wp:effectExtent l="0" t="0" r="19050" b="28575"/>
                <wp:wrapNone/>
                <wp:docPr id="13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133475"/>
                        </a:xfrm>
                        <a:prstGeom prst="flowChartProcess">
                          <a:avLst/>
                        </a:prstGeom>
                        <a:solidFill>
                          <a:srgbClr val="F79646">
                            <a:lumMod val="40000"/>
                            <a:lumOff val="60000"/>
                          </a:srgbClr>
                        </a:solidFill>
                        <a:ln w="9525">
                          <a:solidFill>
                            <a:srgbClr val="000000"/>
                          </a:solidFill>
                          <a:miter lim="800000"/>
                          <a:headEnd/>
                          <a:tailEnd/>
                        </a:ln>
                      </wps:spPr>
                      <wps:txbx>
                        <w:txbxContent>
                          <w:p w:rsidR="00D4744F" w:rsidRPr="002375C0" w:rsidRDefault="00D4744F" w:rsidP="00382CC8">
                            <w:pPr>
                              <w:numPr>
                                <w:ilvl w:val="0"/>
                                <w:numId w:val="3"/>
                              </w:numPr>
                              <w:tabs>
                                <w:tab w:val="clear" w:pos="360"/>
                                <w:tab w:val="num" w:pos="180"/>
                              </w:tabs>
                              <w:rPr>
                                <w:rFonts w:asciiTheme="minorHAnsi" w:hAnsiTheme="minorHAnsi" w:cstheme="minorHAnsi"/>
                                <w:szCs w:val="22"/>
                              </w:rPr>
                            </w:pPr>
                            <w:r w:rsidRPr="002375C0">
                              <w:rPr>
                                <w:rFonts w:asciiTheme="minorHAnsi" w:hAnsiTheme="minorHAnsi" w:cstheme="minorHAnsi"/>
                                <w:szCs w:val="22"/>
                              </w:rPr>
                              <w:t>Approve the infection control programme</w:t>
                            </w:r>
                            <w:r>
                              <w:rPr>
                                <w:rFonts w:asciiTheme="minorHAnsi" w:hAnsiTheme="minorHAnsi" w:cstheme="minorHAnsi"/>
                                <w:szCs w:val="22"/>
                              </w:rPr>
                              <w:t>.</w:t>
                            </w:r>
                            <w:r w:rsidRPr="002375C0">
                              <w:rPr>
                                <w:rFonts w:asciiTheme="minorHAnsi" w:hAnsiTheme="minorHAnsi" w:cstheme="minorHAnsi"/>
                                <w:szCs w:val="22"/>
                              </w:rPr>
                              <w:t xml:space="preserve"> </w:t>
                            </w:r>
                          </w:p>
                          <w:p w:rsidR="00D4744F" w:rsidRPr="002375C0" w:rsidRDefault="00D4744F" w:rsidP="00382CC8">
                            <w:pPr>
                              <w:numPr>
                                <w:ilvl w:val="0"/>
                                <w:numId w:val="3"/>
                              </w:numPr>
                              <w:tabs>
                                <w:tab w:val="clear" w:pos="360"/>
                                <w:tab w:val="num" w:pos="180"/>
                              </w:tabs>
                              <w:ind w:left="180" w:hanging="180"/>
                              <w:rPr>
                                <w:rFonts w:asciiTheme="minorHAnsi" w:hAnsiTheme="minorHAnsi" w:cstheme="minorHAnsi"/>
                                <w:szCs w:val="22"/>
                              </w:rPr>
                            </w:pPr>
                            <w:r w:rsidRPr="002375C0">
                              <w:rPr>
                                <w:rFonts w:asciiTheme="minorHAnsi" w:hAnsiTheme="minorHAnsi" w:cstheme="minorHAnsi"/>
                                <w:szCs w:val="22"/>
                              </w:rPr>
                              <w:t>Approves resource allocation to implement Infection Prevention and Control Standard requirements</w:t>
                            </w:r>
                            <w:r>
                              <w:rPr>
                                <w:rFonts w:asciiTheme="minorHAnsi" w:hAnsiTheme="minorHAnsi" w:cstheme="minorHAnsi"/>
                                <w:szCs w:val="22"/>
                              </w:rPr>
                              <w:t>.</w:t>
                            </w:r>
                            <w:r w:rsidRPr="002375C0">
                              <w:rPr>
                                <w:rFonts w:asciiTheme="minorHAnsi" w:hAnsiTheme="minorHAnsi" w:cstheme="minorHAnsi"/>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60" type="#_x0000_t109" style="position:absolute;margin-left:216.75pt;margin-top:3.8pt;width:219pt;height:89.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eOUAIAAJgEAAAOAAAAZHJzL2Uyb0RvYy54bWysVNuO0zAQfUfiHyy/0zRteos2Xa26LEJa&#10;YKWFD3Adp7HwjbHbdPl6xnZbuvCGyIPlmfGcuZyZ3NwetSIHAV5a09ByNKZEGG5baXYN/fb14d2S&#10;Eh+YaZmyRjT0RXh6u3775mZwtZjY3qpWAEEQ4+vBNbQPwdVF4XkvNPMj64RBY2dBs4Ai7IoW2IDo&#10;WhWT8XheDBZaB5YL71F7n410nfC7TvDwpeu8CEQ1FHML6YR0buNZrG9YvQPmeslPabB/yEIzaTDo&#10;BeqeBUb2IP+C0pKD9bYLI251YbtOcpFqwGrK8R/VPPfMiVQLNse7S5v8/4Plnw9PQGSL3E1XlBim&#10;kaS7fbApNikXsUOD8zU+fHZPEGv07tHy754Yu+mZ2Yk7ADv0grWYVxnfF68couDRlWyHT7ZFeIbw&#10;qVnHDnQExDaQY+Lk5cKJOAbCUTlZLMvpGKnjaCvL6bRazFIMVp/dHfjwQVhN4qWhnbIDJgbhKY9F&#10;CsUOjz7E1Fh9fp5KsUq2D1KpJMBuu1FADgyH5WGxmlfz5Kv2GhPP6mqMX54aVONsZfX8rEZ8n2FS&#10;LH+NrwwZGrqaTWYJ9pXt5JTRIliOEuGuIbQMuC5K6oYuL49YHZv/3rRpmAOTKt/RWZkTG5GATGQ4&#10;bo+J8Gl15nZr2xfkB2xeD1xnvPQWflIy4Go01P/YMxCUqI8GOV6VVRV3KQnVbDFBAa4t22sLMxyh&#10;GhooyddNyPu3dyB3PUYqUzuMjWPXycRSnJmc1Sl/HP/U0NOqxv26ltOr3z+U9S8AAAD//wMAUEsD&#10;BBQABgAIAAAAIQADj20V3gAAAAkBAAAPAAAAZHJzL2Rvd25yZXYueG1sTI/BToNAEIbvJr7DZky8&#10;2YViKUGWxjR6MfFg2wdYYASUnSW7W6A+vePJHv/8X/75ptgtZhATOt9bUhCvIhBItW16ahWcjq8P&#10;GQgfNDV6sIQKLuhhV97eFDpv7EwfOB1CK3iEfK4VdCGMuZS+7tBov7IjEnef1hkdOLpWNk7PPG4G&#10;uY6iVBrdE1/o9Ij7Duvvw9koeKve3f50Sduv9ZjMk8+OL9PmR6n7u+X5CUTAJfzD8KfP6lCyU2XP&#10;1HgxKHhMkg2jCrYpCO6zbcy5YjBLY5BlIa8/KH8BAAD//wMAUEsBAi0AFAAGAAgAAAAhALaDOJL+&#10;AAAA4QEAABMAAAAAAAAAAAAAAAAAAAAAAFtDb250ZW50X1R5cGVzXS54bWxQSwECLQAUAAYACAAA&#10;ACEAOP0h/9YAAACUAQAACwAAAAAAAAAAAAAAAAAvAQAAX3JlbHMvLnJlbHNQSwECLQAUAAYACAAA&#10;ACEAiVFXjlACAACYBAAADgAAAAAAAAAAAAAAAAAuAgAAZHJzL2Uyb0RvYy54bWxQSwECLQAUAAYA&#10;CAAAACEAA49tFd4AAAAJAQAADwAAAAAAAAAAAAAAAACqBAAAZHJzL2Rvd25yZXYueG1sUEsFBgAA&#10;AAAEAAQA8wAAALUFAAAAAA==&#10;" fillcolor="#fcd5b5">
                <v:textbox>
                  <w:txbxContent>
                    <w:p w:rsidR="00D4744F" w:rsidRPr="002375C0" w:rsidRDefault="00D4744F" w:rsidP="00382CC8">
                      <w:pPr>
                        <w:numPr>
                          <w:ilvl w:val="0"/>
                          <w:numId w:val="3"/>
                        </w:numPr>
                        <w:tabs>
                          <w:tab w:val="clear" w:pos="360"/>
                          <w:tab w:val="num" w:pos="180"/>
                        </w:tabs>
                        <w:rPr>
                          <w:rFonts w:asciiTheme="minorHAnsi" w:hAnsiTheme="minorHAnsi" w:cstheme="minorHAnsi"/>
                          <w:szCs w:val="22"/>
                        </w:rPr>
                      </w:pPr>
                      <w:r w:rsidRPr="002375C0">
                        <w:rPr>
                          <w:rFonts w:asciiTheme="minorHAnsi" w:hAnsiTheme="minorHAnsi" w:cstheme="minorHAnsi"/>
                          <w:szCs w:val="22"/>
                        </w:rPr>
                        <w:t>Approve the infection control programme</w:t>
                      </w:r>
                      <w:r>
                        <w:rPr>
                          <w:rFonts w:asciiTheme="minorHAnsi" w:hAnsiTheme="minorHAnsi" w:cstheme="minorHAnsi"/>
                          <w:szCs w:val="22"/>
                        </w:rPr>
                        <w:t>.</w:t>
                      </w:r>
                      <w:r w:rsidRPr="002375C0">
                        <w:rPr>
                          <w:rFonts w:asciiTheme="minorHAnsi" w:hAnsiTheme="minorHAnsi" w:cstheme="minorHAnsi"/>
                          <w:szCs w:val="22"/>
                        </w:rPr>
                        <w:t xml:space="preserve"> </w:t>
                      </w:r>
                    </w:p>
                    <w:p w:rsidR="00D4744F" w:rsidRPr="002375C0" w:rsidRDefault="00D4744F" w:rsidP="00382CC8">
                      <w:pPr>
                        <w:numPr>
                          <w:ilvl w:val="0"/>
                          <w:numId w:val="3"/>
                        </w:numPr>
                        <w:tabs>
                          <w:tab w:val="clear" w:pos="360"/>
                          <w:tab w:val="num" w:pos="180"/>
                        </w:tabs>
                        <w:ind w:left="180" w:hanging="180"/>
                        <w:rPr>
                          <w:rFonts w:asciiTheme="minorHAnsi" w:hAnsiTheme="minorHAnsi" w:cstheme="minorHAnsi"/>
                          <w:szCs w:val="22"/>
                        </w:rPr>
                      </w:pPr>
                      <w:r w:rsidRPr="002375C0">
                        <w:rPr>
                          <w:rFonts w:asciiTheme="minorHAnsi" w:hAnsiTheme="minorHAnsi" w:cstheme="minorHAnsi"/>
                          <w:szCs w:val="22"/>
                        </w:rPr>
                        <w:t>Approves resource allocation to implement Infection Prevention and Control Standard requirements</w:t>
                      </w:r>
                      <w:r>
                        <w:rPr>
                          <w:rFonts w:asciiTheme="minorHAnsi" w:hAnsiTheme="minorHAnsi" w:cstheme="minorHAnsi"/>
                          <w:szCs w:val="22"/>
                        </w:rPr>
                        <w:t>.</w:t>
                      </w:r>
                      <w:r w:rsidRPr="002375C0">
                        <w:rPr>
                          <w:rFonts w:asciiTheme="minorHAnsi" w:hAnsiTheme="minorHAnsi" w:cstheme="minorHAnsi"/>
                          <w:szCs w:val="22"/>
                        </w:rPr>
                        <w:t xml:space="preserve"> </w:t>
                      </w:r>
                    </w:p>
                  </w:txbxContent>
                </v:textbox>
              </v:shape>
            </w:pict>
          </mc:Fallback>
        </mc:AlternateContent>
      </w:r>
      <w:r>
        <w:rPr>
          <w:noProof/>
          <w:lang w:val="en-NZ" w:eastAsia="en-NZ"/>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48260</wp:posOffset>
                </wp:positionV>
                <wp:extent cx="2809875" cy="1133475"/>
                <wp:effectExtent l="0" t="0" r="28575" b="28575"/>
                <wp:wrapNone/>
                <wp:docPr id="28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133475"/>
                        </a:xfrm>
                        <a:prstGeom prst="flowChartProcess">
                          <a:avLst/>
                        </a:prstGeom>
                        <a:solidFill>
                          <a:srgbClr val="F79646">
                            <a:lumMod val="40000"/>
                            <a:lumOff val="60000"/>
                          </a:srgbClr>
                        </a:solidFill>
                        <a:ln w="9525">
                          <a:solidFill>
                            <a:srgbClr val="000000"/>
                          </a:solidFill>
                          <a:miter lim="800000"/>
                          <a:headEnd/>
                          <a:tailEnd/>
                        </a:ln>
                      </wps:spPr>
                      <wps:txbx>
                        <w:txbxContent>
                          <w:p w:rsidR="00D4744F" w:rsidRDefault="00D4744F" w:rsidP="008D58F5">
                            <w:pPr>
                              <w:numPr>
                                <w:ilvl w:val="0"/>
                                <w:numId w:val="3"/>
                              </w:numPr>
                              <w:tabs>
                                <w:tab w:val="clear" w:pos="360"/>
                                <w:tab w:val="num" w:pos="180"/>
                              </w:tabs>
                              <w:rPr>
                                <w:rFonts w:asciiTheme="minorHAnsi" w:hAnsiTheme="minorHAnsi" w:cstheme="minorHAnsi"/>
                                <w:szCs w:val="22"/>
                              </w:rPr>
                            </w:pPr>
                            <w:r w:rsidRPr="002375C0">
                              <w:rPr>
                                <w:rFonts w:asciiTheme="minorHAnsi" w:hAnsiTheme="minorHAnsi" w:cstheme="minorHAnsi"/>
                                <w:szCs w:val="22"/>
                              </w:rPr>
                              <w:t xml:space="preserve">Reviews the infection control programme. </w:t>
                            </w:r>
                          </w:p>
                          <w:p w:rsidR="00D4744F" w:rsidRDefault="00D4744F" w:rsidP="008D58F5">
                            <w:pPr>
                              <w:numPr>
                                <w:ilvl w:val="0"/>
                                <w:numId w:val="3"/>
                              </w:numPr>
                              <w:tabs>
                                <w:tab w:val="clear" w:pos="360"/>
                                <w:tab w:val="num" w:pos="180"/>
                              </w:tabs>
                              <w:rPr>
                                <w:rFonts w:asciiTheme="minorHAnsi" w:hAnsiTheme="minorHAnsi" w:cstheme="minorHAnsi"/>
                                <w:szCs w:val="22"/>
                              </w:rPr>
                            </w:pPr>
                            <w:r>
                              <w:rPr>
                                <w:rFonts w:asciiTheme="minorHAnsi" w:hAnsiTheme="minorHAnsi" w:cstheme="minorHAnsi"/>
                                <w:szCs w:val="22"/>
                              </w:rPr>
                              <w:t>Provdes a yearly report to the Board:</w:t>
                            </w:r>
                          </w:p>
                          <w:p w:rsidR="00D4744F"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infection data</w:t>
                            </w:r>
                          </w:p>
                          <w:p w:rsidR="00D4744F"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trends</w:t>
                            </w:r>
                          </w:p>
                          <w:p w:rsidR="00D4744F" w:rsidRPr="002375C0"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service improvement measures taken and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109" style="position:absolute;margin-left:-4.5pt;margin-top:3.8pt;width:221.25pt;height:8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1xTwIAAJgEAAAOAAAAZHJzL2Uyb0RvYy54bWysVNtu2zAMfR+wfxD0vthOczXqFEW7DAO6&#10;LkC3D1BkORam2yglTvf1o6Q0Tbe3YX4QRFI8vBzS1zdHrchBgJfWNLQalZQIw20rza6h37+tPywo&#10;8YGZlilrREOfhac3q/fvrgdXi7HtrWoFEAQxvh5cQ/sQXF0UnvdCMz+yThg0dhY0CyjCrmiBDYiu&#10;VTEuy1kxWGgdWC68R+19NtJVwu86wcPXrvMiENVQzC2kE9K5jWexumb1DpjrJT+lwf4hC82kwaBn&#10;qHsWGNmD/AtKSw7W2y6MuNWF7TrJRaoBq6nKP6p56pkTqRZsjnfnNvn/B8sfDxsgsm3oeLGkxDCN&#10;JN3ug02xSTWPHRqcr/Hhk9tArNG7B8t/eGLsXc/MTtwC2KEXrMW8qvi+eOMQBY+uZDt8sS3CM4RP&#10;zTp2oCMgtoEcEyfPZ07EMRCOyvGiXC7mU0o42qrq6mqCQozB6hd3Bz58ElaTeGlop+yAiUHY5LFI&#10;odjhwYfs9vI8lWKVbNdSqSTAbnungBwYDst6vpxNZslX7TUmntWTEr88NajG2crq2Ysa0/IZJqXo&#10;L/GVIUNDl9PxNMG+sZ2cMloEy1Ei3CWElgHXRUnd0MX5Eatj8z+aFutjdWBS5Ts6K3NiIxKQiQzH&#10;7TERfpX6GNnZ2vYZ+QGb1wPXGS+9hV+UDLgaDfU/9wwEJeqzQY6X1WQSdykJk+l8jAJcWraXFmY4&#10;QjU0UJKvdyHv396B3PUYqUrtMDaOXScTS69ZnfLH8U8NPa1q3K9LOb16/aGsfgMAAP//AwBQSwME&#10;FAAGAAgAAAAhAIl2jJ3fAAAACAEAAA8AAABkcnMvZG93bnJldi54bWxMj0FPg0AUhO8m/ofNM/HW&#10;Li0WkbI0ptGLiQfb/oCFfQWUfUvYLVB/vc+THiczmfkm3822EyMOvnWkYLWMQCBVzrRUKzgdXxcp&#10;CB80Gd05QgVX9LArbm9ynRk30QeOh1ALLiGfaQVNCH0mpa8atNovXY/E3tkNVgeWQy3NoCcut51c&#10;R1EirW6JFxrd477B6utwsQreyvdhf7om9ee6j6fRp8eXcfOt1P3d/LwFEXAOf2H4xWd0KJipdBcy&#10;XnQKFk98JSh4TECw/RDHGxAl59JkBbLI5f8DxQ8AAAD//wMAUEsBAi0AFAAGAAgAAAAhALaDOJL+&#10;AAAA4QEAABMAAAAAAAAAAAAAAAAAAAAAAFtDb250ZW50X1R5cGVzXS54bWxQSwECLQAUAAYACAAA&#10;ACEAOP0h/9YAAACUAQAACwAAAAAAAAAAAAAAAAAvAQAAX3JlbHMvLnJlbHNQSwECLQAUAAYACAAA&#10;ACEApYdtcU8CAACYBAAADgAAAAAAAAAAAAAAAAAuAgAAZHJzL2Uyb0RvYy54bWxQSwECLQAUAAYA&#10;CAAAACEAiXaMnd8AAAAIAQAADwAAAAAAAAAAAAAAAACpBAAAZHJzL2Rvd25yZXYueG1sUEsFBgAA&#10;AAAEAAQA8wAAALUFAAAAAA==&#10;" fillcolor="#fcd5b5">
                <v:textbox>
                  <w:txbxContent>
                    <w:p w:rsidR="00D4744F" w:rsidRDefault="00D4744F" w:rsidP="008D58F5">
                      <w:pPr>
                        <w:numPr>
                          <w:ilvl w:val="0"/>
                          <w:numId w:val="3"/>
                        </w:numPr>
                        <w:tabs>
                          <w:tab w:val="clear" w:pos="360"/>
                          <w:tab w:val="num" w:pos="180"/>
                        </w:tabs>
                        <w:rPr>
                          <w:rFonts w:asciiTheme="minorHAnsi" w:hAnsiTheme="minorHAnsi" w:cstheme="minorHAnsi"/>
                          <w:szCs w:val="22"/>
                        </w:rPr>
                      </w:pPr>
                      <w:r w:rsidRPr="002375C0">
                        <w:rPr>
                          <w:rFonts w:asciiTheme="minorHAnsi" w:hAnsiTheme="minorHAnsi" w:cstheme="minorHAnsi"/>
                          <w:szCs w:val="22"/>
                        </w:rPr>
                        <w:t xml:space="preserve">Reviews the infection control programme. </w:t>
                      </w:r>
                    </w:p>
                    <w:p w:rsidR="00D4744F" w:rsidRDefault="00D4744F" w:rsidP="008D58F5">
                      <w:pPr>
                        <w:numPr>
                          <w:ilvl w:val="0"/>
                          <w:numId w:val="3"/>
                        </w:numPr>
                        <w:tabs>
                          <w:tab w:val="clear" w:pos="360"/>
                          <w:tab w:val="num" w:pos="180"/>
                        </w:tabs>
                        <w:rPr>
                          <w:rFonts w:asciiTheme="minorHAnsi" w:hAnsiTheme="minorHAnsi" w:cstheme="minorHAnsi"/>
                          <w:szCs w:val="22"/>
                        </w:rPr>
                      </w:pPr>
                      <w:proofErr w:type="spellStart"/>
                      <w:r>
                        <w:rPr>
                          <w:rFonts w:asciiTheme="minorHAnsi" w:hAnsiTheme="minorHAnsi" w:cstheme="minorHAnsi"/>
                          <w:szCs w:val="22"/>
                        </w:rPr>
                        <w:t>Provdes</w:t>
                      </w:r>
                      <w:proofErr w:type="spellEnd"/>
                      <w:r>
                        <w:rPr>
                          <w:rFonts w:asciiTheme="minorHAnsi" w:hAnsiTheme="minorHAnsi" w:cstheme="minorHAnsi"/>
                          <w:szCs w:val="22"/>
                        </w:rPr>
                        <w:t xml:space="preserve"> a yearly report to the Board:</w:t>
                      </w:r>
                    </w:p>
                    <w:p w:rsidR="00D4744F"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infection data</w:t>
                      </w:r>
                    </w:p>
                    <w:p w:rsidR="00D4744F"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trends</w:t>
                      </w:r>
                    </w:p>
                    <w:p w:rsidR="00D4744F" w:rsidRPr="002375C0"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service improvement measures taken and required</w:t>
                      </w:r>
                    </w:p>
                  </w:txbxContent>
                </v:textbox>
              </v:shape>
            </w:pict>
          </mc:Fallback>
        </mc:AlternateContent>
      </w: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81036B" w:rsidRDefault="0081036B" w:rsidP="005C7732">
      <w:pPr>
        <w:rPr>
          <w:rFonts w:cs="Calibri"/>
          <w:szCs w:val="22"/>
        </w:rPr>
      </w:pPr>
    </w:p>
    <w:p w:rsidR="002375C0" w:rsidRDefault="002375C0" w:rsidP="005C7732">
      <w:pPr>
        <w:rPr>
          <w:rFonts w:cs="Calibri"/>
          <w:szCs w:val="22"/>
        </w:rPr>
      </w:pPr>
    </w:p>
    <w:p w:rsidR="002375C0" w:rsidRDefault="002375C0" w:rsidP="005C7732">
      <w:pPr>
        <w:rPr>
          <w:rFonts w:cs="Calibri"/>
          <w:szCs w:val="22"/>
        </w:rPr>
      </w:pPr>
    </w:p>
    <w:p w:rsidR="00E40C72" w:rsidRPr="002B3A19" w:rsidRDefault="00E40C72" w:rsidP="005C7732">
      <w:pPr>
        <w:rPr>
          <w:rFonts w:cs="Calibri"/>
          <w:szCs w:val="22"/>
        </w:rPr>
      </w:pPr>
    </w:p>
    <w:p w:rsidR="00101D59" w:rsidRDefault="00101D59" w:rsidP="00124D7A">
      <w:pPr>
        <w:pStyle w:val="Heading1"/>
        <w:pBdr>
          <w:bottom w:val="single" w:sz="4" w:space="1" w:color="auto"/>
        </w:pBdr>
      </w:pPr>
      <w:bookmarkStart w:id="28" w:name="_Toc490842449"/>
      <w:bookmarkStart w:id="29" w:name="_Toc39223037"/>
      <w:bookmarkStart w:id="30" w:name="_Toc345399905"/>
      <w:bookmarkStart w:id="31" w:name="_Toc380264039"/>
    </w:p>
    <w:p w:rsidR="005C7732" w:rsidRPr="00F25F41" w:rsidRDefault="00F25F41" w:rsidP="00124D7A">
      <w:pPr>
        <w:pStyle w:val="Heading1"/>
        <w:pBdr>
          <w:bottom w:val="single" w:sz="4" w:space="1" w:color="auto"/>
        </w:pBdr>
      </w:pPr>
      <w:bookmarkStart w:id="32" w:name="_Toc39431181"/>
      <w:r>
        <w:t>P</w:t>
      </w:r>
      <w:r w:rsidRPr="00F25F41">
        <w:t>reventing</w:t>
      </w:r>
      <w:r>
        <w:t xml:space="preserve"> and managing </w:t>
      </w:r>
      <w:r w:rsidRPr="00F25F41">
        <w:t>infections</w:t>
      </w:r>
      <w:bookmarkEnd w:id="28"/>
      <w:bookmarkEnd w:id="29"/>
      <w:bookmarkEnd w:id="32"/>
      <w:r w:rsidRPr="00F25F41">
        <w:t xml:space="preserve"> </w:t>
      </w:r>
      <w:bookmarkEnd w:id="30"/>
      <w:bookmarkEnd w:id="31"/>
    </w:p>
    <w:p w:rsidR="005C7732" w:rsidRPr="002B3A19" w:rsidRDefault="005C7732" w:rsidP="005C7732">
      <w:pPr>
        <w:rPr>
          <w:rFonts w:cs="Calibri"/>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8264"/>
      </w:tblGrid>
      <w:tr w:rsidR="005A0A7F" w:rsidRPr="00981C45" w:rsidTr="0006002B">
        <w:tc>
          <w:tcPr>
            <w:tcW w:w="1659" w:type="dxa"/>
            <w:shd w:val="clear" w:color="auto" w:fill="FFCC99"/>
          </w:tcPr>
          <w:p w:rsidR="005A0A7F" w:rsidRPr="002B3A19" w:rsidRDefault="005A0A7F" w:rsidP="005C7732">
            <w:pPr>
              <w:rPr>
                <w:rFonts w:cs="Calibri"/>
                <w:b/>
                <w:szCs w:val="22"/>
              </w:rPr>
            </w:pPr>
            <w:r w:rsidRPr="002B3A19">
              <w:rPr>
                <w:rFonts w:cs="Calibri"/>
                <w:b/>
                <w:szCs w:val="22"/>
              </w:rPr>
              <w:t>Definition</w:t>
            </w:r>
            <w:r w:rsidR="009C5BA1" w:rsidRPr="002B3A19">
              <w:rPr>
                <w:rFonts w:cs="Calibri"/>
                <w:b/>
                <w:szCs w:val="22"/>
              </w:rPr>
              <w:t>s</w:t>
            </w:r>
          </w:p>
        </w:tc>
        <w:tc>
          <w:tcPr>
            <w:tcW w:w="8264" w:type="dxa"/>
            <w:shd w:val="clear" w:color="auto" w:fill="auto"/>
          </w:tcPr>
          <w:p w:rsidR="005A0A7F" w:rsidRPr="00B81378" w:rsidRDefault="00CF75AA" w:rsidP="00A515A2">
            <w:pPr>
              <w:rPr>
                <w:rFonts w:cs="Calibri"/>
                <w:szCs w:val="22"/>
                <w:highlight w:val="lightGray"/>
              </w:rPr>
            </w:pPr>
            <w:hyperlink r:id="rId36" w:history="1">
              <w:r w:rsidR="005A0A7F" w:rsidRPr="00EF4427">
                <w:rPr>
                  <w:rStyle w:val="Hyperlink"/>
                  <w:rFonts w:cs="Calibri"/>
                  <w:szCs w:val="22"/>
                </w:rPr>
                <w:t>Chain of infection</w:t>
              </w:r>
            </w:hyperlink>
          </w:p>
        </w:tc>
      </w:tr>
      <w:tr w:rsidR="005C7732" w:rsidRPr="00981C45" w:rsidTr="0006002B">
        <w:tc>
          <w:tcPr>
            <w:tcW w:w="1659" w:type="dxa"/>
            <w:shd w:val="clear" w:color="auto" w:fill="FFCC99"/>
          </w:tcPr>
          <w:p w:rsidR="005C7732" w:rsidRPr="002B3A19" w:rsidRDefault="005C7732" w:rsidP="005C7732">
            <w:pPr>
              <w:rPr>
                <w:rFonts w:cs="Calibri"/>
                <w:b/>
                <w:szCs w:val="22"/>
              </w:rPr>
            </w:pPr>
            <w:r w:rsidRPr="002B3A19">
              <w:rPr>
                <w:rFonts w:cs="Calibri"/>
                <w:b/>
                <w:szCs w:val="22"/>
              </w:rPr>
              <w:t>Immunisation</w:t>
            </w:r>
          </w:p>
        </w:tc>
        <w:tc>
          <w:tcPr>
            <w:tcW w:w="8264" w:type="dxa"/>
            <w:shd w:val="clear" w:color="auto" w:fill="auto"/>
          </w:tcPr>
          <w:p w:rsidR="005C7732" w:rsidRDefault="00B75D03" w:rsidP="00E21AC2">
            <w:pPr>
              <w:pStyle w:val="ListParagraph"/>
              <w:numPr>
                <w:ilvl w:val="0"/>
                <w:numId w:val="21"/>
              </w:numPr>
              <w:rPr>
                <w:rFonts w:cs="Calibri"/>
                <w:szCs w:val="22"/>
              </w:rPr>
            </w:pPr>
            <w:r w:rsidRPr="0006002B">
              <w:rPr>
                <w:rFonts w:cs="Calibri"/>
                <w:szCs w:val="22"/>
              </w:rPr>
              <w:t xml:space="preserve">The service </w:t>
            </w:r>
            <w:r w:rsidR="005C7732" w:rsidRPr="0006002B">
              <w:rPr>
                <w:rFonts w:cs="Calibri"/>
                <w:szCs w:val="22"/>
              </w:rPr>
              <w:t xml:space="preserve">encourages and facilitates that staff and </w:t>
            </w:r>
            <w:r w:rsidR="00A515A2" w:rsidRPr="0006002B">
              <w:rPr>
                <w:rFonts w:cs="Calibri"/>
                <w:szCs w:val="22"/>
              </w:rPr>
              <w:t xml:space="preserve">service users </w:t>
            </w:r>
            <w:r w:rsidR="005C7732" w:rsidRPr="0006002B">
              <w:rPr>
                <w:rFonts w:cs="Calibri"/>
                <w:szCs w:val="22"/>
              </w:rPr>
              <w:t>have a yearly flu shot</w:t>
            </w:r>
            <w:r w:rsidR="0006002B" w:rsidRPr="0006002B">
              <w:rPr>
                <w:rFonts w:cs="Calibri"/>
                <w:szCs w:val="22"/>
              </w:rPr>
              <w:t>s</w:t>
            </w:r>
            <w:r w:rsidR="005C7732" w:rsidRPr="0006002B">
              <w:rPr>
                <w:rFonts w:cs="Calibri"/>
                <w:szCs w:val="22"/>
              </w:rPr>
              <w:t>.</w:t>
            </w:r>
          </w:p>
          <w:p w:rsidR="006F1EED" w:rsidRDefault="0006002B" w:rsidP="00E21AC2">
            <w:pPr>
              <w:pStyle w:val="ListParagraph"/>
              <w:numPr>
                <w:ilvl w:val="0"/>
                <w:numId w:val="21"/>
              </w:numPr>
              <w:rPr>
                <w:rFonts w:cs="Calibri"/>
                <w:szCs w:val="22"/>
              </w:rPr>
            </w:pPr>
            <w:r>
              <w:rPr>
                <w:rFonts w:cs="Calibri"/>
                <w:szCs w:val="22"/>
              </w:rPr>
              <w:t xml:space="preserve">Entry assessments for service users include information on their immunisation status: </w:t>
            </w:r>
            <w:hyperlink r:id="rId37" w:history="1">
              <w:r w:rsidR="006F1EED" w:rsidRPr="00350199">
                <w:rPr>
                  <w:rStyle w:val="Hyperlink"/>
                  <w:rFonts w:cs="Calibri"/>
                  <w:szCs w:val="22"/>
                </w:rPr>
                <w:t>https://www.health.govt.nz/our-work/preventative-health-wellness/immunisation/new-zealand-immunisation-schedule</w:t>
              </w:r>
            </w:hyperlink>
          </w:p>
          <w:p w:rsidR="0006002B" w:rsidRPr="0006002B" w:rsidRDefault="006F1EED" w:rsidP="00E21AC2">
            <w:pPr>
              <w:pStyle w:val="ListParagraph"/>
              <w:numPr>
                <w:ilvl w:val="0"/>
                <w:numId w:val="21"/>
              </w:numPr>
              <w:rPr>
                <w:rFonts w:cs="Calibri"/>
                <w:szCs w:val="22"/>
              </w:rPr>
            </w:pPr>
            <w:r>
              <w:rPr>
                <w:rFonts w:cs="Calibri"/>
                <w:szCs w:val="22"/>
              </w:rPr>
              <w:t xml:space="preserve">Staff immunisation status </w:t>
            </w:r>
            <w:r w:rsidR="00E709BC">
              <w:rPr>
                <w:rFonts w:cs="Calibri"/>
                <w:szCs w:val="22"/>
              </w:rPr>
              <w:t xml:space="preserve">information will be part of the employment processes. </w:t>
            </w:r>
            <w:r w:rsidR="0006002B">
              <w:rPr>
                <w:rFonts w:cs="Calibri"/>
                <w:szCs w:val="22"/>
              </w:rPr>
              <w:t xml:space="preserve"> </w:t>
            </w:r>
          </w:p>
        </w:tc>
      </w:tr>
      <w:tr w:rsidR="005C7732" w:rsidRPr="00981C45" w:rsidTr="0006002B">
        <w:tc>
          <w:tcPr>
            <w:tcW w:w="1659" w:type="dxa"/>
            <w:shd w:val="clear" w:color="auto" w:fill="FFCC99"/>
          </w:tcPr>
          <w:p w:rsidR="005C7732" w:rsidRPr="002B3A19" w:rsidRDefault="005C7732" w:rsidP="005C7732">
            <w:pPr>
              <w:rPr>
                <w:rFonts w:cs="Calibri"/>
                <w:b/>
                <w:szCs w:val="22"/>
              </w:rPr>
            </w:pPr>
            <w:r w:rsidRPr="002B3A19">
              <w:rPr>
                <w:rFonts w:cs="Calibri"/>
                <w:b/>
                <w:szCs w:val="22"/>
              </w:rPr>
              <w:t>Response to sick staff/</w:t>
            </w:r>
            <w:r w:rsidR="001B5B78" w:rsidRPr="002B3A19">
              <w:rPr>
                <w:rFonts w:cs="Calibri"/>
                <w:b/>
                <w:szCs w:val="22"/>
              </w:rPr>
              <w:t>service users</w:t>
            </w:r>
            <w:r w:rsidRPr="002B3A19">
              <w:rPr>
                <w:rFonts w:cs="Calibri"/>
                <w:b/>
                <w:szCs w:val="22"/>
              </w:rPr>
              <w:t>/</w:t>
            </w:r>
          </w:p>
          <w:p w:rsidR="005C7732" w:rsidRPr="002B3A19" w:rsidRDefault="005C7732" w:rsidP="005C7732">
            <w:pPr>
              <w:rPr>
                <w:rFonts w:cs="Calibri"/>
                <w:b/>
                <w:szCs w:val="22"/>
              </w:rPr>
            </w:pPr>
            <w:r w:rsidRPr="002B3A19">
              <w:rPr>
                <w:rFonts w:cs="Calibri"/>
                <w:b/>
                <w:szCs w:val="22"/>
              </w:rPr>
              <w:t>visitors</w:t>
            </w:r>
          </w:p>
        </w:tc>
        <w:tc>
          <w:tcPr>
            <w:tcW w:w="8264" w:type="dxa"/>
            <w:shd w:val="clear" w:color="auto" w:fill="auto"/>
          </w:tcPr>
          <w:p w:rsidR="005C7732" w:rsidRPr="002B3A19" w:rsidRDefault="00B75D03" w:rsidP="005C7732">
            <w:pPr>
              <w:rPr>
                <w:rFonts w:cs="Calibri"/>
                <w:szCs w:val="22"/>
              </w:rPr>
            </w:pPr>
            <w:r>
              <w:rPr>
                <w:rFonts w:cs="Calibri"/>
                <w:szCs w:val="22"/>
              </w:rPr>
              <w:t xml:space="preserve">The service </w:t>
            </w:r>
            <w:r w:rsidR="005C7732" w:rsidRPr="002B3A19">
              <w:rPr>
                <w:rFonts w:cs="Calibri"/>
                <w:szCs w:val="22"/>
              </w:rPr>
              <w:t>will</w:t>
            </w:r>
            <w:r>
              <w:rPr>
                <w:rFonts w:cs="Calibri"/>
                <w:szCs w:val="22"/>
              </w:rPr>
              <w:t>:</w:t>
            </w:r>
            <w:r w:rsidR="005C7732" w:rsidRPr="002B3A19">
              <w:rPr>
                <w:rFonts w:cs="Calibri"/>
                <w:szCs w:val="22"/>
              </w:rPr>
              <w:t xml:space="preserve"> </w:t>
            </w:r>
          </w:p>
          <w:p w:rsidR="005C7732" w:rsidRPr="002B3A19" w:rsidRDefault="00B75D03" w:rsidP="00382CC8">
            <w:pPr>
              <w:numPr>
                <w:ilvl w:val="0"/>
                <w:numId w:val="5"/>
              </w:numPr>
              <w:rPr>
                <w:rFonts w:cs="Calibri"/>
                <w:szCs w:val="22"/>
              </w:rPr>
            </w:pPr>
            <w:r w:rsidRPr="002B3A19">
              <w:rPr>
                <w:rFonts w:cs="Calibri"/>
                <w:szCs w:val="22"/>
              </w:rPr>
              <w:t>Send</w:t>
            </w:r>
            <w:r w:rsidR="005C7732" w:rsidRPr="002B3A19">
              <w:rPr>
                <w:rFonts w:cs="Calibri"/>
                <w:szCs w:val="22"/>
              </w:rPr>
              <w:t xml:space="preserve"> staff home if they are sick with an infectious condition</w:t>
            </w:r>
            <w:r>
              <w:rPr>
                <w:rFonts w:cs="Calibri"/>
                <w:szCs w:val="22"/>
              </w:rPr>
              <w:t xml:space="preserve"> that can easily be transmitted.</w:t>
            </w:r>
          </w:p>
          <w:p w:rsidR="00E709BC" w:rsidRDefault="00B75D03" w:rsidP="00C607FD">
            <w:pPr>
              <w:numPr>
                <w:ilvl w:val="0"/>
                <w:numId w:val="5"/>
              </w:numPr>
              <w:rPr>
                <w:rFonts w:cs="Calibri"/>
                <w:szCs w:val="22"/>
              </w:rPr>
            </w:pPr>
            <w:r w:rsidRPr="00E709BC">
              <w:rPr>
                <w:rFonts w:cs="Calibri"/>
                <w:szCs w:val="22"/>
              </w:rPr>
              <w:t>Not</w:t>
            </w:r>
            <w:r w:rsidR="005C7732" w:rsidRPr="00E709BC">
              <w:rPr>
                <w:rFonts w:cs="Calibri"/>
                <w:szCs w:val="22"/>
              </w:rPr>
              <w:t xml:space="preserve"> admit </w:t>
            </w:r>
            <w:r w:rsidR="00273DF3" w:rsidRPr="00E709BC">
              <w:rPr>
                <w:rFonts w:cs="Calibri"/>
                <w:szCs w:val="22"/>
              </w:rPr>
              <w:t xml:space="preserve">service </w:t>
            </w:r>
            <w:r w:rsidRPr="00E709BC">
              <w:rPr>
                <w:rFonts w:cs="Calibri"/>
                <w:szCs w:val="22"/>
              </w:rPr>
              <w:t>users (</w:t>
            </w:r>
            <w:r w:rsidR="00273DF3" w:rsidRPr="00E709BC">
              <w:rPr>
                <w:rFonts w:cs="Calibri"/>
                <w:szCs w:val="22"/>
              </w:rPr>
              <w:t xml:space="preserve">housing and recovery services) </w:t>
            </w:r>
            <w:r w:rsidR="005C7732" w:rsidRPr="00E709BC">
              <w:rPr>
                <w:rFonts w:cs="Calibri"/>
                <w:szCs w:val="22"/>
              </w:rPr>
              <w:t>who have been exposed to a notifiable disease during the incubation period of that disease</w:t>
            </w:r>
            <w:r w:rsidRPr="00E709BC">
              <w:rPr>
                <w:rFonts w:cs="Calibri"/>
                <w:szCs w:val="22"/>
              </w:rPr>
              <w:t>.</w:t>
            </w:r>
            <w:r w:rsidR="00E709BC" w:rsidRPr="00E709BC">
              <w:rPr>
                <w:rFonts w:cs="Calibri"/>
                <w:szCs w:val="22"/>
              </w:rPr>
              <w:t xml:space="preserve"> </w:t>
            </w:r>
          </w:p>
          <w:p w:rsidR="005C7732" w:rsidRPr="00E709BC" w:rsidRDefault="00B75D03" w:rsidP="00C607FD">
            <w:pPr>
              <w:numPr>
                <w:ilvl w:val="0"/>
                <w:numId w:val="5"/>
              </w:numPr>
              <w:rPr>
                <w:rFonts w:cs="Calibri"/>
                <w:szCs w:val="22"/>
              </w:rPr>
            </w:pPr>
            <w:r w:rsidRPr="00E709BC">
              <w:rPr>
                <w:rFonts w:cs="Calibri"/>
                <w:szCs w:val="22"/>
              </w:rPr>
              <w:t>Not</w:t>
            </w:r>
            <w:r w:rsidR="005C7732" w:rsidRPr="00E709BC">
              <w:rPr>
                <w:rFonts w:cs="Calibri"/>
                <w:szCs w:val="22"/>
              </w:rPr>
              <w:t xml:space="preserve"> allow visitor</w:t>
            </w:r>
            <w:r w:rsidR="006E2EAF" w:rsidRPr="00E709BC">
              <w:rPr>
                <w:rFonts w:cs="Calibri"/>
                <w:szCs w:val="22"/>
              </w:rPr>
              <w:t>s that show</w:t>
            </w:r>
            <w:r w:rsidR="005C7732" w:rsidRPr="00E709BC">
              <w:rPr>
                <w:rFonts w:cs="Calibri"/>
                <w:szCs w:val="22"/>
              </w:rPr>
              <w:t xml:space="preserve"> symptoms of </w:t>
            </w:r>
            <w:r w:rsidR="006E2EAF" w:rsidRPr="00E709BC">
              <w:rPr>
                <w:rFonts w:cs="Calibri"/>
                <w:szCs w:val="22"/>
              </w:rPr>
              <w:t>an infection</w:t>
            </w:r>
            <w:r w:rsidRPr="00E709BC">
              <w:rPr>
                <w:rFonts w:cs="Calibri"/>
                <w:szCs w:val="22"/>
              </w:rPr>
              <w:t xml:space="preserve"> such as influenza</w:t>
            </w:r>
            <w:r w:rsidR="003241D1">
              <w:rPr>
                <w:rFonts w:cs="Calibri"/>
                <w:szCs w:val="22"/>
              </w:rPr>
              <w:t xml:space="preserve"> or measles</w:t>
            </w:r>
            <w:r w:rsidRPr="00E709BC">
              <w:rPr>
                <w:rFonts w:cs="Calibri"/>
                <w:szCs w:val="22"/>
              </w:rPr>
              <w:t>.</w:t>
            </w:r>
          </w:p>
          <w:p w:rsidR="005C7732" w:rsidRPr="002B3A19" w:rsidRDefault="00B75D03" w:rsidP="00273DF3">
            <w:pPr>
              <w:numPr>
                <w:ilvl w:val="0"/>
                <w:numId w:val="5"/>
              </w:numPr>
              <w:rPr>
                <w:rFonts w:cs="Calibri"/>
                <w:szCs w:val="22"/>
              </w:rPr>
            </w:pPr>
            <w:r w:rsidRPr="002B3A19">
              <w:rPr>
                <w:rFonts w:cs="Calibri"/>
                <w:szCs w:val="22"/>
              </w:rPr>
              <w:t>Ensure</w:t>
            </w:r>
            <w:r w:rsidR="005C7732" w:rsidRPr="002B3A19">
              <w:rPr>
                <w:rFonts w:cs="Calibri"/>
                <w:szCs w:val="22"/>
              </w:rPr>
              <w:t xml:space="preserve"> that sick </w:t>
            </w:r>
            <w:r w:rsidR="00273DF3" w:rsidRPr="002B3A19">
              <w:rPr>
                <w:rFonts w:cs="Calibri"/>
                <w:szCs w:val="22"/>
              </w:rPr>
              <w:t xml:space="preserve">service users </w:t>
            </w:r>
            <w:r w:rsidR="005C7732" w:rsidRPr="002B3A19">
              <w:rPr>
                <w:rFonts w:cs="Calibri"/>
                <w:szCs w:val="22"/>
              </w:rPr>
              <w:t>receive medical practitioner services</w:t>
            </w:r>
            <w:r>
              <w:rPr>
                <w:rFonts w:cs="Calibri"/>
                <w:szCs w:val="22"/>
              </w:rPr>
              <w:t>.</w:t>
            </w:r>
          </w:p>
          <w:p w:rsidR="00273DF3" w:rsidRDefault="003241D1" w:rsidP="00B75D03">
            <w:pPr>
              <w:numPr>
                <w:ilvl w:val="0"/>
                <w:numId w:val="5"/>
              </w:numPr>
              <w:rPr>
                <w:rFonts w:cs="Calibri"/>
                <w:szCs w:val="22"/>
              </w:rPr>
            </w:pPr>
            <w:r>
              <w:rPr>
                <w:rFonts w:cs="Calibri"/>
                <w:szCs w:val="22"/>
              </w:rPr>
              <w:t xml:space="preserve">Implement </w:t>
            </w:r>
            <w:r w:rsidR="00B75D03">
              <w:rPr>
                <w:rFonts w:cs="Calibri"/>
                <w:szCs w:val="22"/>
              </w:rPr>
              <w:t xml:space="preserve">standard </w:t>
            </w:r>
            <w:r w:rsidR="00273DF3" w:rsidRPr="002B3A19">
              <w:rPr>
                <w:rFonts w:cs="Calibri"/>
                <w:szCs w:val="22"/>
              </w:rPr>
              <w:t>precautions if staff are in contact with infectious service users</w:t>
            </w:r>
            <w:r w:rsidR="00801885" w:rsidRPr="002B3A19">
              <w:rPr>
                <w:rFonts w:cs="Calibri"/>
                <w:szCs w:val="22"/>
              </w:rPr>
              <w:t xml:space="preserve"> during home visits</w:t>
            </w:r>
            <w:r w:rsidR="00B75D03">
              <w:rPr>
                <w:rFonts w:cs="Calibri"/>
                <w:szCs w:val="22"/>
              </w:rPr>
              <w:t xml:space="preserve">. </w:t>
            </w:r>
          </w:p>
          <w:p w:rsidR="003241D1" w:rsidRPr="002B3A19" w:rsidRDefault="003241D1" w:rsidP="003C33F0">
            <w:pPr>
              <w:numPr>
                <w:ilvl w:val="0"/>
                <w:numId w:val="5"/>
              </w:numPr>
              <w:rPr>
                <w:rFonts w:cs="Calibri"/>
                <w:szCs w:val="22"/>
              </w:rPr>
            </w:pPr>
            <w:r>
              <w:rPr>
                <w:rFonts w:cs="Calibri"/>
                <w:szCs w:val="22"/>
              </w:rPr>
              <w:t>During a</w:t>
            </w:r>
            <w:r w:rsidR="003C33F0">
              <w:rPr>
                <w:rFonts w:cs="Calibri"/>
                <w:szCs w:val="22"/>
              </w:rPr>
              <w:t>n</w:t>
            </w:r>
            <w:r>
              <w:rPr>
                <w:rFonts w:cs="Calibri"/>
                <w:szCs w:val="22"/>
              </w:rPr>
              <w:t xml:space="preserve"> endemic/pandemic instructions provided by the Ministry of Health or the Public Health service will need to be followe</w:t>
            </w:r>
            <w:r w:rsidR="003C33F0">
              <w:rPr>
                <w:rFonts w:cs="Calibri"/>
                <w:szCs w:val="22"/>
              </w:rPr>
              <w:t>d</w:t>
            </w:r>
            <w:r>
              <w:rPr>
                <w:rFonts w:cs="Calibri"/>
                <w:szCs w:val="22"/>
              </w:rPr>
              <w:t>.</w:t>
            </w:r>
          </w:p>
        </w:tc>
      </w:tr>
      <w:tr w:rsidR="005C7732" w:rsidRPr="00981C45" w:rsidTr="0006002B">
        <w:tc>
          <w:tcPr>
            <w:tcW w:w="1659" w:type="dxa"/>
            <w:shd w:val="clear" w:color="auto" w:fill="FFCC99"/>
          </w:tcPr>
          <w:p w:rsidR="005C7732" w:rsidRPr="002B3A19" w:rsidRDefault="005C7732" w:rsidP="005C7732">
            <w:pPr>
              <w:rPr>
                <w:rFonts w:cs="Calibri"/>
                <w:b/>
                <w:szCs w:val="22"/>
              </w:rPr>
            </w:pPr>
            <w:r w:rsidRPr="002B3A19">
              <w:rPr>
                <w:rFonts w:cs="Calibri"/>
                <w:b/>
                <w:szCs w:val="22"/>
              </w:rPr>
              <w:t>Notifiable Diseases</w:t>
            </w:r>
          </w:p>
        </w:tc>
        <w:tc>
          <w:tcPr>
            <w:tcW w:w="8264" w:type="dxa"/>
            <w:shd w:val="clear" w:color="auto" w:fill="auto"/>
          </w:tcPr>
          <w:p w:rsidR="005C7732" w:rsidRPr="002B3A19" w:rsidRDefault="005C7732" w:rsidP="005C7732">
            <w:pPr>
              <w:rPr>
                <w:rFonts w:cs="Calibri"/>
                <w:szCs w:val="22"/>
              </w:rPr>
            </w:pPr>
            <w:r w:rsidRPr="002B3A19">
              <w:rPr>
                <w:rFonts w:cs="Calibri"/>
                <w:szCs w:val="22"/>
              </w:rPr>
              <w:t xml:space="preserve">The medical practitioner </w:t>
            </w:r>
            <w:r w:rsidR="007254F4" w:rsidRPr="002B3A19">
              <w:rPr>
                <w:rFonts w:cs="Calibri"/>
                <w:szCs w:val="22"/>
              </w:rPr>
              <w:t xml:space="preserve">or emergency clinic </w:t>
            </w:r>
            <w:r w:rsidRPr="002B3A19">
              <w:rPr>
                <w:rFonts w:cs="Calibri"/>
                <w:szCs w:val="22"/>
              </w:rPr>
              <w:t>provid</w:t>
            </w:r>
            <w:r w:rsidR="007254F4" w:rsidRPr="002B3A19">
              <w:rPr>
                <w:rFonts w:cs="Calibri"/>
                <w:szCs w:val="22"/>
              </w:rPr>
              <w:t xml:space="preserve">ing </w:t>
            </w:r>
            <w:r w:rsidRPr="002B3A19">
              <w:rPr>
                <w:rFonts w:cs="Calibri"/>
                <w:szCs w:val="22"/>
              </w:rPr>
              <w:t xml:space="preserve">services to </w:t>
            </w:r>
            <w:r w:rsidR="00F17412" w:rsidRPr="002B3A19">
              <w:rPr>
                <w:rFonts w:cs="Calibri"/>
                <w:szCs w:val="22"/>
              </w:rPr>
              <w:t xml:space="preserve">service users </w:t>
            </w:r>
            <w:r w:rsidRPr="002B3A19">
              <w:rPr>
                <w:rFonts w:cs="Calibri"/>
                <w:szCs w:val="22"/>
              </w:rPr>
              <w:t>will notify the Ministry of Health/Medical Officer of Health of any notifiable disease identified.</w:t>
            </w:r>
          </w:p>
          <w:p w:rsidR="005C7732" w:rsidRPr="002B3A19" w:rsidRDefault="005C7732" w:rsidP="005C7732">
            <w:pPr>
              <w:rPr>
                <w:rStyle w:val="Hyperlink"/>
                <w:rFonts w:cs="Calibri"/>
                <w:b/>
                <w:szCs w:val="22"/>
              </w:rPr>
            </w:pPr>
            <w:r w:rsidRPr="002B3A19">
              <w:rPr>
                <w:rFonts w:cs="Calibri"/>
                <w:szCs w:val="22"/>
              </w:rPr>
              <w:t xml:space="preserve">For detailed information: </w:t>
            </w:r>
            <w:hyperlink r:id="rId38" w:history="1">
              <w:r w:rsidRPr="002B3A19">
                <w:rPr>
                  <w:rStyle w:val="Hyperlink"/>
                  <w:rFonts w:cs="Calibri"/>
                  <w:b/>
                  <w:szCs w:val="22"/>
                </w:rPr>
                <w:t>http://www.moh.govt.nz/moh.nsf/wpg_index/About-notifiable+diseases</w:t>
              </w:r>
            </w:hyperlink>
          </w:p>
          <w:p w:rsidR="00E83041" w:rsidRPr="002B3A19" w:rsidRDefault="00B75D03" w:rsidP="005C7732">
            <w:pPr>
              <w:rPr>
                <w:rFonts w:cs="Calibri"/>
                <w:szCs w:val="22"/>
              </w:rPr>
            </w:pPr>
            <w:r>
              <w:rPr>
                <w:rFonts w:cs="Calibri"/>
                <w:szCs w:val="22"/>
              </w:rPr>
              <w:t xml:space="preserve">The service </w:t>
            </w:r>
            <w:r w:rsidR="00E83041" w:rsidRPr="002B3A19">
              <w:rPr>
                <w:rFonts w:cs="Calibri"/>
                <w:szCs w:val="22"/>
              </w:rPr>
              <w:t xml:space="preserve">will follow the medical practitioners/Medical Officer of Health instructions specifically isolation and other </w:t>
            </w:r>
            <w:hyperlink r:id="rId39" w:history="1">
              <w:r w:rsidR="00E83041" w:rsidRPr="002B3A19">
                <w:rPr>
                  <w:rStyle w:val="Hyperlink"/>
                  <w:rFonts w:cs="Calibri"/>
                  <w:szCs w:val="22"/>
                </w:rPr>
                <w:t>precautions</w:t>
              </w:r>
            </w:hyperlink>
            <w:r w:rsidR="00E83041" w:rsidRPr="002B3A19">
              <w:rPr>
                <w:rFonts w:cs="Calibri"/>
                <w:szCs w:val="22"/>
              </w:rPr>
              <w:t>.</w:t>
            </w:r>
          </w:p>
        </w:tc>
      </w:tr>
      <w:tr w:rsidR="005C7732" w:rsidRPr="00981C45" w:rsidTr="0006002B">
        <w:tc>
          <w:tcPr>
            <w:tcW w:w="1659" w:type="dxa"/>
            <w:shd w:val="clear" w:color="auto" w:fill="FFCC99"/>
          </w:tcPr>
          <w:p w:rsidR="005C7732" w:rsidRPr="002B3A19" w:rsidRDefault="005C7732" w:rsidP="005C7732">
            <w:pPr>
              <w:rPr>
                <w:rFonts w:cs="Calibri"/>
                <w:b/>
                <w:szCs w:val="22"/>
              </w:rPr>
            </w:pPr>
            <w:r w:rsidRPr="002B3A19">
              <w:rPr>
                <w:rFonts w:cs="Calibri"/>
                <w:b/>
                <w:szCs w:val="22"/>
              </w:rPr>
              <w:t xml:space="preserve">Access to diagnostic results of </w:t>
            </w:r>
            <w:r w:rsidR="001B5B78" w:rsidRPr="002B3A19">
              <w:rPr>
                <w:rFonts w:cs="Calibri"/>
                <w:b/>
                <w:szCs w:val="22"/>
              </w:rPr>
              <w:t>service users</w:t>
            </w:r>
          </w:p>
        </w:tc>
        <w:tc>
          <w:tcPr>
            <w:tcW w:w="8264" w:type="dxa"/>
            <w:shd w:val="clear" w:color="auto" w:fill="auto"/>
          </w:tcPr>
          <w:p w:rsidR="005C7732" w:rsidRPr="002B3A19" w:rsidRDefault="00B75D03" w:rsidP="003C33F0">
            <w:pPr>
              <w:rPr>
                <w:rFonts w:cs="Calibri"/>
                <w:szCs w:val="22"/>
              </w:rPr>
            </w:pPr>
            <w:r>
              <w:rPr>
                <w:rFonts w:cs="Calibri"/>
                <w:szCs w:val="22"/>
              </w:rPr>
              <w:t xml:space="preserve">The service </w:t>
            </w:r>
            <w:r w:rsidR="009642C0" w:rsidRPr="002B3A19">
              <w:rPr>
                <w:rFonts w:cs="Calibri"/>
                <w:szCs w:val="22"/>
              </w:rPr>
              <w:t>will</w:t>
            </w:r>
            <w:r w:rsidR="005C7732" w:rsidRPr="002B3A19">
              <w:rPr>
                <w:rFonts w:cs="Calibri"/>
                <w:szCs w:val="22"/>
              </w:rPr>
              <w:t xml:space="preserve"> communicate with the </w:t>
            </w:r>
            <w:r w:rsidR="003C33F0">
              <w:rPr>
                <w:rFonts w:cs="Calibri"/>
                <w:szCs w:val="22"/>
              </w:rPr>
              <w:t xml:space="preserve">service user’s </w:t>
            </w:r>
            <w:r w:rsidR="005C7732" w:rsidRPr="002B3A19">
              <w:rPr>
                <w:rFonts w:cs="Calibri"/>
                <w:szCs w:val="22"/>
              </w:rPr>
              <w:t xml:space="preserve">medical practitioner </w:t>
            </w:r>
            <w:r w:rsidR="000B3178" w:rsidRPr="002B3A19">
              <w:rPr>
                <w:rFonts w:cs="Calibri"/>
                <w:szCs w:val="22"/>
              </w:rPr>
              <w:t>user</w:t>
            </w:r>
            <w:r>
              <w:rPr>
                <w:rFonts w:cs="Calibri"/>
                <w:szCs w:val="22"/>
              </w:rPr>
              <w:t xml:space="preserve"> </w:t>
            </w:r>
            <w:r w:rsidR="005C7732" w:rsidRPr="002B3A19">
              <w:rPr>
                <w:rFonts w:cs="Calibri"/>
                <w:szCs w:val="22"/>
              </w:rPr>
              <w:t xml:space="preserve">that the </w:t>
            </w:r>
            <w:r w:rsidR="000D29F5">
              <w:rPr>
                <w:rFonts w:cs="Calibri"/>
                <w:szCs w:val="22"/>
              </w:rPr>
              <w:t xml:space="preserve">service needs </w:t>
            </w:r>
            <w:r w:rsidR="005C7732" w:rsidRPr="002B3A19">
              <w:rPr>
                <w:rFonts w:cs="Calibri"/>
                <w:szCs w:val="22"/>
              </w:rPr>
              <w:t>to be informed immediately of any infectious condition which would compromise</w:t>
            </w:r>
            <w:r w:rsidR="00766B5F" w:rsidRPr="002B3A19">
              <w:rPr>
                <w:rFonts w:cs="Calibri"/>
                <w:szCs w:val="22"/>
              </w:rPr>
              <w:t xml:space="preserve"> </w:t>
            </w:r>
            <w:r w:rsidR="000D29F5">
              <w:rPr>
                <w:rFonts w:cs="Calibri"/>
                <w:szCs w:val="22"/>
              </w:rPr>
              <w:t xml:space="preserve">other </w:t>
            </w:r>
            <w:r w:rsidR="000B3178" w:rsidRPr="002B3A19">
              <w:rPr>
                <w:rFonts w:cs="Calibri"/>
                <w:szCs w:val="22"/>
              </w:rPr>
              <w:t xml:space="preserve">service users </w:t>
            </w:r>
            <w:r w:rsidR="005C7732" w:rsidRPr="002B3A19">
              <w:rPr>
                <w:rFonts w:cs="Calibri"/>
                <w:szCs w:val="22"/>
              </w:rPr>
              <w:t>and staff health.</w:t>
            </w:r>
            <w:r w:rsidR="004A7AD0" w:rsidRPr="002B3A19">
              <w:rPr>
                <w:rFonts w:cs="Calibri"/>
                <w:szCs w:val="22"/>
              </w:rPr>
              <w:t xml:space="preserve"> A copy of diagnostic test results will be requested </w:t>
            </w:r>
            <w:r w:rsidR="0071353A" w:rsidRPr="002B3A19">
              <w:rPr>
                <w:rFonts w:cs="Calibri"/>
                <w:szCs w:val="22"/>
              </w:rPr>
              <w:t xml:space="preserve">and </w:t>
            </w:r>
            <w:r w:rsidR="004A7AD0" w:rsidRPr="002B3A19">
              <w:rPr>
                <w:rFonts w:cs="Calibri"/>
                <w:szCs w:val="22"/>
              </w:rPr>
              <w:t xml:space="preserve">will be filed in the </w:t>
            </w:r>
            <w:r w:rsidR="00C738C5" w:rsidRPr="002B3A19">
              <w:rPr>
                <w:rFonts w:cs="Calibri"/>
                <w:szCs w:val="22"/>
              </w:rPr>
              <w:t>service user</w:t>
            </w:r>
            <w:r w:rsidR="003C33F0">
              <w:rPr>
                <w:rFonts w:cs="Calibri"/>
                <w:szCs w:val="22"/>
              </w:rPr>
              <w:t>’s</w:t>
            </w:r>
            <w:r w:rsidR="00C738C5" w:rsidRPr="002B3A19">
              <w:rPr>
                <w:rFonts w:cs="Calibri"/>
                <w:szCs w:val="22"/>
              </w:rPr>
              <w:t xml:space="preserve"> </w:t>
            </w:r>
            <w:r w:rsidR="004A7AD0" w:rsidRPr="002B3A19">
              <w:rPr>
                <w:rFonts w:cs="Calibri"/>
                <w:szCs w:val="22"/>
              </w:rPr>
              <w:t>record</w:t>
            </w:r>
            <w:r w:rsidR="00C738C5" w:rsidRPr="002B3A19">
              <w:rPr>
                <w:rFonts w:cs="Calibri"/>
                <w:szCs w:val="22"/>
              </w:rPr>
              <w:t>s</w:t>
            </w:r>
            <w:r w:rsidR="004A7AD0" w:rsidRPr="002B3A19">
              <w:rPr>
                <w:rFonts w:cs="Calibri"/>
                <w:szCs w:val="22"/>
              </w:rPr>
              <w:t>.</w:t>
            </w:r>
          </w:p>
        </w:tc>
      </w:tr>
      <w:tr w:rsidR="000229A8" w:rsidRPr="00981C45" w:rsidTr="0006002B">
        <w:tc>
          <w:tcPr>
            <w:tcW w:w="1659" w:type="dxa"/>
            <w:shd w:val="clear" w:color="auto" w:fill="FFCC99"/>
          </w:tcPr>
          <w:p w:rsidR="000229A8" w:rsidRPr="002B3A19" w:rsidRDefault="000229A8" w:rsidP="005C7732">
            <w:pPr>
              <w:rPr>
                <w:rFonts w:cs="Calibri"/>
                <w:b/>
                <w:szCs w:val="22"/>
              </w:rPr>
            </w:pPr>
            <w:r>
              <w:rPr>
                <w:rFonts w:cs="Calibri"/>
                <w:b/>
                <w:szCs w:val="22"/>
              </w:rPr>
              <w:t>Caution</w:t>
            </w:r>
          </w:p>
        </w:tc>
        <w:tc>
          <w:tcPr>
            <w:tcW w:w="8264" w:type="dxa"/>
            <w:shd w:val="clear" w:color="auto" w:fill="auto"/>
          </w:tcPr>
          <w:p w:rsidR="000229A8" w:rsidRDefault="000229A8" w:rsidP="00847E2A">
            <w:pPr>
              <w:rPr>
                <w:rFonts w:cs="Calibri"/>
                <w:szCs w:val="22"/>
              </w:rPr>
            </w:pPr>
            <w:r>
              <w:rPr>
                <w:rFonts w:cs="Calibri"/>
                <w:szCs w:val="22"/>
              </w:rPr>
              <w:t>Some medication levels change if the person taking it has an infection. This specifical</w:t>
            </w:r>
            <w:r w:rsidR="00847E2A">
              <w:rPr>
                <w:rFonts w:cs="Calibri"/>
                <w:szCs w:val="22"/>
              </w:rPr>
              <w:t xml:space="preserve">ly applies to </w:t>
            </w:r>
            <w:r w:rsidR="00847E2A" w:rsidRPr="00AE4412">
              <w:rPr>
                <w:rFonts w:cs="Calibri"/>
                <w:szCs w:val="22"/>
              </w:rPr>
              <w:t>Clozapine</w:t>
            </w:r>
            <w:r w:rsidR="00847E2A">
              <w:rPr>
                <w:rFonts w:cs="Calibri"/>
                <w:szCs w:val="22"/>
              </w:rPr>
              <w:t xml:space="preserve">. Ensure </w:t>
            </w:r>
            <w:hyperlink r:id="rId40" w:history="1">
              <w:r w:rsidR="00AE4412" w:rsidRPr="00AE4412">
                <w:rPr>
                  <w:rStyle w:val="Hyperlink"/>
                  <w:rFonts w:cs="Calibri"/>
                  <w:szCs w:val="22"/>
                </w:rPr>
                <w:t xml:space="preserve">immediate </w:t>
              </w:r>
              <w:r w:rsidRPr="00AE4412">
                <w:rPr>
                  <w:rStyle w:val="Hyperlink"/>
                  <w:rFonts w:cs="Calibri"/>
                  <w:szCs w:val="22"/>
                </w:rPr>
                <w:t>medical attention for any infection service users on this medication</w:t>
              </w:r>
              <w:r w:rsidR="00847E2A" w:rsidRPr="00AE4412">
                <w:rPr>
                  <w:rStyle w:val="Hyperlink"/>
                  <w:rFonts w:cs="Calibri"/>
                  <w:szCs w:val="22"/>
                </w:rPr>
                <w:t xml:space="preserve"> have</w:t>
              </w:r>
              <w:r w:rsidRPr="00AE4412">
                <w:rPr>
                  <w:rStyle w:val="Hyperlink"/>
                  <w:rFonts w:cs="Calibri"/>
                  <w:szCs w:val="22"/>
                </w:rPr>
                <w:t>.</w:t>
              </w:r>
            </w:hyperlink>
          </w:p>
        </w:tc>
      </w:tr>
    </w:tbl>
    <w:p w:rsidR="000B3178" w:rsidRDefault="000B3178" w:rsidP="000B3178">
      <w:bookmarkStart w:id="33" w:name="_Toc345399906"/>
    </w:p>
    <w:p w:rsidR="00A9581A" w:rsidRDefault="00A9581A" w:rsidP="00A9581A">
      <w:pPr>
        <w:pStyle w:val="Heading2"/>
      </w:pPr>
      <w:bookmarkStart w:id="34" w:name="_Toc39431182"/>
      <w:r w:rsidRPr="00A9581A">
        <w:t>Ways people spread infectious diseases</w:t>
      </w:r>
      <w:bookmarkEnd w:id="34"/>
    </w:p>
    <w:p w:rsidR="00D7343E" w:rsidRPr="00D7343E" w:rsidRDefault="00D7343E" w:rsidP="00D7343E"/>
    <w:tbl>
      <w:tblPr>
        <w:tblStyle w:val="TableGrid"/>
        <w:tblW w:w="9923" w:type="dxa"/>
        <w:tblInd w:w="-572" w:type="dxa"/>
        <w:tblLook w:val="04A0" w:firstRow="1" w:lastRow="0" w:firstColumn="1" w:lastColumn="0" w:noHBand="0" w:noVBand="1"/>
      </w:tblPr>
      <w:tblGrid>
        <w:gridCol w:w="1701"/>
        <w:gridCol w:w="8222"/>
      </w:tblGrid>
      <w:tr w:rsidR="00DD6DCA" w:rsidTr="009E681F">
        <w:tc>
          <w:tcPr>
            <w:tcW w:w="9923" w:type="dxa"/>
            <w:gridSpan w:val="2"/>
          </w:tcPr>
          <w:p w:rsidR="00DD6DCA" w:rsidRPr="00DD6DCA" w:rsidRDefault="00DD6DCA" w:rsidP="00D9409C">
            <w:pPr>
              <w:rPr>
                <w:b/>
              </w:rPr>
            </w:pPr>
            <w:r w:rsidRPr="00DD6DCA">
              <w:rPr>
                <w:b/>
              </w:rPr>
              <w:t>Infectious diseases have different ways of spreading from person to person. They can be spread in three main ways</w:t>
            </w:r>
            <w:r w:rsidR="00D9409C">
              <w:rPr>
                <w:b/>
              </w:rPr>
              <w:t xml:space="preserve"> (more details are available from this </w:t>
            </w:r>
            <w:hyperlink r:id="rId41" w:history="1">
              <w:r w:rsidR="00D9409C" w:rsidRPr="00D9409C">
                <w:rPr>
                  <w:rStyle w:val="Hyperlink"/>
                  <w:b/>
                </w:rPr>
                <w:t>website</w:t>
              </w:r>
            </w:hyperlink>
            <w:r w:rsidR="00D9409C">
              <w:rPr>
                <w:b/>
              </w:rPr>
              <w:t xml:space="preserve">): </w:t>
            </w:r>
          </w:p>
        </w:tc>
      </w:tr>
      <w:tr w:rsidR="00D7343E" w:rsidTr="00DD6DCA">
        <w:tc>
          <w:tcPr>
            <w:tcW w:w="1701" w:type="dxa"/>
            <w:shd w:val="clear" w:color="auto" w:fill="FFCC99"/>
          </w:tcPr>
          <w:p w:rsidR="00D7343E" w:rsidRPr="00D7343E" w:rsidRDefault="00D7343E" w:rsidP="00D7343E">
            <w:pPr>
              <w:rPr>
                <w:rFonts w:ascii="Times New Roman" w:hAnsi="Times New Roman"/>
                <w:b/>
                <w:sz w:val="27"/>
                <w:szCs w:val="27"/>
                <w:lang w:val="en-NZ" w:eastAsia="en-NZ"/>
              </w:rPr>
            </w:pPr>
            <w:r w:rsidRPr="00D7343E">
              <w:rPr>
                <w:b/>
              </w:rPr>
              <w:t>Through the air</w:t>
            </w:r>
          </w:p>
          <w:p w:rsidR="00D7343E" w:rsidRDefault="00D7343E" w:rsidP="00A9581A">
            <w:pPr>
              <w:pStyle w:val="Heading2"/>
            </w:pPr>
          </w:p>
        </w:tc>
        <w:tc>
          <w:tcPr>
            <w:tcW w:w="8222" w:type="dxa"/>
          </w:tcPr>
          <w:p w:rsidR="00D7343E" w:rsidRDefault="00D7343E" w:rsidP="00D7343E">
            <w:r w:rsidRPr="00D7343E">
              <w:rPr>
                <w:b/>
              </w:rPr>
              <w:t>Droplets</w:t>
            </w:r>
            <w:r>
              <w:t xml:space="preserve"> containing small particles of a disease, such as measles, chickenpox and influenza (the flu), can be present in the air when an infected person coughs or sneezes. Breathing in these infectious particles is how you get sick.</w:t>
            </w:r>
          </w:p>
        </w:tc>
      </w:tr>
      <w:tr w:rsidR="00D7343E" w:rsidTr="00DD6DCA">
        <w:tc>
          <w:tcPr>
            <w:tcW w:w="1701" w:type="dxa"/>
            <w:shd w:val="clear" w:color="auto" w:fill="FFCC99"/>
          </w:tcPr>
          <w:p w:rsidR="00D7343E" w:rsidRPr="008A0AD4" w:rsidRDefault="00D7343E" w:rsidP="00D7343E">
            <w:pPr>
              <w:rPr>
                <w:rFonts w:ascii="Times New Roman" w:hAnsi="Times New Roman"/>
                <w:b/>
                <w:sz w:val="27"/>
                <w:szCs w:val="27"/>
                <w:lang w:val="en-NZ" w:eastAsia="en-NZ"/>
              </w:rPr>
            </w:pPr>
            <w:r w:rsidRPr="008A0AD4">
              <w:rPr>
                <w:b/>
              </w:rPr>
              <w:t>Through direct contact</w:t>
            </w:r>
          </w:p>
          <w:p w:rsidR="00D7343E" w:rsidRDefault="00D7343E" w:rsidP="00A9581A">
            <w:pPr>
              <w:pStyle w:val="Heading2"/>
            </w:pPr>
          </w:p>
        </w:tc>
        <w:tc>
          <w:tcPr>
            <w:tcW w:w="8222" w:type="dxa"/>
          </w:tcPr>
          <w:p w:rsidR="00D7343E" w:rsidRDefault="00D7343E" w:rsidP="00D7343E">
            <w:r>
              <w:t>Touching an infected animal, person or their bodily fluids and not washing your hands, increases your risk of giving yourself and others the infection. Possible bodily fluids are saliva, blood, sweat, urine or faeces. Examples of infectious diseases include norovirus and Hepatitis B.</w:t>
            </w:r>
          </w:p>
        </w:tc>
      </w:tr>
      <w:tr w:rsidR="00D7343E" w:rsidTr="00DD6DCA">
        <w:tc>
          <w:tcPr>
            <w:tcW w:w="1701" w:type="dxa"/>
            <w:shd w:val="clear" w:color="auto" w:fill="FFCC99"/>
          </w:tcPr>
          <w:p w:rsidR="00D7343E" w:rsidRDefault="008A0AD4" w:rsidP="008A0AD4">
            <w:r w:rsidRPr="008A0AD4">
              <w:rPr>
                <w:b/>
              </w:rPr>
              <w:t>Through contact with contaminated surfaces or objects</w:t>
            </w:r>
          </w:p>
        </w:tc>
        <w:tc>
          <w:tcPr>
            <w:tcW w:w="8222" w:type="dxa"/>
          </w:tcPr>
          <w:p w:rsidR="00D7343E" w:rsidRDefault="008A0AD4" w:rsidP="008A0AD4">
            <w:r>
              <w:t>Touching a surface or object that has been contaminated by an infected person’s disease particles and not washing your hands, increases the risk of giving yourself or others the disease. Examples of infectious diseases include influenza (particles of virus from a sneeze) and norovirus.</w:t>
            </w:r>
          </w:p>
        </w:tc>
      </w:tr>
    </w:tbl>
    <w:p w:rsidR="00D7343E" w:rsidRDefault="00D7343E"/>
    <w:p w:rsidR="00932725" w:rsidRDefault="00932725"/>
    <w:tbl>
      <w:tblPr>
        <w:tblStyle w:val="TableGrid"/>
        <w:tblW w:w="9923" w:type="dxa"/>
        <w:tblInd w:w="-572" w:type="dxa"/>
        <w:tblLook w:val="04A0" w:firstRow="1" w:lastRow="0" w:firstColumn="1" w:lastColumn="0" w:noHBand="0" w:noVBand="1"/>
      </w:tblPr>
      <w:tblGrid>
        <w:gridCol w:w="1701"/>
        <w:gridCol w:w="8222"/>
      </w:tblGrid>
      <w:tr w:rsidR="00D7343E" w:rsidTr="00932725">
        <w:tc>
          <w:tcPr>
            <w:tcW w:w="1701" w:type="dxa"/>
            <w:shd w:val="clear" w:color="auto" w:fill="FFCC99"/>
          </w:tcPr>
          <w:p w:rsidR="00932725" w:rsidRPr="00932725" w:rsidRDefault="00932725" w:rsidP="00932725">
            <w:pPr>
              <w:rPr>
                <w:rFonts w:ascii="Times New Roman" w:hAnsi="Times New Roman"/>
                <w:b/>
                <w:sz w:val="27"/>
                <w:szCs w:val="27"/>
                <w:lang w:val="en-NZ" w:eastAsia="en-NZ"/>
              </w:rPr>
            </w:pPr>
            <w:r w:rsidRPr="00932725">
              <w:rPr>
                <w:b/>
              </w:rPr>
              <w:t>Contaminated food or water</w:t>
            </w:r>
          </w:p>
          <w:p w:rsidR="00D7343E" w:rsidRDefault="00D7343E" w:rsidP="00A9581A">
            <w:pPr>
              <w:pStyle w:val="Heading2"/>
            </w:pPr>
          </w:p>
        </w:tc>
        <w:tc>
          <w:tcPr>
            <w:tcW w:w="8222" w:type="dxa"/>
          </w:tcPr>
          <w:p w:rsidR="00E52906" w:rsidRDefault="00932725" w:rsidP="00E52906">
            <w:pPr>
              <w:pStyle w:val="NormalWeb"/>
              <w:spacing w:before="0" w:beforeAutospacing="0" w:after="0" w:afterAutospacing="0"/>
            </w:pPr>
            <w:r>
              <w:t xml:space="preserve">Some diseases can also be spread through contaminated food or water. Find out more about common foodborne illnesses on the </w:t>
            </w:r>
            <w:hyperlink r:id="rId42" w:history="1">
              <w:r>
                <w:rPr>
                  <w:rStyle w:val="Hyperlink"/>
                </w:rPr>
                <w:t>Ministry for Primary Industries website</w:t>
              </w:r>
            </w:hyperlink>
            <w:r>
              <w:t>.</w:t>
            </w:r>
          </w:p>
          <w:p w:rsidR="00E52906" w:rsidRDefault="00932725" w:rsidP="00E52906">
            <w:pPr>
              <w:pStyle w:val="NormalWeb"/>
              <w:spacing w:before="0" w:beforeAutospacing="0" w:after="0" w:afterAutospacing="0"/>
            </w:pPr>
            <w:r>
              <w:t>Read more information about these food-related diseases:</w:t>
            </w:r>
          </w:p>
          <w:p w:rsidR="00E52906" w:rsidRDefault="00CF75AA" w:rsidP="009767BE">
            <w:pPr>
              <w:pStyle w:val="NormalWeb"/>
              <w:numPr>
                <w:ilvl w:val="0"/>
                <w:numId w:val="53"/>
              </w:numPr>
              <w:spacing w:before="0" w:beforeAutospacing="0" w:after="0" w:afterAutospacing="0"/>
              <w:rPr>
                <w:rStyle w:val="Hyperlink"/>
              </w:rPr>
            </w:pPr>
            <w:hyperlink r:id="rId43" w:history="1">
              <w:r w:rsidR="00932725">
                <w:rPr>
                  <w:rStyle w:val="Hyperlink"/>
                </w:rPr>
                <w:t>Escherichia coli (E.coli)</w:t>
              </w:r>
            </w:hyperlink>
          </w:p>
          <w:p w:rsidR="00E52906" w:rsidRDefault="00CF75AA" w:rsidP="009767BE">
            <w:pPr>
              <w:pStyle w:val="NormalWeb"/>
              <w:numPr>
                <w:ilvl w:val="0"/>
                <w:numId w:val="53"/>
              </w:numPr>
              <w:spacing w:before="0" w:beforeAutospacing="0" w:after="0" w:afterAutospacing="0"/>
              <w:rPr>
                <w:rStyle w:val="Hyperlink"/>
              </w:rPr>
            </w:pPr>
            <w:hyperlink r:id="rId44" w:history="1">
              <w:r w:rsidR="00932725">
                <w:rPr>
                  <w:rStyle w:val="Hyperlink"/>
                </w:rPr>
                <w:t>Campylobacter - HealthEd website</w:t>
              </w:r>
            </w:hyperlink>
          </w:p>
          <w:p w:rsidR="00932725" w:rsidRDefault="00CF75AA" w:rsidP="009767BE">
            <w:pPr>
              <w:pStyle w:val="NormalWeb"/>
              <w:numPr>
                <w:ilvl w:val="0"/>
                <w:numId w:val="53"/>
              </w:numPr>
              <w:spacing w:before="0" w:beforeAutospacing="0" w:after="0" w:afterAutospacing="0"/>
            </w:pPr>
            <w:hyperlink r:id="rId45" w:history="1">
              <w:r w:rsidR="00932725">
                <w:rPr>
                  <w:rStyle w:val="Hyperlink"/>
                </w:rPr>
                <w:t>Cryptosporidium - HealthEd website</w:t>
              </w:r>
            </w:hyperlink>
          </w:p>
          <w:p w:rsidR="00E52906" w:rsidRPr="00E52906" w:rsidRDefault="00CF75AA" w:rsidP="00E52906">
            <w:pPr>
              <w:numPr>
                <w:ilvl w:val="0"/>
                <w:numId w:val="28"/>
              </w:numPr>
              <w:ind w:left="714" w:hanging="357"/>
              <w:rPr>
                <w:rStyle w:val="Hyperlink"/>
                <w:color w:val="auto"/>
                <w:u w:val="none"/>
              </w:rPr>
            </w:pPr>
            <w:hyperlink r:id="rId46" w:history="1">
              <w:r w:rsidR="00932725">
                <w:rPr>
                  <w:rStyle w:val="Hyperlink"/>
                </w:rPr>
                <w:t>Giardia</w:t>
              </w:r>
            </w:hyperlink>
          </w:p>
          <w:p w:rsidR="00D7343E" w:rsidRDefault="00E52906" w:rsidP="00E52906">
            <w:r>
              <w:t>M</w:t>
            </w:r>
            <w:r w:rsidR="00932725">
              <w:t>ore information and factsheets on common viruses and infections, their symptoms and prevention, in the A to Z of </w:t>
            </w:r>
            <w:hyperlink r:id="rId47" w:history="1">
              <w:r w:rsidR="00932725">
                <w:rPr>
                  <w:rStyle w:val="Hyperlink"/>
                </w:rPr>
                <w:t>Diseases and illnesses</w:t>
              </w:r>
            </w:hyperlink>
            <w:r w:rsidR="00932725">
              <w:t>.</w:t>
            </w:r>
          </w:p>
        </w:tc>
      </w:tr>
    </w:tbl>
    <w:p w:rsidR="00A9581A" w:rsidRDefault="00A9581A" w:rsidP="001B5B78">
      <w:pPr>
        <w:pStyle w:val="Heading1"/>
        <w:pBdr>
          <w:bottom w:val="single" w:sz="4" w:space="1" w:color="auto"/>
        </w:pBdr>
      </w:pPr>
      <w:bookmarkStart w:id="35" w:name="_Standard_Infection_Control"/>
      <w:bookmarkStart w:id="36" w:name="_Toc380264040"/>
      <w:bookmarkStart w:id="37" w:name="_Toc490842450"/>
      <w:bookmarkEnd w:id="35"/>
    </w:p>
    <w:p w:rsidR="00A9581A" w:rsidRDefault="00A9581A" w:rsidP="001B5B78">
      <w:pPr>
        <w:pStyle w:val="Heading1"/>
        <w:pBdr>
          <w:bottom w:val="single" w:sz="4" w:space="1" w:color="auto"/>
        </w:pBdr>
      </w:pPr>
    </w:p>
    <w:p w:rsidR="005C7732" w:rsidRPr="00D87DC9" w:rsidRDefault="00CF75AA" w:rsidP="00D87DC9">
      <w:pPr>
        <w:pStyle w:val="Heading1"/>
      </w:pPr>
      <w:hyperlink r:id="rId48" w:history="1">
        <w:bookmarkStart w:id="38" w:name="_Toc39223038"/>
        <w:bookmarkStart w:id="39" w:name="_Toc39431183"/>
        <w:r w:rsidR="005C7732" w:rsidRPr="00D87DC9">
          <w:rPr>
            <w:rStyle w:val="Hyperlink"/>
            <w:color w:val="auto"/>
            <w:u w:val="none"/>
          </w:rPr>
          <w:t>Standard Infection Control Precautions</w:t>
        </w:r>
        <w:bookmarkEnd w:id="33"/>
        <w:bookmarkEnd w:id="36"/>
        <w:bookmarkEnd w:id="37"/>
        <w:bookmarkEnd w:id="38"/>
        <w:bookmarkEnd w:id="39"/>
      </w:hyperlink>
    </w:p>
    <w:p w:rsidR="005C7732" w:rsidRPr="002B3A19" w:rsidRDefault="005C7732" w:rsidP="005C7732">
      <w:pPr>
        <w:rPr>
          <w:rFonts w:cs="Calibri"/>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222"/>
      </w:tblGrid>
      <w:tr w:rsidR="00175CF8" w:rsidRPr="00981C45" w:rsidTr="002E265D">
        <w:tc>
          <w:tcPr>
            <w:tcW w:w="1701" w:type="dxa"/>
            <w:shd w:val="clear" w:color="auto" w:fill="FABF8F"/>
          </w:tcPr>
          <w:p w:rsidR="00175CF8" w:rsidRPr="002B3A19" w:rsidRDefault="00175CF8" w:rsidP="005C7732">
            <w:pPr>
              <w:rPr>
                <w:rFonts w:cs="Calibri"/>
                <w:b/>
                <w:szCs w:val="22"/>
              </w:rPr>
            </w:pPr>
            <w:r w:rsidRPr="002B3A19">
              <w:rPr>
                <w:rFonts w:cs="Calibri"/>
                <w:b/>
                <w:szCs w:val="22"/>
              </w:rPr>
              <w:t>Purpose</w:t>
            </w:r>
          </w:p>
        </w:tc>
        <w:tc>
          <w:tcPr>
            <w:tcW w:w="8222" w:type="dxa"/>
            <w:shd w:val="clear" w:color="auto" w:fill="auto"/>
          </w:tcPr>
          <w:p w:rsidR="00175CF8" w:rsidRPr="002B3A19" w:rsidRDefault="00175CF8" w:rsidP="005C7732">
            <w:pPr>
              <w:rPr>
                <w:rFonts w:cs="Calibri"/>
                <w:szCs w:val="22"/>
              </w:rPr>
            </w:pPr>
            <w:r w:rsidRPr="002B3A19">
              <w:rPr>
                <w:rFonts w:cs="Calibri"/>
                <w:szCs w:val="22"/>
              </w:rPr>
              <w:t xml:space="preserve">Standard precautions are in place to prevent the spread of infections to staff, </w:t>
            </w:r>
            <w:r w:rsidR="001B5B78" w:rsidRPr="002B3A19">
              <w:rPr>
                <w:rFonts w:cs="Calibri"/>
                <w:szCs w:val="22"/>
              </w:rPr>
              <w:t>service users</w:t>
            </w:r>
            <w:r w:rsidRPr="002B3A19">
              <w:rPr>
                <w:rFonts w:cs="Calibri"/>
                <w:szCs w:val="22"/>
              </w:rPr>
              <w:t>, visitors and the wider community.</w:t>
            </w:r>
          </w:p>
        </w:tc>
      </w:tr>
      <w:tr w:rsidR="00AE2E1B" w:rsidRPr="00981C45" w:rsidTr="002E265D">
        <w:tc>
          <w:tcPr>
            <w:tcW w:w="1701" w:type="dxa"/>
            <w:shd w:val="clear" w:color="auto" w:fill="FABF8F"/>
          </w:tcPr>
          <w:p w:rsidR="00AE2E1B" w:rsidRPr="002B3A19" w:rsidRDefault="00AE2E1B" w:rsidP="005C7732">
            <w:pPr>
              <w:rPr>
                <w:rFonts w:cs="Calibri"/>
                <w:b/>
                <w:szCs w:val="22"/>
              </w:rPr>
            </w:pPr>
            <w:r w:rsidRPr="002B3A19">
              <w:rPr>
                <w:rFonts w:cs="Calibri"/>
                <w:b/>
                <w:szCs w:val="22"/>
              </w:rPr>
              <w:t>Definition</w:t>
            </w:r>
          </w:p>
        </w:tc>
        <w:tc>
          <w:tcPr>
            <w:tcW w:w="8222" w:type="dxa"/>
            <w:shd w:val="clear" w:color="auto" w:fill="auto"/>
          </w:tcPr>
          <w:p w:rsidR="00AE2E1B" w:rsidRPr="002B3A19" w:rsidRDefault="009E22E5" w:rsidP="005C7732">
            <w:pPr>
              <w:rPr>
                <w:rFonts w:cs="Calibri"/>
                <w:szCs w:val="22"/>
              </w:rPr>
            </w:pPr>
            <w:r w:rsidRPr="002B3A19">
              <w:rPr>
                <w:rFonts w:cs="Calibri"/>
                <w:szCs w:val="22"/>
              </w:rPr>
              <w:t>Placing a physical, mechanical or chemical barrier between microorganisms and an individual.</w:t>
            </w:r>
          </w:p>
        </w:tc>
      </w:tr>
      <w:tr w:rsidR="001B578C" w:rsidRPr="00981C45" w:rsidTr="002E265D">
        <w:tc>
          <w:tcPr>
            <w:tcW w:w="1701" w:type="dxa"/>
            <w:shd w:val="clear" w:color="auto" w:fill="F4B083" w:themeFill="accent2" w:themeFillTint="99"/>
          </w:tcPr>
          <w:p w:rsidR="001B578C" w:rsidRPr="002B3A19" w:rsidRDefault="00AE2E1B" w:rsidP="005C7732">
            <w:pPr>
              <w:rPr>
                <w:rFonts w:cs="Calibri"/>
                <w:b/>
                <w:szCs w:val="22"/>
              </w:rPr>
            </w:pPr>
            <w:r w:rsidRPr="002B3A19">
              <w:rPr>
                <w:rFonts w:cs="Calibri"/>
                <w:b/>
                <w:szCs w:val="22"/>
              </w:rPr>
              <w:t>Introduction</w:t>
            </w:r>
          </w:p>
        </w:tc>
        <w:tc>
          <w:tcPr>
            <w:tcW w:w="8222" w:type="dxa"/>
            <w:shd w:val="clear" w:color="auto" w:fill="auto"/>
          </w:tcPr>
          <w:p w:rsidR="001B578C" w:rsidRPr="002B3A19" w:rsidRDefault="001B578C" w:rsidP="00D8484B">
            <w:pPr>
              <w:autoSpaceDE w:val="0"/>
              <w:autoSpaceDN w:val="0"/>
              <w:adjustRightInd w:val="0"/>
              <w:jc w:val="both"/>
              <w:rPr>
                <w:rFonts w:cs="Calibri"/>
                <w:szCs w:val="22"/>
                <w:lang w:val="en-GB" w:eastAsia="en-GB"/>
              </w:rPr>
            </w:pPr>
            <w:r w:rsidRPr="002B3A19">
              <w:rPr>
                <w:rFonts w:cs="Calibri"/>
                <w:szCs w:val="22"/>
                <w:lang w:val="en-GB" w:eastAsia="en-GB"/>
              </w:rPr>
              <w:t>Standard Precautions</w:t>
            </w:r>
            <w:r w:rsidR="00B124AC" w:rsidRPr="002B3A19">
              <w:rPr>
                <w:rFonts w:cs="Calibri"/>
                <w:szCs w:val="22"/>
                <w:lang w:val="en-GB" w:eastAsia="en-GB"/>
              </w:rPr>
              <w:t>’</w:t>
            </w:r>
            <w:r w:rsidRPr="002B3A19">
              <w:rPr>
                <w:rFonts w:cs="Calibri"/>
                <w:szCs w:val="22"/>
                <w:lang w:val="en-GB" w:eastAsia="en-GB"/>
              </w:rPr>
              <w:t xml:space="preserve"> are designed for the care of </w:t>
            </w:r>
            <w:r w:rsidRPr="002B3A19">
              <w:rPr>
                <w:rFonts w:cs="Calibri"/>
                <w:b/>
                <w:bCs/>
                <w:szCs w:val="22"/>
                <w:lang w:val="en-GB" w:eastAsia="en-GB"/>
              </w:rPr>
              <w:t xml:space="preserve">all </w:t>
            </w:r>
            <w:r w:rsidRPr="002B3A19">
              <w:rPr>
                <w:rFonts w:cs="Calibri"/>
                <w:szCs w:val="22"/>
                <w:lang w:val="en-GB" w:eastAsia="en-GB"/>
              </w:rPr>
              <w:t>persons—regardless of whether or not they are infected.</w:t>
            </w:r>
          </w:p>
          <w:p w:rsidR="00C47952" w:rsidRPr="002B3A19" w:rsidRDefault="001B578C" w:rsidP="000229A8">
            <w:pPr>
              <w:autoSpaceDE w:val="0"/>
              <w:autoSpaceDN w:val="0"/>
              <w:adjustRightInd w:val="0"/>
              <w:jc w:val="both"/>
              <w:rPr>
                <w:rFonts w:cs="Calibri"/>
                <w:b/>
                <w:szCs w:val="22"/>
              </w:rPr>
            </w:pPr>
            <w:r w:rsidRPr="002B3A19">
              <w:rPr>
                <w:rFonts w:cs="Calibri"/>
                <w:szCs w:val="22"/>
                <w:lang w:val="en-GB" w:eastAsia="en-GB"/>
              </w:rPr>
              <w:t>Standard Precautions apply to blood and all other body fluids, secretions</w:t>
            </w:r>
            <w:r w:rsidR="0061067C" w:rsidRPr="002B3A19">
              <w:rPr>
                <w:rFonts w:cs="Calibri"/>
                <w:szCs w:val="22"/>
                <w:lang w:val="en-GB" w:eastAsia="en-GB"/>
              </w:rPr>
              <w:t xml:space="preserve"> </w:t>
            </w:r>
            <w:r w:rsidRPr="002B3A19">
              <w:rPr>
                <w:rFonts w:cs="Calibri"/>
                <w:szCs w:val="22"/>
                <w:lang w:val="en-GB" w:eastAsia="en-GB"/>
              </w:rPr>
              <w:t>and excretions (except sweat), non</w:t>
            </w:r>
            <w:r w:rsidR="00766B5F" w:rsidRPr="002B3A19">
              <w:rPr>
                <w:rFonts w:cs="Calibri"/>
                <w:szCs w:val="22"/>
                <w:lang w:val="en-GB" w:eastAsia="en-GB"/>
              </w:rPr>
              <w:t>-</w:t>
            </w:r>
            <w:r w:rsidRPr="002B3A19">
              <w:rPr>
                <w:rFonts w:cs="Calibri"/>
                <w:szCs w:val="22"/>
                <w:lang w:val="en-GB" w:eastAsia="en-GB"/>
              </w:rPr>
              <w:t>intact skin and mucous membranes.</w:t>
            </w:r>
            <w:r w:rsidR="0061067C" w:rsidRPr="002B3A19">
              <w:rPr>
                <w:rFonts w:cs="Calibri"/>
                <w:szCs w:val="22"/>
                <w:lang w:val="en-GB" w:eastAsia="en-GB"/>
              </w:rPr>
              <w:t xml:space="preserve"> </w:t>
            </w:r>
            <w:r w:rsidRPr="002B3A19">
              <w:rPr>
                <w:rFonts w:cs="Calibri"/>
                <w:szCs w:val="22"/>
                <w:lang w:val="en-GB" w:eastAsia="en-GB"/>
              </w:rPr>
              <w:t>Their implementation is meant to reduce the risk of transmitting</w:t>
            </w:r>
            <w:r w:rsidR="0061067C" w:rsidRPr="002B3A19">
              <w:rPr>
                <w:rFonts w:cs="Calibri"/>
                <w:szCs w:val="22"/>
                <w:lang w:val="en-GB" w:eastAsia="en-GB"/>
              </w:rPr>
              <w:t xml:space="preserve"> </w:t>
            </w:r>
            <w:r w:rsidRPr="002B3A19">
              <w:rPr>
                <w:rFonts w:cs="Calibri"/>
                <w:szCs w:val="22"/>
                <w:lang w:val="en-GB" w:eastAsia="en-GB"/>
              </w:rPr>
              <w:t>microorganisms from known or unk</w:t>
            </w:r>
            <w:r w:rsidR="0061067C" w:rsidRPr="002B3A19">
              <w:rPr>
                <w:rFonts w:cs="Calibri"/>
                <w:szCs w:val="22"/>
                <w:lang w:val="en-GB" w:eastAsia="en-GB"/>
              </w:rPr>
              <w:t>nown sources of infection (</w:t>
            </w:r>
            <w:r w:rsidR="003A4EA6" w:rsidRPr="002B3A19">
              <w:rPr>
                <w:rFonts w:cs="Calibri"/>
                <w:szCs w:val="22"/>
                <w:lang w:val="en-GB" w:eastAsia="en-GB"/>
              </w:rPr>
              <w:t xml:space="preserve">e.g. </w:t>
            </w:r>
            <w:r w:rsidR="00B124AC" w:rsidRPr="002B3A19">
              <w:rPr>
                <w:rFonts w:cs="Calibri"/>
                <w:szCs w:val="22"/>
                <w:lang w:val="en-GB" w:eastAsia="en-GB"/>
              </w:rPr>
              <w:t xml:space="preserve">staff, </w:t>
            </w:r>
            <w:r w:rsidR="001B5B78" w:rsidRPr="002B3A19">
              <w:rPr>
                <w:rFonts w:cs="Calibri"/>
                <w:szCs w:val="22"/>
                <w:lang w:val="en-GB" w:eastAsia="en-GB"/>
              </w:rPr>
              <w:t>service users</w:t>
            </w:r>
            <w:r w:rsidRPr="002B3A19">
              <w:rPr>
                <w:rFonts w:cs="Calibri"/>
                <w:szCs w:val="22"/>
                <w:lang w:val="en-GB" w:eastAsia="en-GB"/>
              </w:rPr>
              <w:t xml:space="preserve">, contaminated objects, </w:t>
            </w:r>
            <w:r w:rsidR="003C33F0">
              <w:rPr>
                <w:rFonts w:cs="Calibri"/>
                <w:szCs w:val="22"/>
                <w:lang w:val="en-GB" w:eastAsia="en-GB"/>
              </w:rPr>
              <w:t xml:space="preserve">surfaces, </w:t>
            </w:r>
            <w:r w:rsidRPr="002B3A19">
              <w:rPr>
                <w:rFonts w:cs="Calibri"/>
                <w:szCs w:val="22"/>
                <w:lang w:val="en-GB" w:eastAsia="en-GB"/>
              </w:rPr>
              <w:t>used needle</w:t>
            </w:r>
            <w:r w:rsidR="000229A8">
              <w:rPr>
                <w:rFonts w:cs="Calibri"/>
                <w:szCs w:val="22"/>
                <w:lang w:val="en-GB" w:eastAsia="en-GB"/>
              </w:rPr>
              <w:t xml:space="preserve">s and syringes, etc.). </w:t>
            </w:r>
            <w:r w:rsidR="00C47952" w:rsidRPr="002B3A19">
              <w:rPr>
                <w:rFonts w:cs="Calibri"/>
                <w:b/>
                <w:szCs w:val="22"/>
                <w:lang w:val="en-GB" w:eastAsia="en-GB"/>
              </w:rPr>
              <w:t>Consider every person as potentially infectious and susceptible to infections.</w:t>
            </w:r>
          </w:p>
        </w:tc>
      </w:tr>
    </w:tbl>
    <w:tbl>
      <w:tblPr>
        <w:tblStyle w:val="TableGrid"/>
        <w:tblW w:w="9923" w:type="dxa"/>
        <w:tblInd w:w="-572" w:type="dxa"/>
        <w:tblLook w:val="04A0" w:firstRow="1" w:lastRow="0" w:firstColumn="1" w:lastColumn="0" w:noHBand="0" w:noVBand="1"/>
      </w:tblPr>
      <w:tblGrid>
        <w:gridCol w:w="1701"/>
        <w:gridCol w:w="2410"/>
        <w:gridCol w:w="2835"/>
        <w:gridCol w:w="2977"/>
      </w:tblGrid>
      <w:tr w:rsidR="00713FBD" w:rsidTr="00C32739">
        <w:tc>
          <w:tcPr>
            <w:tcW w:w="1701" w:type="dxa"/>
            <w:vMerge w:val="restart"/>
            <w:shd w:val="clear" w:color="auto" w:fill="F4B083" w:themeFill="accent2" w:themeFillTint="99"/>
          </w:tcPr>
          <w:p w:rsidR="00713FBD" w:rsidRPr="00713FBD" w:rsidRDefault="00713FBD" w:rsidP="00D8484B">
            <w:pPr>
              <w:rPr>
                <w:rFonts w:cs="Calibri"/>
                <w:b/>
                <w:szCs w:val="22"/>
              </w:rPr>
            </w:pPr>
            <w:r w:rsidRPr="00713FBD">
              <w:rPr>
                <w:rFonts w:cs="Calibri"/>
                <w:b/>
                <w:szCs w:val="22"/>
              </w:rPr>
              <w:t>Precautions</w:t>
            </w:r>
          </w:p>
        </w:tc>
        <w:tc>
          <w:tcPr>
            <w:tcW w:w="2410" w:type="dxa"/>
          </w:tcPr>
          <w:p w:rsidR="00713FBD" w:rsidRPr="002B3A19" w:rsidRDefault="00CF75AA" w:rsidP="00066E5D">
            <w:pPr>
              <w:rPr>
                <w:rStyle w:val="Hyperlink"/>
                <w:rFonts w:cs="Calibri"/>
                <w:b/>
                <w:szCs w:val="22"/>
              </w:rPr>
            </w:pPr>
            <w:hyperlink r:id="rId49" w:history="1">
              <w:r w:rsidR="00713FBD" w:rsidRPr="00F73F0A">
                <w:rPr>
                  <w:rStyle w:val="Hyperlink"/>
                  <w:rFonts w:cs="Calibri"/>
                  <w:b/>
                  <w:szCs w:val="22"/>
                </w:rPr>
                <w:t>Hand Hygiene</w:t>
              </w:r>
            </w:hyperlink>
          </w:p>
          <w:p w:rsidR="00713FBD" w:rsidRDefault="00713FBD" w:rsidP="00D8484B">
            <w:pPr>
              <w:rPr>
                <w:rFonts w:cs="Calibri"/>
                <w:szCs w:val="22"/>
              </w:rPr>
            </w:pPr>
          </w:p>
        </w:tc>
        <w:tc>
          <w:tcPr>
            <w:tcW w:w="2835" w:type="dxa"/>
          </w:tcPr>
          <w:p w:rsidR="00713FBD" w:rsidRDefault="00CF75AA" w:rsidP="00D8484B">
            <w:pPr>
              <w:rPr>
                <w:rFonts w:cs="Calibri"/>
                <w:szCs w:val="22"/>
              </w:rPr>
            </w:pPr>
            <w:hyperlink r:id="rId50" w:history="1">
              <w:r w:rsidR="0052484D" w:rsidRPr="00C607FD">
                <w:rPr>
                  <w:rStyle w:val="Hyperlink"/>
                  <w:rFonts w:cs="Calibri"/>
                  <w:b/>
                  <w:szCs w:val="22"/>
                </w:rPr>
                <w:t>Personal Protective Equipment</w:t>
              </w:r>
            </w:hyperlink>
          </w:p>
        </w:tc>
        <w:tc>
          <w:tcPr>
            <w:tcW w:w="2977" w:type="dxa"/>
          </w:tcPr>
          <w:p w:rsidR="00713FBD" w:rsidRDefault="00CF75AA" w:rsidP="00D8484B">
            <w:pPr>
              <w:rPr>
                <w:rFonts w:cs="Calibri"/>
                <w:szCs w:val="22"/>
              </w:rPr>
            </w:pPr>
            <w:hyperlink r:id="rId51" w:history="1">
              <w:r w:rsidR="00EE6C3C" w:rsidRPr="00526620">
                <w:rPr>
                  <w:rStyle w:val="Hyperlink"/>
                  <w:rFonts w:cs="Calibri"/>
                  <w:b/>
                  <w:szCs w:val="22"/>
                </w:rPr>
                <w:t>Management of Spillage</w:t>
              </w:r>
            </w:hyperlink>
          </w:p>
        </w:tc>
      </w:tr>
      <w:tr w:rsidR="00713FBD" w:rsidTr="00C32739">
        <w:tc>
          <w:tcPr>
            <w:tcW w:w="1701" w:type="dxa"/>
            <w:vMerge/>
            <w:shd w:val="clear" w:color="auto" w:fill="F4B083" w:themeFill="accent2" w:themeFillTint="99"/>
          </w:tcPr>
          <w:p w:rsidR="00713FBD" w:rsidRDefault="00713FBD" w:rsidP="00D8484B">
            <w:pPr>
              <w:rPr>
                <w:rFonts w:cs="Calibri"/>
                <w:szCs w:val="22"/>
              </w:rPr>
            </w:pPr>
          </w:p>
        </w:tc>
        <w:tc>
          <w:tcPr>
            <w:tcW w:w="2410" w:type="dxa"/>
          </w:tcPr>
          <w:p w:rsidR="00EE6C3C" w:rsidRPr="00D87DC9" w:rsidRDefault="00EE6C3C" w:rsidP="00EE6C3C">
            <w:pPr>
              <w:rPr>
                <w:rFonts w:cs="Calibri"/>
                <w:b/>
                <w:szCs w:val="22"/>
              </w:rPr>
            </w:pPr>
            <w:r w:rsidRPr="00D87DC9">
              <w:rPr>
                <w:rFonts w:cs="Calibri"/>
                <w:b/>
                <w:szCs w:val="22"/>
              </w:rPr>
              <w:t>Respiratory hygiene</w:t>
            </w:r>
          </w:p>
          <w:p w:rsidR="00EE6C3C" w:rsidRPr="00D87DC9" w:rsidRDefault="00EE6C3C" w:rsidP="00EE6C3C">
            <w:pPr>
              <w:rPr>
                <w:rFonts w:cs="Calibri"/>
                <w:b/>
                <w:szCs w:val="22"/>
              </w:rPr>
            </w:pPr>
          </w:p>
        </w:tc>
        <w:tc>
          <w:tcPr>
            <w:tcW w:w="2835" w:type="dxa"/>
          </w:tcPr>
          <w:p w:rsidR="00EE6C3C" w:rsidRPr="00D87DC9" w:rsidRDefault="00EE6C3C" w:rsidP="00EE6C3C">
            <w:pPr>
              <w:rPr>
                <w:rFonts w:cs="Calibri"/>
                <w:b/>
                <w:szCs w:val="22"/>
              </w:rPr>
            </w:pPr>
            <w:r w:rsidRPr="00D87DC9">
              <w:rPr>
                <w:rFonts w:cs="Calibri"/>
                <w:b/>
                <w:szCs w:val="22"/>
              </w:rPr>
              <w:t xml:space="preserve"> Distancing </w:t>
            </w:r>
          </w:p>
          <w:p w:rsidR="00713FBD" w:rsidRPr="00D87DC9" w:rsidRDefault="00713FBD" w:rsidP="00EE6C3C">
            <w:pPr>
              <w:rPr>
                <w:rFonts w:cs="Calibri"/>
                <w:b/>
                <w:szCs w:val="22"/>
              </w:rPr>
            </w:pPr>
          </w:p>
        </w:tc>
        <w:tc>
          <w:tcPr>
            <w:tcW w:w="2977" w:type="dxa"/>
          </w:tcPr>
          <w:p w:rsidR="00713FBD" w:rsidRPr="00D87DC9" w:rsidRDefault="00713FBD" w:rsidP="00D8484B">
            <w:pPr>
              <w:rPr>
                <w:rFonts w:cs="Calibri"/>
                <w:b/>
                <w:szCs w:val="22"/>
              </w:rPr>
            </w:pPr>
            <w:r w:rsidRPr="00D87DC9">
              <w:rPr>
                <w:rFonts w:cs="Calibri"/>
                <w:b/>
                <w:szCs w:val="22"/>
              </w:rPr>
              <w:t>Management of Specimen</w:t>
            </w:r>
          </w:p>
        </w:tc>
      </w:tr>
      <w:tr w:rsidR="00713FBD" w:rsidTr="00C32739">
        <w:tc>
          <w:tcPr>
            <w:tcW w:w="1701" w:type="dxa"/>
            <w:vMerge/>
            <w:shd w:val="clear" w:color="auto" w:fill="F4B083" w:themeFill="accent2" w:themeFillTint="99"/>
          </w:tcPr>
          <w:p w:rsidR="00713FBD" w:rsidRDefault="00713FBD" w:rsidP="00D8484B">
            <w:pPr>
              <w:rPr>
                <w:rFonts w:cs="Calibri"/>
                <w:szCs w:val="22"/>
              </w:rPr>
            </w:pPr>
          </w:p>
        </w:tc>
        <w:tc>
          <w:tcPr>
            <w:tcW w:w="2410" w:type="dxa"/>
          </w:tcPr>
          <w:p w:rsidR="00713FBD" w:rsidRPr="00D87DC9" w:rsidRDefault="002E265D" w:rsidP="003F4437">
            <w:pPr>
              <w:rPr>
                <w:rFonts w:cs="Calibri"/>
                <w:b/>
                <w:szCs w:val="22"/>
              </w:rPr>
            </w:pPr>
            <w:r w:rsidRPr="00D87DC9">
              <w:rPr>
                <w:rFonts w:cs="Calibri"/>
                <w:b/>
                <w:szCs w:val="22"/>
              </w:rPr>
              <w:t>Sharps management</w:t>
            </w:r>
          </w:p>
        </w:tc>
        <w:tc>
          <w:tcPr>
            <w:tcW w:w="2835" w:type="dxa"/>
          </w:tcPr>
          <w:p w:rsidR="00713FBD" w:rsidRPr="00D87DC9" w:rsidRDefault="002E265D" w:rsidP="002E265D">
            <w:pPr>
              <w:rPr>
                <w:rFonts w:cs="Calibri"/>
                <w:b/>
                <w:szCs w:val="22"/>
              </w:rPr>
            </w:pPr>
            <w:r w:rsidRPr="00D87DC9">
              <w:rPr>
                <w:rFonts w:cs="Calibri"/>
                <w:b/>
                <w:szCs w:val="22"/>
              </w:rPr>
              <w:t>Single Use Items</w:t>
            </w:r>
          </w:p>
        </w:tc>
        <w:tc>
          <w:tcPr>
            <w:tcW w:w="2977" w:type="dxa"/>
          </w:tcPr>
          <w:p w:rsidR="002E265D" w:rsidRPr="00D87DC9" w:rsidRDefault="00CF75AA" w:rsidP="002E265D">
            <w:pPr>
              <w:rPr>
                <w:rFonts w:cs="Calibri"/>
                <w:b/>
                <w:szCs w:val="22"/>
              </w:rPr>
            </w:pPr>
            <w:hyperlink r:id="rId52" w:history="1">
              <w:r w:rsidR="002E265D" w:rsidRPr="00D87DC9">
                <w:rPr>
                  <w:rStyle w:val="Hyperlink"/>
                  <w:rFonts w:cs="Calibri"/>
                  <w:b/>
                  <w:szCs w:val="22"/>
                </w:rPr>
                <w:t>Needle stick Injury</w:t>
              </w:r>
            </w:hyperlink>
          </w:p>
          <w:p w:rsidR="00713FBD" w:rsidRPr="00D87DC9" w:rsidRDefault="00713FBD" w:rsidP="000D01D5">
            <w:pPr>
              <w:rPr>
                <w:rFonts w:cs="Calibri"/>
                <w:b/>
                <w:szCs w:val="22"/>
              </w:rPr>
            </w:pPr>
          </w:p>
        </w:tc>
      </w:tr>
      <w:tr w:rsidR="002E265D" w:rsidTr="00C32739">
        <w:tc>
          <w:tcPr>
            <w:tcW w:w="1701" w:type="dxa"/>
            <w:vMerge/>
            <w:shd w:val="clear" w:color="auto" w:fill="F4B083" w:themeFill="accent2" w:themeFillTint="99"/>
          </w:tcPr>
          <w:p w:rsidR="002E265D" w:rsidRDefault="002E265D" w:rsidP="002E265D">
            <w:pPr>
              <w:rPr>
                <w:rFonts w:cs="Calibri"/>
                <w:szCs w:val="22"/>
              </w:rPr>
            </w:pPr>
          </w:p>
        </w:tc>
        <w:tc>
          <w:tcPr>
            <w:tcW w:w="2410" w:type="dxa"/>
          </w:tcPr>
          <w:p w:rsidR="002E265D" w:rsidRPr="00D87DC9" w:rsidRDefault="002E265D" w:rsidP="002E265D">
            <w:pPr>
              <w:rPr>
                <w:rFonts w:cs="Calibri"/>
                <w:b/>
                <w:szCs w:val="22"/>
              </w:rPr>
            </w:pPr>
            <w:r w:rsidRPr="00D87DC9">
              <w:rPr>
                <w:rFonts w:cs="Calibri"/>
                <w:b/>
                <w:szCs w:val="22"/>
              </w:rPr>
              <w:t>Personal hygiene</w:t>
            </w:r>
          </w:p>
        </w:tc>
        <w:tc>
          <w:tcPr>
            <w:tcW w:w="2835" w:type="dxa"/>
          </w:tcPr>
          <w:p w:rsidR="002E265D" w:rsidRPr="00D87DC9" w:rsidRDefault="002E265D" w:rsidP="002E265D">
            <w:pPr>
              <w:rPr>
                <w:rFonts w:cs="Calibri"/>
                <w:b/>
                <w:szCs w:val="22"/>
              </w:rPr>
            </w:pPr>
            <w:r w:rsidRPr="00D87DC9">
              <w:rPr>
                <w:rFonts w:cs="Calibri"/>
                <w:b/>
                <w:szCs w:val="22"/>
              </w:rPr>
              <w:t>Laundry Management</w:t>
            </w:r>
          </w:p>
        </w:tc>
        <w:tc>
          <w:tcPr>
            <w:tcW w:w="2977" w:type="dxa"/>
          </w:tcPr>
          <w:p w:rsidR="002E265D" w:rsidRPr="00D87DC9" w:rsidRDefault="002E265D" w:rsidP="002E265D">
            <w:pPr>
              <w:rPr>
                <w:rFonts w:cs="Calibri"/>
                <w:b/>
                <w:szCs w:val="22"/>
              </w:rPr>
            </w:pPr>
            <w:r w:rsidRPr="00D87DC9">
              <w:rPr>
                <w:rFonts w:cs="Calibri"/>
                <w:b/>
                <w:szCs w:val="22"/>
              </w:rPr>
              <w:t>Cleaning</w:t>
            </w:r>
          </w:p>
        </w:tc>
      </w:tr>
    </w:tbl>
    <w:p w:rsidR="00066E5D" w:rsidRPr="002B3A19" w:rsidRDefault="00066E5D" w:rsidP="00D8484B">
      <w:pPr>
        <w:rPr>
          <w:rFonts w:cs="Calibri"/>
          <w:szCs w:val="22"/>
        </w:rPr>
      </w:pPr>
    </w:p>
    <w:p w:rsidR="007F7187" w:rsidRDefault="007F7187" w:rsidP="00C32739"/>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Default="007F7187" w:rsidP="007F7187"/>
    <w:p w:rsidR="007F7187" w:rsidRPr="007F7187" w:rsidRDefault="007F7187" w:rsidP="007F7187">
      <w:pPr>
        <w:pStyle w:val="Heading2"/>
      </w:pPr>
      <w:bookmarkStart w:id="40" w:name="_Toc39223039"/>
      <w:bookmarkStart w:id="41" w:name="_Toc39431184"/>
      <w:r w:rsidRPr="007F7187">
        <w:rPr>
          <w:rStyle w:val="Hyperlink"/>
          <w:color w:val="auto"/>
          <w:u w:val="none"/>
        </w:rPr>
        <w:lastRenderedPageBreak/>
        <w:t>Hand Hygiene</w:t>
      </w:r>
      <w:bookmarkEnd w:id="40"/>
      <w:bookmarkEnd w:id="41"/>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924"/>
        <w:gridCol w:w="2480"/>
        <w:gridCol w:w="2479"/>
        <w:gridCol w:w="2480"/>
      </w:tblGrid>
      <w:tr w:rsidR="00C32739" w:rsidRPr="002B3A19" w:rsidTr="00974FAB">
        <w:tc>
          <w:tcPr>
            <w:tcW w:w="1555" w:type="dxa"/>
            <w:shd w:val="clear" w:color="auto" w:fill="FF99CC"/>
          </w:tcPr>
          <w:p w:rsidR="00C32739" w:rsidRPr="002B3A19" w:rsidRDefault="00C32739" w:rsidP="00C32739">
            <w:pPr>
              <w:rPr>
                <w:rFonts w:cs="Calibri"/>
                <w:b/>
                <w:szCs w:val="22"/>
              </w:rPr>
            </w:pPr>
            <w:r w:rsidRPr="002B3A19">
              <w:rPr>
                <w:rFonts w:cs="Calibri"/>
                <w:b/>
                <w:szCs w:val="22"/>
              </w:rPr>
              <w:t>Purpose</w:t>
            </w:r>
          </w:p>
        </w:tc>
        <w:tc>
          <w:tcPr>
            <w:tcW w:w="8363" w:type="dxa"/>
            <w:gridSpan w:val="4"/>
            <w:shd w:val="clear" w:color="auto" w:fill="auto"/>
          </w:tcPr>
          <w:p w:rsidR="00C32739" w:rsidRPr="002B3A19" w:rsidRDefault="00C32739" w:rsidP="000742ED">
            <w:pPr>
              <w:rPr>
                <w:rFonts w:cs="Calibri"/>
                <w:b/>
                <w:szCs w:val="22"/>
              </w:rPr>
            </w:pPr>
            <w:r>
              <w:rPr>
                <w:rFonts w:cs="Calibri"/>
                <w:szCs w:val="22"/>
              </w:rPr>
              <w:t xml:space="preserve">Hand hygiene is </w:t>
            </w:r>
            <w:r w:rsidRPr="002B3A19">
              <w:rPr>
                <w:rFonts w:cs="Calibri"/>
                <w:szCs w:val="22"/>
              </w:rPr>
              <w:t>THE SINGLE most important measure in reducing the spread of infection.</w:t>
            </w:r>
          </w:p>
        </w:tc>
      </w:tr>
      <w:tr w:rsidR="00C32739" w:rsidRPr="002B3A19" w:rsidTr="00974FAB">
        <w:tc>
          <w:tcPr>
            <w:tcW w:w="1555" w:type="dxa"/>
            <w:shd w:val="clear" w:color="auto" w:fill="FF99CC"/>
          </w:tcPr>
          <w:p w:rsidR="00C32739" w:rsidRDefault="00C32739" w:rsidP="00C32739">
            <w:pPr>
              <w:rPr>
                <w:rFonts w:cs="Calibri"/>
                <w:b/>
                <w:szCs w:val="22"/>
              </w:rPr>
            </w:pPr>
            <w:r w:rsidRPr="002B3A19">
              <w:rPr>
                <w:rFonts w:cs="Calibri"/>
                <w:b/>
                <w:szCs w:val="22"/>
              </w:rPr>
              <w:t>Scope</w:t>
            </w:r>
          </w:p>
          <w:p w:rsidR="00AC28ED" w:rsidRPr="002B3A19" w:rsidRDefault="00AC28ED" w:rsidP="00C32739">
            <w:pPr>
              <w:rPr>
                <w:rFonts w:cs="Calibri"/>
                <w:b/>
                <w:szCs w:val="22"/>
              </w:rPr>
            </w:pPr>
          </w:p>
        </w:tc>
        <w:tc>
          <w:tcPr>
            <w:tcW w:w="8363" w:type="dxa"/>
            <w:gridSpan w:val="4"/>
            <w:shd w:val="clear" w:color="auto" w:fill="auto"/>
          </w:tcPr>
          <w:p w:rsidR="00C32739" w:rsidRPr="002B3A19" w:rsidRDefault="00C32739" w:rsidP="000742ED">
            <w:pPr>
              <w:rPr>
                <w:rFonts w:cs="Calibri"/>
                <w:szCs w:val="22"/>
              </w:rPr>
            </w:pPr>
            <w:r>
              <w:rPr>
                <w:rFonts w:cs="Calibri"/>
                <w:szCs w:val="22"/>
              </w:rPr>
              <w:t>All persons living, working and</w:t>
            </w:r>
            <w:r w:rsidRPr="002B3A19">
              <w:rPr>
                <w:rFonts w:cs="Calibri"/>
                <w:szCs w:val="22"/>
              </w:rPr>
              <w:t xml:space="preserve"> visiting.</w:t>
            </w:r>
          </w:p>
        </w:tc>
      </w:tr>
      <w:tr w:rsidR="005E10AE" w:rsidRPr="002B3A19" w:rsidTr="00974FAB">
        <w:trPr>
          <w:trHeight w:val="2854"/>
        </w:trPr>
        <w:tc>
          <w:tcPr>
            <w:tcW w:w="1555" w:type="dxa"/>
            <w:shd w:val="clear" w:color="auto" w:fill="FF99CC"/>
          </w:tcPr>
          <w:p w:rsidR="005E10AE" w:rsidRPr="001E7FDB" w:rsidRDefault="00997A33" w:rsidP="001E7FDB">
            <w:pPr>
              <w:rPr>
                <w:b/>
              </w:rPr>
            </w:pPr>
            <w:bookmarkStart w:id="42" w:name="_Toc39223040"/>
            <w:r w:rsidRPr="001E7FDB">
              <w:rPr>
                <w:b/>
              </w:rPr>
              <w:t>Soap and water</w:t>
            </w:r>
            <w:bookmarkEnd w:id="42"/>
          </w:p>
        </w:tc>
        <w:tc>
          <w:tcPr>
            <w:tcW w:w="8363" w:type="dxa"/>
            <w:gridSpan w:val="4"/>
            <w:shd w:val="clear" w:color="auto" w:fill="auto"/>
          </w:tcPr>
          <w:p w:rsidR="005E10AE" w:rsidRDefault="005E10AE" w:rsidP="00E21AC2">
            <w:pPr>
              <w:pStyle w:val="ListParagraph"/>
              <w:numPr>
                <w:ilvl w:val="0"/>
                <w:numId w:val="23"/>
              </w:numPr>
              <w:spacing w:before="100" w:beforeAutospacing="1" w:after="100" w:afterAutospacing="1" w:line="276" w:lineRule="auto"/>
            </w:pPr>
            <w:r>
              <w:t>Wet your hands under clean running water. Use warm water if available.</w:t>
            </w:r>
          </w:p>
          <w:p w:rsidR="005E10AE" w:rsidRDefault="005E10AE" w:rsidP="00E21AC2">
            <w:pPr>
              <w:pStyle w:val="ListParagraph"/>
              <w:numPr>
                <w:ilvl w:val="0"/>
                <w:numId w:val="23"/>
              </w:numPr>
              <w:spacing w:before="100" w:beforeAutospacing="1" w:after="100" w:afterAutospacing="1" w:line="276" w:lineRule="auto"/>
            </w:pPr>
            <w:r>
              <w:t>Put soap on your hands and wash for 20 seconds. Liquid soap is best.</w:t>
            </w:r>
          </w:p>
          <w:p w:rsidR="005E10AE" w:rsidRDefault="005E10AE" w:rsidP="00E21AC2">
            <w:pPr>
              <w:pStyle w:val="ListParagraph"/>
              <w:numPr>
                <w:ilvl w:val="0"/>
                <w:numId w:val="23"/>
              </w:numPr>
              <w:spacing w:before="100" w:beforeAutospacing="1" w:after="100" w:afterAutospacing="1" w:line="276" w:lineRule="auto"/>
            </w:pPr>
            <w:r>
              <w:t>Rub hands together until the soap makes bubbles.</w:t>
            </w:r>
          </w:p>
          <w:p w:rsidR="005E10AE" w:rsidRDefault="005E10AE" w:rsidP="00E21AC2">
            <w:pPr>
              <w:pStyle w:val="ListParagraph"/>
              <w:numPr>
                <w:ilvl w:val="0"/>
                <w:numId w:val="23"/>
              </w:numPr>
              <w:spacing w:before="100" w:beforeAutospacing="1" w:after="100" w:afterAutospacing="1" w:line="276" w:lineRule="auto"/>
            </w:pPr>
            <w:r>
              <w:t>Rub on both sides of both hands ...</w:t>
            </w:r>
          </w:p>
          <w:p w:rsidR="005E10AE" w:rsidRDefault="005E10AE" w:rsidP="00E21AC2">
            <w:pPr>
              <w:pStyle w:val="ListParagraph"/>
              <w:numPr>
                <w:ilvl w:val="0"/>
                <w:numId w:val="23"/>
              </w:numPr>
              <w:spacing w:before="100" w:beforeAutospacing="1" w:after="100" w:afterAutospacing="1" w:line="276" w:lineRule="auto"/>
            </w:pPr>
            <w:r>
              <w:t>and in between fingers and thumbs ...</w:t>
            </w:r>
          </w:p>
          <w:p w:rsidR="005E10AE" w:rsidRDefault="005E10AE" w:rsidP="00E21AC2">
            <w:pPr>
              <w:pStyle w:val="ListParagraph"/>
              <w:numPr>
                <w:ilvl w:val="0"/>
                <w:numId w:val="23"/>
              </w:numPr>
              <w:spacing w:before="100" w:beforeAutospacing="1" w:after="100" w:afterAutospacing="1" w:line="276" w:lineRule="auto"/>
            </w:pPr>
            <w:r>
              <w:t>and round and round both hands.</w:t>
            </w:r>
          </w:p>
          <w:p w:rsidR="005E10AE" w:rsidRDefault="005E10AE" w:rsidP="00E21AC2">
            <w:pPr>
              <w:pStyle w:val="ListParagraph"/>
              <w:numPr>
                <w:ilvl w:val="0"/>
                <w:numId w:val="23"/>
              </w:numPr>
              <w:spacing w:before="100" w:beforeAutospacing="1" w:after="100" w:afterAutospacing="1" w:line="276" w:lineRule="auto"/>
            </w:pPr>
            <w:r>
              <w:t>Rinse all the soap off under clean running water. Use warm water if available.</w:t>
            </w:r>
          </w:p>
          <w:p w:rsidR="005E10AE" w:rsidRPr="00981BC0" w:rsidRDefault="005E10AE" w:rsidP="00E21AC2">
            <w:pPr>
              <w:pStyle w:val="ListParagraph"/>
              <w:numPr>
                <w:ilvl w:val="0"/>
                <w:numId w:val="23"/>
              </w:numPr>
              <w:ind w:left="714" w:hanging="357"/>
              <w:rPr>
                <w:rFonts w:cs="Calibri"/>
                <w:szCs w:val="22"/>
              </w:rPr>
            </w:pPr>
            <w:r>
              <w:t>Dry your hands all over for 20 seconds. Using a paper towel is best (or, if at home, a clean dry towel).</w:t>
            </w:r>
          </w:p>
        </w:tc>
      </w:tr>
      <w:tr w:rsidR="003F4E94" w:rsidRPr="002B3A19" w:rsidTr="00974FAB">
        <w:trPr>
          <w:trHeight w:val="3756"/>
        </w:trPr>
        <w:tc>
          <w:tcPr>
            <w:tcW w:w="1555" w:type="dxa"/>
            <w:shd w:val="clear" w:color="auto" w:fill="FF99CC"/>
          </w:tcPr>
          <w:p w:rsidR="00981BC0" w:rsidRPr="001E7FDB" w:rsidRDefault="00981BC0" w:rsidP="001E7FDB">
            <w:pPr>
              <w:rPr>
                <w:b/>
              </w:rPr>
            </w:pPr>
            <w:bookmarkStart w:id="43" w:name="_Toc39223041"/>
            <w:r w:rsidRPr="001E7FDB">
              <w:rPr>
                <w:b/>
              </w:rPr>
              <w:t>Hand sanitizer</w:t>
            </w:r>
            <w:bookmarkEnd w:id="43"/>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3F4E94" w:rsidRPr="001E7FDB" w:rsidRDefault="003F4E94" w:rsidP="001E7FDB">
            <w:pPr>
              <w:rPr>
                <w:b/>
              </w:rPr>
            </w:pPr>
          </w:p>
        </w:tc>
        <w:tc>
          <w:tcPr>
            <w:tcW w:w="8363" w:type="dxa"/>
            <w:gridSpan w:val="4"/>
            <w:shd w:val="clear" w:color="auto" w:fill="auto"/>
          </w:tcPr>
          <w:p w:rsidR="00981BC0" w:rsidRPr="00981BC0" w:rsidRDefault="00981BC0" w:rsidP="00E21AC2">
            <w:pPr>
              <w:pStyle w:val="ListParagraph"/>
              <w:numPr>
                <w:ilvl w:val="0"/>
                <w:numId w:val="22"/>
              </w:numPr>
              <w:spacing w:line="276" w:lineRule="auto"/>
              <w:rPr>
                <w:lang w:val="en-NZ" w:eastAsia="en-NZ"/>
              </w:rPr>
            </w:pPr>
            <w:r w:rsidRPr="00981BC0">
              <w:rPr>
                <w:lang w:val="en-NZ" w:eastAsia="en-NZ"/>
              </w:rPr>
              <w:t>Do not use if your hands are dirty.</w:t>
            </w:r>
          </w:p>
          <w:p w:rsidR="00981BC0" w:rsidRPr="00981BC0" w:rsidRDefault="00981BC0" w:rsidP="00E21AC2">
            <w:pPr>
              <w:pStyle w:val="ListParagraph"/>
              <w:numPr>
                <w:ilvl w:val="0"/>
                <w:numId w:val="22"/>
              </w:numPr>
              <w:spacing w:line="276" w:lineRule="auto"/>
              <w:rPr>
                <w:lang w:val="en-NZ" w:eastAsia="en-NZ"/>
              </w:rPr>
            </w:pPr>
            <w:r w:rsidRPr="00981BC0">
              <w:rPr>
                <w:lang w:val="en-NZ" w:eastAsia="en-NZ"/>
              </w:rPr>
              <w:t>Use alcohol based sanitizer that contains at least 60% alcohol.</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Apply one squirt of hand rub in a cupped hand.</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hands palm to palm, up to and including your wrists.</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your right palm over the back of your left hand with linked fingers and vice versa.</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palm to palm with fingers linked.</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the backs of your fingers to opposing palms with fingers interlocked.</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around your left thumb held in your right palm and vice versa.</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around firmly the closed fingers of your right hand in your left palm and vice versa.</w:t>
            </w:r>
          </w:p>
          <w:p w:rsidR="003F4E94" w:rsidRDefault="00997A33" w:rsidP="00E21AC2">
            <w:pPr>
              <w:pStyle w:val="ListParagraph"/>
              <w:numPr>
                <w:ilvl w:val="0"/>
                <w:numId w:val="22"/>
              </w:numPr>
              <w:ind w:left="714" w:hanging="357"/>
            </w:pPr>
            <w:r w:rsidRPr="00981BC0">
              <w:rPr>
                <w:lang w:val="en-NZ" w:eastAsia="en-NZ"/>
              </w:rPr>
              <w:t>Once dry, your hands are safe.</w:t>
            </w:r>
          </w:p>
        </w:tc>
      </w:tr>
      <w:tr w:rsidR="005D6542" w:rsidRPr="002B3A19" w:rsidTr="005D6542">
        <w:trPr>
          <w:trHeight w:val="468"/>
        </w:trPr>
        <w:tc>
          <w:tcPr>
            <w:tcW w:w="9918" w:type="dxa"/>
            <w:gridSpan w:val="5"/>
            <w:shd w:val="clear" w:color="auto" w:fill="FF99CC"/>
          </w:tcPr>
          <w:p w:rsidR="005D6542" w:rsidRPr="005D6542" w:rsidRDefault="005D6542" w:rsidP="005D6542">
            <w:pPr>
              <w:spacing w:line="276" w:lineRule="auto"/>
              <w:ind w:left="360"/>
              <w:rPr>
                <w:b/>
                <w:lang w:val="en-NZ" w:eastAsia="en-NZ"/>
              </w:rPr>
            </w:pPr>
            <w:r w:rsidRPr="005D6542">
              <w:rPr>
                <w:b/>
                <w:lang w:val="en-NZ" w:eastAsia="en-NZ"/>
              </w:rPr>
              <w:t xml:space="preserve">Display hand hygiene posters throughout shared </w:t>
            </w:r>
            <w:r>
              <w:rPr>
                <w:b/>
                <w:lang w:val="en-NZ" w:eastAsia="en-NZ"/>
              </w:rPr>
              <w:t>accommodation</w:t>
            </w:r>
            <w:r w:rsidRPr="005D6542">
              <w:rPr>
                <w:b/>
                <w:lang w:val="en-NZ" w:eastAsia="en-NZ"/>
              </w:rPr>
              <w:t>:</w:t>
            </w:r>
          </w:p>
        </w:tc>
      </w:tr>
      <w:tr w:rsidR="005D6542" w:rsidRPr="002B3A19" w:rsidTr="00806D20">
        <w:trPr>
          <w:trHeight w:val="468"/>
        </w:trPr>
        <w:tc>
          <w:tcPr>
            <w:tcW w:w="2479" w:type="dxa"/>
            <w:gridSpan w:val="2"/>
            <w:shd w:val="clear" w:color="auto" w:fill="FFFFFF" w:themeFill="background1"/>
          </w:tcPr>
          <w:p w:rsidR="005D6542" w:rsidRDefault="005D6542" w:rsidP="005D6542">
            <w:pPr>
              <w:spacing w:line="276" w:lineRule="auto"/>
              <w:ind w:left="360"/>
              <w:rPr>
                <w:lang w:val="en-NZ" w:eastAsia="en-NZ"/>
              </w:rPr>
            </w:pPr>
            <w:r>
              <w:rPr>
                <w:lang w:val="en-NZ" w:eastAsia="en-NZ"/>
              </w:rPr>
              <w:t>Kitchen</w:t>
            </w:r>
          </w:p>
        </w:tc>
        <w:tc>
          <w:tcPr>
            <w:tcW w:w="2480" w:type="dxa"/>
            <w:shd w:val="clear" w:color="auto" w:fill="FFFFFF" w:themeFill="background1"/>
          </w:tcPr>
          <w:p w:rsidR="005D6542" w:rsidRDefault="005D6542" w:rsidP="005D6542">
            <w:pPr>
              <w:spacing w:line="276" w:lineRule="auto"/>
              <w:ind w:left="360"/>
              <w:rPr>
                <w:lang w:val="en-NZ" w:eastAsia="en-NZ"/>
              </w:rPr>
            </w:pPr>
            <w:r>
              <w:rPr>
                <w:lang w:val="en-NZ" w:eastAsia="en-NZ"/>
              </w:rPr>
              <w:t>Laundry</w:t>
            </w:r>
          </w:p>
        </w:tc>
        <w:tc>
          <w:tcPr>
            <w:tcW w:w="2479" w:type="dxa"/>
            <w:shd w:val="clear" w:color="auto" w:fill="FFFFFF" w:themeFill="background1"/>
          </w:tcPr>
          <w:p w:rsidR="005D6542" w:rsidRDefault="005D6542" w:rsidP="005D6542">
            <w:pPr>
              <w:spacing w:line="276" w:lineRule="auto"/>
              <w:ind w:left="360"/>
              <w:rPr>
                <w:lang w:val="en-NZ" w:eastAsia="en-NZ"/>
              </w:rPr>
            </w:pPr>
            <w:r>
              <w:rPr>
                <w:lang w:val="en-NZ" w:eastAsia="en-NZ"/>
              </w:rPr>
              <w:t>Wash basins</w:t>
            </w:r>
          </w:p>
        </w:tc>
        <w:tc>
          <w:tcPr>
            <w:tcW w:w="2480" w:type="dxa"/>
            <w:shd w:val="clear" w:color="auto" w:fill="FFFFFF" w:themeFill="background1"/>
          </w:tcPr>
          <w:p w:rsidR="005D6542" w:rsidRDefault="005D6542" w:rsidP="005D6542">
            <w:pPr>
              <w:spacing w:line="276" w:lineRule="auto"/>
              <w:ind w:left="360"/>
              <w:rPr>
                <w:lang w:val="en-NZ" w:eastAsia="en-NZ"/>
              </w:rPr>
            </w:pPr>
            <w:r>
              <w:rPr>
                <w:lang w:val="en-NZ" w:eastAsia="en-NZ"/>
              </w:rPr>
              <w:t>Toilet</w:t>
            </w:r>
          </w:p>
        </w:tc>
      </w:tr>
      <w:tr w:rsidR="005D6542" w:rsidRPr="002B3A19" w:rsidTr="005D6542">
        <w:trPr>
          <w:trHeight w:val="468"/>
        </w:trPr>
        <w:tc>
          <w:tcPr>
            <w:tcW w:w="9918" w:type="dxa"/>
            <w:gridSpan w:val="5"/>
            <w:shd w:val="clear" w:color="auto" w:fill="FF99CC"/>
          </w:tcPr>
          <w:p w:rsidR="005D6542" w:rsidRPr="005D6542" w:rsidRDefault="005D6542" w:rsidP="005D6542">
            <w:pPr>
              <w:spacing w:line="276" w:lineRule="auto"/>
              <w:ind w:left="360"/>
              <w:rPr>
                <w:b/>
                <w:lang w:val="en-NZ" w:eastAsia="en-NZ"/>
              </w:rPr>
            </w:pPr>
            <w:r w:rsidRPr="005D6542">
              <w:rPr>
                <w:b/>
                <w:lang w:val="en-NZ" w:eastAsia="en-NZ"/>
              </w:rPr>
              <w:t>During an epidemic or pandemic additional poster locations include:</w:t>
            </w:r>
          </w:p>
        </w:tc>
      </w:tr>
      <w:tr w:rsidR="005D6542" w:rsidRPr="002B3A19" w:rsidTr="00806D20">
        <w:trPr>
          <w:trHeight w:val="468"/>
        </w:trPr>
        <w:tc>
          <w:tcPr>
            <w:tcW w:w="2479" w:type="dxa"/>
            <w:gridSpan w:val="2"/>
            <w:shd w:val="clear" w:color="auto" w:fill="FFFFFF" w:themeFill="background1"/>
          </w:tcPr>
          <w:p w:rsidR="005D6542" w:rsidRDefault="005D6542" w:rsidP="005D6542">
            <w:pPr>
              <w:spacing w:line="276" w:lineRule="auto"/>
              <w:ind w:left="360"/>
              <w:rPr>
                <w:lang w:val="en-NZ" w:eastAsia="en-NZ"/>
              </w:rPr>
            </w:pPr>
            <w:r>
              <w:rPr>
                <w:lang w:val="en-NZ" w:eastAsia="en-NZ"/>
              </w:rPr>
              <w:t>Premises entrance</w:t>
            </w:r>
          </w:p>
        </w:tc>
        <w:tc>
          <w:tcPr>
            <w:tcW w:w="2480" w:type="dxa"/>
            <w:shd w:val="clear" w:color="auto" w:fill="FFFFFF" w:themeFill="background1"/>
          </w:tcPr>
          <w:p w:rsidR="005D6542" w:rsidRDefault="005D6542" w:rsidP="005D6542">
            <w:pPr>
              <w:spacing w:line="276" w:lineRule="auto"/>
              <w:ind w:left="360"/>
              <w:rPr>
                <w:lang w:val="en-NZ" w:eastAsia="en-NZ"/>
              </w:rPr>
            </w:pPr>
            <w:r>
              <w:rPr>
                <w:lang w:val="en-NZ" w:eastAsia="en-NZ"/>
              </w:rPr>
              <w:t>Premises exit</w:t>
            </w:r>
          </w:p>
        </w:tc>
        <w:tc>
          <w:tcPr>
            <w:tcW w:w="2479" w:type="dxa"/>
            <w:shd w:val="clear" w:color="auto" w:fill="FFFFFF" w:themeFill="background1"/>
          </w:tcPr>
          <w:p w:rsidR="005D6542" w:rsidRDefault="005D6542" w:rsidP="005D6542">
            <w:pPr>
              <w:spacing w:line="276" w:lineRule="auto"/>
              <w:ind w:left="360"/>
              <w:rPr>
                <w:lang w:val="en-NZ" w:eastAsia="en-NZ"/>
              </w:rPr>
            </w:pPr>
            <w:r>
              <w:rPr>
                <w:lang w:val="en-NZ" w:eastAsia="en-NZ"/>
              </w:rPr>
              <w:t>Offices</w:t>
            </w:r>
          </w:p>
        </w:tc>
        <w:tc>
          <w:tcPr>
            <w:tcW w:w="2480" w:type="dxa"/>
            <w:shd w:val="clear" w:color="auto" w:fill="FFFFFF" w:themeFill="background1"/>
          </w:tcPr>
          <w:p w:rsidR="005D6542" w:rsidRDefault="005D6542" w:rsidP="005D6542">
            <w:pPr>
              <w:spacing w:line="276" w:lineRule="auto"/>
              <w:ind w:left="360"/>
              <w:rPr>
                <w:lang w:val="en-NZ" w:eastAsia="en-NZ"/>
              </w:rPr>
            </w:pPr>
            <w:r>
              <w:rPr>
                <w:lang w:val="en-NZ" w:eastAsia="en-NZ"/>
              </w:rPr>
              <w:t>Isolation room/area</w:t>
            </w:r>
          </w:p>
        </w:tc>
      </w:tr>
    </w:tbl>
    <w:p w:rsidR="00AE1D0A" w:rsidRDefault="00AE1D0A"/>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468"/>
        <w:gridCol w:w="3306"/>
        <w:gridCol w:w="3306"/>
      </w:tblGrid>
      <w:tr w:rsidR="00AC28ED" w:rsidRPr="002B3A19" w:rsidTr="000742ED">
        <w:tc>
          <w:tcPr>
            <w:tcW w:w="9918" w:type="dxa"/>
            <w:gridSpan w:val="4"/>
            <w:shd w:val="clear" w:color="auto" w:fill="FF99CC"/>
          </w:tcPr>
          <w:p w:rsidR="00AC28ED" w:rsidRPr="00AC28ED" w:rsidRDefault="00AC28ED" w:rsidP="00AC28ED">
            <w:pPr>
              <w:jc w:val="center"/>
              <w:rPr>
                <w:rFonts w:cs="Calibri"/>
                <w:b/>
                <w:sz w:val="24"/>
              </w:rPr>
            </w:pPr>
            <w:r w:rsidRPr="00AC28ED">
              <w:rPr>
                <w:rFonts w:cs="Calibri"/>
                <w:b/>
                <w:sz w:val="24"/>
              </w:rPr>
              <w:lastRenderedPageBreak/>
              <w:t>Wash hands before:</w:t>
            </w:r>
          </w:p>
          <w:p w:rsidR="00AC28ED" w:rsidRDefault="00AC28ED" w:rsidP="000742ED">
            <w:pPr>
              <w:rPr>
                <w:rFonts w:cs="Calibri"/>
                <w:szCs w:val="22"/>
              </w:rPr>
            </w:pPr>
          </w:p>
        </w:tc>
      </w:tr>
      <w:tr w:rsidR="00AC28ED" w:rsidRPr="002B3A19" w:rsidTr="000742ED">
        <w:tc>
          <w:tcPr>
            <w:tcW w:w="3306" w:type="dxa"/>
            <w:gridSpan w:val="2"/>
            <w:shd w:val="clear" w:color="auto" w:fill="FFFFFF" w:themeFill="background1"/>
          </w:tcPr>
          <w:p w:rsidR="00AC28ED" w:rsidRPr="00AC28ED" w:rsidRDefault="00AC28ED" w:rsidP="00AC28ED">
            <w:pPr>
              <w:jc w:val="center"/>
              <w:rPr>
                <w:rFonts w:cs="Calibri"/>
                <w:b/>
                <w:szCs w:val="22"/>
              </w:rPr>
            </w:pPr>
            <w:r w:rsidRPr="00AC28ED">
              <w:rPr>
                <w:rFonts w:cs="Calibri"/>
                <w:b/>
                <w:szCs w:val="22"/>
              </w:rPr>
              <w:t>Eating</w:t>
            </w:r>
          </w:p>
        </w:tc>
        <w:tc>
          <w:tcPr>
            <w:tcW w:w="3306" w:type="dxa"/>
            <w:shd w:val="clear" w:color="auto" w:fill="FFFFFF" w:themeFill="background1"/>
          </w:tcPr>
          <w:p w:rsidR="00AC28ED" w:rsidRPr="00AC28ED" w:rsidRDefault="00AC28ED" w:rsidP="00AC28ED">
            <w:pPr>
              <w:jc w:val="center"/>
              <w:rPr>
                <w:rFonts w:cs="Calibri"/>
                <w:b/>
                <w:szCs w:val="22"/>
              </w:rPr>
            </w:pPr>
            <w:r w:rsidRPr="00AC28ED">
              <w:rPr>
                <w:rFonts w:cs="Calibri"/>
                <w:b/>
                <w:szCs w:val="22"/>
              </w:rPr>
              <w:t xml:space="preserve">Drinking </w:t>
            </w:r>
          </w:p>
        </w:tc>
        <w:tc>
          <w:tcPr>
            <w:tcW w:w="3306" w:type="dxa"/>
            <w:shd w:val="clear" w:color="auto" w:fill="FFFFFF" w:themeFill="background1"/>
          </w:tcPr>
          <w:p w:rsidR="00AC28ED" w:rsidRPr="00AC28ED" w:rsidRDefault="00AC28ED" w:rsidP="00AC28ED">
            <w:pPr>
              <w:jc w:val="center"/>
              <w:rPr>
                <w:rFonts w:cs="Calibri"/>
                <w:b/>
                <w:szCs w:val="22"/>
              </w:rPr>
            </w:pPr>
            <w:r w:rsidRPr="00AC28ED">
              <w:rPr>
                <w:rFonts w:cs="Calibri"/>
                <w:b/>
                <w:szCs w:val="22"/>
              </w:rPr>
              <w:t>Handling food</w:t>
            </w:r>
          </w:p>
        </w:tc>
      </w:tr>
      <w:tr w:rsidR="00C3756D" w:rsidRPr="002B3A19" w:rsidTr="000742ED">
        <w:tc>
          <w:tcPr>
            <w:tcW w:w="3306" w:type="dxa"/>
            <w:gridSpan w:val="2"/>
            <w:shd w:val="clear" w:color="auto" w:fill="FFFFFF" w:themeFill="background1"/>
          </w:tcPr>
          <w:p w:rsidR="00C3756D" w:rsidRPr="00AC28ED" w:rsidRDefault="00A727F8" w:rsidP="00AC28ED">
            <w:pPr>
              <w:jc w:val="center"/>
              <w:rPr>
                <w:rFonts w:cs="Calibri"/>
                <w:b/>
                <w:szCs w:val="22"/>
              </w:rPr>
            </w:pPr>
            <w:r w:rsidRPr="00B81378">
              <w:rPr>
                <w:noProof/>
                <w:lang w:val="en-NZ" w:eastAsia="en-NZ"/>
              </w:rPr>
              <w:drawing>
                <wp:inline distT="0" distB="0" distL="0" distR="0" wp14:anchorId="4954853A" wp14:editId="4A87D89D">
                  <wp:extent cx="800100" cy="695325"/>
                  <wp:effectExtent l="0" t="0" r="0" b="9525"/>
                  <wp:docPr id="12" name="Picture 2" descr="https://encrypted-tbn0.gstatic.com/images?q=tbn:ANd9GcReZOoZWkzDdrEMwBrP3lSvWpDeUb9t6O33kcZXxYAeVEldGl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eZOoZWkzDdrEMwBrP3lSvWpDeUb9t6O33kcZXxYAeVEldGlQ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inline>
              </w:drawing>
            </w:r>
          </w:p>
        </w:tc>
        <w:tc>
          <w:tcPr>
            <w:tcW w:w="3306" w:type="dxa"/>
            <w:shd w:val="clear" w:color="auto" w:fill="FFFFFF" w:themeFill="background1"/>
          </w:tcPr>
          <w:p w:rsidR="00C3756D" w:rsidRPr="00AC28ED" w:rsidRDefault="00A727F8" w:rsidP="00AC28ED">
            <w:pPr>
              <w:jc w:val="center"/>
              <w:rPr>
                <w:rFonts w:cs="Calibri"/>
                <w:b/>
                <w:szCs w:val="22"/>
              </w:rPr>
            </w:pPr>
            <w:r w:rsidRPr="00B81378">
              <w:rPr>
                <w:noProof/>
                <w:lang w:val="en-NZ" w:eastAsia="en-NZ"/>
              </w:rPr>
              <w:drawing>
                <wp:inline distT="0" distB="0" distL="0" distR="0" wp14:anchorId="0A8FC63C" wp14:editId="48B492AF">
                  <wp:extent cx="828675" cy="638175"/>
                  <wp:effectExtent l="0" t="0" r="9525" b="9525"/>
                  <wp:docPr id="11" name="Picture 6" descr="https://encrypted-tbn2.gstatic.com/images?q=tbn:ANd9GcQn0ooZF1wsDJLbJJQAzRQ6fccWGKO1M-yis29XDqmIOXdkTP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n0ooZF1wsDJLbJJQAzRQ6fccWGKO1M-yis29XDqmIOXdkTPvb"/>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3306" w:type="dxa"/>
            <w:shd w:val="clear" w:color="auto" w:fill="FFFFFF" w:themeFill="background1"/>
          </w:tcPr>
          <w:p w:rsidR="00A727F8" w:rsidRPr="00A727F8" w:rsidRDefault="00A727F8" w:rsidP="00A727F8">
            <w:pPr>
              <w:rPr>
                <w:rFonts w:cs="Calibri"/>
                <w:szCs w:val="22"/>
              </w:rPr>
            </w:pPr>
            <w:r w:rsidRPr="00A727F8">
              <w:rPr>
                <w:rFonts w:cs="Calibri"/>
                <w:szCs w:val="22"/>
              </w:rPr>
              <w:t>This includes before getting into the cookie jar!!!!!!</w:t>
            </w:r>
          </w:p>
          <w:p w:rsidR="00C3756D" w:rsidRPr="00AC28ED" w:rsidRDefault="00A727F8" w:rsidP="00AC28ED">
            <w:pPr>
              <w:jc w:val="center"/>
              <w:rPr>
                <w:rFonts w:cs="Calibri"/>
                <w:b/>
                <w:szCs w:val="22"/>
              </w:rPr>
            </w:pPr>
            <w:r w:rsidRPr="00B81378">
              <w:rPr>
                <w:noProof/>
                <w:lang w:val="en-NZ" w:eastAsia="en-NZ"/>
              </w:rPr>
              <w:drawing>
                <wp:inline distT="0" distB="0" distL="0" distR="0" wp14:anchorId="42C065E7" wp14:editId="6A122ADA">
                  <wp:extent cx="723900" cy="352425"/>
                  <wp:effectExtent l="0" t="0" r="0" b="9525"/>
                  <wp:docPr id="10" name="Picture 7" descr="https://encrypted-tbn0.gstatic.com/images?q=tbn:ANd9GcTbf9RUcm4NDxP6-vgAZ1GaVB3Obu-w2KWv-PP1JkdphvBHcHdW3tZK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bf9RUcm4NDxP6-vgAZ1GaVB3Obu-w2KWv-PP1JkdphvBHcHdW3tZK4Q"/>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23900" cy="352425"/>
                          </a:xfrm>
                          <a:prstGeom prst="rect">
                            <a:avLst/>
                          </a:prstGeom>
                          <a:noFill/>
                          <a:ln>
                            <a:noFill/>
                          </a:ln>
                        </pic:spPr>
                      </pic:pic>
                    </a:graphicData>
                  </a:graphic>
                </wp:inline>
              </w:drawing>
            </w:r>
          </w:p>
        </w:tc>
      </w:tr>
      <w:tr w:rsidR="00A727F8" w:rsidRPr="002B3A19" w:rsidTr="00A727F8">
        <w:tc>
          <w:tcPr>
            <w:tcW w:w="9918" w:type="dxa"/>
            <w:gridSpan w:val="4"/>
            <w:shd w:val="clear" w:color="auto" w:fill="FF99CC"/>
          </w:tcPr>
          <w:p w:rsidR="00A727F8" w:rsidRPr="00EB2300" w:rsidRDefault="00A727F8" w:rsidP="00A727F8">
            <w:pPr>
              <w:jc w:val="center"/>
              <w:rPr>
                <w:rFonts w:asciiTheme="minorHAnsi" w:hAnsiTheme="minorHAnsi" w:cstheme="minorHAnsi"/>
                <w:b/>
                <w:sz w:val="24"/>
              </w:rPr>
            </w:pPr>
            <w:r w:rsidRPr="00EB2300">
              <w:rPr>
                <w:rFonts w:asciiTheme="minorHAnsi" w:hAnsiTheme="minorHAnsi" w:cstheme="minorHAnsi"/>
                <w:b/>
                <w:sz w:val="24"/>
              </w:rPr>
              <w:t>Wash hands before and after:</w:t>
            </w:r>
          </w:p>
          <w:p w:rsidR="00A727F8" w:rsidRPr="00EB2300" w:rsidRDefault="00A727F8" w:rsidP="00AC28ED">
            <w:pPr>
              <w:jc w:val="center"/>
              <w:rPr>
                <w:rFonts w:asciiTheme="minorHAnsi" w:hAnsiTheme="minorHAnsi" w:cstheme="minorHAnsi"/>
                <w:b/>
                <w:sz w:val="24"/>
              </w:rPr>
            </w:pPr>
          </w:p>
        </w:tc>
      </w:tr>
      <w:tr w:rsidR="00C3756D" w:rsidRPr="002B3A19" w:rsidTr="000742ED">
        <w:tc>
          <w:tcPr>
            <w:tcW w:w="3306" w:type="dxa"/>
            <w:gridSpan w:val="2"/>
            <w:shd w:val="clear" w:color="auto" w:fill="FFFFFF" w:themeFill="background1"/>
          </w:tcPr>
          <w:p w:rsidR="00C3756D" w:rsidRPr="00AC28ED" w:rsidRDefault="00BF13A0" w:rsidP="00AC28ED">
            <w:pPr>
              <w:jc w:val="center"/>
              <w:rPr>
                <w:rFonts w:cs="Calibri"/>
                <w:b/>
                <w:szCs w:val="22"/>
              </w:rPr>
            </w:pPr>
            <w:r>
              <w:rPr>
                <w:rFonts w:cs="Calibri"/>
                <w:b/>
                <w:szCs w:val="22"/>
              </w:rPr>
              <w:t>Applying treatment</w:t>
            </w:r>
          </w:p>
        </w:tc>
        <w:tc>
          <w:tcPr>
            <w:tcW w:w="3306" w:type="dxa"/>
            <w:shd w:val="clear" w:color="auto" w:fill="FFFFFF" w:themeFill="background1"/>
          </w:tcPr>
          <w:p w:rsidR="00C3756D" w:rsidRPr="00AC28ED" w:rsidRDefault="00A727F8" w:rsidP="00AC28ED">
            <w:pPr>
              <w:jc w:val="center"/>
              <w:rPr>
                <w:rFonts w:cs="Calibri"/>
                <w:b/>
                <w:szCs w:val="22"/>
              </w:rPr>
            </w:pPr>
            <w:r>
              <w:rPr>
                <w:rFonts w:cs="Calibri"/>
                <w:b/>
                <w:szCs w:val="22"/>
              </w:rPr>
              <w:t>Changing working areas</w:t>
            </w:r>
          </w:p>
        </w:tc>
        <w:tc>
          <w:tcPr>
            <w:tcW w:w="3306" w:type="dxa"/>
            <w:shd w:val="clear" w:color="auto" w:fill="FFFFFF" w:themeFill="background1"/>
          </w:tcPr>
          <w:p w:rsidR="00C3756D" w:rsidRPr="00EB2300" w:rsidRDefault="00D72495" w:rsidP="00D72495">
            <w:pPr>
              <w:jc w:val="center"/>
              <w:rPr>
                <w:rFonts w:asciiTheme="minorHAnsi" w:hAnsiTheme="minorHAnsi" w:cstheme="minorHAnsi"/>
                <w:b/>
                <w:sz w:val="24"/>
              </w:rPr>
            </w:pPr>
            <w:r w:rsidRPr="00EB2300">
              <w:rPr>
                <w:rFonts w:asciiTheme="minorHAnsi" w:hAnsiTheme="minorHAnsi" w:cstheme="minorHAnsi"/>
                <w:b/>
                <w:sz w:val="24"/>
              </w:rPr>
              <w:t>Giving or a</w:t>
            </w:r>
            <w:r w:rsidR="00A727F8" w:rsidRPr="00EB2300">
              <w:rPr>
                <w:rFonts w:asciiTheme="minorHAnsi" w:hAnsiTheme="minorHAnsi" w:cstheme="minorHAnsi"/>
                <w:b/>
                <w:sz w:val="24"/>
              </w:rPr>
              <w:t>dministering medication</w:t>
            </w:r>
          </w:p>
        </w:tc>
      </w:tr>
      <w:tr w:rsidR="00C3756D" w:rsidRPr="002B3A19" w:rsidTr="000742ED">
        <w:tc>
          <w:tcPr>
            <w:tcW w:w="3306" w:type="dxa"/>
            <w:gridSpan w:val="2"/>
            <w:shd w:val="clear" w:color="auto" w:fill="FFFFFF" w:themeFill="background1"/>
          </w:tcPr>
          <w:p w:rsidR="00C3756D" w:rsidRPr="00AC28ED" w:rsidRDefault="00BF13A0" w:rsidP="00AC28ED">
            <w:pPr>
              <w:jc w:val="center"/>
              <w:rPr>
                <w:rFonts w:cs="Calibri"/>
                <w:b/>
                <w:szCs w:val="22"/>
              </w:rPr>
            </w:pPr>
            <w:r w:rsidRPr="00B81378">
              <w:rPr>
                <w:noProof/>
                <w:lang w:val="en-NZ" w:eastAsia="en-NZ"/>
              </w:rPr>
              <w:drawing>
                <wp:inline distT="0" distB="0" distL="0" distR="0" wp14:anchorId="4F820542" wp14:editId="4A10933C">
                  <wp:extent cx="876300" cy="476250"/>
                  <wp:effectExtent l="0" t="0" r="0" b="0"/>
                  <wp:docPr id="22" name="Picture 295" descr="https://encrypted-tbn2.gstatic.com/images?q=tbn:ANd9GcRJ0maTGGu_1yMoez8U4H-R2Jndfzvjx9DAynm5hBvkBLlKrCi5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encrypted-tbn2.gstatic.com/images?q=tbn:ANd9GcRJ0maTGGu_1yMoez8U4H-R2Jndfzvjx9DAynm5hBvkBLlKrCi5K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p>
        </w:tc>
        <w:tc>
          <w:tcPr>
            <w:tcW w:w="3306" w:type="dxa"/>
            <w:shd w:val="clear" w:color="auto" w:fill="FFFFFF" w:themeFill="background1"/>
          </w:tcPr>
          <w:p w:rsidR="00C3756D" w:rsidRPr="00AC28ED" w:rsidRDefault="00BF13A0" w:rsidP="00AC28ED">
            <w:pPr>
              <w:jc w:val="center"/>
              <w:rPr>
                <w:rFonts w:cs="Calibri"/>
                <w:b/>
                <w:szCs w:val="22"/>
              </w:rPr>
            </w:pPr>
            <w:r w:rsidRPr="00B81378">
              <w:rPr>
                <w:noProof/>
                <w:lang w:val="en-NZ" w:eastAsia="en-NZ"/>
              </w:rPr>
              <w:drawing>
                <wp:inline distT="0" distB="0" distL="0" distR="0" wp14:anchorId="7881D420" wp14:editId="27B3D5F9">
                  <wp:extent cx="762000" cy="657225"/>
                  <wp:effectExtent l="0" t="0" r="0" b="9525"/>
                  <wp:docPr id="14" name="Picture 292" descr="https://encrypted-tbn2.gstatic.com/images?q=tbn:ANd9GcSoefNfnlvrWEzeQi8dVlyDb_Djt8VN6OJ8QrSuqYnKMqxdcdnu3ZAx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encrypted-tbn2.gstatic.com/images?q=tbn:ANd9GcSoefNfnlvrWEzeQi8dVlyDb_Djt8VN6OJ8QrSuqYnKMqxdcdnu3ZAx6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tc>
        <w:tc>
          <w:tcPr>
            <w:tcW w:w="3306" w:type="dxa"/>
            <w:shd w:val="clear" w:color="auto" w:fill="FFFFFF" w:themeFill="background1"/>
          </w:tcPr>
          <w:p w:rsidR="00C3756D" w:rsidRPr="00AC28ED" w:rsidRDefault="00BF13A0" w:rsidP="00AC28ED">
            <w:pPr>
              <w:jc w:val="center"/>
              <w:rPr>
                <w:rFonts w:cs="Calibri"/>
                <w:b/>
                <w:szCs w:val="22"/>
              </w:rPr>
            </w:pPr>
            <w:r w:rsidRPr="00B81378">
              <w:rPr>
                <w:noProof/>
                <w:lang w:val="en-NZ" w:eastAsia="en-NZ"/>
              </w:rPr>
              <w:drawing>
                <wp:inline distT="0" distB="0" distL="0" distR="0" wp14:anchorId="03BF113D" wp14:editId="54050E00">
                  <wp:extent cx="1133475" cy="476250"/>
                  <wp:effectExtent l="0" t="0" r="0" b="0"/>
                  <wp:docPr id="21" name="Picture 296" descr="https://encrypted-tbn3.gstatic.com/images?q=tbn:ANd9GcTFwunjCU50011WB2eBIalcvxkx3NMQupCGd_rYXKt84wdsLREJ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encrypted-tbn3.gstatic.com/images?q=tbn:ANd9GcTFwunjCU50011WB2eBIalcvxkx3NMQupCGd_rYXKt84wdsLREJ6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p>
        </w:tc>
      </w:tr>
      <w:tr w:rsidR="00C3756D" w:rsidRPr="002B3A19" w:rsidTr="000742ED">
        <w:tc>
          <w:tcPr>
            <w:tcW w:w="3306" w:type="dxa"/>
            <w:gridSpan w:val="2"/>
            <w:shd w:val="clear" w:color="auto" w:fill="FFFFFF" w:themeFill="background1"/>
          </w:tcPr>
          <w:p w:rsidR="00C3756D" w:rsidRPr="00AC28ED" w:rsidRDefault="00D72495" w:rsidP="00AC28ED">
            <w:pPr>
              <w:jc w:val="center"/>
              <w:rPr>
                <w:rFonts w:cs="Calibri"/>
                <w:b/>
                <w:szCs w:val="22"/>
              </w:rPr>
            </w:pPr>
            <w:r>
              <w:rPr>
                <w:rFonts w:cs="Calibri"/>
                <w:b/>
                <w:szCs w:val="22"/>
              </w:rPr>
              <w:t>Using the toilet</w:t>
            </w:r>
          </w:p>
        </w:tc>
        <w:tc>
          <w:tcPr>
            <w:tcW w:w="3306" w:type="dxa"/>
            <w:shd w:val="clear" w:color="auto" w:fill="FFFFFF" w:themeFill="background1"/>
          </w:tcPr>
          <w:p w:rsidR="00C3756D" w:rsidRPr="00AC28ED" w:rsidRDefault="00D72495" w:rsidP="00AC28ED">
            <w:pPr>
              <w:jc w:val="center"/>
              <w:rPr>
                <w:rFonts w:cs="Calibri"/>
                <w:b/>
                <w:szCs w:val="22"/>
              </w:rPr>
            </w:pPr>
            <w:r>
              <w:rPr>
                <w:rFonts w:cs="Calibri"/>
                <w:b/>
                <w:szCs w:val="22"/>
              </w:rPr>
              <w:t xml:space="preserve">Using personal  protective equipment </w:t>
            </w:r>
          </w:p>
        </w:tc>
        <w:tc>
          <w:tcPr>
            <w:tcW w:w="3306" w:type="dxa"/>
            <w:shd w:val="clear" w:color="auto" w:fill="FFFFFF" w:themeFill="background1"/>
          </w:tcPr>
          <w:p w:rsidR="00C3756D" w:rsidRPr="00AC28ED" w:rsidRDefault="00522323" w:rsidP="00AC28ED">
            <w:pPr>
              <w:jc w:val="center"/>
              <w:rPr>
                <w:rFonts w:cs="Calibri"/>
                <w:b/>
                <w:szCs w:val="22"/>
              </w:rPr>
            </w:pPr>
            <w:r>
              <w:rPr>
                <w:rFonts w:cs="Calibri"/>
                <w:b/>
                <w:szCs w:val="22"/>
              </w:rPr>
              <w:t>Smoking/vaping</w:t>
            </w:r>
          </w:p>
        </w:tc>
      </w:tr>
      <w:tr w:rsidR="00D72495" w:rsidRPr="002B3A19" w:rsidTr="000742ED">
        <w:tc>
          <w:tcPr>
            <w:tcW w:w="3306" w:type="dxa"/>
            <w:gridSpan w:val="2"/>
            <w:shd w:val="clear" w:color="auto" w:fill="FFFFFF" w:themeFill="background1"/>
          </w:tcPr>
          <w:p w:rsidR="00D72495" w:rsidRPr="00AC28ED" w:rsidRDefault="00B92B13" w:rsidP="00AC28ED">
            <w:pPr>
              <w:jc w:val="center"/>
              <w:rPr>
                <w:rFonts w:cs="Calibri"/>
                <w:b/>
                <w:szCs w:val="22"/>
              </w:rPr>
            </w:pPr>
            <w:r w:rsidRPr="00B81378">
              <w:rPr>
                <w:noProof/>
                <w:lang w:val="en-NZ" w:eastAsia="en-NZ"/>
              </w:rPr>
              <w:drawing>
                <wp:inline distT="0" distB="0" distL="0" distR="0" wp14:anchorId="2E2ACC41" wp14:editId="3AEAB03B">
                  <wp:extent cx="981075" cy="695325"/>
                  <wp:effectExtent l="0" t="0" r="9525" b="9525"/>
                  <wp:docPr id="20" name="Picture 297" descr="https://encrypted-tbn0.gstatic.com/images?q=tbn:ANd9GcTeiTCmP7EMtzNRdn8h1sF0WxKiTmqAxllpkhok5TKEArNfKPazhViVB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encrypted-tbn0.gstatic.com/images?q=tbn:ANd9GcTeiTCmP7EMtzNRdn8h1sF0WxKiTmqAxllpkhok5TKEArNfKPazhViVBD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81075" cy="695325"/>
                          </a:xfrm>
                          <a:prstGeom prst="rect">
                            <a:avLst/>
                          </a:prstGeom>
                          <a:noFill/>
                          <a:ln>
                            <a:noFill/>
                          </a:ln>
                        </pic:spPr>
                      </pic:pic>
                    </a:graphicData>
                  </a:graphic>
                </wp:inline>
              </w:drawing>
            </w:r>
          </w:p>
        </w:tc>
        <w:tc>
          <w:tcPr>
            <w:tcW w:w="3306" w:type="dxa"/>
            <w:shd w:val="clear" w:color="auto" w:fill="FFFFFF" w:themeFill="background1"/>
          </w:tcPr>
          <w:p w:rsidR="00D72495" w:rsidRPr="00AC28ED" w:rsidRDefault="00B92B13" w:rsidP="00AC28ED">
            <w:pPr>
              <w:jc w:val="center"/>
              <w:rPr>
                <w:rFonts w:cs="Calibri"/>
                <w:b/>
                <w:szCs w:val="22"/>
              </w:rPr>
            </w:pPr>
            <w:r>
              <w:rPr>
                <w:noProof/>
                <w:lang w:val="en-NZ" w:eastAsia="en-NZ"/>
              </w:rPr>
              <w:drawing>
                <wp:inline distT="0" distB="0" distL="0" distR="0" wp14:anchorId="243EFBFD" wp14:editId="1F55CD83">
                  <wp:extent cx="952500" cy="695325"/>
                  <wp:effectExtent l="0" t="0" r="0" b="9525"/>
                  <wp:docPr id="2" name="Picture 2" descr="Ppe Clipart Free | Free Images at Clker.com -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 Clipart Free | Free Images at Clker.com - vector clip art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c>
        <w:tc>
          <w:tcPr>
            <w:tcW w:w="3306" w:type="dxa"/>
            <w:shd w:val="clear" w:color="auto" w:fill="FFFFFF" w:themeFill="background1"/>
          </w:tcPr>
          <w:p w:rsidR="00D72495" w:rsidRPr="00AC28ED" w:rsidRDefault="005E06E9" w:rsidP="00AC28ED">
            <w:pPr>
              <w:jc w:val="center"/>
              <w:rPr>
                <w:rFonts w:cs="Calibri"/>
                <w:b/>
                <w:szCs w:val="22"/>
              </w:rPr>
            </w:pPr>
            <w:r>
              <w:rPr>
                <w:noProof/>
                <w:lang w:val="en-NZ" w:eastAsia="en-NZ"/>
              </w:rPr>
              <w:drawing>
                <wp:inline distT="0" distB="0" distL="0" distR="0" wp14:anchorId="6DF981AE" wp14:editId="17F0CF86">
                  <wp:extent cx="1219200" cy="600075"/>
                  <wp:effectExtent l="0" t="0" r="0" b="9525"/>
                  <wp:docPr id="1" name="Picture 1" descr="Library of vape picture free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vape picture free png files ▻▻▻ Clipart Art 201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78440" cy="629232"/>
                          </a:xfrm>
                          <a:prstGeom prst="rect">
                            <a:avLst/>
                          </a:prstGeom>
                          <a:noFill/>
                          <a:ln>
                            <a:noFill/>
                          </a:ln>
                        </pic:spPr>
                      </pic:pic>
                    </a:graphicData>
                  </a:graphic>
                </wp:inline>
              </w:drawing>
            </w:r>
          </w:p>
        </w:tc>
      </w:tr>
      <w:tr w:rsidR="00EA5CCC" w:rsidRPr="002B3A19" w:rsidTr="000742ED">
        <w:tc>
          <w:tcPr>
            <w:tcW w:w="3306" w:type="dxa"/>
            <w:gridSpan w:val="2"/>
            <w:shd w:val="clear" w:color="auto" w:fill="FFFFFF" w:themeFill="background1"/>
          </w:tcPr>
          <w:p w:rsidR="00EA5CCC" w:rsidRPr="00EA5CCC" w:rsidRDefault="00EA5CCC" w:rsidP="00AC28ED">
            <w:pPr>
              <w:jc w:val="center"/>
              <w:rPr>
                <w:b/>
                <w:noProof/>
                <w:lang w:val="en-NZ" w:eastAsia="en-NZ"/>
              </w:rPr>
            </w:pPr>
            <w:r w:rsidRPr="00EA5CCC">
              <w:rPr>
                <w:b/>
                <w:noProof/>
                <w:lang w:val="en-NZ" w:eastAsia="en-NZ"/>
              </w:rPr>
              <w:t>Cleaning your teeth</w:t>
            </w:r>
          </w:p>
        </w:tc>
        <w:tc>
          <w:tcPr>
            <w:tcW w:w="3306" w:type="dxa"/>
            <w:shd w:val="clear" w:color="auto" w:fill="FFFFFF" w:themeFill="background1"/>
          </w:tcPr>
          <w:p w:rsidR="00EA5CCC" w:rsidRPr="00EA5CCC" w:rsidRDefault="00EA5CCC" w:rsidP="00AC28ED">
            <w:pPr>
              <w:jc w:val="center"/>
              <w:rPr>
                <w:b/>
                <w:noProof/>
                <w:lang w:eastAsia="en-NZ"/>
              </w:rPr>
            </w:pPr>
            <w:r w:rsidRPr="00EA5CCC">
              <w:rPr>
                <w:b/>
                <w:noProof/>
                <w:lang w:eastAsia="en-NZ"/>
              </w:rPr>
              <w:t>Supporting someone who is sick</w:t>
            </w:r>
          </w:p>
        </w:tc>
        <w:tc>
          <w:tcPr>
            <w:tcW w:w="3306" w:type="dxa"/>
            <w:shd w:val="clear" w:color="auto" w:fill="FFFFFF" w:themeFill="background1"/>
          </w:tcPr>
          <w:p w:rsidR="00EA5CCC" w:rsidRPr="005A0660" w:rsidRDefault="00073F1A" w:rsidP="00AC28ED">
            <w:pPr>
              <w:jc w:val="center"/>
              <w:rPr>
                <w:b/>
                <w:noProof/>
                <w:lang w:eastAsia="en-NZ"/>
              </w:rPr>
            </w:pPr>
            <w:r>
              <w:rPr>
                <w:b/>
                <w:noProof/>
                <w:lang w:eastAsia="en-NZ"/>
              </w:rPr>
              <w:t>Handling raw meat and poultry</w:t>
            </w:r>
          </w:p>
        </w:tc>
      </w:tr>
      <w:tr w:rsidR="00EA5CCC" w:rsidRPr="002B3A19" w:rsidTr="000742ED">
        <w:tc>
          <w:tcPr>
            <w:tcW w:w="3306" w:type="dxa"/>
            <w:gridSpan w:val="2"/>
            <w:shd w:val="clear" w:color="auto" w:fill="FFFFFF" w:themeFill="background1"/>
          </w:tcPr>
          <w:p w:rsidR="00EA5CCC" w:rsidRDefault="00076D88" w:rsidP="00AC28ED">
            <w:pPr>
              <w:jc w:val="center"/>
              <w:rPr>
                <w:noProof/>
                <w:lang w:val="en-NZ" w:eastAsia="en-NZ"/>
              </w:rPr>
            </w:pPr>
            <w:r>
              <w:rPr>
                <w:noProof/>
                <w:lang w:val="en-NZ" w:eastAsia="en-NZ"/>
              </w:rPr>
              <w:drawing>
                <wp:inline distT="0" distB="0" distL="0" distR="0" wp14:anchorId="7AA8FA0F" wp14:editId="3F8DF8C7">
                  <wp:extent cx="1162050" cy="657225"/>
                  <wp:effectExtent l="0" t="0" r="0" b="9525"/>
                  <wp:docPr id="6" name="Picture 6" descr="Free Clipart Toothbrush Dentist | Free Images at Clk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Toothbrush Dentist | Free Images at Clker.com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c>
          <w:tcPr>
            <w:tcW w:w="3306" w:type="dxa"/>
            <w:shd w:val="clear" w:color="auto" w:fill="FFFFFF" w:themeFill="background1"/>
          </w:tcPr>
          <w:p w:rsidR="00EA5CCC" w:rsidRDefault="00076D88" w:rsidP="00AC28ED">
            <w:pPr>
              <w:jc w:val="center"/>
              <w:rPr>
                <w:noProof/>
                <w:lang w:eastAsia="en-NZ"/>
              </w:rPr>
            </w:pPr>
            <w:r>
              <w:rPr>
                <w:noProof/>
                <w:lang w:val="en-NZ" w:eastAsia="en-NZ"/>
              </w:rPr>
              <w:drawing>
                <wp:inline distT="0" distB="0" distL="0" distR="0" wp14:anchorId="72166BC4" wp14:editId="61313929">
                  <wp:extent cx="1209675" cy="657225"/>
                  <wp:effectExtent l="0" t="0" r="9525" b="9525"/>
                  <wp:docPr id="7" name="Picture 7" descr="Royalty Free Clipart Image of a Sick Child in Bed #4169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ty Free Clipart Image of a Sick Child in Bed #416978 ..."/>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noFill/>
                          </a:ln>
                        </pic:spPr>
                      </pic:pic>
                    </a:graphicData>
                  </a:graphic>
                </wp:inline>
              </w:drawing>
            </w:r>
          </w:p>
        </w:tc>
        <w:tc>
          <w:tcPr>
            <w:tcW w:w="3306" w:type="dxa"/>
            <w:shd w:val="clear" w:color="auto" w:fill="FFFFFF" w:themeFill="background1"/>
          </w:tcPr>
          <w:p w:rsidR="00EA5CCC" w:rsidRDefault="007B58A5" w:rsidP="00AC28ED">
            <w:pPr>
              <w:jc w:val="center"/>
              <w:rPr>
                <w:noProof/>
                <w:lang w:eastAsia="en-NZ"/>
              </w:rPr>
            </w:pPr>
            <w:r>
              <w:rPr>
                <w:noProof/>
                <w:lang w:val="en-NZ" w:eastAsia="en-NZ"/>
              </w:rPr>
              <w:drawing>
                <wp:inline distT="0" distB="0" distL="0" distR="0" wp14:anchorId="029AE685" wp14:editId="0B8A1CB0">
                  <wp:extent cx="1419225" cy="781050"/>
                  <wp:effectExtent l="0" t="0" r="9525" b="0"/>
                  <wp:docPr id="19" name="Picture 19" descr="Free Clipart: Meat | rg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Meat | rg10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tc>
      </w:tr>
      <w:tr w:rsidR="00EB2300" w:rsidRPr="002B3A19" w:rsidTr="00EB2300">
        <w:tc>
          <w:tcPr>
            <w:tcW w:w="9918" w:type="dxa"/>
            <w:gridSpan w:val="4"/>
            <w:shd w:val="clear" w:color="auto" w:fill="FF99CC"/>
          </w:tcPr>
          <w:p w:rsidR="00EB2300" w:rsidRPr="00EB2300" w:rsidRDefault="00EB2300" w:rsidP="00EB2300">
            <w:pPr>
              <w:jc w:val="center"/>
              <w:rPr>
                <w:rFonts w:cs="Calibri"/>
                <w:b/>
                <w:sz w:val="24"/>
              </w:rPr>
            </w:pPr>
            <w:r w:rsidRPr="00EB2300">
              <w:rPr>
                <w:rFonts w:cs="Calibri"/>
                <w:b/>
                <w:sz w:val="24"/>
              </w:rPr>
              <w:t>Wash hands after</w:t>
            </w:r>
          </w:p>
          <w:p w:rsidR="00EB2300" w:rsidRDefault="00EB2300" w:rsidP="00AC28ED">
            <w:pPr>
              <w:jc w:val="center"/>
              <w:rPr>
                <w:noProof/>
                <w:lang w:eastAsia="en-NZ"/>
              </w:rPr>
            </w:pPr>
          </w:p>
        </w:tc>
      </w:tr>
      <w:tr w:rsidR="00EB2300" w:rsidRPr="002B3A19" w:rsidTr="000742ED">
        <w:tc>
          <w:tcPr>
            <w:tcW w:w="3306" w:type="dxa"/>
            <w:gridSpan w:val="2"/>
            <w:shd w:val="clear" w:color="auto" w:fill="FFFFFF" w:themeFill="background1"/>
          </w:tcPr>
          <w:p w:rsidR="00EB2300" w:rsidRPr="00EA5CCC" w:rsidRDefault="00EB2300" w:rsidP="00AC28ED">
            <w:pPr>
              <w:jc w:val="center"/>
              <w:rPr>
                <w:b/>
                <w:noProof/>
                <w:lang w:val="en-NZ" w:eastAsia="en-NZ"/>
              </w:rPr>
            </w:pPr>
            <w:r w:rsidRPr="00EA5CCC">
              <w:rPr>
                <w:b/>
                <w:noProof/>
                <w:lang w:val="en-NZ" w:eastAsia="en-NZ"/>
              </w:rPr>
              <w:t>Sneezing</w:t>
            </w:r>
            <w:r w:rsidR="00EA5CCC">
              <w:rPr>
                <w:b/>
                <w:noProof/>
                <w:lang w:val="en-NZ" w:eastAsia="en-NZ"/>
              </w:rPr>
              <w:t>/coughing/ blowing your nose</w:t>
            </w:r>
          </w:p>
        </w:tc>
        <w:tc>
          <w:tcPr>
            <w:tcW w:w="3306" w:type="dxa"/>
            <w:shd w:val="clear" w:color="auto" w:fill="FFFFFF" w:themeFill="background1"/>
          </w:tcPr>
          <w:p w:rsidR="00EB2300" w:rsidRPr="00EA5CCC" w:rsidRDefault="00EB2300" w:rsidP="00AC28ED">
            <w:pPr>
              <w:jc w:val="center"/>
              <w:rPr>
                <w:b/>
                <w:noProof/>
                <w:lang w:eastAsia="en-NZ"/>
              </w:rPr>
            </w:pPr>
            <w:r w:rsidRPr="00EA5CCC">
              <w:rPr>
                <w:b/>
                <w:noProof/>
                <w:lang w:eastAsia="en-NZ"/>
              </w:rPr>
              <w:t>Handling laundry</w:t>
            </w:r>
          </w:p>
        </w:tc>
        <w:tc>
          <w:tcPr>
            <w:tcW w:w="3306" w:type="dxa"/>
            <w:shd w:val="clear" w:color="auto" w:fill="FFFFFF" w:themeFill="background1"/>
          </w:tcPr>
          <w:p w:rsidR="00EB2300" w:rsidRPr="00EA5CCC" w:rsidRDefault="00EB2300" w:rsidP="00AC28ED">
            <w:pPr>
              <w:jc w:val="center"/>
              <w:rPr>
                <w:b/>
                <w:noProof/>
                <w:lang w:eastAsia="en-NZ"/>
              </w:rPr>
            </w:pPr>
            <w:r w:rsidRPr="00EA5CCC">
              <w:rPr>
                <w:b/>
                <w:noProof/>
                <w:lang w:eastAsia="en-NZ"/>
              </w:rPr>
              <w:t>Gardening</w:t>
            </w:r>
          </w:p>
        </w:tc>
      </w:tr>
      <w:tr w:rsidR="00EB2300" w:rsidRPr="002B3A19" w:rsidTr="000742ED">
        <w:tc>
          <w:tcPr>
            <w:tcW w:w="3306" w:type="dxa"/>
            <w:gridSpan w:val="2"/>
            <w:shd w:val="clear" w:color="auto" w:fill="FFFFFF" w:themeFill="background1"/>
          </w:tcPr>
          <w:p w:rsidR="00EB2300" w:rsidRPr="00EA5CCC" w:rsidRDefault="00076D88" w:rsidP="00AC28ED">
            <w:pPr>
              <w:jc w:val="center"/>
              <w:rPr>
                <w:b/>
                <w:noProof/>
                <w:lang w:val="en-NZ" w:eastAsia="en-NZ"/>
              </w:rPr>
            </w:pPr>
            <w:r>
              <w:rPr>
                <w:noProof/>
                <w:lang w:val="en-NZ" w:eastAsia="en-NZ"/>
              </w:rPr>
              <w:drawing>
                <wp:inline distT="0" distB="0" distL="0" distR="0" wp14:anchorId="066B52AD" wp14:editId="5E4F6740">
                  <wp:extent cx="1276350" cy="704850"/>
                  <wp:effectExtent l="0" t="0" r="0" b="0"/>
                  <wp:docPr id="8" name="Picture 8" descr="Free Clipart: Smiley Face with a Cold, Sneezing into Handkerchi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lipart: Smiley Face with a Cold, Sneezing into Handkerchief ..."/>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76350" cy="704850"/>
                          </a:xfrm>
                          <a:prstGeom prst="rect">
                            <a:avLst/>
                          </a:prstGeom>
                          <a:noFill/>
                          <a:ln>
                            <a:noFill/>
                          </a:ln>
                        </pic:spPr>
                      </pic:pic>
                    </a:graphicData>
                  </a:graphic>
                </wp:inline>
              </w:drawing>
            </w:r>
          </w:p>
        </w:tc>
        <w:tc>
          <w:tcPr>
            <w:tcW w:w="3306" w:type="dxa"/>
            <w:shd w:val="clear" w:color="auto" w:fill="FFFFFF" w:themeFill="background1"/>
          </w:tcPr>
          <w:p w:rsidR="00EB2300" w:rsidRPr="00EA5CCC" w:rsidRDefault="00076D88" w:rsidP="00AC28ED">
            <w:pPr>
              <w:jc w:val="center"/>
              <w:rPr>
                <w:b/>
                <w:noProof/>
                <w:lang w:eastAsia="en-NZ"/>
              </w:rPr>
            </w:pPr>
            <w:r>
              <w:rPr>
                <w:noProof/>
                <w:lang w:val="en-NZ" w:eastAsia="en-NZ"/>
              </w:rPr>
              <w:drawing>
                <wp:inline distT="0" distB="0" distL="0" distR="0">
                  <wp:extent cx="1057275" cy="647700"/>
                  <wp:effectExtent l="0" t="0" r="9525" b="0"/>
                  <wp:docPr id="9" name="Picture 9" descr="Free Clipart Laundry Detergent | Free Images at Clker.com -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Laundry Detergent | Free Images at Clker.com - vector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a:ln>
                            <a:noFill/>
                          </a:ln>
                        </pic:spPr>
                      </pic:pic>
                    </a:graphicData>
                  </a:graphic>
                </wp:inline>
              </w:drawing>
            </w:r>
          </w:p>
        </w:tc>
        <w:tc>
          <w:tcPr>
            <w:tcW w:w="3306" w:type="dxa"/>
            <w:shd w:val="clear" w:color="auto" w:fill="FFFFFF" w:themeFill="background1"/>
          </w:tcPr>
          <w:p w:rsidR="00EB2300" w:rsidRPr="00EA5CCC" w:rsidRDefault="00AC6EA2" w:rsidP="00AC28ED">
            <w:pPr>
              <w:jc w:val="center"/>
              <w:rPr>
                <w:b/>
                <w:noProof/>
                <w:lang w:eastAsia="en-NZ"/>
              </w:rPr>
            </w:pPr>
            <w:r>
              <w:rPr>
                <w:noProof/>
                <w:lang w:val="en-NZ" w:eastAsia="en-NZ"/>
              </w:rPr>
              <w:drawing>
                <wp:inline distT="0" distB="0" distL="0" distR="0">
                  <wp:extent cx="1114425" cy="676275"/>
                  <wp:effectExtent l="0" t="0" r="9525" b="9525"/>
                  <wp:docPr id="13" name="Picture 13" descr="Scarecrow Clip Art For Kids Free Clipart Images - Kids Garde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recrow Clip Art For Kids Free Clipart Images - Kids Gardening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r>
      <w:tr w:rsidR="00EB2300" w:rsidRPr="002B3A19" w:rsidTr="000742ED">
        <w:tc>
          <w:tcPr>
            <w:tcW w:w="3306" w:type="dxa"/>
            <w:gridSpan w:val="2"/>
            <w:shd w:val="clear" w:color="auto" w:fill="FFFFFF" w:themeFill="background1"/>
          </w:tcPr>
          <w:p w:rsidR="00EB2300" w:rsidRPr="00EA5CCC" w:rsidRDefault="00EB2300" w:rsidP="00AC28ED">
            <w:pPr>
              <w:jc w:val="center"/>
              <w:rPr>
                <w:b/>
                <w:noProof/>
                <w:lang w:val="en-NZ" w:eastAsia="en-NZ"/>
              </w:rPr>
            </w:pPr>
            <w:r w:rsidRPr="00EA5CCC">
              <w:rPr>
                <w:b/>
                <w:noProof/>
                <w:lang w:val="en-NZ" w:eastAsia="en-NZ"/>
              </w:rPr>
              <w:t>Cleaning</w:t>
            </w:r>
          </w:p>
        </w:tc>
        <w:tc>
          <w:tcPr>
            <w:tcW w:w="3306" w:type="dxa"/>
            <w:shd w:val="clear" w:color="auto" w:fill="FFFFFF" w:themeFill="background1"/>
          </w:tcPr>
          <w:p w:rsidR="00EB2300" w:rsidRPr="00EA5CCC" w:rsidRDefault="00EB2300" w:rsidP="00AC28ED">
            <w:pPr>
              <w:jc w:val="center"/>
              <w:rPr>
                <w:b/>
                <w:noProof/>
                <w:lang w:eastAsia="en-NZ"/>
              </w:rPr>
            </w:pPr>
            <w:r w:rsidRPr="00EA5CCC">
              <w:rPr>
                <w:b/>
                <w:noProof/>
                <w:lang w:eastAsia="en-NZ"/>
              </w:rPr>
              <w:t>Handling waste</w:t>
            </w:r>
          </w:p>
        </w:tc>
        <w:tc>
          <w:tcPr>
            <w:tcW w:w="3306" w:type="dxa"/>
            <w:shd w:val="clear" w:color="auto" w:fill="FFFFFF" w:themeFill="background1"/>
          </w:tcPr>
          <w:p w:rsidR="00EB2300" w:rsidRPr="00EA5CCC" w:rsidRDefault="00855590" w:rsidP="00AC28ED">
            <w:pPr>
              <w:jc w:val="center"/>
              <w:rPr>
                <w:b/>
                <w:noProof/>
                <w:lang w:eastAsia="en-NZ"/>
              </w:rPr>
            </w:pPr>
            <w:r w:rsidRPr="00EA5CCC">
              <w:rPr>
                <w:b/>
                <w:noProof/>
                <w:lang w:eastAsia="en-NZ"/>
              </w:rPr>
              <w:t>Handling specimen</w:t>
            </w:r>
          </w:p>
        </w:tc>
      </w:tr>
      <w:tr w:rsidR="00EB2300" w:rsidRPr="002B3A19" w:rsidTr="000742ED">
        <w:tc>
          <w:tcPr>
            <w:tcW w:w="3306" w:type="dxa"/>
            <w:gridSpan w:val="2"/>
            <w:shd w:val="clear" w:color="auto" w:fill="FFFFFF" w:themeFill="background1"/>
          </w:tcPr>
          <w:p w:rsidR="00EB2300" w:rsidRDefault="00AC6EA2" w:rsidP="00AC28ED">
            <w:pPr>
              <w:jc w:val="center"/>
              <w:rPr>
                <w:noProof/>
                <w:lang w:val="en-NZ" w:eastAsia="en-NZ"/>
              </w:rPr>
            </w:pPr>
            <w:r>
              <w:rPr>
                <w:noProof/>
                <w:lang w:val="en-NZ" w:eastAsia="en-NZ"/>
              </w:rPr>
              <w:drawing>
                <wp:inline distT="0" distB="0" distL="0" distR="0">
                  <wp:extent cx="1171575" cy="600075"/>
                  <wp:effectExtent l="0" t="0" r="9525" b="9525"/>
                  <wp:docPr id="15" name="Picture 15" descr="Free clip art &quot;Cleaning tools&quot; by lift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lip art &quot;Cleaning tools&quot; by liftar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71575" cy="600075"/>
                          </a:xfrm>
                          <a:prstGeom prst="rect">
                            <a:avLst/>
                          </a:prstGeom>
                          <a:noFill/>
                          <a:ln>
                            <a:noFill/>
                          </a:ln>
                        </pic:spPr>
                      </pic:pic>
                    </a:graphicData>
                  </a:graphic>
                </wp:inline>
              </w:drawing>
            </w:r>
          </w:p>
        </w:tc>
        <w:tc>
          <w:tcPr>
            <w:tcW w:w="3306" w:type="dxa"/>
            <w:shd w:val="clear" w:color="auto" w:fill="FFFFFF" w:themeFill="background1"/>
          </w:tcPr>
          <w:p w:rsidR="00EB2300" w:rsidRDefault="00AC6EA2" w:rsidP="00AC28ED">
            <w:pPr>
              <w:jc w:val="center"/>
              <w:rPr>
                <w:noProof/>
                <w:lang w:eastAsia="en-NZ"/>
              </w:rPr>
            </w:pPr>
            <w:r>
              <w:rPr>
                <w:noProof/>
                <w:lang w:val="en-NZ" w:eastAsia="en-NZ"/>
              </w:rPr>
              <w:drawing>
                <wp:inline distT="0" distB="0" distL="0" distR="0" wp14:anchorId="2E2C9B94" wp14:editId="00595B8E">
                  <wp:extent cx="704850" cy="533400"/>
                  <wp:effectExtent l="0" t="0" r="0" b="0"/>
                  <wp:docPr id="16" name="Picture 16" descr="Garbage Clipart Free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bage Clipart Free | Free download on ClipArtMa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p>
        </w:tc>
        <w:tc>
          <w:tcPr>
            <w:tcW w:w="3306" w:type="dxa"/>
            <w:shd w:val="clear" w:color="auto" w:fill="FFFFFF" w:themeFill="background1"/>
          </w:tcPr>
          <w:p w:rsidR="00EB2300" w:rsidRDefault="00AC6EA2" w:rsidP="00AC28ED">
            <w:pPr>
              <w:jc w:val="center"/>
              <w:rPr>
                <w:noProof/>
                <w:lang w:eastAsia="en-NZ"/>
              </w:rPr>
            </w:pPr>
            <w:r w:rsidRPr="00B81378">
              <w:rPr>
                <w:noProof/>
                <w:lang w:val="en-NZ" w:eastAsia="en-NZ"/>
              </w:rPr>
              <w:drawing>
                <wp:inline distT="0" distB="0" distL="0" distR="0" wp14:anchorId="2F18C82D" wp14:editId="64C42CB4">
                  <wp:extent cx="762000" cy="638175"/>
                  <wp:effectExtent l="0" t="0" r="0" b="0"/>
                  <wp:docPr id="18" name="Picture 300" descr="https://encrypted-tbn2.gstatic.com/images?q=tbn:ANd9GcQ-uIZzXTiQeqS1gno20Ouy4A_NNGtV7LUIby1PA58666QvcobOOqM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encrypted-tbn2.gstatic.com/images?q=tbn:ANd9GcQ-uIZzXTiQeqS1gno20Ouy4A_NNGtV7LUIby1PA58666QvcobOOqMwiA"/>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p>
        </w:tc>
      </w:tr>
      <w:tr w:rsidR="00ED785E" w:rsidRPr="002B3A19" w:rsidTr="000742ED">
        <w:tc>
          <w:tcPr>
            <w:tcW w:w="3306" w:type="dxa"/>
            <w:gridSpan w:val="2"/>
            <w:shd w:val="clear" w:color="auto" w:fill="FFFFFF" w:themeFill="background1"/>
          </w:tcPr>
          <w:p w:rsidR="00ED785E" w:rsidRPr="007E0CF3" w:rsidRDefault="00ED785E" w:rsidP="00AC28ED">
            <w:pPr>
              <w:jc w:val="center"/>
              <w:rPr>
                <w:b/>
                <w:noProof/>
                <w:lang w:val="en-NZ" w:eastAsia="en-NZ"/>
              </w:rPr>
            </w:pPr>
            <w:r w:rsidRPr="007E0CF3">
              <w:rPr>
                <w:b/>
                <w:noProof/>
                <w:lang w:val="en-NZ" w:eastAsia="en-NZ"/>
              </w:rPr>
              <w:t>Touching an animal</w:t>
            </w:r>
          </w:p>
        </w:tc>
        <w:tc>
          <w:tcPr>
            <w:tcW w:w="3306" w:type="dxa"/>
            <w:shd w:val="clear" w:color="auto" w:fill="FFFFFF" w:themeFill="background1"/>
          </w:tcPr>
          <w:p w:rsidR="00ED785E" w:rsidRPr="007E0CF3" w:rsidRDefault="00ED785E" w:rsidP="00AC28ED">
            <w:pPr>
              <w:jc w:val="center"/>
              <w:rPr>
                <w:b/>
                <w:noProof/>
                <w:lang w:eastAsia="en-NZ"/>
              </w:rPr>
            </w:pPr>
            <w:r w:rsidRPr="007E0CF3">
              <w:rPr>
                <w:b/>
                <w:noProof/>
                <w:lang w:eastAsia="en-NZ"/>
              </w:rPr>
              <w:t>Handling pet food or treats</w:t>
            </w:r>
          </w:p>
        </w:tc>
        <w:tc>
          <w:tcPr>
            <w:tcW w:w="3306" w:type="dxa"/>
            <w:shd w:val="clear" w:color="auto" w:fill="FFFFFF" w:themeFill="background1"/>
          </w:tcPr>
          <w:p w:rsidR="00ED785E" w:rsidRDefault="00ED785E" w:rsidP="00AC28ED">
            <w:pPr>
              <w:jc w:val="center"/>
              <w:rPr>
                <w:noProof/>
                <w:lang w:eastAsia="en-NZ"/>
              </w:rPr>
            </w:pPr>
          </w:p>
        </w:tc>
      </w:tr>
      <w:tr w:rsidR="00864C2B" w:rsidRPr="002B3A19" w:rsidTr="00B25A87">
        <w:tc>
          <w:tcPr>
            <w:tcW w:w="6612" w:type="dxa"/>
            <w:gridSpan w:val="3"/>
            <w:shd w:val="clear" w:color="auto" w:fill="FFFFFF" w:themeFill="background1"/>
          </w:tcPr>
          <w:p w:rsidR="00864C2B" w:rsidRDefault="00864C2B" w:rsidP="00AC28ED">
            <w:pPr>
              <w:jc w:val="center"/>
              <w:rPr>
                <w:noProof/>
                <w:lang w:eastAsia="en-NZ"/>
              </w:rPr>
            </w:pPr>
            <w:r>
              <w:rPr>
                <w:noProof/>
                <w:lang w:val="en-NZ" w:eastAsia="en-NZ"/>
              </w:rPr>
              <w:drawing>
                <wp:inline distT="0" distB="0" distL="0" distR="0" wp14:anchorId="6003C70F" wp14:editId="0BF878BF">
                  <wp:extent cx="1057275" cy="790575"/>
                  <wp:effectExtent l="0" t="0" r="9525" b="9525"/>
                  <wp:docPr id="17" name="Picture 17" descr="Free Dog Eating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Dog Eating Cliparts, Download Free Clip Art, Free Clip Art on ..."/>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p>
        </w:tc>
        <w:tc>
          <w:tcPr>
            <w:tcW w:w="3306" w:type="dxa"/>
            <w:shd w:val="clear" w:color="auto" w:fill="FFFFFF" w:themeFill="background1"/>
          </w:tcPr>
          <w:p w:rsidR="00864C2B" w:rsidRDefault="00864C2B" w:rsidP="00AC28ED">
            <w:pPr>
              <w:jc w:val="center"/>
              <w:rPr>
                <w:noProof/>
                <w:lang w:eastAsia="en-NZ"/>
              </w:rPr>
            </w:pPr>
          </w:p>
        </w:tc>
      </w:tr>
      <w:tr w:rsidR="007E0CF3" w:rsidRPr="002B3A19" w:rsidTr="005D6542">
        <w:trPr>
          <w:trHeight w:val="195"/>
        </w:trPr>
        <w:tc>
          <w:tcPr>
            <w:tcW w:w="9918" w:type="dxa"/>
            <w:gridSpan w:val="4"/>
            <w:shd w:val="clear" w:color="auto" w:fill="FF99CC"/>
          </w:tcPr>
          <w:p w:rsidR="007E0CF3" w:rsidRDefault="007E0CF3" w:rsidP="00AC28ED">
            <w:pPr>
              <w:jc w:val="center"/>
              <w:rPr>
                <w:b/>
                <w:noProof/>
                <w:sz w:val="24"/>
                <w:lang w:eastAsia="en-NZ"/>
              </w:rPr>
            </w:pPr>
            <w:r w:rsidRPr="007E0CF3">
              <w:rPr>
                <w:b/>
                <w:noProof/>
                <w:sz w:val="24"/>
                <w:lang w:eastAsia="en-NZ"/>
              </w:rPr>
              <w:t>Additionally during an infectio</w:t>
            </w:r>
            <w:r>
              <w:rPr>
                <w:b/>
                <w:noProof/>
                <w:sz w:val="24"/>
                <w:lang w:eastAsia="en-NZ"/>
              </w:rPr>
              <w:t>n</w:t>
            </w:r>
            <w:r w:rsidRPr="007E0CF3">
              <w:rPr>
                <w:b/>
                <w:noProof/>
                <w:sz w:val="24"/>
                <w:lang w:eastAsia="en-NZ"/>
              </w:rPr>
              <w:t xml:space="preserve"> outbreak</w:t>
            </w:r>
          </w:p>
          <w:p w:rsidR="007E0CF3" w:rsidRPr="007E0CF3" w:rsidRDefault="007E0CF3" w:rsidP="00AC28ED">
            <w:pPr>
              <w:jc w:val="center"/>
              <w:rPr>
                <w:b/>
                <w:noProof/>
                <w:sz w:val="24"/>
                <w:lang w:eastAsia="en-NZ"/>
              </w:rPr>
            </w:pPr>
          </w:p>
        </w:tc>
      </w:tr>
      <w:tr w:rsidR="00B74351" w:rsidRPr="002B3A19" w:rsidTr="00B74351">
        <w:trPr>
          <w:trHeight w:val="195"/>
        </w:trPr>
        <w:tc>
          <w:tcPr>
            <w:tcW w:w="1838" w:type="dxa"/>
            <w:shd w:val="clear" w:color="auto" w:fill="auto"/>
          </w:tcPr>
          <w:p w:rsidR="00B74351" w:rsidRPr="007E0CF3" w:rsidRDefault="00B74351" w:rsidP="00B74351">
            <w:pPr>
              <w:jc w:val="center"/>
              <w:rPr>
                <w:b/>
                <w:noProof/>
                <w:lang w:val="en-NZ" w:eastAsia="en-NZ"/>
              </w:rPr>
            </w:pPr>
            <w:r w:rsidRPr="007E0CF3">
              <w:rPr>
                <w:b/>
                <w:noProof/>
                <w:lang w:val="en-NZ" w:eastAsia="en-NZ"/>
              </w:rPr>
              <w:t>Before</w:t>
            </w:r>
          </w:p>
        </w:tc>
        <w:tc>
          <w:tcPr>
            <w:tcW w:w="8080" w:type="dxa"/>
            <w:gridSpan w:val="3"/>
            <w:shd w:val="clear" w:color="auto" w:fill="auto"/>
          </w:tcPr>
          <w:p w:rsidR="00B74351" w:rsidRPr="008E1C23" w:rsidRDefault="00B74351" w:rsidP="00B74351">
            <w:pPr>
              <w:jc w:val="center"/>
              <w:rPr>
                <w:noProof/>
                <w:lang w:eastAsia="en-NZ"/>
              </w:rPr>
            </w:pPr>
            <w:r w:rsidRPr="008E1C23">
              <w:t>Touching your eyes, nose, or mouth</w:t>
            </w:r>
          </w:p>
        </w:tc>
      </w:tr>
      <w:tr w:rsidR="00B74351" w:rsidRPr="002B3A19" w:rsidTr="00B74351">
        <w:trPr>
          <w:trHeight w:val="195"/>
        </w:trPr>
        <w:tc>
          <w:tcPr>
            <w:tcW w:w="1838" w:type="dxa"/>
            <w:shd w:val="clear" w:color="auto" w:fill="auto"/>
          </w:tcPr>
          <w:p w:rsidR="00B74351" w:rsidRPr="007E0CF3" w:rsidRDefault="00B74351" w:rsidP="00B74351">
            <w:pPr>
              <w:jc w:val="center"/>
              <w:rPr>
                <w:b/>
                <w:noProof/>
                <w:lang w:val="en-NZ" w:eastAsia="en-NZ"/>
              </w:rPr>
            </w:pPr>
            <w:r w:rsidRPr="007E0CF3">
              <w:rPr>
                <w:b/>
                <w:noProof/>
                <w:lang w:val="en-NZ" w:eastAsia="en-NZ"/>
              </w:rPr>
              <w:t>After</w:t>
            </w:r>
          </w:p>
        </w:tc>
        <w:tc>
          <w:tcPr>
            <w:tcW w:w="8080" w:type="dxa"/>
            <w:gridSpan w:val="3"/>
            <w:shd w:val="clear" w:color="auto" w:fill="auto"/>
          </w:tcPr>
          <w:p w:rsidR="00B74351" w:rsidRDefault="00B74351" w:rsidP="00B74351">
            <w:pPr>
              <w:jc w:val="center"/>
              <w:rPr>
                <w:noProof/>
                <w:lang w:eastAsia="en-NZ"/>
              </w:rPr>
            </w:pPr>
            <w:r>
              <w:t xml:space="preserve">You have been in a public place and touched an item or surface that may be frequently touched by other people, such as door handles, tables, gas pumps, shopping carts, credit/eftpost machines, handles in buses or trains.  </w:t>
            </w:r>
          </w:p>
        </w:tc>
      </w:tr>
    </w:tbl>
    <w:p w:rsidR="008E1C23" w:rsidRDefault="008E1C23"/>
    <w:p w:rsidR="003F7C69" w:rsidRDefault="003F7C69" w:rsidP="005C7732">
      <w:pPr>
        <w:jc w:val="center"/>
        <w:rPr>
          <w:rFonts w:cs="Calibri"/>
          <w:szCs w:val="22"/>
        </w:rPr>
      </w:pPr>
    </w:p>
    <w:p w:rsidR="00C3756D" w:rsidRDefault="00C3756D" w:rsidP="005C7732">
      <w:pPr>
        <w:jc w:val="center"/>
        <w:rPr>
          <w:rFonts w:cs="Calibri"/>
          <w:szCs w:val="22"/>
        </w:rPr>
      </w:pPr>
    </w:p>
    <w:tbl>
      <w:tblPr>
        <w:tblStyle w:val="TableGrid"/>
        <w:tblW w:w="9640" w:type="dxa"/>
        <w:tblInd w:w="-289" w:type="dxa"/>
        <w:tblLook w:val="04A0" w:firstRow="1" w:lastRow="0" w:firstColumn="1" w:lastColumn="0" w:noHBand="0" w:noVBand="1"/>
      </w:tblPr>
      <w:tblGrid>
        <w:gridCol w:w="2554"/>
        <w:gridCol w:w="2265"/>
        <w:gridCol w:w="2265"/>
        <w:gridCol w:w="2556"/>
      </w:tblGrid>
      <w:tr w:rsidR="00B74351" w:rsidTr="006E69ED">
        <w:tc>
          <w:tcPr>
            <w:tcW w:w="9640" w:type="dxa"/>
            <w:gridSpan w:val="4"/>
            <w:shd w:val="clear" w:color="auto" w:fill="FF0000"/>
          </w:tcPr>
          <w:p w:rsidR="00B74351" w:rsidRPr="00B74351" w:rsidRDefault="00B74351" w:rsidP="00B74351">
            <w:pPr>
              <w:jc w:val="center"/>
              <w:rPr>
                <w:rFonts w:cs="Calibri"/>
                <w:b/>
                <w:sz w:val="24"/>
              </w:rPr>
            </w:pPr>
            <w:r w:rsidRPr="00B74351">
              <w:rPr>
                <w:rFonts w:cs="Calibri"/>
                <w:b/>
                <w:sz w:val="24"/>
              </w:rPr>
              <w:t>Take extra precautions!</w:t>
            </w:r>
          </w:p>
          <w:p w:rsidR="00B74351" w:rsidRDefault="00B74351" w:rsidP="005C7732">
            <w:pPr>
              <w:jc w:val="center"/>
              <w:rPr>
                <w:rFonts w:cs="Calibri"/>
                <w:szCs w:val="22"/>
              </w:rPr>
            </w:pPr>
          </w:p>
        </w:tc>
      </w:tr>
      <w:tr w:rsidR="00B74351" w:rsidTr="006E69ED">
        <w:tc>
          <w:tcPr>
            <w:tcW w:w="2554" w:type="dxa"/>
          </w:tcPr>
          <w:p w:rsidR="00B74351" w:rsidRDefault="00B74351" w:rsidP="00B74351">
            <w:pPr>
              <w:rPr>
                <w:rFonts w:cs="Calibri"/>
                <w:szCs w:val="22"/>
              </w:rPr>
            </w:pPr>
            <w:r>
              <w:rPr>
                <w:rFonts w:cs="Calibri"/>
                <w:szCs w:val="22"/>
              </w:rPr>
              <w:t>If you have broken skin, cuts or abrasions:</w:t>
            </w:r>
          </w:p>
          <w:p w:rsidR="00B74351" w:rsidRDefault="00B74351" w:rsidP="00B74351">
            <w:pPr>
              <w:rPr>
                <w:rFonts w:cs="Calibri"/>
                <w:szCs w:val="22"/>
              </w:rPr>
            </w:pPr>
            <w:r>
              <w:rPr>
                <w:rFonts w:cs="Calibri"/>
                <w:szCs w:val="22"/>
              </w:rPr>
              <w:t>cover with waterproof dressing</w:t>
            </w:r>
          </w:p>
        </w:tc>
        <w:tc>
          <w:tcPr>
            <w:tcW w:w="2265" w:type="dxa"/>
          </w:tcPr>
          <w:p w:rsidR="00B74351" w:rsidRDefault="00B74351" w:rsidP="00B25A87">
            <w:pPr>
              <w:rPr>
                <w:rFonts w:cs="Calibri"/>
                <w:szCs w:val="22"/>
              </w:rPr>
            </w:pPr>
            <w:r>
              <w:rPr>
                <w:rFonts w:cs="Calibri"/>
                <w:szCs w:val="22"/>
              </w:rPr>
              <w:t>When cooking, cleaning</w:t>
            </w:r>
            <w:r w:rsidR="00B25A87">
              <w:rPr>
                <w:rFonts w:cs="Calibri"/>
                <w:szCs w:val="22"/>
              </w:rPr>
              <w:t xml:space="preserve"> and</w:t>
            </w:r>
            <w:r>
              <w:rPr>
                <w:rFonts w:cs="Calibri"/>
                <w:szCs w:val="22"/>
              </w:rPr>
              <w:t xml:space="preserve"> managing spills and waste.</w:t>
            </w:r>
          </w:p>
        </w:tc>
        <w:tc>
          <w:tcPr>
            <w:tcW w:w="2265" w:type="dxa"/>
          </w:tcPr>
          <w:p w:rsidR="00B74351" w:rsidRDefault="00B74351" w:rsidP="00B74351">
            <w:pPr>
              <w:rPr>
                <w:rFonts w:cs="Calibri"/>
                <w:szCs w:val="22"/>
              </w:rPr>
            </w:pPr>
            <w:r>
              <w:rPr>
                <w:rFonts w:cs="Calibri"/>
                <w:szCs w:val="22"/>
              </w:rPr>
              <w:t>Do not use nail brushes for routine hand washing.</w:t>
            </w:r>
          </w:p>
        </w:tc>
        <w:tc>
          <w:tcPr>
            <w:tcW w:w="2556" w:type="dxa"/>
          </w:tcPr>
          <w:p w:rsidR="00B74351" w:rsidRDefault="00B74351" w:rsidP="00B74351">
            <w:pPr>
              <w:rPr>
                <w:rFonts w:cs="Calibri"/>
                <w:szCs w:val="22"/>
              </w:rPr>
            </w:pPr>
            <w:r>
              <w:rPr>
                <w:rFonts w:cs="Calibri"/>
                <w:szCs w:val="22"/>
              </w:rPr>
              <w:t>Take rings, watch and bracelets off.</w:t>
            </w:r>
          </w:p>
        </w:tc>
      </w:tr>
    </w:tbl>
    <w:p w:rsidR="005C7732" w:rsidRPr="002B3A19" w:rsidRDefault="005C7732" w:rsidP="005C7732">
      <w:pPr>
        <w:jc w:val="center"/>
        <w:rPr>
          <w:rFonts w:cs="Calibri"/>
          <w:szCs w:val="22"/>
        </w:rPr>
      </w:pPr>
    </w:p>
    <w:p w:rsidR="0067154F" w:rsidRPr="002B3A19" w:rsidRDefault="00EE5225" w:rsidP="0067154F">
      <w:pPr>
        <w:pStyle w:val="Heading2"/>
        <w:rPr>
          <w:rFonts w:ascii="Calibri" w:hAnsi="Calibri" w:cs="Calibri"/>
          <w:szCs w:val="22"/>
        </w:rPr>
      </w:pPr>
      <w:bookmarkStart w:id="44" w:name="_Toc490842452"/>
      <w:bookmarkStart w:id="45" w:name="_Toc39223044"/>
      <w:bookmarkStart w:id="46" w:name="_Toc39431185"/>
      <w:r>
        <w:t xml:space="preserve">Personal Protective </w:t>
      </w:r>
      <w:r w:rsidR="009642C0">
        <w:t>Equipment</w:t>
      </w:r>
      <w:bookmarkEnd w:id="44"/>
      <w:bookmarkEnd w:id="45"/>
      <w:bookmarkEnd w:id="46"/>
      <w:r w:rsidR="009642C0">
        <w:t xml:space="preserve"> </w:t>
      </w:r>
    </w:p>
    <w:p w:rsidR="00635120" w:rsidRPr="002B3A19" w:rsidRDefault="00635120" w:rsidP="00635120">
      <w:pPr>
        <w:rPr>
          <w:rFonts w:cs="Calibri"/>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064"/>
        <w:gridCol w:w="142"/>
        <w:gridCol w:w="709"/>
        <w:gridCol w:w="1559"/>
        <w:gridCol w:w="1701"/>
        <w:gridCol w:w="850"/>
        <w:gridCol w:w="1985"/>
      </w:tblGrid>
      <w:tr w:rsidR="00C74764" w:rsidRPr="00981C45" w:rsidTr="006E69ED">
        <w:tc>
          <w:tcPr>
            <w:tcW w:w="1630" w:type="dxa"/>
            <w:vMerge w:val="restart"/>
            <w:shd w:val="clear" w:color="auto" w:fill="FF99CC"/>
          </w:tcPr>
          <w:p w:rsidR="00C74764" w:rsidRPr="002B3A19" w:rsidRDefault="00C74764" w:rsidP="005C7732">
            <w:pPr>
              <w:rPr>
                <w:rFonts w:cs="Calibri"/>
                <w:b/>
                <w:szCs w:val="22"/>
              </w:rPr>
            </w:pPr>
            <w:r w:rsidRPr="002B3A19">
              <w:rPr>
                <w:rFonts w:cs="Calibri"/>
                <w:b/>
                <w:szCs w:val="22"/>
              </w:rPr>
              <w:t>Purpose</w:t>
            </w:r>
          </w:p>
        </w:tc>
        <w:tc>
          <w:tcPr>
            <w:tcW w:w="8010" w:type="dxa"/>
            <w:gridSpan w:val="7"/>
            <w:shd w:val="clear" w:color="auto" w:fill="auto"/>
          </w:tcPr>
          <w:p w:rsidR="00C74764" w:rsidRPr="002B3A19" w:rsidRDefault="00C74764" w:rsidP="00AE0C75">
            <w:pPr>
              <w:autoSpaceDE w:val="0"/>
              <w:autoSpaceDN w:val="0"/>
              <w:adjustRightInd w:val="0"/>
              <w:rPr>
                <w:rFonts w:cs="Calibri"/>
                <w:szCs w:val="22"/>
              </w:rPr>
            </w:pPr>
            <w:r>
              <w:rPr>
                <w:rFonts w:cs="Calibri"/>
                <w:szCs w:val="22"/>
                <w:lang w:val="en-GB" w:eastAsia="en-GB"/>
              </w:rPr>
              <w:t xml:space="preserve">Personal protective equipment (PPE) </w:t>
            </w:r>
            <w:r w:rsidRPr="002B3A19">
              <w:rPr>
                <w:rFonts w:cs="Calibri"/>
                <w:szCs w:val="22"/>
                <w:lang w:val="en-GB" w:eastAsia="en-GB"/>
              </w:rPr>
              <w:t xml:space="preserve">is used to </w:t>
            </w:r>
            <w:r>
              <w:rPr>
                <w:rFonts w:cs="Calibri"/>
                <w:szCs w:val="22"/>
                <w:lang w:val="en-GB" w:eastAsia="en-GB"/>
              </w:rPr>
              <w:t xml:space="preserve">prevent </w:t>
            </w:r>
            <w:r w:rsidRPr="002B3A19">
              <w:rPr>
                <w:rFonts w:cs="Calibri"/>
                <w:szCs w:val="22"/>
                <w:lang w:val="en-GB" w:eastAsia="en-GB"/>
              </w:rPr>
              <w:t xml:space="preserve">skin </w:t>
            </w:r>
            <w:r>
              <w:rPr>
                <w:rFonts w:cs="Calibri"/>
                <w:szCs w:val="22"/>
                <w:lang w:val="en-GB" w:eastAsia="en-GB"/>
              </w:rPr>
              <w:t xml:space="preserve">and mucus membrane exposure when in contact with </w:t>
            </w:r>
            <w:r w:rsidRPr="002B3A19">
              <w:rPr>
                <w:rFonts w:cs="Calibri"/>
                <w:szCs w:val="22"/>
                <w:lang w:val="en-GB" w:eastAsia="en-GB"/>
              </w:rPr>
              <w:t xml:space="preserve">blood or body fluid and to prevent soiling of clothing during </w:t>
            </w:r>
            <w:r>
              <w:rPr>
                <w:rFonts w:cs="Calibri"/>
                <w:szCs w:val="22"/>
                <w:lang w:val="en-GB" w:eastAsia="en-GB"/>
              </w:rPr>
              <w:t xml:space="preserve">activities </w:t>
            </w:r>
            <w:r w:rsidRPr="002B3A19">
              <w:rPr>
                <w:rFonts w:cs="Calibri"/>
                <w:szCs w:val="22"/>
                <w:lang w:val="en-GB" w:eastAsia="en-GB"/>
              </w:rPr>
              <w:t>that may involve contact with blood or body fluids.</w:t>
            </w:r>
          </w:p>
        </w:tc>
      </w:tr>
      <w:tr w:rsidR="00C74764" w:rsidRPr="00981C45" w:rsidTr="006E69ED">
        <w:tc>
          <w:tcPr>
            <w:tcW w:w="1630" w:type="dxa"/>
            <w:vMerge/>
            <w:shd w:val="clear" w:color="auto" w:fill="FF99CC"/>
          </w:tcPr>
          <w:p w:rsidR="00C74764" w:rsidRPr="002B3A19" w:rsidRDefault="00C74764" w:rsidP="005C7732">
            <w:pPr>
              <w:rPr>
                <w:rFonts w:cs="Calibri"/>
                <w:b/>
                <w:szCs w:val="22"/>
              </w:rPr>
            </w:pPr>
          </w:p>
        </w:tc>
        <w:tc>
          <w:tcPr>
            <w:tcW w:w="8010" w:type="dxa"/>
            <w:gridSpan w:val="7"/>
            <w:shd w:val="clear" w:color="auto" w:fill="auto"/>
          </w:tcPr>
          <w:p w:rsidR="00C74764" w:rsidRDefault="00C74764" w:rsidP="00AE0C75">
            <w:pPr>
              <w:autoSpaceDE w:val="0"/>
              <w:autoSpaceDN w:val="0"/>
              <w:adjustRightInd w:val="0"/>
              <w:rPr>
                <w:rFonts w:cs="Calibri"/>
                <w:szCs w:val="22"/>
                <w:lang w:val="en-GB" w:eastAsia="en-GB"/>
              </w:rPr>
            </w:pPr>
            <w:r>
              <w:rPr>
                <w:rFonts w:cs="Calibri"/>
                <w:szCs w:val="22"/>
                <w:lang w:val="en-GB" w:eastAsia="en-GB"/>
              </w:rPr>
              <w:t xml:space="preserve">PPE use might be necessary if </w:t>
            </w:r>
            <w:r w:rsidR="00AB613E">
              <w:rPr>
                <w:rFonts w:cs="Calibri"/>
                <w:szCs w:val="22"/>
                <w:lang w:val="en-GB" w:eastAsia="en-GB"/>
              </w:rPr>
              <w:t>caring for or cleaning a room of a person who has a disease that is highly infectious with severe health consequences.</w:t>
            </w:r>
          </w:p>
        </w:tc>
      </w:tr>
      <w:tr w:rsidR="00074B1D" w:rsidRPr="00981C45" w:rsidTr="006E69ED">
        <w:tc>
          <w:tcPr>
            <w:tcW w:w="1630" w:type="dxa"/>
            <w:shd w:val="clear" w:color="auto" w:fill="FF99CC"/>
          </w:tcPr>
          <w:p w:rsidR="00074B1D" w:rsidRPr="002B3A19" w:rsidRDefault="00074B1D" w:rsidP="005C7732">
            <w:pPr>
              <w:rPr>
                <w:rFonts w:cs="Calibri"/>
                <w:b/>
                <w:szCs w:val="22"/>
              </w:rPr>
            </w:pPr>
            <w:r w:rsidRPr="002B3A19">
              <w:rPr>
                <w:rFonts w:cs="Calibri"/>
                <w:b/>
                <w:szCs w:val="22"/>
              </w:rPr>
              <w:t>Scope</w:t>
            </w:r>
          </w:p>
        </w:tc>
        <w:tc>
          <w:tcPr>
            <w:tcW w:w="8010" w:type="dxa"/>
            <w:gridSpan w:val="7"/>
            <w:shd w:val="clear" w:color="auto" w:fill="auto"/>
          </w:tcPr>
          <w:p w:rsidR="00074B1D" w:rsidRPr="002B3A19" w:rsidRDefault="00DF2195" w:rsidP="00AB613E">
            <w:pPr>
              <w:rPr>
                <w:rFonts w:cs="Calibri"/>
                <w:szCs w:val="22"/>
              </w:rPr>
            </w:pPr>
            <w:r w:rsidRPr="002B3A19">
              <w:rPr>
                <w:rFonts w:cs="Calibri"/>
                <w:szCs w:val="22"/>
              </w:rPr>
              <w:t>Person involved in</w:t>
            </w:r>
            <w:r w:rsidR="00AE0C75">
              <w:rPr>
                <w:rFonts w:cs="Calibri"/>
                <w:szCs w:val="22"/>
              </w:rPr>
              <w:t xml:space="preserve"> activities that expose them to blood or body fluids</w:t>
            </w:r>
            <w:r w:rsidR="0067154F">
              <w:rPr>
                <w:rFonts w:cs="Calibri"/>
                <w:szCs w:val="22"/>
              </w:rPr>
              <w:t xml:space="preserve">. </w:t>
            </w:r>
            <w:r w:rsidRPr="002B3A19">
              <w:rPr>
                <w:rFonts w:cs="Calibri"/>
                <w:szCs w:val="22"/>
              </w:rPr>
              <w:t xml:space="preserve"> </w:t>
            </w:r>
          </w:p>
        </w:tc>
      </w:tr>
      <w:tr w:rsidR="005D6542" w:rsidRPr="00981C45" w:rsidTr="005C7ED8">
        <w:tc>
          <w:tcPr>
            <w:tcW w:w="9640" w:type="dxa"/>
            <w:gridSpan w:val="8"/>
            <w:shd w:val="clear" w:color="auto" w:fill="auto"/>
          </w:tcPr>
          <w:p w:rsidR="005D6542" w:rsidRDefault="005D6542" w:rsidP="005D6542">
            <w:pPr>
              <w:spacing w:line="276" w:lineRule="auto"/>
              <w:rPr>
                <w:rFonts w:cs="Calibri"/>
                <w:szCs w:val="22"/>
              </w:rPr>
            </w:pPr>
            <w:r>
              <w:rPr>
                <w:rFonts w:cs="Calibri"/>
                <w:szCs w:val="22"/>
              </w:rPr>
              <w:t>PPE rules:</w:t>
            </w:r>
          </w:p>
        </w:tc>
      </w:tr>
      <w:tr w:rsidR="004012A7" w:rsidRPr="00981C45" w:rsidTr="005C7ED8">
        <w:tc>
          <w:tcPr>
            <w:tcW w:w="9640" w:type="dxa"/>
            <w:gridSpan w:val="8"/>
            <w:shd w:val="clear" w:color="auto" w:fill="auto"/>
          </w:tcPr>
          <w:p w:rsidR="004012A7" w:rsidRDefault="004012A7" w:rsidP="003C5769">
            <w:pPr>
              <w:spacing w:line="276" w:lineRule="auto"/>
              <w:rPr>
                <w:rFonts w:cs="Calibri"/>
                <w:szCs w:val="22"/>
              </w:rPr>
            </w:pPr>
            <w:r>
              <w:rPr>
                <w:rFonts w:cs="Calibri"/>
                <w:szCs w:val="22"/>
              </w:rPr>
              <w:t xml:space="preserve">You need to learn how to </w:t>
            </w:r>
            <w:hyperlink r:id="rId72" w:history="1">
              <w:r w:rsidRPr="003C5769">
                <w:rPr>
                  <w:rStyle w:val="Hyperlink"/>
                  <w:rFonts w:cs="Calibri"/>
                  <w:szCs w:val="22"/>
                </w:rPr>
                <w:t xml:space="preserve">put on and take </w:t>
              </w:r>
              <w:r w:rsidR="003C5769" w:rsidRPr="003C5769">
                <w:rPr>
                  <w:rStyle w:val="Hyperlink"/>
                  <w:rFonts w:cs="Calibri"/>
                  <w:szCs w:val="22"/>
                </w:rPr>
                <w:t>off PPE</w:t>
              </w:r>
            </w:hyperlink>
            <w:r>
              <w:rPr>
                <w:rFonts w:cs="Calibri"/>
                <w:szCs w:val="22"/>
              </w:rPr>
              <w:t>.</w:t>
            </w:r>
          </w:p>
        </w:tc>
      </w:tr>
      <w:tr w:rsidR="005C7ED8" w:rsidRPr="00981C45" w:rsidTr="005C7ED8">
        <w:tc>
          <w:tcPr>
            <w:tcW w:w="9640" w:type="dxa"/>
            <w:gridSpan w:val="8"/>
            <w:shd w:val="clear" w:color="auto" w:fill="auto"/>
          </w:tcPr>
          <w:p w:rsidR="005C7ED8" w:rsidRPr="002B3A19" w:rsidRDefault="005C7ED8" w:rsidP="005D6542">
            <w:pPr>
              <w:spacing w:line="276" w:lineRule="auto"/>
              <w:rPr>
                <w:rFonts w:cs="Calibri"/>
                <w:szCs w:val="22"/>
              </w:rPr>
            </w:pPr>
            <w:r>
              <w:rPr>
                <w:rFonts w:cs="Calibri"/>
                <w:szCs w:val="22"/>
              </w:rPr>
              <w:t>Perform hand hygiene immediately before and after applying PPE</w:t>
            </w:r>
            <w:r w:rsidR="00847AF6">
              <w:rPr>
                <w:rFonts w:cs="Calibri"/>
                <w:szCs w:val="22"/>
              </w:rPr>
              <w:t>.</w:t>
            </w:r>
          </w:p>
        </w:tc>
      </w:tr>
      <w:tr w:rsidR="005C7ED8" w:rsidRPr="00981C45" w:rsidTr="005C7ED8">
        <w:tc>
          <w:tcPr>
            <w:tcW w:w="9640" w:type="dxa"/>
            <w:gridSpan w:val="8"/>
            <w:shd w:val="clear" w:color="auto" w:fill="auto"/>
          </w:tcPr>
          <w:p w:rsidR="005C7ED8" w:rsidRDefault="005C7ED8" w:rsidP="005D6542">
            <w:pPr>
              <w:spacing w:line="276" w:lineRule="auto"/>
              <w:rPr>
                <w:rFonts w:cs="Calibri"/>
                <w:szCs w:val="22"/>
              </w:rPr>
            </w:pPr>
            <w:r>
              <w:rPr>
                <w:rFonts w:cs="Calibri"/>
                <w:szCs w:val="22"/>
              </w:rPr>
              <w:t>Change PPE for each activity and each contact with the person engaged with the service.</w:t>
            </w:r>
          </w:p>
        </w:tc>
      </w:tr>
      <w:tr w:rsidR="007E25B0" w:rsidRPr="00981C45" w:rsidTr="005C7ED8">
        <w:tc>
          <w:tcPr>
            <w:tcW w:w="9640" w:type="dxa"/>
            <w:gridSpan w:val="8"/>
            <w:shd w:val="clear" w:color="auto" w:fill="auto"/>
          </w:tcPr>
          <w:p w:rsidR="007E25B0" w:rsidRDefault="007E25B0" w:rsidP="005D6542">
            <w:pPr>
              <w:spacing w:line="276" w:lineRule="auto"/>
              <w:rPr>
                <w:rFonts w:cs="Calibri"/>
                <w:szCs w:val="22"/>
              </w:rPr>
            </w:pPr>
            <w:r>
              <w:rPr>
                <w:rFonts w:cs="Calibri"/>
                <w:szCs w:val="22"/>
              </w:rPr>
              <w:t xml:space="preserve">Do not re-use single use PPE (mask, gloves, </w:t>
            </w:r>
            <w:r w:rsidR="00A1345A">
              <w:rPr>
                <w:rFonts w:cs="Calibri"/>
                <w:szCs w:val="22"/>
              </w:rPr>
              <w:t>apron).</w:t>
            </w:r>
          </w:p>
        </w:tc>
      </w:tr>
      <w:tr w:rsidR="00A1345A" w:rsidRPr="00981C45" w:rsidTr="005C7ED8">
        <w:tc>
          <w:tcPr>
            <w:tcW w:w="9640" w:type="dxa"/>
            <w:gridSpan w:val="8"/>
            <w:shd w:val="clear" w:color="auto" w:fill="auto"/>
          </w:tcPr>
          <w:p w:rsidR="00A1345A" w:rsidRDefault="00A1345A" w:rsidP="005D6542">
            <w:pPr>
              <w:spacing w:line="276" w:lineRule="auto"/>
              <w:rPr>
                <w:rFonts w:cs="Calibri"/>
                <w:szCs w:val="22"/>
              </w:rPr>
            </w:pPr>
            <w:r>
              <w:rPr>
                <w:rFonts w:cs="Calibri"/>
                <w:szCs w:val="22"/>
              </w:rPr>
              <w:t>Disinfect eye protection after use if it is re-usable. Adhere to the instructions,</w:t>
            </w:r>
          </w:p>
        </w:tc>
      </w:tr>
      <w:tr w:rsidR="00E9737F" w:rsidRPr="00981C45" w:rsidTr="005C7ED8">
        <w:tc>
          <w:tcPr>
            <w:tcW w:w="9640" w:type="dxa"/>
            <w:gridSpan w:val="8"/>
            <w:shd w:val="clear" w:color="auto" w:fill="auto"/>
          </w:tcPr>
          <w:p w:rsidR="00E9737F" w:rsidRDefault="00E9737F" w:rsidP="005D6542">
            <w:pPr>
              <w:spacing w:line="276" w:lineRule="auto"/>
              <w:rPr>
                <w:rFonts w:cs="Calibri"/>
                <w:szCs w:val="22"/>
              </w:rPr>
            </w:pPr>
            <w:r>
              <w:rPr>
                <w:rFonts w:cs="Calibri"/>
                <w:szCs w:val="22"/>
              </w:rPr>
              <w:t xml:space="preserve">Remove and discard PPE safely before leaving </w:t>
            </w:r>
            <w:r w:rsidR="0073649A">
              <w:rPr>
                <w:rFonts w:cs="Calibri"/>
                <w:szCs w:val="22"/>
              </w:rPr>
              <w:t>t</w:t>
            </w:r>
            <w:r>
              <w:rPr>
                <w:rFonts w:cs="Calibri"/>
                <w:szCs w:val="22"/>
              </w:rPr>
              <w:t>he working area.</w:t>
            </w:r>
          </w:p>
        </w:tc>
      </w:tr>
      <w:tr w:rsidR="006E69ED" w:rsidRPr="00981C45" w:rsidTr="006E69ED">
        <w:tc>
          <w:tcPr>
            <w:tcW w:w="9640" w:type="dxa"/>
            <w:gridSpan w:val="8"/>
            <w:shd w:val="clear" w:color="auto" w:fill="FF99CC"/>
          </w:tcPr>
          <w:p w:rsidR="006E69ED" w:rsidRPr="002B3A19" w:rsidRDefault="006E69ED" w:rsidP="006E69ED">
            <w:pPr>
              <w:rPr>
                <w:rFonts w:cs="Calibri"/>
                <w:szCs w:val="22"/>
              </w:rPr>
            </w:pPr>
            <w:r w:rsidRPr="00F80FEF">
              <w:rPr>
                <w:rFonts w:cs="Calibri"/>
                <w:b/>
                <w:szCs w:val="22"/>
              </w:rPr>
              <w:t>Always wear protective clothing – plastic apron, gloves, mask, and eye</w:t>
            </w:r>
            <w:r>
              <w:rPr>
                <w:rFonts w:cs="Calibri"/>
                <w:b/>
                <w:szCs w:val="22"/>
              </w:rPr>
              <w:t xml:space="preserve"> protection: </w:t>
            </w:r>
          </w:p>
        </w:tc>
      </w:tr>
      <w:tr w:rsidR="006E69ED" w:rsidRPr="00981C45" w:rsidTr="006E69ED">
        <w:tc>
          <w:tcPr>
            <w:tcW w:w="3545" w:type="dxa"/>
            <w:gridSpan w:val="4"/>
            <w:shd w:val="clear" w:color="auto" w:fill="FFFFFF" w:themeFill="background1"/>
          </w:tcPr>
          <w:p w:rsidR="006E69ED" w:rsidRDefault="006E69ED" w:rsidP="006E69ED">
            <w:pPr>
              <w:rPr>
                <w:rFonts w:ascii="Arial" w:hAnsi="Arial" w:cs="Arial"/>
                <w:sz w:val="20"/>
                <w:szCs w:val="20"/>
              </w:rPr>
            </w:pPr>
            <w:r w:rsidRPr="00EE5225">
              <w:rPr>
                <w:rFonts w:ascii="Arial" w:hAnsi="Arial" w:cs="Arial"/>
                <w:sz w:val="20"/>
                <w:szCs w:val="20"/>
              </w:rPr>
              <w:t>When dealing with body fluid</w:t>
            </w:r>
            <w:r>
              <w:rPr>
                <w:rFonts w:ascii="Arial" w:hAnsi="Arial" w:cs="Arial"/>
                <w:sz w:val="20"/>
                <w:szCs w:val="20"/>
              </w:rPr>
              <w:t>:</w:t>
            </w:r>
          </w:p>
          <w:p w:rsidR="006E69ED" w:rsidRDefault="006E69ED" w:rsidP="006E69ED">
            <w:pPr>
              <w:rPr>
                <w:rFonts w:ascii="Arial" w:hAnsi="Arial" w:cs="Arial"/>
                <w:sz w:val="20"/>
                <w:szCs w:val="20"/>
              </w:rPr>
            </w:pPr>
            <w:r w:rsidRPr="00EE5225">
              <w:rPr>
                <w:rFonts w:ascii="Arial" w:hAnsi="Arial" w:cs="Arial"/>
                <w:sz w:val="20"/>
                <w:szCs w:val="20"/>
              </w:rPr>
              <w:t>(Examples: spit, vomit, urine, blood</w:t>
            </w:r>
            <w:r>
              <w:rPr>
                <w:rFonts w:ascii="Arial" w:hAnsi="Arial" w:cs="Arial"/>
                <w:sz w:val="20"/>
                <w:szCs w:val="20"/>
              </w:rPr>
              <w:t>,</w:t>
            </w:r>
            <w:r w:rsidRPr="00EE5225">
              <w:rPr>
                <w:rFonts w:ascii="Arial" w:hAnsi="Arial" w:cs="Arial"/>
                <w:sz w:val="20"/>
                <w:szCs w:val="20"/>
              </w:rPr>
              <w:t xml:space="preserve"> excrement)</w:t>
            </w:r>
          </w:p>
          <w:p w:rsidR="006E69ED" w:rsidRPr="00EE5225" w:rsidRDefault="006E69ED" w:rsidP="006E69ED">
            <w:pPr>
              <w:rPr>
                <w:rFonts w:ascii="Arial" w:hAnsi="Arial" w:cs="Arial"/>
                <w:sz w:val="20"/>
                <w:szCs w:val="20"/>
              </w:rPr>
            </w:pPr>
          </w:p>
        </w:tc>
        <w:tc>
          <w:tcPr>
            <w:tcW w:w="6095" w:type="dxa"/>
            <w:gridSpan w:val="4"/>
            <w:shd w:val="clear" w:color="auto" w:fill="FBE4D5" w:themeFill="accent2" w:themeFillTint="33"/>
          </w:tcPr>
          <w:p w:rsidR="006E69ED" w:rsidRPr="00136C74" w:rsidRDefault="006E69ED" w:rsidP="006E69ED">
            <w:pPr>
              <w:rPr>
                <w:rFonts w:cs="Calibri"/>
                <w:szCs w:val="22"/>
              </w:rPr>
            </w:pPr>
            <w:r w:rsidRPr="00136C74">
              <w:rPr>
                <w:rFonts w:cs="Calibri"/>
                <w:szCs w:val="22"/>
              </w:rPr>
              <w:t>Additionally during highly contagious and life threatening infections including epidemics/pandemics:</w:t>
            </w:r>
          </w:p>
          <w:p w:rsidR="006E69ED" w:rsidRPr="00F80FEF" w:rsidRDefault="006E69ED" w:rsidP="006E69ED">
            <w:pPr>
              <w:rPr>
                <w:rFonts w:cs="Calibri"/>
                <w:b/>
                <w:szCs w:val="22"/>
              </w:rPr>
            </w:pPr>
            <w:r w:rsidRPr="00136C74">
              <w:rPr>
                <w:rFonts w:cs="Calibri"/>
                <w:szCs w:val="22"/>
              </w:rPr>
              <w:t>When providing cares for people engaged with the service.</w:t>
            </w:r>
          </w:p>
        </w:tc>
      </w:tr>
      <w:tr w:rsidR="00150D2D" w:rsidRPr="00981C45" w:rsidTr="00150D2D">
        <w:tc>
          <w:tcPr>
            <w:tcW w:w="9640" w:type="dxa"/>
            <w:gridSpan w:val="8"/>
            <w:shd w:val="clear" w:color="auto" w:fill="FF99CC"/>
          </w:tcPr>
          <w:p w:rsidR="00150D2D" w:rsidRDefault="00150D2D" w:rsidP="006E69ED">
            <w:pPr>
              <w:rPr>
                <w:rFonts w:cs="Calibri"/>
                <w:b/>
                <w:szCs w:val="22"/>
              </w:rPr>
            </w:pPr>
            <w:r>
              <w:rPr>
                <w:rFonts w:cs="Calibri"/>
                <w:b/>
                <w:szCs w:val="22"/>
              </w:rPr>
              <w:t>Always wear gloves:</w:t>
            </w:r>
          </w:p>
        </w:tc>
      </w:tr>
      <w:tr w:rsidR="002C4539" w:rsidRPr="00981C45" w:rsidTr="002C4539">
        <w:tc>
          <w:tcPr>
            <w:tcW w:w="2694" w:type="dxa"/>
            <w:gridSpan w:val="2"/>
            <w:shd w:val="clear" w:color="auto" w:fill="FFFFFF" w:themeFill="background1"/>
          </w:tcPr>
          <w:p w:rsidR="002C4539" w:rsidRPr="00B25A87" w:rsidRDefault="002C4539" w:rsidP="005C7ED8">
            <w:pPr>
              <w:rPr>
                <w:rFonts w:cs="Calibri"/>
                <w:szCs w:val="22"/>
              </w:rPr>
            </w:pPr>
            <w:r w:rsidRPr="00B25A87">
              <w:rPr>
                <w:rFonts w:cs="Calibri"/>
                <w:szCs w:val="22"/>
              </w:rPr>
              <w:t xml:space="preserve">When dealing with a wound or </w:t>
            </w:r>
            <w:r>
              <w:rPr>
                <w:rFonts w:cs="Calibri"/>
                <w:szCs w:val="22"/>
              </w:rPr>
              <w:t xml:space="preserve">other non-intact </w:t>
            </w:r>
            <w:r w:rsidRPr="00B25A87">
              <w:rPr>
                <w:rFonts w:cs="Calibri"/>
                <w:szCs w:val="22"/>
              </w:rPr>
              <w:t>skin</w:t>
            </w:r>
          </w:p>
        </w:tc>
        <w:tc>
          <w:tcPr>
            <w:tcW w:w="2410" w:type="dxa"/>
            <w:gridSpan w:val="3"/>
            <w:shd w:val="clear" w:color="auto" w:fill="FFFFFF" w:themeFill="background1"/>
          </w:tcPr>
          <w:p w:rsidR="002C4539" w:rsidRPr="00B25A87" w:rsidRDefault="002C4539" w:rsidP="006E69ED">
            <w:pPr>
              <w:rPr>
                <w:rFonts w:cs="Calibri"/>
                <w:szCs w:val="22"/>
              </w:rPr>
            </w:pPr>
            <w:r w:rsidRPr="00B25A87">
              <w:rPr>
                <w:rFonts w:cs="Calibri"/>
                <w:szCs w:val="22"/>
              </w:rPr>
              <w:t>When touching contaminated material and items.</w:t>
            </w:r>
          </w:p>
        </w:tc>
        <w:tc>
          <w:tcPr>
            <w:tcW w:w="2551" w:type="dxa"/>
            <w:gridSpan w:val="2"/>
            <w:shd w:val="clear" w:color="auto" w:fill="FFFFFF" w:themeFill="background1"/>
          </w:tcPr>
          <w:p w:rsidR="002C4539" w:rsidRPr="005C7ED8" w:rsidRDefault="002C4539" w:rsidP="006E69ED">
            <w:pPr>
              <w:rPr>
                <w:rFonts w:cs="Calibri"/>
                <w:szCs w:val="22"/>
              </w:rPr>
            </w:pPr>
            <w:r w:rsidRPr="005C7ED8">
              <w:rPr>
                <w:rFonts w:cs="Calibri"/>
                <w:szCs w:val="22"/>
              </w:rPr>
              <w:t>When there is potential for contact with blood, body fluids, mucous membranes.</w:t>
            </w:r>
          </w:p>
        </w:tc>
        <w:tc>
          <w:tcPr>
            <w:tcW w:w="1985" w:type="dxa"/>
            <w:shd w:val="clear" w:color="auto" w:fill="FFFFFF" w:themeFill="background1"/>
          </w:tcPr>
          <w:p w:rsidR="002C4539" w:rsidRPr="005C7ED8" w:rsidRDefault="002C4539" w:rsidP="002C4539">
            <w:pPr>
              <w:rPr>
                <w:rFonts w:cs="Calibri"/>
                <w:szCs w:val="22"/>
              </w:rPr>
            </w:pPr>
            <w:r>
              <w:rPr>
                <w:rFonts w:cs="Calibri"/>
                <w:szCs w:val="22"/>
              </w:rPr>
              <w:t>When handling chemicals.</w:t>
            </w:r>
          </w:p>
        </w:tc>
      </w:tr>
      <w:tr w:rsidR="002C4539" w:rsidRPr="00981C45" w:rsidTr="002C4539">
        <w:tc>
          <w:tcPr>
            <w:tcW w:w="9640" w:type="dxa"/>
            <w:gridSpan w:val="8"/>
            <w:shd w:val="clear" w:color="auto" w:fill="FF99CC"/>
          </w:tcPr>
          <w:p w:rsidR="002C4539" w:rsidRPr="002C4539" w:rsidRDefault="002C4539" w:rsidP="002C4539">
            <w:pPr>
              <w:rPr>
                <w:rFonts w:cs="Calibri"/>
                <w:b/>
                <w:szCs w:val="22"/>
              </w:rPr>
            </w:pPr>
            <w:r w:rsidRPr="002C4539">
              <w:rPr>
                <w:rFonts w:cs="Calibri"/>
                <w:b/>
                <w:szCs w:val="22"/>
              </w:rPr>
              <w:t xml:space="preserve">Wear gown/apron: </w:t>
            </w:r>
          </w:p>
        </w:tc>
      </w:tr>
      <w:tr w:rsidR="002C4539" w:rsidRPr="00981C45" w:rsidTr="00806D20">
        <w:tc>
          <w:tcPr>
            <w:tcW w:w="2694" w:type="dxa"/>
            <w:gridSpan w:val="2"/>
            <w:shd w:val="clear" w:color="auto" w:fill="FFFFFF" w:themeFill="background1"/>
          </w:tcPr>
          <w:p w:rsidR="002C4539" w:rsidRPr="00B25A87" w:rsidRDefault="002C4539" w:rsidP="005C7ED8">
            <w:pPr>
              <w:rPr>
                <w:rFonts w:cs="Calibri"/>
                <w:szCs w:val="22"/>
              </w:rPr>
            </w:pPr>
            <w:r>
              <w:rPr>
                <w:rFonts w:cs="Calibri"/>
                <w:szCs w:val="22"/>
              </w:rPr>
              <w:t>When washing bedding and towels.</w:t>
            </w:r>
          </w:p>
        </w:tc>
        <w:tc>
          <w:tcPr>
            <w:tcW w:w="4961" w:type="dxa"/>
            <w:gridSpan w:val="5"/>
            <w:shd w:val="clear" w:color="auto" w:fill="FFFFFF" w:themeFill="background1"/>
          </w:tcPr>
          <w:p w:rsidR="002C4539" w:rsidRDefault="002C4539" w:rsidP="006E69ED">
            <w:pPr>
              <w:rPr>
                <w:rFonts w:cs="Calibri"/>
                <w:szCs w:val="22"/>
              </w:rPr>
            </w:pPr>
            <w:r>
              <w:rPr>
                <w:rFonts w:cs="Calibri"/>
                <w:szCs w:val="22"/>
              </w:rPr>
              <w:t>When supporting people with highly infectious disease.</w:t>
            </w:r>
          </w:p>
          <w:p w:rsidR="00172E08" w:rsidRPr="005C7ED8" w:rsidRDefault="00172E08" w:rsidP="006E69ED">
            <w:pPr>
              <w:rPr>
                <w:rFonts w:cs="Calibri"/>
                <w:szCs w:val="22"/>
              </w:rPr>
            </w:pPr>
          </w:p>
        </w:tc>
        <w:tc>
          <w:tcPr>
            <w:tcW w:w="1985" w:type="dxa"/>
            <w:shd w:val="clear" w:color="auto" w:fill="FFFFFF" w:themeFill="background1"/>
          </w:tcPr>
          <w:p w:rsidR="002C4539" w:rsidRDefault="002C4539" w:rsidP="002C4539">
            <w:pPr>
              <w:rPr>
                <w:rFonts w:cs="Calibri"/>
                <w:szCs w:val="22"/>
              </w:rPr>
            </w:pPr>
          </w:p>
        </w:tc>
      </w:tr>
      <w:tr w:rsidR="002C4539" w:rsidRPr="00981C45" w:rsidTr="002C4539">
        <w:tc>
          <w:tcPr>
            <w:tcW w:w="9640" w:type="dxa"/>
            <w:gridSpan w:val="8"/>
            <w:shd w:val="clear" w:color="auto" w:fill="FF99CC"/>
          </w:tcPr>
          <w:p w:rsidR="002C4539" w:rsidRPr="000E0FA2" w:rsidRDefault="002C4539" w:rsidP="002C4539">
            <w:pPr>
              <w:rPr>
                <w:rFonts w:cs="Calibri"/>
                <w:b/>
                <w:szCs w:val="22"/>
              </w:rPr>
            </w:pPr>
            <w:r w:rsidRPr="000E0FA2">
              <w:rPr>
                <w:rFonts w:cs="Calibri"/>
                <w:b/>
                <w:szCs w:val="22"/>
              </w:rPr>
              <w:t>Wear eye/face protection:</w:t>
            </w:r>
          </w:p>
        </w:tc>
      </w:tr>
      <w:tr w:rsidR="002C4539" w:rsidRPr="00981C45" w:rsidTr="00A770E4">
        <w:tc>
          <w:tcPr>
            <w:tcW w:w="2836" w:type="dxa"/>
            <w:gridSpan w:val="3"/>
            <w:shd w:val="clear" w:color="auto" w:fill="FFFFFF" w:themeFill="background1"/>
          </w:tcPr>
          <w:p w:rsidR="002C4539" w:rsidRDefault="00A770E4" w:rsidP="00A770E4">
            <w:pPr>
              <w:rPr>
                <w:rFonts w:cs="Calibri"/>
                <w:szCs w:val="22"/>
              </w:rPr>
            </w:pPr>
            <w:r w:rsidRPr="002B3A19">
              <w:rPr>
                <w:rFonts w:cs="Calibri"/>
                <w:szCs w:val="22"/>
              </w:rPr>
              <w:t xml:space="preserve">When there is contact with highly contaminated </w:t>
            </w:r>
            <w:r>
              <w:rPr>
                <w:rFonts w:cs="Calibri"/>
                <w:szCs w:val="22"/>
              </w:rPr>
              <w:t>people.</w:t>
            </w:r>
          </w:p>
        </w:tc>
        <w:tc>
          <w:tcPr>
            <w:tcW w:w="3969" w:type="dxa"/>
            <w:gridSpan w:val="3"/>
            <w:shd w:val="clear" w:color="auto" w:fill="FFFFFF" w:themeFill="background1"/>
          </w:tcPr>
          <w:p w:rsidR="002C4539" w:rsidRDefault="00A770E4" w:rsidP="00A770E4">
            <w:pPr>
              <w:rPr>
                <w:rFonts w:cs="Calibri"/>
                <w:szCs w:val="22"/>
              </w:rPr>
            </w:pPr>
            <w:r>
              <w:rPr>
                <w:rFonts w:cs="Calibri"/>
                <w:szCs w:val="22"/>
              </w:rPr>
              <w:t>W</w:t>
            </w:r>
            <w:r w:rsidRPr="002B3A19">
              <w:rPr>
                <w:rFonts w:cs="Calibri"/>
                <w:szCs w:val="22"/>
              </w:rPr>
              <w:t>hen there is splashing with potent chemicals</w:t>
            </w:r>
            <w:r>
              <w:rPr>
                <w:rFonts w:cs="Calibri"/>
                <w:szCs w:val="22"/>
              </w:rPr>
              <w:t>.</w:t>
            </w:r>
          </w:p>
          <w:p w:rsidR="00172E08" w:rsidRDefault="00172E08" w:rsidP="00A770E4">
            <w:pPr>
              <w:rPr>
                <w:rFonts w:cs="Calibri"/>
                <w:szCs w:val="22"/>
              </w:rPr>
            </w:pPr>
          </w:p>
        </w:tc>
        <w:tc>
          <w:tcPr>
            <w:tcW w:w="2835" w:type="dxa"/>
            <w:gridSpan w:val="2"/>
            <w:shd w:val="clear" w:color="auto" w:fill="FFFFFF" w:themeFill="background1"/>
          </w:tcPr>
          <w:p w:rsidR="002C4539" w:rsidRDefault="002C4539" w:rsidP="002C4539">
            <w:pPr>
              <w:rPr>
                <w:rFonts w:cs="Calibri"/>
                <w:szCs w:val="22"/>
              </w:rPr>
            </w:pPr>
          </w:p>
        </w:tc>
      </w:tr>
      <w:tr w:rsidR="00A770E4" w:rsidRPr="00981C45" w:rsidTr="00A770E4">
        <w:tc>
          <w:tcPr>
            <w:tcW w:w="9640" w:type="dxa"/>
            <w:gridSpan w:val="8"/>
            <w:shd w:val="clear" w:color="auto" w:fill="FF99CC"/>
          </w:tcPr>
          <w:p w:rsidR="00A770E4" w:rsidRPr="001E7FDB" w:rsidRDefault="00A770E4" w:rsidP="002C4539">
            <w:pPr>
              <w:rPr>
                <w:rFonts w:cs="Calibri"/>
                <w:b/>
                <w:szCs w:val="22"/>
              </w:rPr>
            </w:pPr>
            <w:r w:rsidRPr="001E7FDB">
              <w:rPr>
                <w:rFonts w:cs="Calibri"/>
                <w:b/>
                <w:szCs w:val="22"/>
              </w:rPr>
              <w:t xml:space="preserve">During an </w:t>
            </w:r>
            <w:r w:rsidR="00D87DC9">
              <w:rPr>
                <w:rFonts w:cs="Calibri"/>
                <w:b/>
                <w:szCs w:val="22"/>
              </w:rPr>
              <w:t xml:space="preserve">infection outbreak, </w:t>
            </w:r>
            <w:r w:rsidRPr="001E7FDB">
              <w:rPr>
                <w:rFonts w:cs="Calibri"/>
                <w:b/>
                <w:szCs w:val="22"/>
              </w:rPr>
              <w:t>epidemic or pandemic:</w:t>
            </w:r>
          </w:p>
        </w:tc>
      </w:tr>
      <w:tr w:rsidR="00A770E4" w:rsidRPr="00981C45" w:rsidTr="00A770E4">
        <w:tc>
          <w:tcPr>
            <w:tcW w:w="9640" w:type="dxa"/>
            <w:gridSpan w:val="8"/>
            <w:shd w:val="clear" w:color="auto" w:fill="auto"/>
          </w:tcPr>
          <w:p w:rsidR="00A770E4" w:rsidRDefault="00A770E4" w:rsidP="002C4539">
            <w:pPr>
              <w:rPr>
                <w:rFonts w:cs="Calibri"/>
                <w:szCs w:val="22"/>
              </w:rPr>
            </w:pPr>
            <w:r>
              <w:rPr>
                <w:rFonts w:cs="Calibri"/>
                <w:szCs w:val="22"/>
              </w:rPr>
              <w:t>Follow instructions from Public Health, Ministry of Health and any other government organisation.</w:t>
            </w:r>
          </w:p>
          <w:p w:rsidR="00705EE9" w:rsidRDefault="00705EE9" w:rsidP="002C4539">
            <w:pPr>
              <w:rPr>
                <w:rFonts w:cs="Calibri"/>
                <w:szCs w:val="22"/>
              </w:rPr>
            </w:pPr>
            <w:r>
              <w:rPr>
                <w:rFonts w:cs="Calibri"/>
                <w:szCs w:val="22"/>
              </w:rPr>
              <w:t>Display PPE posters</w:t>
            </w:r>
            <w:r w:rsidR="007C7B63">
              <w:rPr>
                <w:rFonts w:cs="Calibri"/>
                <w:szCs w:val="22"/>
              </w:rPr>
              <w:t xml:space="preserve"> for specific precautions</w:t>
            </w:r>
            <w:r>
              <w:rPr>
                <w:rFonts w:cs="Calibri"/>
                <w:szCs w:val="22"/>
              </w:rPr>
              <w:t xml:space="preserve">: </w:t>
            </w:r>
            <w:hyperlink r:id="rId73" w:history="1">
              <w:r w:rsidRPr="00705EE9">
                <w:rPr>
                  <w:rStyle w:val="Hyperlink"/>
                  <w:rFonts w:cs="Calibri"/>
                  <w:szCs w:val="22"/>
                </w:rPr>
                <w:t>Contact precautions</w:t>
              </w:r>
            </w:hyperlink>
            <w:r>
              <w:rPr>
                <w:rFonts w:cs="Calibri"/>
                <w:szCs w:val="22"/>
              </w:rPr>
              <w:t xml:space="preserve"> – </w:t>
            </w:r>
            <w:hyperlink r:id="rId74" w:history="1">
              <w:r w:rsidRPr="00705EE9">
                <w:rPr>
                  <w:rStyle w:val="Hyperlink"/>
                  <w:rFonts w:cs="Calibri"/>
                  <w:szCs w:val="22"/>
                </w:rPr>
                <w:t>Droplet precautions</w:t>
              </w:r>
            </w:hyperlink>
            <w:r>
              <w:rPr>
                <w:rFonts w:cs="Calibri"/>
                <w:szCs w:val="22"/>
              </w:rPr>
              <w:t xml:space="preserve"> – </w:t>
            </w:r>
            <w:hyperlink r:id="rId75" w:history="1">
              <w:r w:rsidRPr="00705EE9">
                <w:rPr>
                  <w:rStyle w:val="Hyperlink"/>
                  <w:rFonts w:cs="Calibri"/>
                  <w:szCs w:val="22"/>
                </w:rPr>
                <w:t>Airborne precautions</w:t>
              </w:r>
            </w:hyperlink>
          </w:p>
          <w:p w:rsidR="00172E08" w:rsidRDefault="00172E08" w:rsidP="002C4539">
            <w:pPr>
              <w:rPr>
                <w:rFonts w:cs="Calibri"/>
                <w:szCs w:val="22"/>
              </w:rPr>
            </w:pPr>
          </w:p>
        </w:tc>
      </w:tr>
    </w:tbl>
    <w:p w:rsidR="005C7732" w:rsidRPr="002B3A19" w:rsidRDefault="005C7732" w:rsidP="005C7732">
      <w:pPr>
        <w:rPr>
          <w:rFonts w:cs="Calibri"/>
          <w:szCs w:val="22"/>
        </w:rPr>
      </w:pPr>
    </w:p>
    <w:tbl>
      <w:tblPr>
        <w:tblStyle w:val="TableGrid"/>
        <w:tblW w:w="0" w:type="auto"/>
        <w:tblInd w:w="2122" w:type="dxa"/>
        <w:tblLook w:val="04A0" w:firstRow="1" w:lastRow="0" w:firstColumn="1" w:lastColumn="0" w:noHBand="0" w:noVBand="1"/>
      </w:tblPr>
      <w:tblGrid>
        <w:gridCol w:w="4394"/>
      </w:tblGrid>
      <w:tr w:rsidR="00A770E4" w:rsidRPr="00A770E4" w:rsidTr="00D87DC9">
        <w:tc>
          <w:tcPr>
            <w:tcW w:w="4394" w:type="dxa"/>
            <w:shd w:val="clear" w:color="auto" w:fill="FF99CC"/>
          </w:tcPr>
          <w:p w:rsidR="00A770E4" w:rsidRDefault="00A770E4" w:rsidP="00A770E4">
            <w:pPr>
              <w:jc w:val="center"/>
              <w:rPr>
                <w:rFonts w:cs="Calibri"/>
                <w:b/>
                <w:szCs w:val="22"/>
              </w:rPr>
            </w:pPr>
          </w:p>
          <w:p w:rsidR="00A770E4" w:rsidRDefault="00A770E4" w:rsidP="00A770E4">
            <w:pPr>
              <w:jc w:val="center"/>
              <w:rPr>
                <w:rFonts w:cs="Calibri"/>
                <w:b/>
                <w:szCs w:val="22"/>
              </w:rPr>
            </w:pPr>
            <w:r>
              <w:rPr>
                <w:rFonts w:cs="Calibri"/>
                <w:b/>
                <w:szCs w:val="22"/>
              </w:rPr>
              <w:t>Ensure that you use the ‘Spill Kit’ to clean up</w:t>
            </w:r>
          </w:p>
          <w:p w:rsidR="00A770E4" w:rsidRDefault="00A770E4" w:rsidP="00A770E4">
            <w:pPr>
              <w:jc w:val="center"/>
              <w:rPr>
                <w:rFonts w:cs="Calibri"/>
                <w:b/>
                <w:szCs w:val="22"/>
              </w:rPr>
            </w:pPr>
            <w:r>
              <w:rPr>
                <w:rFonts w:cs="Calibri"/>
                <w:b/>
                <w:szCs w:val="22"/>
              </w:rPr>
              <w:t xml:space="preserve"> any blood and body fluids!</w:t>
            </w:r>
          </w:p>
          <w:p w:rsidR="00A770E4" w:rsidRPr="00A770E4" w:rsidRDefault="00A770E4" w:rsidP="00A770E4">
            <w:pPr>
              <w:jc w:val="center"/>
              <w:rPr>
                <w:rFonts w:cs="Calibri"/>
                <w:b/>
                <w:szCs w:val="22"/>
              </w:rPr>
            </w:pPr>
          </w:p>
        </w:tc>
      </w:tr>
    </w:tbl>
    <w:p w:rsidR="005C7732" w:rsidRPr="00981C45" w:rsidRDefault="00BA593F" w:rsidP="00BA606A">
      <w:pPr>
        <w:pStyle w:val="Heading2"/>
      </w:pPr>
      <w:bookmarkStart w:id="47" w:name="_Toc380264043"/>
      <w:bookmarkStart w:id="48" w:name="_Toc380264151"/>
      <w:bookmarkStart w:id="49" w:name="_Toc380989172"/>
      <w:bookmarkStart w:id="50" w:name="_Toc345399909"/>
      <w:bookmarkEnd w:id="47"/>
      <w:bookmarkEnd w:id="48"/>
      <w:bookmarkEnd w:id="49"/>
      <w:r w:rsidRPr="002B3A19">
        <w:rPr>
          <w:rFonts w:ascii="Calibri" w:hAnsi="Calibri" w:cs="Calibri"/>
          <w:szCs w:val="22"/>
        </w:rPr>
        <w:lastRenderedPageBreak/>
        <w:t xml:space="preserve"> </w:t>
      </w:r>
      <w:r w:rsidR="00263C31" w:rsidRPr="002B3A19">
        <w:rPr>
          <w:rFonts w:ascii="Calibri" w:hAnsi="Calibri" w:cs="Calibri"/>
          <w:szCs w:val="22"/>
        </w:rPr>
        <w:t xml:space="preserve"> </w:t>
      </w:r>
      <w:bookmarkStart w:id="51" w:name="_Toc380264044"/>
      <w:r w:rsidR="00F80FEF">
        <w:fldChar w:fldCharType="begin"/>
      </w:r>
      <w:r w:rsidR="00F80FEF">
        <w:instrText xml:space="preserve"> HYPERLINK "https://www.youtube.com/watch?v=zec7CvWB7Us" </w:instrText>
      </w:r>
      <w:r w:rsidR="00F80FEF">
        <w:fldChar w:fldCharType="separate"/>
      </w:r>
      <w:bookmarkStart w:id="52" w:name="_Toc39431186"/>
      <w:bookmarkStart w:id="53" w:name="_Toc490842453"/>
      <w:bookmarkStart w:id="54" w:name="_Toc39223045"/>
      <w:r w:rsidR="005C7732" w:rsidRPr="00F80FEF">
        <w:rPr>
          <w:rStyle w:val="Hyperlink"/>
        </w:rPr>
        <w:t>Management of Spillage</w:t>
      </w:r>
      <w:bookmarkEnd w:id="50"/>
      <w:bookmarkEnd w:id="51"/>
      <w:bookmarkEnd w:id="52"/>
      <w:bookmarkEnd w:id="53"/>
      <w:bookmarkEnd w:id="54"/>
      <w:r w:rsidR="00F80FEF">
        <w:fldChar w:fldCharType="end"/>
      </w:r>
    </w:p>
    <w:p w:rsidR="000A7D17" w:rsidRPr="002B3A19" w:rsidRDefault="000A7D17">
      <w:pPr>
        <w:rPr>
          <w:rFonts w:cs="Calibri"/>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965"/>
      </w:tblGrid>
      <w:tr w:rsidR="000A7D17" w:rsidRPr="00981C45" w:rsidTr="00A04736">
        <w:tc>
          <w:tcPr>
            <w:tcW w:w="1959" w:type="dxa"/>
            <w:shd w:val="clear" w:color="auto" w:fill="FF99CC"/>
          </w:tcPr>
          <w:p w:rsidR="000A7D17" w:rsidRPr="002B3A19" w:rsidRDefault="000A7D17" w:rsidP="00D87DC9">
            <w:pPr>
              <w:spacing w:line="276" w:lineRule="auto"/>
              <w:rPr>
                <w:rFonts w:cs="Calibri"/>
                <w:b/>
                <w:szCs w:val="22"/>
              </w:rPr>
            </w:pPr>
            <w:r w:rsidRPr="002B3A19">
              <w:rPr>
                <w:rFonts w:cs="Calibri"/>
                <w:b/>
                <w:szCs w:val="22"/>
              </w:rPr>
              <w:t>Purpose</w:t>
            </w:r>
          </w:p>
        </w:tc>
        <w:tc>
          <w:tcPr>
            <w:tcW w:w="7965" w:type="dxa"/>
            <w:shd w:val="clear" w:color="auto" w:fill="auto"/>
          </w:tcPr>
          <w:p w:rsidR="000A7D17" w:rsidRPr="002B3A19" w:rsidRDefault="00E2113B" w:rsidP="00D87DC9">
            <w:pPr>
              <w:spacing w:line="276" w:lineRule="auto"/>
              <w:rPr>
                <w:rFonts w:cs="Calibri"/>
                <w:szCs w:val="22"/>
              </w:rPr>
            </w:pPr>
            <w:r w:rsidRPr="002B3A19">
              <w:rPr>
                <w:rFonts w:cs="Calibri"/>
                <w:szCs w:val="22"/>
              </w:rPr>
              <w:t xml:space="preserve">To ensure that </w:t>
            </w:r>
            <w:hyperlink r:id="rId76" w:history="1">
              <w:r w:rsidRPr="00F80FEF">
                <w:rPr>
                  <w:rStyle w:val="Hyperlink"/>
                  <w:rFonts w:cs="Calibri"/>
                  <w:szCs w:val="22"/>
                </w:rPr>
                <w:t>spillage is removed safely</w:t>
              </w:r>
            </w:hyperlink>
            <w:r w:rsidRPr="002B3A19">
              <w:rPr>
                <w:rFonts w:cs="Calibri"/>
                <w:szCs w:val="22"/>
              </w:rPr>
              <w:t>.</w:t>
            </w:r>
          </w:p>
        </w:tc>
      </w:tr>
      <w:tr w:rsidR="000A7D17" w:rsidRPr="00981C45" w:rsidTr="00A04736">
        <w:tc>
          <w:tcPr>
            <w:tcW w:w="1959" w:type="dxa"/>
            <w:shd w:val="clear" w:color="auto" w:fill="FF99CC"/>
          </w:tcPr>
          <w:p w:rsidR="000A7D17" w:rsidRPr="002B3A19" w:rsidRDefault="000A7D17" w:rsidP="00D87DC9">
            <w:pPr>
              <w:spacing w:line="276" w:lineRule="auto"/>
              <w:rPr>
                <w:rFonts w:cs="Calibri"/>
                <w:b/>
                <w:szCs w:val="22"/>
              </w:rPr>
            </w:pPr>
            <w:r w:rsidRPr="002B3A19">
              <w:rPr>
                <w:rFonts w:cs="Calibri"/>
                <w:b/>
                <w:szCs w:val="22"/>
              </w:rPr>
              <w:t>Scope</w:t>
            </w:r>
          </w:p>
        </w:tc>
        <w:tc>
          <w:tcPr>
            <w:tcW w:w="7965" w:type="dxa"/>
            <w:shd w:val="clear" w:color="auto" w:fill="auto"/>
          </w:tcPr>
          <w:p w:rsidR="000A7D17" w:rsidRPr="002B3A19" w:rsidRDefault="000A7D17" w:rsidP="00D87DC9">
            <w:pPr>
              <w:spacing w:line="276" w:lineRule="auto"/>
              <w:rPr>
                <w:rFonts w:cs="Calibri"/>
                <w:szCs w:val="22"/>
              </w:rPr>
            </w:pPr>
            <w:r w:rsidRPr="002B3A19">
              <w:rPr>
                <w:rFonts w:cs="Calibri"/>
                <w:szCs w:val="22"/>
              </w:rPr>
              <w:t>Any person cleaning spillages at</w:t>
            </w:r>
            <w:r w:rsidR="004A502B" w:rsidRPr="002B3A19">
              <w:rPr>
                <w:rFonts w:cs="Calibri"/>
                <w:szCs w:val="22"/>
              </w:rPr>
              <w:t xml:space="preserve"> </w:t>
            </w:r>
            <w:r w:rsidRPr="002B3A19">
              <w:rPr>
                <w:rFonts w:cs="Calibri"/>
                <w:szCs w:val="22"/>
              </w:rPr>
              <w:t>premises and vehicles.</w:t>
            </w:r>
          </w:p>
        </w:tc>
      </w:tr>
      <w:tr w:rsidR="00140C27" w:rsidRPr="00981C45" w:rsidTr="00A04736">
        <w:tc>
          <w:tcPr>
            <w:tcW w:w="1959" w:type="dxa"/>
            <w:shd w:val="clear" w:color="auto" w:fill="FF99CC"/>
          </w:tcPr>
          <w:p w:rsidR="00140C27" w:rsidRPr="002B3A19" w:rsidRDefault="00140C27" w:rsidP="00D87DC9">
            <w:pPr>
              <w:spacing w:line="276" w:lineRule="auto"/>
              <w:rPr>
                <w:rFonts w:cs="Calibri"/>
                <w:b/>
                <w:szCs w:val="22"/>
              </w:rPr>
            </w:pPr>
            <w:r>
              <w:rPr>
                <w:rFonts w:cs="Calibri"/>
                <w:b/>
                <w:szCs w:val="22"/>
              </w:rPr>
              <w:t>Body fluids</w:t>
            </w:r>
          </w:p>
        </w:tc>
        <w:tc>
          <w:tcPr>
            <w:tcW w:w="7965" w:type="dxa"/>
            <w:shd w:val="clear" w:color="auto" w:fill="auto"/>
          </w:tcPr>
          <w:p w:rsidR="00140C27" w:rsidRPr="002B3A19" w:rsidRDefault="00140C27" w:rsidP="00D87DC9">
            <w:pPr>
              <w:spacing w:line="276" w:lineRule="auto"/>
              <w:rPr>
                <w:rFonts w:cs="Calibri"/>
                <w:szCs w:val="22"/>
              </w:rPr>
            </w:pPr>
            <w:r>
              <w:rPr>
                <w:rFonts w:cs="Calibri"/>
                <w:szCs w:val="22"/>
              </w:rPr>
              <w:t>Blood, vomit, spit, urine, excrement.</w:t>
            </w:r>
          </w:p>
        </w:tc>
      </w:tr>
      <w:tr w:rsidR="001E7FDB" w:rsidRPr="00981C45" w:rsidTr="00A04736">
        <w:tc>
          <w:tcPr>
            <w:tcW w:w="9924" w:type="dxa"/>
            <w:gridSpan w:val="2"/>
            <w:shd w:val="clear" w:color="auto" w:fill="FF99CC"/>
          </w:tcPr>
          <w:p w:rsidR="001E7FDB" w:rsidRPr="00145B96" w:rsidRDefault="00140C27" w:rsidP="00D87DC9">
            <w:pPr>
              <w:spacing w:line="276" w:lineRule="auto"/>
              <w:rPr>
                <w:rFonts w:cs="Calibri"/>
                <w:b/>
                <w:szCs w:val="22"/>
              </w:rPr>
            </w:pPr>
            <w:r>
              <w:rPr>
                <w:rFonts w:cs="Calibri"/>
                <w:b/>
                <w:szCs w:val="22"/>
              </w:rPr>
              <w:t>Content of the spill kit</w:t>
            </w:r>
          </w:p>
        </w:tc>
      </w:tr>
      <w:tr w:rsidR="00145B96" w:rsidRPr="00981C45" w:rsidTr="00145B96">
        <w:tc>
          <w:tcPr>
            <w:tcW w:w="9924" w:type="dxa"/>
            <w:gridSpan w:val="2"/>
            <w:shd w:val="clear" w:color="auto" w:fill="auto"/>
          </w:tcPr>
          <w:p w:rsidR="00145B96" w:rsidRDefault="00145B96" w:rsidP="00E21AC2">
            <w:pPr>
              <w:pStyle w:val="ListParagraph"/>
              <w:numPr>
                <w:ilvl w:val="0"/>
                <w:numId w:val="24"/>
              </w:numPr>
              <w:spacing w:line="276" w:lineRule="auto"/>
              <w:rPr>
                <w:rFonts w:cs="Calibri"/>
                <w:szCs w:val="22"/>
              </w:rPr>
            </w:pPr>
            <w:r w:rsidRPr="00145B96">
              <w:rPr>
                <w:rFonts w:cs="Calibri"/>
                <w:szCs w:val="22"/>
              </w:rPr>
              <w:t xml:space="preserve">All </w:t>
            </w:r>
            <w:r w:rsidRPr="00140C27">
              <w:rPr>
                <w:rStyle w:val="Hyperlink"/>
                <w:rFonts w:cs="Calibri"/>
                <w:color w:val="auto"/>
                <w:szCs w:val="22"/>
                <w:u w:val="none"/>
              </w:rPr>
              <w:t>body fluid</w:t>
            </w:r>
            <w:r w:rsidRPr="00140C27">
              <w:rPr>
                <w:rFonts w:cs="Calibri"/>
                <w:szCs w:val="22"/>
              </w:rPr>
              <w:t xml:space="preserve"> </w:t>
            </w:r>
            <w:r w:rsidRPr="00145B96">
              <w:rPr>
                <w:rFonts w:cs="Calibri"/>
                <w:szCs w:val="22"/>
              </w:rPr>
              <w:t>spillages at premises or in company cars will be cleaned immediately.</w:t>
            </w:r>
          </w:p>
          <w:p w:rsidR="00140C27" w:rsidRDefault="00140C27" w:rsidP="00E21AC2">
            <w:pPr>
              <w:pStyle w:val="ListParagraph"/>
              <w:numPr>
                <w:ilvl w:val="0"/>
                <w:numId w:val="24"/>
              </w:numPr>
              <w:spacing w:line="276" w:lineRule="auto"/>
              <w:rPr>
                <w:rFonts w:cs="Calibri"/>
                <w:szCs w:val="22"/>
              </w:rPr>
            </w:pPr>
            <w:r>
              <w:rPr>
                <w:rFonts w:cs="Calibri"/>
                <w:szCs w:val="22"/>
              </w:rPr>
              <w:t>Use the spill kit.</w:t>
            </w:r>
          </w:p>
          <w:p w:rsidR="00140C27" w:rsidRDefault="00140C27" w:rsidP="00E21AC2">
            <w:pPr>
              <w:pStyle w:val="ListParagraph"/>
              <w:numPr>
                <w:ilvl w:val="0"/>
                <w:numId w:val="24"/>
              </w:numPr>
              <w:spacing w:line="276" w:lineRule="auto"/>
              <w:rPr>
                <w:rFonts w:cs="Calibri"/>
                <w:szCs w:val="22"/>
              </w:rPr>
            </w:pPr>
            <w:r>
              <w:rPr>
                <w:rFonts w:cs="Calibri"/>
                <w:szCs w:val="22"/>
              </w:rPr>
              <w:t>The spill kit consists of:</w:t>
            </w:r>
          </w:p>
          <w:p w:rsidR="00140C27" w:rsidRDefault="00140C27" w:rsidP="00E21AC2">
            <w:pPr>
              <w:pStyle w:val="ListParagraph"/>
              <w:numPr>
                <w:ilvl w:val="1"/>
                <w:numId w:val="24"/>
              </w:numPr>
              <w:spacing w:line="276" w:lineRule="auto"/>
              <w:rPr>
                <w:rFonts w:cs="Calibri"/>
                <w:szCs w:val="22"/>
              </w:rPr>
            </w:pPr>
            <w:r>
              <w:rPr>
                <w:rFonts w:cs="Calibri"/>
                <w:szCs w:val="22"/>
              </w:rPr>
              <w:t>bucket with a lid</w:t>
            </w:r>
          </w:p>
          <w:p w:rsidR="00140C27" w:rsidRDefault="00140C27" w:rsidP="00E21AC2">
            <w:pPr>
              <w:pStyle w:val="ListParagraph"/>
              <w:numPr>
                <w:ilvl w:val="1"/>
                <w:numId w:val="24"/>
              </w:numPr>
              <w:spacing w:line="276" w:lineRule="auto"/>
              <w:rPr>
                <w:rFonts w:cs="Calibri"/>
                <w:szCs w:val="22"/>
              </w:rPr>
            </w:pPr>
            <w:r>
              <w:rPr>
                <w:rFonts w:cs="Calibri"/>
                <w:szCs w:val="22"/>
              </w:rPr>
              <w:t>goggles</w:t>
            </w:r>
          </w:p>
          <w:p w:rsidR="00140C27" w:rsidRDefault="00140C27" w:rsidP="00E21AC2">
            <w:pPr>
              <w:pStyle w:val="ListParagraph"/>
              <w:numPr>
                <w:ilvl w:val="1"/>
                <w:numId w:val="24"/>
              </w:numPr>
              <w:spacing w:line="276" w:lineRule="auto"/>
              <w:rPr>
                <w:rFonts w:cs="Calibri"/>
                <w:szCs w:val="22"/>
              </w:rPr>
            </w:pPr>
            <w:r>
              <w:rPr>
                <w:rFonts w:cs="Calibri"/>
                <w:szCs w:val="22"/>
              </w:rPr>
              <w:t>tissues</w:t>
            </w:r>
          </w:p>
          <w:p w:rsidR="00140C27" w:rsidRDefault="00140C27" w:rsidP="00E21AC2">
            <w:pPr>
              <w:pStyle w:val="ListParagraph"/>
              <w:numPr>
                <w:ilvl w:val="1"/>
                <w:numId w:val="24"/>
              </w:numPr>
              <w:spacing w:line="276" w:lineRule="auto"/>
              <w:rPr>
                <w:rFonts w:cs="Calibri"/>
                <w:szCs w:val="22"/>
              </w:rPr>
            </w:pPr>
            <w:r>
              <w:rPr>
                <w:rFonts w:cs="Calibri"/>
                <w:szCs w:val="22"/>
              </w:rPr>
              <w:t>waste bag</w:t>
            </w:r>
          </w:p>
          <w:p w:rsidR="00140C27" w:rsidRDefault="00140C27" w:rsidP="00E21AC2">
            <w:pPr>
              <w:pStyle w:val="ListParagraph"/>
              <w:numPr>
                <w:ilvl w:val="1"/>
                <w:numId w:val="24"/>
              </w:numPr>
              <w:spacing w:line="276" w:lineRule="auto"/>
              <w:rPr>
                <w:rFonts w:cs="Calibri"/>
                <w:szCs w:val="22"/>
              </w:rPr>
            </w:pPr>
            <w:r>
              <w:rPr>
                <w:rFonts w:cs="Calibri"/>
                <w:szCs w:val="22"/>
              </w:rPr>
              <w:t>plastic single use apron</w:t>
            </w:r>
          </w:p>
          <w:p w:rsidR="00140C27" w:rsidRDefault="00140C27" w:rsidP="00E21AC2">
            <w:pPr>
              <w:pStyle w:val="ListParagraph"/>
              <w:numPr>
                <w:ilvl w:val="1"/>
                <w:numId w:val="24"/>
              </w:numPr>
              <w:spacing w:line="276" w:lineRule="auto"/>
              <w:rPr>
                <w:rFonts w:cs="Calibri"/>
                <w:szCs w:val="22"/>
              </w:rPr>
            </w:pPr>
            <w:r>
              <w:rPr>
                <w:rFonts w:cs="Calibri"/>
                <w:szCs w:val="22"/>
              </w:rPr>
              <w:t>single use gloves</w:t>
            </w:r>
          </w:p>
          <w:p w:rsidR="00140C27" w:rsidRDefault="00140C27" w:rsidP="00E21AC2">
            <w:pPr>
              <w:pStyle w:val="ListParagraph"/>
              <w:numPr>
                <w:ilvl w:val="1"/>
                <w:numId w:val="24"/>
              </w:numPr>
              <w:spacing w:line="276" w:lineRule="auto"/>
              <w:rPr>
                <w:rFonts w:cs="Calibri"/>
                <w:szCs w:val="22"/>
              </w:rPr>
            </w:pPr>
            <w:r>
              <w:rPr>
                <w:rFonts w:cs="Calibri"/>
                <w:szCs w:val="22"/>
              </w:rPr>
              <w:t>small shovel and broom</w:t>
            </w:r>
          </w:p>
          <w:p w:rsidR="00140C27" w:rsidRDefault="00140C27" w:rsidP="00E21AC2">
            <w:pPr>
              <w:pStyle w:val="ListParagraph"/>
              <w:numPr>
                <w:ilvl w:val="1"/>
                <w:numId w:val="24"/>
              </w:numPr>
              <w:spacing w:line="276" w:lineRule="auto"/>
              <w:rPr>
                <w:rFonts w:cs="Calibri"/>
                <w:szCs w:val="22"/>
              </w:rPr>
            </w:pPr>
            <w:r w:rsidRPr="00140C27">
              <w:rPr>
                <w:rFonts w:cs="Calibri"/>
                <w:szCs w:val="22"/>
              </w:rPr>
              <w:t>absorbent granules or detergent and water</w:t>
            </w:r>
          </w:p>
          <w:p w:rsidR="00145B96" w:rsidRPr="002B3A19" w:rsidRDefault="004C0460" w:rsidP="00E21AC2">
            <w:pPr>
              <w:pStyle w:val="ListParagraph"/>
              <w:numPr>
                <w:ilvl w:val="1"/>
                <w:numId w:val="24"/>
              </w:numPr>
              <w:spacing w:line="276" w:lineRule="auto"/>
              <w:rPr>
                <w:rFonts w:cs="Calibri"/>
                <w:szCs w:val="22"/>
              </w:rPr>
            </w:pPr>
            <w:r>
              <w:rPr>
                <w:rFonts w:cs="Calibri"/>
                <w:szCs w:val="22"/>
              </w:rPr>
              <w:t>d</w:t>
            </w:r>
            <w:r w:rsidR="00140C27">
              <w:rPr>
                <w:rFonts w:cs="Calibri"/>
                <w:szCs w:val="22"/>
              </w:rPr>
              <w:t>isinfectant</w:t>
            </w:r>
          </w:p>
        </w:tc>
      </w:tr>
      <w:tr w:rsidR="00140C27" w:rsidRPr="00981C45" w:rsidTr="00145B96">
        <w:tc>
          <w:tcPr>
            <w:tcW w:w="9924" w:type="dxa"/>
            <w:gridSpan w:val="2"/>
            <w:shd w:val="clear" w:color="auto" w:fill="auto"/>
          </w:tcPr>
          <w:p w:rsidR="00140C27" w:rsidRDefault="00140C27" w:rsidP="00140C27">
            <w:pPr>
              <w:spacing w:line="276" w:lineRule="auto"/>
              <w:rPr>
                <w:rFonts w:cs="Calibri"/>
                <w:szCs w:val="22"/>
              </w:rPr>
            </w:pPr>
            <w:r>
              <w:rPr>
                <w:rFonts w:cs="Calibri"/>
                <w:szCs w:val="22"/>
              </w:rPr>
              <w:t>Spill kits are stored at:</w:t>
            </w:r>
          </w:p>
          <w:p w:rsidR="00140C27" w:rsidRDefault="00CF75AA" w:rsidP="00140C27">
            <w:pPr>
              <w:tabs>
                <w:tab w:val="left" w:pos="1980"/>
              </w:tabs>
              <w:spacing w:line="276" w:lineRule="auto"/>
              <w:rPr>
                <w:rFonts w:cs="Calibri"/>
                <w:szCs w:val="22"/>
              </w:rPr>
            </w:pPr>
            <w:sdt>
              <w:sdtPr>
                <w:rPr>
                  <w:rFonts w:cs="Calibri"/>
                  <w:szCs w:val="22"/>
                </w:rPr>
                <w:id w:val="-1955630066"/>
                <w:placeholder>
                  <w:docPart w:val="DefaultPlaceholder_1081868575"/>
                </w:placeholder>
                <w:showingPlcHdr/>
                <w:dropDownList>
                  <w:listItem w:value="Choose an item."/>
                </w:dropDownList>
              </w:sdtPr>
              <w:sdtEndPr/>
              <w:sdtContent>
                <w:r w:rsidR="00140C27" w:rsidRPr="003A2D28">
                  <w:rPr>
                    <w:rStyle w:val="PlaceholderText"/>
                  </w:rPr>
                  <w:t>Choose an item.</w:t>
                </w:r>
              </w:sdtContent>
            </w:sdt>
            <w:r w:rsidR="00140C27">
              <w:rPr>
                <w:rFonts w:cs="Calibri"/>
                <w:szCs w:val="22"/>
              </w:rPr>
              <w:tab/>
            </w:r>
            <w:sdt>
              <w:sdtPr>
                <w:rPr>
                  <w:rFonts w:cs="Calibri"/>
                  <w:szCs w:val="22"/>
                </w:rPr>
                <w:id w:val="-977303521"/>
                <w:placeholder>
                  <w:docPart w:val="DefaultPlaceholder_1081868575"/>
                </w:placeholder>
                <w:showingPlcHdr/>
                <w:dropDownList>
                  <w:listItem w:value="Choose an item."/>
                </w:dropDownList>
              </w:sdtPr>
              <w:sdtEndPr/>
              <w:sdtContent>
                <w:r w:rsidR="00140C27" w:rsidRPr="003A2D28">
                  <w:rPr>
                    <w:rStyle w:val="PlaceholderText"/>
                  </w:rPr>
                  <w:t>Choose an item.</w:t>
                </w:r>
              </w:sdtContent>
            </w:sdt>
            <w:r w:rsidR="00140C27">
              <w:rPr>
                <w:rFonts w:cs="Calibri"/>
                <w:szCs w:val="22"/>
              </w:rPr>
              <w:t xml:space="preserve">       </w:t>
            </w:r>
            <w:sdt>
              <w:sdtPr>
                <w:rPr>
                  <w:rFonts w:cs="Calibri"/>
                  <w:szCs w:val="22"/>
                </w:rPr>
                <w:id w:val="1473411273"/>
                <w:placeholder>
                  <w:docPart w:val="DefaultPlaceholder_1081868575"/>
                </w:placeholder>
                <w:showingPlcHdr/>
                <w:dropDownList>
                  <w:listItem w:value="Choose an item."/>
                </w:dropDownList>
              </w:sdtPr>
              <w:sdtEndPr/>
              <w:sdtContent>
                <w:r w:rsidR="00140C27" w:rsidRPr="003A2D28">
                  <w:rPr>
                    <w:rStyle w:val="PlaceholderText"/>
                  </w:rPr>
                  <w:t>Choose an item.</w:t>
                </w:r>
              </w:sdtContent>
            </w:sdt>
            <w:r w:rsidR="00140C27">
              <w:rPr>
                <w:rFonts w:cs="Calibri"/>
                <w:szCs w:val="22"/>
              </w:rPr>
              <w:t xml:space="preserve">     </w:t>
            </w:r>
            <w:sdt>
              <w:sdtPr>
                <w:rPr>
                  <w:rFonts w:cs="Calibri"/>
                  <w:szCs w:val="22"/>
                </w:rPr>
                <w:id w:val="362862352"/>
                <w:placeholder>
                  <w:docPart w:val="DefaultPlaceholder_1081868575"/>
                </w:placeholder>
                <w:showingPlcHdr/>
                <w:dropDownList>
                  <w:listItem w:value="Choose an item."/>
                </w:dropDownList>
              </w:sdtPr>
              <w:sdtEndPr/>
              <w:sdtContent>
                <w:r w:rsidR="00140C27" w:rsidRPr="003A2D28">
                  <w:rPr>
                    <w:rStyle w:val="PlaceholderText"/>
                  </w:rPr>
                  <w:t>Choose an item.</w:t>
                </w:r>
              </w:sdtContent>
            </w:sdt>
            <w:r w:rsidR="00140C27">
              <w:rPr>
                <w:rFonts w:cs="Calibri"/>
                <w:szCs w:val="22"/>
              </w:rPr>
              <w:t xml:space="preserve">      </w:t>
            </w:r>
            <w:sdt>
              <w:sdtPr>
                <w:rPr>
                  <w:rFonts w:cs="Calibri"/>
                  <w:szCs w:val="22"/>
                </w:rPr>
                <w:id w:val="-185142577"/>
                <w:placeholder>
                  <w:docPart w:val="DefaultPlaceholder_1081868575"/>
                </w:placeholder>
                <w:showingPlcHdr/>
                <w:dropDownList>
                  <w:listItem w:value="Choose an item."/>
                </w:dropDownList>
              </w:sdtPr>
              <w:sdtEndPr/>
              <w:sdtContent>
                <w:r w:rsidR="00140C27" w:rsidRPr="003A2D28">
                  <w:rPr>
                    <w:rStyle w:val="PlaceholderText"/>
                  </w:rPr>
                  <w:t>Choose an item.</w:t>
                </w:r>
              </w:sdtContent>
            </w:sdt>
          </w:p>
          <w:p w:rsidR="00140C27" w:rsidRDefault="00140C27" w:rsidP="00140C27">
            <w:pPr>
              <w:tabs>
                <w:tab w:val="left" w:pos="1980"/>
              </w:tabs>
              <w:spacing w:line="276" w:lineRule="auto"/>
              <w:rPr>
                <w:rFonts w:cs="Calibri"/>
                <w:szCs w:val="22"/>
              </w:rPr>
            </w:pPr>
          </w:p>
          <w:p w:rsidR="00140C27" w:rsidRDefault="00140C27" w:rsidP="00140C27">
            <w:pPr>
              <w:tabs>
                <w:tab w:val="left" w:pos="1980"/>
              </w:tabs>
              <w:spacing w:line="276" w:lineRule="auto"/>
              <w:rPr>
                <w:rFonts w:cs="Calibri"/>
                <w:szCs w:val="22"/>
              </w:rPr>
            </w:pPr>
            <w:r>
              <w:rPr>
                <w:rFonts w:cs="Calibri"/>
                <w:szCs w:val="22"/>
              </w:rPr>
              <w:t xml:space="preserve">and in the boot of cars that </w:t>
            </w:r>
            <w:r w:rsidR="00952FFD">
              <w:rPr>
                <w:rFonts w:cs="Calibri"/>
                <w:szCs w:val="22"/>
              </w:rPr>
              <w:t>are used to deliver services</w:t>
            </w:r>
            <w:r>
              <w:rPr>
                <w:rFonts w:cs="Calibri"/>
                <w:szCs w:val="22"/>
              </w:rPr>
              <w:t>.</w:t>
            </w:r>
          </w:p>
          <w:p w:rsidR="00140C27" w:rsidRPr="00140C27" w:rsidRDefault="00140C27" w:rsidP="00140C27">
            <w:pPr>
              <w:tabs>
                <w:tab w:val="left" w:pos="1980"/>
              </w:tabs>
              <w:spacing w:line="276" w:lineRule="auto"/>
              <w:rPr>
                <w:rFonts w:cs="Calibri"/>
                <w:szCs w:val="22"/>
              </w:rPr>
            </w:pPr>
          </w:p>
        </w:tc>
      </w:tr>
      <w:tr w:rsidR="00140C27" w:rsidRPr="00981C45" w:rsidTr="00140C27">
        <w:tc>
          <w:tcPr>
            <w:tcW w:w="9924" w:type="dxa"/>
            <w:gridSpan w:val="2"/>
            <w:shd w:val="clear" w:color="auto" w:fill="FBE4D5" w:themeFill="accent2" w:themeFillTint="33"/>
          </w:tcPr>
          <w:p w:rsidR="00140C27" w:rsidRDefault="00140C27" w:rsidP="00140C27">
            <w:pPr>
              <w:spacing w:line="276" w:lineRule="auto"/>
              <w:rPr>
                <w:rFonts w:cs="Calibri"/>
                <w:szCs w:val="22"/>
              </w:rPr>
            </w:pPr>
            <w:r>
              <w:rPr>
                <w:rFonts w:cs="Calibri"/>
                <w:szCs w:val="22"/>
              </w:rPr>
              <w:t>Process:</w:t>
            </w:r>
          </w:p>
        </w:tc>
      </w:tr>
      <w:tr w:rsidR="00140C27" w:rsidRPr="00981C45" w:rsidTr="000361F4">
        <w:tc>
          <w:tcPr>
            <w:tcW w:w="9924" w:type="dxa"/>
            <w:gridSpan w:val="2"/>
            <w:shd w:val="clear" w:color="auto" w:fill="auto"/>
          </w:tcPr>
          <w:p w:rsidR="00E15E25" w:rsidRDefault="00E15E25" w:rsidP="00E21AC2">
            <w:pPr>
              <w:pStyle w:val="ListParagraph"/>
              <w:numPr>
                <w:ilvl w:val="0"/>
                <w:numId w:val="25"/>
              </w:numPr>
              <w:spacing w:line="276" w:lineRule="auto"/>
              <w:rPr>
                <w:rFonts w:cs="Calibri"/>
                <w:szCs w:val="22"/>
              </w:rPr>
            </w:pPr>
            <w:r>
              <w:rPr>
                <w:rFonts w:cs="Calibri"/>
                <w:szCs w:val="22"/>
              </w:rPr>
              <w:t>Apply hand hygiene.</w:t>
            </w:r>
          </w:p>
          <w:p w:rsidR="00E15E25" w:rsidRDefault="0006025B" w:rsidP="00E21AC2">
            <w:pPr>
              <w:pStyle w:val="ListParagraph"/>
              <w:numPr>
                <w:ilvl w:val="0"/>
                <w:numId w:val="25"/>
              </w:numPr>
              <w:spacing w:line="276" w:lineRule="auto"/>
              <w:rPr>
                <w:rFonts w:cs="Calibri"/>
                <w:szCs w:val="22"/>
              </w:rPr>
            </w:pPr>
            <w:r w:rsidRPr="00E15E25">
              <w:rPr>
                <w:rFonts w:cs="Calibri"/>
                <w:szCs w:val="22"/>
              </w:rPr>
              <w:t xml:space="preserve">Put on </w:t>
            </w:r>
            <w:r w:rsidR="00E15E25">
              <w:rPr>
                <w:rFonts w:cs="Calibri"/>
                <w:szCs w:val="22"/>
              </w:rPr>
              <w:t xml:space="preserve">personal </w:t>
            </w:r>
            <w:r w:rsidRPr="00E15E25">
              <w:rPr>
                <w:rFonts w:cs="Calibri"/>
                <w:szCs w:val="22"/>
              </w:rPr>
              <w:t>protective</w:t>
            </w:r>
            <w:r w:rsidR="00E15E25">
              <w:rPr>
                <w:rFonts w:cs="Calibri"/>
                <w:szCs w:val="22"/>
              </w:rPr>
              <w:t xml:space="preserve"> equipment.</w:t>
            </w:r>
            <w:r w:rsidRPr="00E15E25">
              <w:rPr>
                <w:rFonts w:cs="Calibri"/>
                <w:szCs w:val="22"/>
              </w:rPr>
              <w:t xml:space="preserve"> </w:t>
            </w:r>
          </w:p>
          <w:p w:rsidR="0006025B" w:rsidRPr="00E15E25" w:rsidRDefault="0006025B" w:rsidP="00E21AC2">
            <w:pPr>
              <w:pStyle w:val="ListParagraph"/>
              <w:numPr>
                <w:ilvl w:val="0"/>
                <w:numId w:val="25"/>
              </w:numPr>
              <w:spacing w:line="276" w:lineRule="auto"/>
              <w:rPr>
                <w:rFonts w:cs="Calibri"/>
                <w:szCs w:val="22"/>
              </w:rPr>
            </w:pPr>
            <w:r w:rsidRPr="00E15E25">
              <w:rPr>
                <w:rFonts w:cs="Calibri"/>
                <w:szCs w:val="22"/>
              </w:rPr>
              <w:t>Soak spill with tissue/absorbent.</w:t>
            </w:r>
          </w:p>
          <w:p w:rsidR="0006025B" w:rsidRDefault="0006025B" w:rsidP="00E21AC2">
            <w:pPr>
              <w:pStyle w:val="ListParagraph"/>
              <w:numPr>
                <w:ilvl w:val="0"/>
                <w:numId w:val="25"/>
              </w:numPr>
              <w:spacing w:line="276" w:lineRule="auto"/>
              <w:rPr>
                <w:rFonts w:cs="Calibri"/>
                <w:szCs w:val="22"/>
              </w:rPr>
            </w:pPr>
            <w:r>
              <w:rPr>
                <w:rFonts w:cs="Calibri"/>
                <w:szCs w:val="22"/>
              </w:rPr>
              <w:t>Put tissues and absorbent into the spill kit plastic bucket.</w:t>
            </w:r>
          </w:p>
          <w:p w:rsidR="0006025B" w:rsidRDefault="0006025B" w:rsidP="00E21AC2">
            <w:pPr>
              <w:pStyle w:val="ListParagraph"/>
              <w:numPr>
                <w:ilvl w:val="0"/>
                <w:numId w:val="25"/>
              </w:numPr>
              <w:spacing w:line="276" w:lineRule="auto"/>
              <w:rPr>
                <w:rFonts w:cs="Calibri"/>
                <w:szCs w:val="22"/>
              </w:rPr>
            </w:pPr>
            <w:r>
              <w:rPr>
                <w:rFonts w:cs="Calibri"/>
                <w:szCs w:val="22"/>
              </w:rPr>
              <w:t>Use water and detergent to clean the area with a cloth if that is possible.</w:t>
            </w:r>
          </w:p>
          <w:p w:rsidR="0006025B" w:rsidRDefault="0006025B" w:rsidP="00E21AC2">
            <w:pPr>
              <w:pStyle w:val="ListParagraph"/>
              <w:numPr>
                <w:ilvl w:val="0"/>
                <w:numId w:val="25"/>
              </w:numPr>
              <w:spacing w:line="276" w:lineRule="auto"/>
              <w:rPr>
                <w:rFonts w:cs="Calibri"/>
                <w:szCs w:val="22"/>
              </w:rPr>
            </w:pPr>
            <w:r>
              <w:rPr>
                <w:rFonts w:cs="Calibri"/>
                <w:szCs w:val="22"/>
              </w:rPr>
              <w:t>Discard the cloth into the spill kit plastic bucket.</w:t>
            </w:r>
          </w:p>
          <w:p w:rsidR="0006025B" w:rsidRDefault="0006025B" w:rsidP="00E21AC2">
            <w:pPr>
              <w:pStyle w:val="ListParagraph"/>
              <w:numPr>
                <w:ilvl w:val="0"/>
                <w:numId w:val="25"/>
              </w:numPr>
              <w:spacing w:line="276" w:lineRule="auto"/>
              <w:rPr>
                <w:rFonts w:cs="Calibri"/>
                <w:szCs w:val="22"/>
              </w:rPr>
            </w:pPr>
            <w:r>
              <w:rPr>
                <w:rFonts w:cs="Calibri"/>
                <w:szCs w:val="22"/>
              </w:rPr>
              <w:t>Use disinfectant after having wiped the area clear with water.</w:t>
            </w:r>
          </w:p>
          <w:p w:rsidR="0006025B" w:rsidRDefault="00DE694D" w:rsidP="00E21AC2">
            <w:pPr>
              <w:pStyle w:val="ListParagraph"/>
              <w:numPr>
                <w:ilvl w:val="0"/>
                <w:numId w:val="25"/>
              </w:numPr>
              <w:spacing w:line="276" w:lineRule="auto"/>
              <w:rPr>
                <w:rFonts w:cs="Calibri"/>
                <w:szCs w:val="22"/>
              </w:rPr>
            </w:pPr>
            <w:r>
              <w:rPr>
                <w:rFonts w:cs="Calibri"/>
                <w:szCs w:val="22"/>
              </w:rPr>
              <w:t xml:space="preserve">Remove </w:t>
            </w:r>
            <w:r w:rsidR="0006025B">
              <w:rPr>
                <w:rFonts w:cs="Calibri"/>
                <w:szCs w:val="22"/>
              </w:rPr>
              <w:t xml:space="preserve">PPE </w:t>
            </w:r>
            <w:r>
              <w:rPr>
                <w:rFonts w:cs="Calibri"/>
                <w:szCs w:val="22"/>
              </w:rPr>
              <w:t xml:space="preserve">and put it </w:t>
            </w:r>
            <w:r w:rsidR="0006025B">
              <w:rPr>
                <w:rFonts w:cs="Calibri"/>
                <w:szCs w:val="22"/>
              </w:rPr>
              <w:t>into the bucket.</w:t>
            </w:r>
          </w:p>
          <w:p w:rsidR="00E15E25" w:rsidRDefault="00E15E25" w:rsidP="00E21AC2">
            <w:pPr>
              <w:pStyle w:val="ListParagraph"/>
              <w:numPr>
                <w:ilvl w:val="0"/>
                <w:numId w:val="25"/>
              </w:numPr>
              <w:spacing w:line="276" w:lineRule="auto"/>
              <w:rPr>
                <w:rFonts w:cs="Calibri"/>
                <w:szCs w:val="22"/>
              </w:rPr>
            </w:pPr>
            <w:r>
              <w:rPr>
                <w:rFonts w:cs="Calibri"/>
                <w:szCs w:val="22"/>
              </w:rPr>
              <w:t>Put the lid on.</w:t>
            </w:r>
          </w:p>
          <w:p w:rsidR="000361F4" w:rsidRDefault="000361F4" w:rsidP="00E21AC2">
            <w:pPr>
              <w:pStyle w:val="ListParagraph"/>
              <w:numPr>
                <w:ilvl w:val="0"/>
                <w:numId w:val="25"/>
              </w:numPr>
              <w:spacing w:line="276" w:lineRule="auto"/>
              <w:rPr>
                <w:rFonts w:cs="Calibri"/>
                <w:szCs w:val="22"/>
              </w:rPr>
            </w:pPr>
            <w:r>
              <w:rPr>
                <w:rFonts w:cs="Calibri"/>
                <w:szCs w:val="22"/>
              </w:rPr>
              <w:t>Put the bucket with all the material into the rubbish bag.</w:t>
            </w:r>
          </w:p>
          <w:p w:rsidR="0006025B" w:rsidRDefault="00E15E25" w:rsidP="00E21AC2">
            <w:pPr>
              <w:pStyle w:val="ListParagraph"/>
              <w:numPr>
                <w:ilvl w:val="0"/>
                <w:numId w:val="25"/>
              </w:numPr>
              <w:spacing w:line="276" w:lineRule="auto"/>
              <w:rPr>
                <w:rFonts w:cs="Calibri"/>
                <w:szCs w:val="22"/>
              </w:rPr>
            </w:pPr>
            <w:r>
              <w:rPr>
                <w:rFonts w:cs="Calibri"/>
                <w:szCs w:val="22"/>
              </w:rPr>
              <w:t>Immediately p</w:t>
            </w:r>
            <w:r w:rsidR="0006025B">
              <w:rPr>
                <w:rFonts w:cs="Calibri"/>
                <w:szCs w:val="22"/>
              </w:rPr>
              <w:t xml:space="preserve">ut the </w:t>
            </w:r>
            <w:r w:rsidR="000361F4">
              <w:rPr>
                <w:rFonts w:cs="Calibri"/>
                <w:szCs w:val="22"/>
              </w:rPr>
              <w:t xml:space="preserve">rubbish bag </w:t>
            </w:r>
            <w:r w:rsidR="0006025B">
              <w:rPr>
                <w:rFonts w:cs="Calibri"/>
                <w:szCs w:val="22"/>
              </w:rPr>
              <w:t>into the rubbish</w:t>
            </w:r>
            <w:r>
              <w:rPr>
                <w:rFonts w:cs="Calibri"/>
                <w:szCs w:val="22"/>
              </w:rPr>
              <w:t xml:space="preserve"> bin</w:t>
            </w:r>
            <w:r w:rsidR="0006025B">
              <w:rPr>
                <w:rFonts w:cs="Calibri"/>
                <w:szCs w:val="22"/>
              </w:rPr>
              <w:t>.</w:t>
            </w:r>
            <w:r>
              <w:rPr>
                <w:rFonts w:cs="Calibri"/>
                <w:szCs w:val="22"/>
              </w:rPr>
              <w:t xml:space="preserve"> Do not stop or touch anything on the way to the rubbish bin.</w:t>
            </w:r>
          </w:p>
          <w:p w:rsidR="00E15E25" w:rsidRDefault="00E15E25" w:rsidP="00E21AC2">
            <w:pPr>
              <w:pStyle w:val="ListParagraph"/>
              <w:numPr>
                <w:ilvl w:val="0"/>
                <w:numId w:val="25"/>
              </w:numPr>
              <w:spacing w:line="276" w:lineRule="auto"/>
              <w:rPr>
                <w:rFonts w:cs="Calibri"/>
                <w:szCs w:val="22"/>
              </w:rPr>
            </w:pPr>
            <w:r w:rsidRPr="00DE694D">
              <w:rPr>
                <w:rFonts w:cs="Calibri"/>
                <w:szCs w:val="22"/>
              </w:rPr>
              <w:t>Apply hand hygiene.</w:t>
            </w:r>
          </w:p>
          <w:p w:rsidR="0006025B" w:rsidRPr="0006025B" w:rsidRDefault="00C30780" w:rsidP="00E21AC2">
            <w:pPr>
              <w:pStyle w:val="ListParagraph"/>
              <w:numPr>
                <w:ilvl w:val="0"/>
                <w:numId w:val="25"/>
              </w:numPr>
              <w:spacing w:line="276" w:lineRule="auto"/>
              <w:rPr>
                <w:rFonts w:cs="Calibri"/>
                <w:szCs w:val="22"/>
              </w:rPr>
            </w:pPr>
            <w:r>
              <w:rPr>
                <w:rFonts w:cs="Calibri"/>
                <w:szCs w:val="22"/>
              </w:rPr>
              <w:t>Replace the spill kit immediately.</w:t>
            </w:r>
          </w:p>
        </w:tc>
      </w:tr>
    </w:tbl>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D81AF2" w:rsidRDefault="00D81AF2" w:rsidP="00D81AF2">
      <w:pPr>
        <w:pStyle w:val="Heading2"/>
      </w:pPr>
      <w:bookmarkStart w:id="55" w:name="_Toc39431187"/>
      <w:bookmarkStart w:id="56" w:name="_Toc345399910"/>
      <w:bookmarkStart w:id="57" w:name="_Toc490842454"/>
      <w:bookmarkStart w:id="58" w:name="_Toc39223046"/>
      <w:r>
        <w:t>Respiratory</w:t>
      </w:r>
      <w:r w:rsidR="00B56B0F">
        <w:t>/cough</w:t>
      </w:r>
      <w:r>
        <w:t xml:space="preserve"> </w:t>
      </w:r>
      <w:r w:rsidR="00B56B0F">
        <w:t>h</w:t>
      </w:r>
      <w:r>
        <w:t>ygiene</w:t>
      </w:r>
      <w:bookmarkEnd w:id="55"/>
    </w:p>
    <w:p w:rsidR="00B56B0F" w:rsidRPr="00B56B0F" w:rsidRDefault="00B56B0F" w:rsidP="00B56B0F"/>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965"/>
      </w:tblGrid>
      <w:tr w:rsidR="00062887" w:rsidRPr="002B3A19" w:rsidTr="00237BCC">
        <w:tc>
          <w:tcPr>
            <w:tcW w:w="1959" w:type="dxa"/>
            <w:shd w:val="clear" w:color="auto" w:fill="FF99CC"/>
          </w:tcPr>
          <w:p w:rsidR="00062887" w:rsidRPr="002B3A19" w:rsidRDefault="00062887" w:rsidP="00237BCC">
            <w:pPr>
              <w:spacing w:line="276" w:lineRule="auto"/>
              <w:rPr>
                <w:rFonts w:cs="Calibri"/>
                <w:b/>
                <w:szCs w:val="22"/>
              </w:rPr>
            </w:pPr>
            <w:r w:rsidRPr="002B3A19">
              <w:rPr>
                <w:rFonts w:cs="Calibri"/>
                <w:b/>
                <w:szCs w:val="22"/>
              </w:rPr>
              <w:t>Purpose</w:t>
            </w:r>
          </w:p>
        </w:tc>
        <w:tc>
          <w:tcPr>
            <w:tcW w:w="7965" w:type="dxa"/>
            <w:shd w:val="clear" w:color="auto" w:fill="auto"/>
          </w:tcPr>
          <w:p w:rsidR="00062887" w:rsidRPr="002B3A19" w:rsidRDefault="00062887" w:rsidP="00237BCC">
            <w:pPr>
              <w:spacing w:line="276" w:lineRule="auto"/>
              <w:rPr>
                <w:rFonts w:cs="Calibri"/>
                <w:szCs w:val="22"/>
              </w:rPr>
            </w:pPr>
            <w:r>
              <w:rPr>
                <w:rFonts w:cs="Calibri"/>
                <w:szCs w:val="22"/>
              </w:rPr>
              <w:t>Limit the transmission of respiratory pathogens (for example influenza) spread by droplet or airborne routes.</w:t>
            </w:r>
          </w:p>
        </w:tc>
      </w:tr>
      <w:tr w:rsidR="00062887" w:rsidRPr="002B3A19" w:rsidTr="00237BCC">
        <w:tc>
          <w:tcPr>
            <w:tcW w:w="1959" w:type="dxa"/>
            <w:shd w:val="clear" w:color="auto" w:fill="FF99CC"/>
          </w:tcPr>
          <w:p w:rsidR="00062887" w:rsidRPr="002B3A19" w:rsidRDefault="00062887" w:rsidP="00237BCC">
            <w:pPr>
              <w:spacing w:line="276" w:lineRule="auto"/>
              <w:rPr>
                <w:rFonts w:cs="Calibri"/>
                <w:b/>
                <w:szCs w:val="22"/>
              </w:rPr>
            </w:pPr>
            <w:r w:rsidRPr="002B3A19">
              <w:rPr>
                <w:rFonts w:cs="Calibri"/>
                <w:b/>
                <w:szCs w:val="22"/>
              </w:rPr>
              <w:t>Scope</w:t>
            </w:r>
          </w:p>
        </w:tc>
        <w:tc>
          <w:tcPr>
            <w:tcW w:w="7965" w:type="dxa"/>
            <w:shd w:val="clear" w:color="auto" w:fill="auto"/>
          </w:tcPr>
          <w:p w:rsidR="00062887" w:rsidRPr="002B3A19" w:rsidRDefault="00062887" w:rsidP="00237BCC">
            <w:pPr>
              <w:spacing w:line="276" w:lineRule="auto"/>
              <w:rPr>
                <w:rFonts w:cs="Calibri"/>
                <w:szCs w:val="22"/>
              </w:rPr>
            </w:pPr>
            <w:r>
              <w:rPr>
                <w:rFonts w:cs="Calibri"/>
                <w:szCs w:val="22"/>
              </w:rPr>
              <w:t>People engaged with the service, staff, contractors and visitors.</w:t>
            </w:r>
          </w:p>
        </w:tc>
      </w:tr>
      <w:tr w:rsidR="00062887" w:rsidRPr="002B3A19" w:rsidTr="00237BCC">
        <w:tc>
          <w:tcPr>
            <w:tcW w:w="9924" w:type="dxa"/>
            <w:gridSpan w:val="2"/>
            <w:shd w:val="clear" w:color="auto" w:fill="FF99CC"/>
          </w:tcPr>
          <w:p w:rsidR="00062887" w:rsidRPr="00E60068" w:rsidRDefault="001621E7" w:rsidP="00237BCC">
            <w:pPr>
              <w:spacing w:line="276" w:lineRule="auto"/>
              <w:rPr>
                <w:rFonts w:cs="Calibri"/>
                <w:b/>
                <w:szCs w:val="22"/>
              </w:rPr>
            </w:pPr>
            <w:r w:rsidRPr="00E60068">
              <w:rPr>
                <w:rFonts w:cs="Calibri"/>
                <w:b/>
                <w:szCs w:val="22"/>
              </w:rPr>
              <w:t>Organisation’s responsibility</w:t>
            </w:r>
          </w:p>
        </w:tc>
      </w:tr>
      <w:tr w:rsidR="001621E7" w:rsidRPr="002B3A19" w:rsidTr="001621E7">
        <w:tc>
          <w:tcPr>
            <w:tcW w:w="9924" w:type="dxa"/>
            <w:gridSpan w:val="2"/>
            <w:shd w:val="clear" w:color="auto" w:fill="auto"/>
          </w:tcPr>
          <w:p w:rsidR="001621E7" w:rsidRDefault="001621E7" w:rsidP="00E21AC2">
            <w:pPr>
              <w:pStyle w:val="ListParagraph"/>
              <w:numPr>
                <w:ilvl w:val="0"/>
                <w:numId w:val="26"/>
              </w:numPr>
              <w:spacing w:line="276" w:lineRule="auto"/>
              <w:rPr>
                <w:rFonts w:cs="Calibri"/>
                <w:szCs w:val="22"/>
              </w:rPr>
            </w:pPr>
            <w:r>
              <w:rPr>
                <w:rFonts w:cs="Calibri"/>
                <w:szCs w:val="22"/>
              </w:rPr>
              <w:t>Ensure information on cough and respiratory etiquette is provided to people engaged with the service, staff, contractors and visitors.</w:t>
            </w:r>
          </w:p>
          <w:p w:rsidR="001621E7" w:rsidRDefault="001621E7" w:rsidP="00E21AC2">
            <w:pPr>
              <w:pStyle w:val="ListParagraph"/>
              <w:numPr>
                <w:ilvl w:val="0"/>
                <w:numId w:val="26"/>
              </w:numPr>
              <w:spacing w:line="276" w:lineRule="auto"/>
              <w:rPr>
                <w:rFonts w:cs="Calibri"/>
                <w:szCs w:val="22"/>
              </w:rPr>
            </w:pPr>
            <w:r>
              <w:rPr>
                <w:rFonts w:cs="Calibri"/>
                <w:szCs w:val="22"/>
              </w:rPr>
              <w:t>While there are respiratory infections at the service</w:t>
            </w:r>
            <w:r w:rsidR="00B56B0F">
              <w:rPr>
                <w:rFonts w:cs="Calibri"/>
                <w:szCs w:val="22"/>
              </w:rPr>
              <w:t xml:space="preserve"> or the community </w:t>
            </w:r>
            <w:hyperlink r:id="rId77" w:history="1">
              <w:r w:rsidRPr="00B56B0F">
                <w:rPr>
                  <w:rStyle w:val="Hyperlink"/>
                  <w:rFonts w:cs="Calibri"/>
                  <w:szCs w:val="22"/>
                </w:rPr>
                <w:t>display</w:t>
              </w:r>
            </w:hyperlink>
            <w:r>
              <w:rPr>
                <w:rFonts w:cs="Calibri"/>
                <w:szCs w:val="22"/>
              </w:rPr>
              <w:t xml:space="preserve"> </w:t>
            </w:r>
            <w:hyperlink r:id="rId78" w:history="1">
              <w:r w:rsidRPr="00B56B0F">
                <w:rPr>
                  <w:rStyle w:val="Hyperlink"/>
                  <w:rFonts w:cs="Calibri"/>
                  <w:szCs w:val="22"/>
                </w:rPr>
                <w:t>posters</w:t>
              </w:r>
            </w:hyperlink>
            <w:r>
              <w:rPr>
                <w:rFonts w:cs="Calibri"/>
                <w:szCs w:val="22"/>
              </w:rPr>
              <w:t xml:space="preserve">. </w:t>
            </w:r>
          </w:p>
          <w:p w:rsidR="00B56B0F" w:rsidRDefault="00B56B0F" w:rsidP="00E21AC2">
            <w:pPr>
              <w:pStyle w:val="ListParagraph"/>
              <w:numPr>
                <w:ilvl w:val="0"/>
                <w:numId w:val="26"/>
              </w:numPr>
              <w:spacing w:line="276" w:lineRule="auto"/>
              <w:rPr>
                <w:rFonts w:cs="Calibri"/>
                <w:szCs w:val="22"/>
              </w:rPr>
            </w:pPr>
            <w:r>
              <w:rPr>
                <w:rFonts w:cs="Calibri"/>
                <w:szCs w:val="22"/>
              </w:rPr>
              <w:t xml:space="preserve">Provide tissues and no-touch receptacles </w:t>
            </w:r>
            <w:r w:rsidR="00D86508">
              <w:rPr>
                <w:rFonts w:cs="Calibri"/>
                <w:szCs w:val="22"/>
              </w:rPr>
              <w:t xml:space="preserve">(rubbish bin) </w:t>
            </w:r>
            <w:r>
              <w:rPr>
                <w:rFonts w:cs="Calibri"/>
                <w:szCs w:val="22"/>
              </w:rPr>
              <w:t>for used tissue disposal.</w:t>
            </w:r>
          </w:p>
          <w:p w:rsidR="00B56B0F" w:rsidRDefault="00B56B0F" w:rsidP="00E21AC2">
            <w:pPr>
              <w:pStyle w:val="ListParagraph"/>
              <w:numPr>
                <w:ilvl w:val="0"/>
                <w:numId w:val="26"/>
              </w:numPr>
              <w:spacing w:line="276" w:lineRule="auto"/>
              <w:rPr>
                <w:rFonts w:cs="Calibri"/>
                <w:szCs w:val="22"/>
              </w:rPr>
            </w:pPr>
            <w:r>
              <w:rPr>
                <w:rFonts w:cs="Calibri"/>
                <w:szCs w:val="22"/>
              </w:rPr>
              <w:t>Provide conveniently located dispensers of alcohol-based hand rub.</w:t>
            </w:r>
          </w:p>
          <w:p w:rsidR="00B56B0F" w:rsidRPr="001621E7" w:rsidRDefault="00B56B0F" w:rsidP="00E21AC2">
            <w:pPr>
              <w:pStyle w:val="ListParagraph"/>
              <w:numPr>
                <w:ilvl w:val="0"/>
                <w:numId w:val="26"/>
              </w:numPr>
              <w:spacing w:line="276" w:lineRule="auto"/>
              <w:rPr>
                <w:rFonts w:cs="Calibri"/>
                <w:szCs w:val="22"/>
              </w:rPr>
            </w:pPr>
            <w:r>
              <w:rPr>
                <w:rFonts w:cs="Calibri"/>
                <w:szCs w:val="22"/>
              </w:rPr>
              <w:t xml:space="preserve">Where sinks are available, ensure that supplies for hand washing (soap, disposable towels) are consistently available. </w:t>
            </w:r>
          </w:p>
        </w:tc>
      </w:tr>
      <w:tr w:rsidR="00E60068" w:rsidRPr="002B3A19" w:rsidTr="00237BCC">
        <w:tc>
          <w:tcPr>
            <w:tcW w:w="9924" w:type="dxa"/>
            <w:gridSpan w:val="2"/>
            <w:shd w:val="clear" w:color="auto" w:fill="FF99CC"/>
          </w:tcPr>
          <w:p w:rsidR="00E60068" w:rsidRPr="00E60068" w:rsidRDefault="00E60068" w:rsidP="00E60068">
            <w:pPr>
              <w:spacing w:line="276" w:lineRule="auto"/>
              <w:rPr>
                <w:rFonts w:cs="Calibri"/>
                <w:b/>
                <w:szCs w:val="22"/>
              </w:rPr>
            </w:pPr>
            <w:r w:rsidRPr="00E60068">
              <w:rPr>
                <w:rFonts w:cs="Calibri"/>
                <w:b/>
                <w:szCs w:val="22"/>
              </w:rPr>
              <w:t xml:space="preserve">Everyone’s responsibility </w:t>
            </w:r>
          </w:p>
        </w:tc>
      </w:tr>
      <w:tr w:rsidR="00E60068" w:rsidRPr="002B3A19" w:rsidTr="001621E7">
        <w:tc>
          <w:tcPr>
            <w:tcW w:w="9924" w:type="dxa"/>
            <w:gridSpan w:val="2"/>
            <w:shd w:val="clear" w:color="auto" w:fill="auto"/>
          </w:tcPr>
          <w:p w:rsidR="00E60068" w:rsidRDefault="00E60068" w:rsidP="00E21AC2">
            <w:pPr>
              <w:pStyle w:val="ListParagraph"/>
              <w:numPr>
                <w:ilvl w:val="0"/>
                <w:numId w:val="27"/>
              </w:numPr>
              <w:spacing w:line="276" w:lineRule="auto"/>
              <w:rPr>
                <w:rFonts w:cs="Calibri"/>
                <w:szCs w:val="22"/>
              </w:rPr>
            </w:pPr>
            <w:r>
              <w:rPr>
                <w:rFonts w:cs="Calibri"/>
                <w:szCs w:val="22"/>
              </w:rPr>
              <w:t>Apply respiratory/cough hygiene:</w:t>
            </w:r>
          </w:p>
          <w:p w:rsidR="00E60068" w:rsidRDefault="00E13B36" w:rsidP="00E21AC2">
            <w:pPr>
              <w:pStyle w:val="ListParagraph"/>
              <w:numPr>
                <w:ilvl w:val="1"/>
                <w:numId w:val="27"/>
              </w:numPr>
              <w:spacing w:line="276" w:lineRule="auto"/>
              <w:rPr>
                <w:rFonts w:cs="Calibri"/>
                <w:szCs w:val="22"/>
              </w:rPr>
            </w:pPr>
            <w:r>
              <w:rPr>
                <w:rFonts w:cs="Calibri"/>
                <w:szCs w:val="22"/>
              </w:rPr>
              <w:t>When you cough and sneeze cover your nose and mouth with a tissue.</w:t>
            </w:r>
          </w:p>
          <w:p w:rsidR="00D86508" w:rsidRDefault="00D86508" w:rsidP="00E21AC2">
            <w:pPr>
              <w:pStyle w:val="ListParagraph"/>
              <w:numPr>
                <w:ilvl w:val="1"/>
                <w:numId w:val="27"/>
              </w:numPr>
              <w:spacing w:line="276" w:lineRule="auto"/>
              <w:rPr>
                <w:rFonts w:cs="Calibri"/>
                <w:szCs w:val="22"/>
              </w:rPr>
            </w:pPr>
            <w:r>
              <w:rPr>
                <w:rFonts w:cs="Calibri"/>
                <w:szCs w:val="22"/>
              </w:rPr>
              <w:t>Discard your tissue into the rubbish bin.</w:t>
            </w:r>
          </w:p>
          <w:p w:rsidR="00D86508" w:rsidRDefault="00D86508" w:rsidP="00E21AC2">
            <w:pPr>
              <w:pStyle w:val="ListParagraph"/>
              <w:numPr>
                <w:ilvl w:val="1"/>
                <w:numId w:val="27"/>
              </w:numPr>
              <w:spacing w:line="276" w:lineRule="auto"/>
              <w:rPr>
                <w:rFonts w:cs="Calibri"/>
                <w:szCs w:val="22"/>
              </w:rPr>
            </w:pPr>
            <w:r>
              <w:rPr>
                <w:rFonts w:cs="Calibri"/>
                <w:szCs w:val="22"/>
              </w:rPr>
              <w:t>Apply hand hygiene immediately.</w:t>
            </w:r>
          </w:p>
          <w:p w:rsidR="00BA43B3" w:rsidRDefault="00BA43B3" w:rsidP="00E21AC2">
            <w:pPr>
              <w:pStyle w:val="ListParagraph"/>
              <w:numPr>
                <w:ilvl w:val="1"/>
                <w:numId w:val="27"/>
              </w:numPr>
              <w:spacing w:line="276" w:lineRule="auto"/>
              <w:rPr>
                <w:rFonts w:cs="Calibri"/>
                <w:szCs w:val="22"/>
              </w:rPr>
            </w:pPr>
            <w:r>
              <w:rPr>
                <w:rFonts w:cs="Calibri"/>
                <w:szCs w:val="22"/>
              </w:rPr>
              <w:t>Never cough or sneeze into your hands.</w:t>
            </w:r>
          </w:p>
          <w:p w:rsidR="00BA43B3" w:rsidRDefault="00BA43B3" w:rsidP="00E21AC2">
            <w:pPr>
              <w:pStyle w:val="ListParagraph"/>
              <w:numPr>
                <w:ilvl w:val="1"/>
                <w:numId w:val="27"/>
              </w:numPr>
              <w:spacing w:line="276" w:lineRule="auto"/>
              <w:rPr>
                <w:rFonts w:cs="Calibri"/>
                <w:szCs w:val="22"/>
              </w:rPr>
            </w:pPr>
            <w:r>
              <w:rPr>
                <w:rFonts w:cs="Calibri"/>
                <w:szCs w:val="22"/>
              </w:rPr>
              <w:t>If you do not have a tissue, sneeze and cough into your elbow.</w:t>
            </w:r>
          </w:p>
          <w:p w:rsidR="00D86508" w:rsidRDefault="00D86508" w:rsidP="00E21AC2">
            <w:pPr>
              <w:pStyle w:val="ListParagraph"/>
              <w:numPr>
                <w:ilvl w:val="1"/>
                <w:numId w:val="27"/>
              </w:numPr>
              <w:spacing w:line="276" w:lineRule="auto"/>
              <w:rPr>
                <w:rFonts w:cs="Calibri"/>
                <w:szCs w:val="22"/>
              </w:rPr>
            </w:pPr>
            <w:r>
              <w:rPr>
                <w:rFonts w:cs="Calibri"/>
                <w:szCs w:val="22"/>
              </w:rPr>
              <w:t>Apply hand/arm hygiene immediately</w:t>
            </w:r>
            <w:r w:rsidR="00C02C7B">
              <w:rPr>
                <w:rFonts w:cs="Calibri"/>
                <w:szCs w:val="22"/>
              </w:rPr>
              <w:t xml:space="preserve"> (right up to where you sneezed)</w:t>
            </w:r>
            <w:r>
              <w:rPr>
                <w:rFonts w:cs="Calibri"/>
                <w:szCs w:val="22"/>
              </w:rPr>
              <w:t>.</w:t>
            </w:r>
          </w:p>
          <w:p w:rsidR="00D86508" w:rsidRPr="00E60068" w:rsidRDefault="003C46C8" w:rsidP="00E21AC2">
            <w:pPr>
              <w:pStyle w:val="ListParagraph"/>
              <w:numPr>
                <w:ilvl w:val="1"/>
                <w:numId w:val="27"/>
              </w:numPr>
              <w:spacing w:line="276" w:lineRule="auto"/>
              <w:rPr>
                <w:rFonts w:cs="Calibri"/>
                <w:szCs w:val="22"/>
              </w:rPr>
            </w:pPr>
            <w:r>
              <w:rPr>
                <w:rFonts w:cs="Calibri"/>
                <w:szCs w:val="22"/>
              </w:rPr>
              <w:t xml:space="preserve">If you sneezed into clothing – during an influenza outbreak, remove the clothing safely and wash it in warm or hot water (refer to laundry processes). </w:t>
            </w:r>
          </w:p>
        </w:tc>
      </w:tr>
    </w:tbl>
    <w:p w:rsidR="00062887" w:rsidRPr="00062887" w:rsidRDefault="00062887" w:rsidP="00062887"/>
    <w:p w:rsidR="00B56B0F" w:rsidRDefault="006A0025" w:rsidP="006A0025">
      <w:pPr>
        <w:pStyle w:val="Heading2"/>
      </w:pPr>
      <w:bookmarkStart w:id="59" w:name="_Toc39431188"/>
      <w:r>
        <w:t>Distancing</w:t>
      </w:r>
      <w:bookmarkEnd w:id="59"/>
    </w:p>
    <w:p w:rsidR="006A0025" w:rsidRDefault="006A0025" w:rsidP="006A0025"/>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965"/>
      </w:tblGrid>
      <w:tr w:rsidR="006A0025" w:rsidRPr="002B3A19" w:rsidTr="00237BCC">
        <w:tc>
          <w:tcPr>
            <w:tcW w:w="1959" w:type="dxa"/>
            <w:shd w:val="clear" w:color="auto" w:fill="FF99CC"/>
          </w:tcPr>
          <w:p w:rsidR="006A0025" w:rsidRPr="002B3A19" w:rsidRDefault="006A0025" w:rsidP="00237BCC">
            <w:pPr>
              <w:spacing w:line="276" w:lineRule="auto"/>
              <w:rPr>
                <w:rFonts w:cs="Calibri"/>
                <w:b/>
                <w:szCs w:val="22"/>
              </w:rPr>
            </w:pPr>
            <w:r w:rsidRPr="002B3A19">
              <w:rPr>
                <w:rFonts w:cs="Calibri"/>
                <w:b/>
                <w:szCs w:val="22"/>
              </w:rPr>
              <w:t>Purpose</w:t>
            </w:r>
          </w:p>
        </w:tc>
        <w:tc>
          <w:tcPr>
            <w:tcW w:w="7965" w:type="dxa"/>
            <w:shd w:val="clear" w:color="auto" w:fill="auto"/>
          </w:tcPr>
          <w:p w:rsidR="006A0025" w:rsidRPr="002B3A19" w:rsidRDefault="006A0025" w:rsidP="004816E0">
            <w:pPr>
              <w:rPr>
                <w:rFonts w:cs="Calibri"/>
                <w:szCs w:val="22"/>
              </w:rPr>
            </w:pPr>
            <w:r>
              <w:rPr>
                <w:rFonts w:cs="Calibri"/>
                <w:szCs w:val="22"/>
              </w:rPr>
              <w:t xml:space="preserve">Limit the transmission of </w:t>
            </w:r>
            <w:r w:rsidR="005D3ADC">
              <w:rPr>
                <w:rFonts w:cs="Calibri"/>
                <w:szCs w:val="22"/>
              </w:rPr>
              <w:t xml:space="preserve">infections that can be transmitted by droplets skin or membrane contact. </w:t>
            </w:r>
          </w:p>
        </w:tc>
      </w:tr>
      <w:tr w:rsidR="006A0025" w:rsidRPr="002B3A19" w:rsidTr="00237BCC">
        <w:tc>
          <w:tcPr>
            <w:tcW w:w="1959" w:type="dxa"/>
            <w:shd w:val="clear" w:color="auto" w:fill="FF99CC"/>
          </w:tcPr>
          <w:p w:rsidR="006A0025" w:rsidRPr="002B3A19" w:rsidRDefault="006A0025" w:rsidP="00237BCC">
            <w:pPr>
              <w:spacing w:line="276" w:lineRule="auto"/>
              <w:rPr>
                <w:rFonts w:cs="Calibri"/>
                <w:b/>
                <w:szCs w:val="22"/>
              </w:rPr>
            </w:pPr>
            <w:r w:rsidRPr="002B3A19">
              <w:rPr>
                <w:rFonts w:cs="Calibri"/>
                <w:b/>
                <w:szCs w:val="22"/>
              </w:rPr>
              <w:t>Scope</w:t>
            </w:r>
          </w:p>
        </w:tc>
        <w:tc>
          <w:tcPr>
            <w:tcW w:w="7965" w:type="dxa"/>
            <w:shd w:val="clear" w:color="auto" w:fill="auto"/>
          </w:tcPr>
          <w:p w:rsidR="006A0025" w:rsidRPr="002B3A19" w:rsidRDefault="006A0025" w:rsidP="00A9581A">
            <w:pPr>
              <w:rPr>
                <w:rFonts w:cs="Calibri"/>
                <w:szCs w:val="22"/>
              </w:rPr>
            </w:pPr>
            <w:r>
              <w:rPr>
                <w:rFonts w:cs="Calibri"/>
                <w:szCs w:val="22"/>
              </w:rPr>
              <w:t>People engaged with the service, staff, contractors and visitors.</w:t>
            </w:r>
          </w:p>
        </w:tc>
      </w:tr>
      <w:tr w:rsidR="00846055" w:rsidRPr="002B3A19" w:rsidTr="00237BCC">
        <w:tc>
          <w:tcPr>
            <w:tcW w:w="9924" w:type="dxa"/>
            <w:gridSpan w:val="2"/>
            <w:shd w:val="clear" w:color="auto" w:fill="FF99CC"/>
          </w:tcPr>
          <w:p w:rsidR="00846055" w:rsidRPr="00846055" w:rsidRDefault="00846055" w:rsidP="00237BCC">
            <w:pPr>
              <w:spacing w:line="276" w:lineRule="auto"/>
              <w:rPr>
                <w:rFonts w:cs="Calibri"/>
                <w:b/>
                <w:szCs w:val="22"/>
              </w:rPr>
            </w:pPr>
            <w:r w:rsidRPr="00846055">
              <w:rPr>
                <w:rFonts w:cs="Calibri"/>
                <w:b/>
                <w:szCs w:val="22"/>
              </w:rPr>
              <w:t>Processes</w:t>
            </w:r>
          </w:p>
        </w:tc>
      </w:tr>
      <w:tr w:rsidR="00846055" w:rsidRPr="002B3A19" w:rsidTr="00846055">
        <w:tc>
          <w:tcPr>
            <w:tcW w:w="9924" w:type="dxa"/>
            <w:gridSpan w:val="2"/>
            <w:shd w:val="clear" w:color="auto" w:fill="auto"/>
          </w:tcPr>
          <w:p w:rsidR="00846055" w:rsidRPr="009879A1" w:rsidRDefault="009879A1" w:rsidP="00E21AC2">
            <w:pPr>
              <w:pStyle w:val="ListParagraph"/>
              <w:numPr>
                <w:ilvl w:val="0"/>
                <w:numId w:val="29"/>
              </w:numPr>
              <w:spacing w:line="276" w:lineRule="auto"/>
              <w:rPr>
                <w:rFonts w:cs="Calibri"/>
                <w:szCs w:val="22"/>
              </w:rPr>
            </w:pPr>
            <w:r>
              <w:t>Maintain at least 1 metre (3 feet) distance between yourself and others who are sick.</w:t>
            </w:r>
          </w:p>
          <w:p w:rsidR="009879A1" w:rsidRPr="009879A1" w:rsidRDefault="009879A1" w:rsidP="00E21AC2">
            <w:pPr>
              <w:pStyle w:val="ListParagraph"/>
              <w:numPr>
                <w:ilvl w:val="0"/>
                <w:numId w:val="29"/>
              </w:numPr>
              <w:spacing w:line="276" w:lineRule="auto"/>
              <w:rPr>
                <w:rFonts w:cs="Calibri"/>
                <w:szCs w:val="22"/>
              </w:rPr>
            </w:pPr>
            <w:r>
              <w:t>During a disease outbreak keep this distance with everyone at work and in the community wherever possible.</w:t>
            </w:r>
          </w:p>
          <w:p w:rsidR="009879A1" w:rsidRDefault="009879A1" w:rsidP="00E21AC2">
            <w:pPr>
              <w:pStyle w:val="ListParagraph"/>
              <w:numPr>
                <w:ilvl w:val="0"/>
                <w:numId w:val="29"/>
              </w:numPr>
              <w:spacing w:line="276" w:lineRule="auto"/>
              <w:rPr>
                <w:rFonts w:cs="Calibri"/>
                <w:szCs w:val="22"/>
              </w:rPr>
            </w:pPr>
            <w:r>
              <w:rPr>
                <w:rFonts w:cs="Calibri"/>
                <w:szCs w:val="22"/>
              </w:rPr>
              <w:t xml:space="preserve">Do not shake hands, hug, embrace, kiss or hongi when sick </w:t>
            </w:r>
            <w:r w:rsidR="00A6080B">
              <w:rPr>
                <w:rFonts w:cs="Calibri"/>
                <w:szCs w:val="22"/>
              </w:rPr>
              <w:t xml:space="preserve">and with people who are sick </w:t>
            </w:r>
            <w:r>
              <w:rPr>
                <w:rFonts w:cs="Calibri"/>
                <w:szCs w:val="22"/>
              </w:rPr>
              <w:t>and while there is an outbreak.</w:t>
            </w:r>
          </w:p>
          <w:p w:rsidR="009879A1" w:rsidRDefault="009879A1" w:rsidP="00E21AC2">
            <w:pPr>
              <w:pStyle w:val="ListParagraph"/>
              <w:numPr>
                <w:ilvl w:val="0"/>
                <w:numId w:val="29"/>
              </w:numPr>
              <w:spacing w:line="276" w:lineRule="auto"/>
              <w:rPr>
                <w:rFonts w:cs="Calibri"/>
                <w:szCs w:val="22"/>
              </w:rPr>
            </w:pPr>
            <w:r>
              <w:rPr>
                <w:rFonts w:cs="Calibri"/>
                <w:szCs w:val="22"/>
              </w:rPr>
              <w:t xml:space="preserve">Stay at home if you are sick. </w:t>
            </w:r>
          </w:p>
          <w:p w:rsidR="009879A1" w:rsidRDefault="009879A1" w:rsidP="00E21AC2">
            <w:pPr>
              <w:pStyle w:val="ListParagraph"/>
              <w:numPr>
                <w:ilvl w:val="0"/>
                <w:numId w:val="29"/>
              </w:numPr>
              <w:spacing w:line="276" w:lineRule="auto"/>
              <w:rPr>
                <w:rFonts w:cs="Calibri"/>
                <w:szCs w:val="22"/>
              </w:rPr>
            </w:pPr>
            <w:r>
              <w:rPr>
                <w:rFonts w:cs="Calibri"/>
                <w:szCs w:val="22"/>
              </w:rPr>
              <w:t>Follow Ministry of Health and Public Health guidelines and instructions.</w:t>
            </w:r>
          </w:p>
          <w:p w:rsidR="00465447" w:rsidRDefault="00465447" w:rsidP="00E21AC2">
            <w:pPr>
              <w:pStyle w:val="ListParagraph"/>
              <w:numPr>
                <w:ilvl w:val="0"/>
                <w:numId w:val="29"/>
              </w:numPr>
              <w:spacing w:line="276" w:lineRule="auto"/>
              <w:rPr>
                <w:rFonts w:cs="Calibri"/>
                <w:szCs w:val="22"/>
              </w:rPr>
            </w:pPr>
            <w:r>
              <w:rPr>
                <w:rFonts w:cs="Calibri"/>
                <w:szCs w:val="22"/>
              </w:rPr>
              <w:t xml:space="preserve">Provide information and training to people engaged with the service, staff, contractors and visitors </w:t>
            </w:r>
            <w:r w:rsidR="00D25A4B">
              <w:rPr>
                <w:rFonts w:cs="Calibri"/>
                <w:szCs w:val="22"/>
              </w:rPr>
              <w:t>on distancing</w:t>
            </w:r>
            <w:r>
              <w:rPr>
                <w:rFonts w:cs="Calibri"/>
                <w:szCs w:val="22"/>
              </w:rPr>
              <w:t>.</w:t>
            </w:r>
          </w:p>
          <w:p w:rsidR="00A6080B" w:rsidRDefault="00465447" w:rsidP="00A6080B">
            <w:pPr>
              <w:spacing w:line="276" w:lineRule="auto"/>
              <w:rPr>
                <w:rFonts w:cs="Calibri"/>
                <w:szCs w:val="22"/>
              </w:rPr>
            </w:pPr>
            <w:r w:rsidRPr="00A6080B">
              <w:rPr>
                <w:rFonts w:cs="Calibri"/>
                <w:szCs w:val="22"/>
              </w:rPr>
              <w:t>During outbreaks, epidemic</w:t>
            </w:r>
            <w:r w:rsidR="00A6080B" w:rsidRPr="00A6080B">
              <w:rPr>
                <w:rFonts w:cs="Calibri"/>
                <w:szCs w:val="22"/>
              </w:rPr>
              <w:t xml:space="preserve"> </w:t>
            </w:r>
            <w:r w:rsidR="00A6080B">
              <w:rPr>
                <w:rFonts w:cs="Calibri"/>
                <w:szCs w:val="22"/>
              </w:rPr>
              <w:t>and pandemic:</w:t>
            </w:r>
          </w:p>
          <w:p w:rsidR="00A6080B" w:rsidRDefault="00A6080B" w:rsidP="00E21AC2">
            <w:pPr>
              <w:pStyle w:val="ListParagraph"/>
              <w:numPr>
                <w:ilvl w:val="0"/>
                <w:numId w:val="36"/>
              </w:numPr>
              <w:spacing w:line="276" w:lineRule="auto"/>
              <w:rPr>
                <w:rFonts w:cs="Calibri"/>
                <w:szCs w:val="22"/>
              </w:rPr>
            </w:pPr>
            <w:r>
              <w:rPr>
                <w:rFonts w:cs="Calibri"/>
                <w:szCs w:val="22"/>
              </w:rPr>
              <w:t>Consider restricting visitor face to face contact.</w:t>
            </w:r>
          </w:p>
          <w:p w:rsidR="00A6080B" w:rsidRPr="009F1D2F" w:rsidRDefault="00A6080B" w:rsidP="00E21AC2">
            <w:pPr>
              <w:pStyle w:val="ListParagraph"/>
              <w:numPr>
                <w:ilvl w:val="0"/>
                <w:numId w:val="36"/>
              </w:numPr>
              <w:spacing w:line="276" w:lineRule="auto"/>
              <w:rPr>
                <w:rFonts w:cs="Calibri"/>
                <w:szCs w:val="22"/>
              </w:rPr>
            </w:pPr>
            <w:r w:rsidRPr="009F1D2F">
              <w:rPr>
                <w:rFonts w:cs="Calibri"/>
                <w:szCs w:val="22"/>
              </w:rPr>
              <w:t>Ask people who are not essential to the wellbeing to the person engaged with your service to stay away.</w:t>
            </w:r>
          </w:p>
          <w:p w:rsidR="00465447" w:rsidRPr="00A6080B" w:rsidRDefault="00465447" w:rsidP="00A6080B">
            <w:pPr>
              <w:spacing w:line="276" w:lineRule="auto"/>
              <w:rPr>
                <w:rFonts w:cs="Calibri"/>
                <w:szCs w:val="22"/>
              </w:rPr>
            </w:pPr>
          </w:p>
        </w:tc>
      </w:tr>
    </w:tbl>
    <w:p w:rsidR="0041272D" w:rsidRDefault="0041272D" w:rsidP="0041272D">
      <w:pPr>
        <w:pStyle w:val="Heading2"/>
      </w:pPr>
      <w:bookmarkStart w:id="60" w:name="_Toc39431189"/>
      <w:bookmarkEnd w:id="56"/>
      <w:bookmarkEnd w:id="57"/>
      <w:bookmarkEnd w:id="58"/>
      <w:r>
        <w:lastRenderedPageBreak/>
        <w:t>Shar</w:t>
      </w:r>
      <w:r w:rsidRPr="00981C45">
        <w:t>ps Management</w:t>
      </w:r>
      <w:bookmarkEnd w:id="60"/>
    </w:p>
    <w:p w:rsidR="0041272D" w:rsidRPr="009206AD" w:rsidRDefault="0041272D" w:rsidP="009206AD"/>
    <w:tbl>
      <w:tblPr>
        <w:tblStyle w:val="TableGrid"/>
        <w:tblW w:w="9924" w:type="dxa"/>
        <w:tblInd w:w="-431" w:type="dxa"/>
        <w:tblLook w:val="04A0" w:firstRow="1" w:lastRow="0" w:firstColumn="1" w:lastColumn="0" w:noHBand="0" w:noVBand="1"/>
      </w:tblPr>
      <w:tblGrid>
        <w:gridCol w:w="2269"/>
        <w:gridCol w:w="7655"/>
      </w:tblGrid>
      <w:tr w:rsidR="0041272D" w:rsidTr="00E31C6F">
        <w:tc>
          <w:tcPr>
            <w:tcW w:w="9924" w:type="dxa"/>
            <w:gridSpan w:val="2"/>
            <w:shd w:val="clear" w:color="auto" w:fill="FF99CC"/>
          </w:tcPr>
          <w:p w:rsidR="0041272D" w:rsidRDefault="0041272D" w:rsidP="00D81AF2">
            <w:pPr>
              <w:rPr>
                <w:rFonts w:cs="Calibri"/>
                <w:b/>
                <w:szCs w:val="22"/>
              </w:rPr>
            </w:pPr>
            <w:r w:rsidRPr="0041272D">
              <w:rPr>
                <w:rFonts w:cs="Calibri"/>
                <w:b/>
                <w:szCs w:val="22"/>
              </w:rPr>
              <w:t>People engaged with the service might need to inject medication or have medication injected by a staff member or a clinical service provider – at the place where the person lives.</w:t>
            </w:r>
          </w:p>
          <w:p w:rsidR="0041272D" w:rsidRPr="0041272D" w:rsidRDefault="0041272D" w:rsidP="00D81AF2">
            <w:pPr>
              <w:rPr>
                <w:rFonts w:cs="Calibri"/>
                <w:b/>
                <w:szCs w:val="22"/>
              </w:rPr>
            </w:pPr>
          </w:p>
        </w:tc>
      </w:tr>
      <w:tr w:rsidR="00400609" w:rsidTr="00E31C6F">
        <w:tc>
          <w:tcPr>
            <w:tcW w:w="2269" w:type="dxa"/>
            <w:shd w:val="clear" w:color="auto" w:fill="FF99CC"/>
          </w:tcPr>
          <w:p w:rsidR="00400609" w:rsidRPr="0041272D" w:rsidRDefault="00400609" w:rsidP="00D81AF2">
            <w:pPr>
              <w:rPr>
                <w:rFonts w:cs="Calibri"/>
                <w:b/>
                <w:szCs w:val="22"/>
              </w:rPr>
            </w:pPr>
            <w:r>
              <w:rPr>
                <w:rFonts w:cs="Calibri"/>
                <w:b/>
                <w:szCs w:val="22"/>
              </w:rPr>
              <w:t>Responsibilities of the service</w:t>
            </w:r>
          </w:p>
        </w:tc>
        <w:tc>
          <w:tcPr>
            <w:tcW w:w="7655" w:type="dxa"/>
            <w:shd w:val="clear" w:color="auto" w:fill="FFFFFF" w:themeFill="background1"/>
          </w:tcPr>
          <w:p w:rsidR="00280108" w:rsidRPr="00280108" w:rsidRDefault="00400609" w:rsidP="00E31C6F">
            <w:pPr>
              <w:spacing w:line="276" w:lineRule="auto"/>
              <w:rPr>
                <w:rFonts w:cs="Calibri"/>
                <w:szCs w:val="22"/>
              </w:rPr>
            </w:pPr>
            <w:r w:rsidRPr="00280108">
              <w:rPr>
                <w:rFonts w:cs="Calibri"/>
                <w:szCs w:val="22"/>
              </w:rPr>
              <w:t xml:space="preserve">You need to ensure </w:t>
            </w:r>
          </w:p>
          <w:p w:rsidR="00400609" w:rsidRDefault="00280108" w:rsidP="00E21AC2">
            <w:pPr>
              <w:pStyle w:val="ListParagraph"/>
              <w:numPr>
                <w:ilvl w:val="0"/>
                <w:numId w:val="30"/>
              </w:numPr>
              <w:spacing w:line="276" w:lineRule="auto"/>
              <w:rPr>
                <w:rFonts w:cs="Calibri"/>
                <w:szCs w:val="22"/>
              </w:rPr>
            </w:pPr>
            <w:r w:rsidRPr="00280108">
              <w:rPr>
                <w:rFonts w:cs="Calibri"/>
                <w:szCs w:val="22"/>
              </w:rPr>
              <w:t>That</w:t>
            </w:r>
            <w:r w:rsidR="00400609" w:rsidRPr="00280108">
              <w:rPr>
                <w:rFonts w:cs="Calibri"/>
                <w:szCs w:val="22"/>
              </w:rPr>
              <w:t xml:space="preserve"> a needle disposal unit is available in the room where injecting occurs.</w:t>
            </w:r>
          </w:p>
          <w:p w:rsidR="00280108" w:rsidRDefault="00280108" w:rsidP="00E21AC2">
            <w:pPr>
              <w:pStyle w:val="ListParagraph"/>
              <w:numPr>
                <w:ilvl w:val="0"/>
                <w:numId w:val="30"/>
              </w:numPr>
              <w:spacing w:line="276" w:lineRule="auto"/>
              <w:rPr>
                <w:rFonts w:cs="Calibri"/>
                <w:szCs w:val="22"/>
              </w:rPr>
            </w:pPr>
            <w:r>
              <w:rPr>
                <w:rFonts w:cs="Calibri"/>
                <w:szCs w:val="22"/>
              </w:rPr>
              <w:t>That the needle disposal unit is returned to the pharmacy when 2/3 full.</w:t>
            </w:r>
          </w:p>
          <w:p w:rsidR="00280108" w:rsidRDefault="00280108" w:rsidP="00E21AC2">
            <w:pPr>
              <w:pStyle w:val="ListParagraph"/>
              <w:numPr>
                <w:ilvl w:val="0"/>
                <w:numId w:val="30"/>
              </w:numPr>
              <w:spacing w:line="276" w:lineRule="auto"/>
              <w:rPr>
                <w:rFonts w:cs="Calibri"/>
                <w:szCs w:val="22"/>
              </w:rPr>
            </w:pPr>
            <w:r>
              <w:rPr>
                <w:rFonts w:cs="Calibri"/>
                <w:szCs w:val="22"/>
              </w:rPr>
              <w:t xml:space="preserve"> That an empty disposal unit is obtained from the pharmacy.</w:t>
            </w:r>
          </w:p>
          <w:p w:rsidR="00B243A8" w:rsidRPr="00280108" w:rsidRDefault="00B243A8" w:rsidP="00E21AC2">
            <w:pPr>
              <w:pStyle w:val="ListParagraph"/>
              <w:numPr>
                <w:ilvl w:val="0"/>
                <w:numId w:val="30"/>
              </w:numPr>
              <w:spacing w:line="276" w:lineRule="auto"/>
              <w:rPr>
                <w:rFonts w:cs="Calibri"/>
                <w:szCs w:val="22"/>
              </w:rPr>
            </w:pPr>
            <w:r>
              <w:rPr>
                <w:rFonts w:cs="Calibri"/>
                <w:szCs w:val="22"/>
              </w:rPr>
              <w:t>Provide information and training for people engaged with the service and staff or visiting service providers injecting medication.</w:t>
            </w:r>
          </w:p>
        </w:tc>
      </w:tr>
      <w:tr w:rsidR="00280108" w:rsidTr="00E31C6F">
        <w:tc>
          <w:tcPr>
            <w:tcW w:w="2269" w:type="dxa"/>
            <w:shd w:val="clear" w:color="auto" w:fill="FF99CC"/>
          </w:tcPr>
          <w:p w:rsidR="00280108" w:rsidRDefault="00280108" w:rsidP="00D81AF2">
            <w:pPr>
              <w:rPr>
                <w:rFonts w:cs="Calibri"/>
                <w:b/>
                <w:szCs w:val="22"/>
              </w:rPr>
            </w:pPr>
            <w:r>
              <w:rPr>
                <w:rFonts w:cs="Calibri"/>
                <w:b/>
                <w:szCs w:val="22"/>
              </w:rPr>
              <w:t>Responsibility of the person injecting</w:t>
            </w:r>
          </w:p>
        </w:tc>
        <w:tc>
          <w:tcPr>
            <w:tcW w:w="7655" w:type="dxa"/>
            <w:shd w:val="clear" w:color="auto" w:fill="FFFFFF" w:themeFill="background1"/>
          </w:tcPr>
          <w:p w:rsidR="00280108" w:rsidRDefault="00280108" w:rsidP="00E21AC2">
            <w:pPr>
              <w:pStyle w:val="ListParagraph"/>
              <w:numPr>
                <w:ilvl w:val="0"/>
                <w:numId w:val="31"/>
              </w:numPr>
              <w:spacing w:line="276" w:lineRule="auto"/>
              <w:rPr>
                <w:rFonts w:cs="Calibri"/>
                <w:szCs w:val="22"/>
              </w:rPr>
            </w:pPr>
            <w:r>
              <w:rPr>
                <w:rFonts w:cs="Calibri"/>
                <w:szCs w:val="22"/>
              </w:rPr>
              <w:t>Ensure that the disposal unit is in the room where injecting occurs.</w:t>
            </w:r>
          </w:p>
          <w:p w:rsidR="00280108" w:rsidRDefault="00280108" w:rsidP="00E21AC2">
            <w:pPr>
              <w:pStyle w:val="ListParagraph"/>
              <w:numPr>
                <w:ilvl w:val="0"/>
                <w:numId w:val="31"/>
              </w:numPr>
              <w:spacing w:line="276" w:lineRule="auto"/>
              <w:rPr>
                <w:rFonts w:cs="Calibri"/>
                <w:szCs w:val="22"/>
              </w:rPr>
            </w:pPr>
            <w:r>
              <w:rPr>
                <w:rFonts w:cs="Calibri"/>
                <w:szCs w:val="22"/>
              </w:rPr>
              <w:t>Dispose immediately of the needle and syringe into the unit.</w:t>
            </w:r>
          </w:p>
          <w:p w:rsidR="00280108" w:rsidRDefault="00280108" w:rsidP="00E21AC2">
            <w:pPr>
              <w:pStyle w:val="ListParagraph"/>
              <w:numPr>
                <w:ilvl w:val="0"/>
                <w:numId w:val="31"/>
              </w:numPr>
              <w:spacing w:line="276" w:lineRule="auto"/>
              <w:rPr>
                <w:rFonts w:cs="Calibri"/>
                <w:szCs w:val="22"/>
              </w:rPr>
            </w:pPr>
            <w:r>
              <w:rPr>
                <w:rFonts w:cs="Calibri"/>
                <w:szCs w:val="22"/>
              </w:rPr>
              <w:t>Ensure the lid is closed after disposal.</w:t>
            </w:r>
          </w:p>
          <w:p w:rsidR="00280108" w:rsidRPr="00280108" w:rsidRDefault="00280108" w:rsidP="00E21AC2">
            <w:pPr>
              <w:pStyle w:val="ListParagraph"/>
              <w:numPr>
                <w:ilvl w:val="0"/>
                <w:numId w:val="31"/>
              </w:numPr>
              <w:spacing w:line="276" w:lineRule="auto"/>
              <w:rPr>
                <w:rFonts w:cs="Calibri"/>
                <w:szCs w:val="22"/>
              </w:rPr>
            </w:pPr>
            <w:r>
              <w:rPr>
                <w:rFonts w:cs="Calibri"/>
                <w:szCs w:val="22"/>
              </w:rPr>
              <w:t>Ensure that the disposal unit is stored in a safe place.</w:t>
            </w:r>
          </w:p>
        </w:tc>
      </w:tr>
      <w:tr w:rsidR="00280108" w:rsidTr="00350803">
        <w:tc>
          <w:tcPr>
            <w:tcW w:w="9924" w:type="dxa"/>
            <w:gridSpan w:val="2"/>
            <w:shd w:val="clear" w:color="auto" w:fill="FFFFFF" w:themeFill="background1"/>
          </w:tcPr>
          <w:p w:rsidR="00280108" w:rsidRPr="00280108" w:rsidRDefault="00280108" w:rsidP="00280108">
            <w:pPr>
              <w:jc w:val="center"/>
              <w:rPr>
                <w:rFonts w:cs="Calibri"/>
                <w:szCs w:val="22"/>
              </w:rPr>
            </w:pPr>
            <w:r w:rsidRPr="00B81378">
              <w:rPr>
                <w:noProof/>
                <w:lang w:val="en-NZ" w:eastAsia="en-NZ"/>
              </w:rPr>
              <w:drawing>
                <wp:inline distT="0" distB="0" distL="0" distR="0" wp14:anchorId="4F6B577B" wp14:editId="6407E7B7">
                  <wp:extent cx="2247900" cy="1524000"/>
                  <wp:effectExtent l="0" t="0" r="0" b="0"/>
                  <wp:docPr id="4" name="Picture 309" descr="https://encrypted-tbn3.gstatic.com/images?q=tbn:ANd9GcSG0Ura_OeQeX0-DKLlOK4LsZ3sqjmlb4GRYIsr7mdcohJLzf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encrypted-tbn3.gstatic.com/images?q=tbn:ANd9GcSG0Ura_OeQeX0-DKLlOK4LsZ3sqjmlb4GRYIsr7mdcohJLzfu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47900" cy="1524000"/>
                          </a:xfrm>
                          <a:prstGeom prst="rect">
                            <a:avLst/>
                          </a:prstGeom>
                          <a:noFill/>
                          <a:ln>
                            <a:noFill/>
                          </a:ln>
                        </pic:spPr>
                      </pic:pic>
                    </a:graphicData>
                  </a:graphic>
                </wp:inline>
              </w:drawing>
            </w:r>
          </w:p>
        </w:tc>
      </w:tr>
    </w:tbl>
    <w:p w:rsidR="00D81AF2" w:rsidRDefault="00D81AF2" w:rsidP="00D81AF2">
      <w:pPr>
        <w:rPr>
          <w:rFonts w:cs="Calibri"/>
          <w:szCs w:val="22"/>
        </w:rPr>
      </w:pPr>
    </w:p>
    <w:p w:rsidR="0041272D" w:rsidRDefault="00372E3E" w:rsidP="00372E3E">
      <w:pPr>
        <w:pStyle w:val="Heading2"/>
      </w:pPr>
      <w:bookmarkStart w:id="61" w:name="_Toc39431190"/>
      <w:r>
        <w:t>Management of specimen</w:t>
      </w:r>
      <w:bookmarkEnd w:id="61"/>
    </w:p>
    <w:p w:rsidR="003626BA" w:rsidRDefault="003626BA" w:rsidP="003626BA"/>
    <w:p w:rsidR="003626BA" w:rsidRDefault="003626BA" w:rsidP="003626BA"/>
    <w:tbl>
      <w:tblPr>
        <w:tblStyle w:val="TableGrid"/>
        <w:tblW w:w="9924" w:type="dxa"/>
        <w:tblInd w:w="-431" w:type="dxa"/>
        <w:tblLook w:val="04A0" w:firstRow="1" w:lastRow="0" w:firstColumn="1" w:lastColumn="0" w:noHBand="0" w:noVBand="1"/>
      </w:tblPr>
      <w:tblGrid>
        <w:gridCol w:w="2269"/>
        <w:gridCol w:w="7655"/>
      </w:tblGrid>
      <w:tr w:rsidR="003626BA" w:rsidTr="00E31C6F">
        <w:tc>
          <w:tcPr>
            <w:tcW w:w="2269" w:type="dxa"/>
            <w:shd w:val="clear" w:color="auto" w:fill="FF99CC"/>
          </w:tcPr>
          <w:p w:rsidR="003626BA" w:rsidRPr="003626BA" w:rsidRDefault="003626BA" w:rsidP="00E31C6F">
            <w:pPr>
              <w:spacing w:line="276" w:lineRule="auto"/>
              <w:rPr>
                <w:b/>
              </w:rPr>
            </w:pPr>
            <w:r w:rsidRPr="003626BA">
              <w:rPr>
                <w:b/>
              </w:rPr>
              <w:t>Specimen</w:t>
            </w:r>
          </w:p>
        </w:tc>
        <w:tc>
          <w:tcPr>
            <w:tcW w:w="7655" w:type="dxa"/>
          </w:tcPr>
          <w:p w:rsidR="003626BA" w:rsidRDefault="003626BA" w:rsidP="00E31C6F">
            <w:pPr>
              <w:spacing w:line="276" w:lineRule="auto"/>
            </w:pPr>
            <w:r>
              <w:rPr>
                <w:rStyle w:val="Emphasis"/>
                <w:i w:val="0"/>
              </w:rPr>
              <w:t xml:space="preserve">A </w:t>
            </w:r>
            <w:r w:rsidRPr="003626BA">
              <w:rPr>
                <w:rStyle w:val="Emphasis"/>
                <w:i w:val="0"/>
              </w:rPr>
              <w:t>sample</w:t>
            </w:r>
            <w:r>
              <w:rPr>
                <w:rStyle w:val="st"/>
                <w:i/>
              </w:rPr>
              <w:t xml:space="preserve"> </w:t>
            </w:r>
            <w:r>
              <w:rPr>
                <w:rStyle w:val="st"/>
              </w:rPr>
              <w:t>of a substance obtained for testing. This includes for example: blood, urine, faeces, sputum.</w:t>
            </w:r>
          </w:p>
        </w:tc>
      </w:tr>
      <w:tr w:rsidR="003626BA" w:rsidTr="00350803">
        <w:tc>
          <w:tcPr>
            <w:tcW w:w="9924" w:type="dxa"/>
            <w:gridSpan w:val="2"/>
          </w:tcPr>
          <w:p w:rsidR="003626BA" w:rsidRDefault="003626BA" w:rsidP="00E31C6F">
            <w:pPr>
              <w:spacing w:line="276" w:lineRule="auto"/>
            </w:pPr>
            <w:r>
              <w:t>It is preferred that peoples’ specimen is taken at a medical clinic or laboratory.</w:t>
            </w:r>
            <w:r w:rsidR="00401BBE">
              <w:t xml:space="preserve"> We support people engaged with the service that require assistance to attend such ven</w:t>
            </w:r>
            <w:r w:rsidR="00800DEC">
              <w:t>ues for specimen collection.</w:t>
            </w:r>
          </w:p>
          <w:p w:rsidR="003626BA" w:rsidRDefault="003626BA" w:rsidP="00E31C6F">
            <w:pPr>
              <w:spacing w:line="276" w:lineRule="auto"/>
            </w:pPr>
            <w:r>
              <w:t>Services that do not have such an option will need to adhere to the following processes:</w:t>
            </w:r>
          </w:p>
        </w:tc>
      </w:tr>
      <w:tr w:rsidR="00401BBE" w:rsidTr="00350803">
        <w:tc>
          <w:tcPr>
            <w:tcW w:w="9924" w:type="dxa"/>
            <w:gridSpan w:val="2"/>
          </w:tcPr>
          <w:p w:rsidR="0099760B" w:rsidRPr="00800DEC" w:rsidRDefault="00136313" w:rsidP="00E21AC2">
            <w:pPr>
              <w:pStyle w:val="ListParagraph"/>
              <w:numPr>
                <w:ilvl w:val="0"/>
                <w:numId w:val="32"/>
              </w:numPr>
              <w:spacing w:line="276" w:lineRule="auto"/>
              <w:rPr>
                <w:lang w:val="en-NZ"/>
              </w:rPr>
            </w:pPr>
            <w:r w:rsidRPr="00800DEC">
              <w:rPr>
                <w:lang w:val="en-NZ"/>
              </w:rPr>
              <w:t xml:space="preserve">Services that manage </w:t>
            </w:r>
            <w:r w:rsidR="00800DEC" w:rsidRPr="00800DEC">
              <w:rPr>
                <w:lang w:val="en-NZ"/>
              </w:rPr>
              <w:t>specimen</w:t>
            </w:r>
            <w:r w:rsidRPr="00800DEC">
              <w:rPr>
                <w:lang w:val="en-NZ"/>
              </w:rPr>
              <w:t xml:space="preserve"> for substance use testing will implement AS/NZS4308:2008 </w:t>
            </w:r>
            <w:r w:rsidR="00800DEC">
              <w:rPr>
                <w:lang w:val="en-NZ"/>
              </w:rPr>
              <w:t>‘</w:t>
            </w:r>
            <w:r w:rsidRPr="00800DEC">
              <w:rPr>
                <w:lang w:val="en-NZ"/>
              </w:rPr>
              <w:t>Procedures for specimen collection and the detection and quantitation of drugs of abuse in urine</w:t>
            </w:r>
            <w:r w:rsidR="00800DEC">
              <w:rPr>
                <w:lang w:val="en-NZ"/>
              </w:rPr>
              <w:t>’ to ensure the integrity of the specimen</w:t>
            </w:r>
            <w:r w:rsidRPr="00800DEC">
              <w:rPr>
                <w:lang w:val="en-NZ"/>
              </w:rPr>
              <w:t xml:space="preserve">. </w:t>
            </w:r>
          </w:p>
          <w:p w:rsidR="00401BBE" w:rsidRDefault="00800DEC" w:rsidP="00E21AC2">
            <w:pPr>
              <w:pStyle w:val="ListParagraph"/>
              <w:numPr>
                <w:ilvl w:val="0"/>
                <w:numId w:val="32"/>
              </w:numPr>
              <w:spacing w:line="276" w:lineRule="auto"/>
            </w:pPr>
            <w:r>
              <w:t>Always wear single-use gloves when touching specimen containers and use hand-hygiene before and after the use of gloves.</w:t>
            </w:r>
          </w:p>
          <w:p w:rsidR="00800DEC" w:rsidRDefault="00800DEC" w:rsidP="00E21AC2">
            <w:pPr>
              <w:pStyle w:val="ListParagraph"/>
              <w:numPr>
                <w:ilvl w:val="0"/>
                <w:numId w:val="32"/>
              </w:numPr>
              <w:spacing w:line="276" w:lineRule="auto"/>
            </w:pPr>
            <w:r>
              <w:t>Never store specimen in a fridge where food/drink or medication is kept.</w:t>
            </w:r>
          </w:p>
        </w:tc>
      </w:tr>
    </w:tbl>
    <w:p w:rsidR="003626BA" w:rsidRPr="003626BA" w:rsidRDefault="003626BA" w:rsidP="003626BA"/>
    <w:p w:rsidR="00372E3E" w:rsidRDefault="00372E3E" w:rsidP="00372E3E"/>
    <w:p w:rsidR="00372E3E" w:rsidRPr="00372E3E" w:rsidRDefault="00372E3E" w:rsidP="00372E3E"/>
    <w:p w:rsidR="00D81AF2" w:rsidRDefault="00D81AF2" w:rsidP="005C7732">
      <w:pPr>
        <w:jc w:val="center"/>
        <w:rPr>
          <w:rFonts w:cs="Calibri"/>
          <w:szCs w:val="22"/>
        </w:rPr>
      </w:pPr>
    </w:p>
    <w:p w:rsidR="005C7732" w:rsidRPr="002B3A19" w:rsidRDefault="005C7732" w:rsidP="005C7732">
      <w:pPr>
        <w:jc w:val="cente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CB69A3">
      <w:pPr>
        <w:jc w:val="center"/>
        <w:rPr>
          <w:rFonts w:cs="Calibri"/>
          <w:szCs w:val="22"/>
        </w:rPr>
      </w:pPr>
    </w:p>
    <w:p w:rsidR="00E64399" w:rsidRDefault="00D76696" w:rsidP="006E4A86">
      <w:pPr>
        <w:pStyle w:val="Heading2"/>
        <w:tabs>
          <w:tab w:val="left" w:pos="993"/>
        </w:tabs>
      </w:pPr>
      <w:bookmarkStart w:id="62" w:name="_Toc345399911"/>
      <w:bookmarkStart w:id="63" w:name="_Toc490842455"/>
      <w:bookmarkStart w:id="64" w:name="_Toc39223047"/>
      <w:bookmarkStart w:id="65" w:name="_Toc39431191"/>
      <w:r w:rsidRPr="00CB69A3">
        <w:t xml:space="preserve">Single </w:t>
      </w:r>
      <w:r w:rsidR="00E31C6F">
        <w:t>u</w:t>
      </w:r>
      <w:r w:rsidRPr="00CB69A3">
        <w:t xml:space="preserve">se </w:t>
      </w:r>
      <w:r w:rsidR="00E31C6F">
        <w:t>i</w:t>
      </w:r>
      <w:r w:rsidRPr="00CB69A3">
        <w:t>tems</w:t>
      </w:r>
      <w:bookmarkEnd w:id="62"/>
      <w:bookmarkEnd w:id="63"/>
      <w:bookmarkEnd w:id="64"/>
      <w:bookmarkEnd w:id="65"/>
    </w:p>
    <w:p w:rsidR="006E4A86" w:rsidRPr="006E4A86" w:rsidRDefault="006E4A86" w:rsidP="006E4A86"/>
    <w:tbl>
      <w:tblPr>
        <w:tblStyle w:val="TableGrid"/>
        <w:tblW w:w="9924" w:type="dxa"/>
        <w:tblInd w:w="-431" w:type="dxa"/>
        <w:tblLook w:val="04A0" w:firstRow="1" w:lastRow="0" w:firstColumn="1" w:lastColumn="0" w:noHBand="0" w:noVBand="1"/>
      </w:tblPr>
      <w:tblGrid>
        <w:gridCol w:w="1986"/>
        <w:gridCol w:w="7938"/>
      </w:tblGrid>
      <w:tr w:rsidR="00CD23AE" w:rsidTr="00455188">
        <w:tc>
          <w:tcPr>
            <w:tcW w:w="1986" w:type="dxa"/>
            <w:shd w:val="clear" w:color="auto" w:fill="FF99CC"/>
          </w:tcPr>
          <w:p w:rsidR="00CD23AE" w:rsidRPr="00CD23AE" w:rsidRDefault="00CD23AE" w:rsidP="00CD23AE">
            <w:pPr>
              <w:rPr>
                <w:b/>
              </w:rPr>
            </w:pPr>
            <w:r w:rsidRPr="00CD23AE">
              <w:rPr>
                <w:b/>
              </w:rPr>
              <w:t>Single use items</w:t>
            </w:r>
          </w:p>
        </w:tc>
        <w:tc>
          <w:tcPr>
            <w:tcW w:w="7938" w:type="dxa"/>
          </w:tcPr>
          <w:p w:rsidR="00CD23AE" w:rsidRDefault="00CD23AE" w:rsidP="00CD23AE">
            <w:r>
              <w:t xml:space="preserve">Are items that the manufacturer identified as being used only once. </w:t>
            </w:r>
          </w:p>
          <w:p w:rsidR="0014598E" w:rsidRDefault="0014598E" w:rsidP="00CD23AE"/>
        </w:tc>
      </w:tr>
      <w:tr w:rsidR="00CD23AE" w:rsidTr="00455188">
        <w:tc>
          <w:tcPr>
            <w:tcW w:w="1986" w:type="dxa"/>
            <w:shd w:val="clear" w:color="auto" w:fill="FF99CC"/>
          </w:tcPr>
          <w:p w:rsidR="00CD23AE" w:rsidRPr="00CD23AE" w:rsidRDefault="00CD23AE" w:rsidP="00CD23AE">
            <w:pPr>
              <w:rPr>
                <w:b/>
              </w:rPr>
            </w:pPr>
            <w:r>
              <w:rPr>
                <w:b/>
              </w:rPr>
              <w:t>Examples</w:t>
            </w:r>
          </w:p>
        </w:tc>
        <w:tc>
          <w:tcPr>
            <w:tcW w:w="7938" w:type="dxa"/>
          </w:tcPr>
          <w:p w:rsidR="00CD23AE" w:rsidRDefault="00CD23AE" w:rsidP="00E21AC2">
            <w:pPr>
              <w:pStyle w:val="ListParagraph"/>
              <w:numPr>
                <w:ilvl w:val="0"/>
                <w:numId w:val="33"/>
              </w:numPr>
            </w:pPr>
            <w:r>
              <w:t>electronic thermometer shields</w:t>
            </w:r>
          </w:p>
          <w:p w:rsidR="00CD23AE" w:rsidRDefault="00CD23AE" w:rsidP="00E21AC2">
            <w:pPr>
              <w:pStyle w:val="ListParagraph"/>
              <w:numPr>
                <w:ilvl w:val="0"/>
                <w:numId w:val="33"/>
              </w:numPr>
            </w:pPr>
            <w:r>
              <w:t>specimen containers</w:t>
            </w:r>
          </w:p>
          <w:p w:rsidR="00CD23AE" w:rsidRDefault="00CD23AE" w:rsidP="00E21AC2">
            <w:pPr>
              <w:pStyle w:val="ListParagraph"/>
              <w:numPr>
                <w:ilvl w:val="0"/>
                <w:numId w:val="33"/>
              </w:numPr>
            </w:pPr>
            <w:r>
              <w:t>injection needles and syringes</w:t>
            </w:r>
          </w:p>
          <w:p w:rsidR="00CD23AE" w:rsidRDefault="00CD23AE" w:rsidP="00E21AC2">
            <w:pPr>
              <w:pStyle w:val="ListParagraph"/>
              <w:numPr>
                <w:ilvl w:val="0"/>
                <w:numId w:val="33"/>
              </w:numPr>
            </w:pPr>
            <w:r>
              <w:t>toilet paper</w:t>
            </w:r>
          </w:p>
          <w:p w:rsidR="00CD23AE" w:rsidRDefault="00CD23AE" w:rsidP="00E21AC2">
            <w:pPr>
              <w:pStyle w:val="ListParagraph"/>
              <w:numPr>
                <w:ilvl w:val="0"/>
                <w:numId w:val="33"/>
              </w:numPr>
            </w:pPr>
            <w:r>
              <w:t>disposable towels, paper towels</w:t>
            </w:r>
          </w:p>
          <w:p w:rsidR="00CD23AE" w:rsidRDefault="00CD23AE" w:rsidP="00E21AC2">
            <w:pPr>
              <w:pStyle w:val="ListParagraph"/>
              <w:numPr>
                <w:ilvl w:val="0"/>
                <w:numId w:val="33"/>
              </w:numPr>
            </w:pPr>
            <w:r>
              <w:t>condoms and other contraception products</w:t>
            </w:r>
          </w:p>
          <w:p w:rsidR="00CD23AE" w:rsidRDefault="00CD23AE" w:rsidP="00E21AC2">
            <w:pPr>
              <w:pStyle w:val="ListParagraph"/>
              <w:numPr>
                <w:ilvl w:val="0"/>
                <w:numId w:val="33"/>
              </w:numPr>
            </w:pPr>
            <w:r>
              <w:t>disposable gloves, masks and aprons</w:t>
            </w:r>
          </w:p>
          <w:p w:rsidR="00CD23AE" w:rsidRDefault="00CD23AE" w:rsidP="00E21AC2">
            <w:pPr>
              <w:pStyle w:val="ListParagraph"/>
              <w:numPr>
                <w:ilvl w:val="0"/>
                <w:numId w:val="33"/>
              </w:numPr>
            </w:pPr>
            <w:r>
              <w:t>wound dressings</w:t>
            </w:r>
          </w:p>
          <w:p w:rsidR="00CD23AE" w:rsidRDefault="00CD23AE" w:rsidP="00E21AC2">
            <w:pPr>
              <w:pStyle w:val="ListParagraph"/>
              <w:numPr>
                <w:ilvl w:val="0"/>
                <w:numId w:val="33"/>
              </w:numPr>
            </w:pPr>
            <w:r>
              <w:t>cotton swaps and pads</w:t>
            </w:r>
          </w:p>
          <w:p w:rsidR="00CD23AE" w:rsidRDefault="00CD23AE" w:rsidP="00E21AC2">
            <w:pPr>
              <w:pStyle w:val="ListParagraph"/>
              <w:numPr>
                <w:ilvl w:val="0"/>
                <w:numId w:val="33"/>
              </w:numPr>
            </w:pPr>
            <w:r>
              <w:t xml:space="preserve">one-use </w:t>
            </w:r>
            <w:r w:rsidR="0055321C">
              <w:t xml:space="preserve">disposable </w:t>
            </w:r>
            <w:r>
              <w:t>shaving gear</w:t>
            </w:r>
          </w:p>
          <w:p w:rsidR="0055321C" w:rsidRDefault="0055321C" w:rsidP="00E21AC2">
            <w:pPr>
              <w:pStyle w:val="ListParagraph"/>
              <w:numPr>
                <w:ilvl w:val="0"/>
                <w:numId w:val="33"/>
              </w:numPr>
            </w:pPr>
            <w:r>
              <w:t>one-use disposable eating and drinking utensils</w:t>
            </w:r>
          </w:p>
          <w:p w:rsidR="0055321C" w:rsidRDefault="000B3164" w:rsidP="00E21AC2">
            <w:pPr>
              <w:pStyle w:val="ListParagraph"/>
              <w:numPr>
                <w:ilvl w:val="0"/>
                <w:numId w:val="33"/>
              </w:numPr>
            </w:pPr>
            <w:r>
              <w:t>medication cups</w:t>
            </w:r>
          </w:p>
        </w:tc>
      </w:tr>
      <w:tr w:rsidR="0014598E" w:rsidTr="00455188">
        <w:tc>
          <w:tcPr>
            <w:tcW w:w="1986" w:type="dxa"/>
            <w:shd w:val="clear" w:color="auto" w:fill="FF99CC"/>
          </w:tcPr>
          <w:p w:rsidR="0014598E" w:rsidRDefault="0014598E" w:rsidP="00CD23AE">
            <w:pPr>
              <w:rPr>
                <w:b/>
              </w:rPr>
            </w:pPr>
            <w:r>
              <w:rPr>
                <w:b/>
              </w:rPr>
              <w:t>Responsibilities of the service</w:t>
            </w:r>
          </w:p>
        </w:tc>
        <w:tc>
          <w:tcPr>
            <w:tcW w:w="7938" w:type="dxa"/>
          </w:tcPr>
          <w:p w:rsidR="0014598E" w:rsidRDefault="0014598E" w:rsidP="00E21AC2">
            <w:pPr>
              <w:pStyle w:val="ListParagraph"/>
              <w:numPr>
                <w:ilvl w:val="0"/>
                <w:numId w:val="34"/>
              </w:numPr>
            </w:pPr>
            <w:r>
              <w:t>Ensure sufficient products are available.</w:t>
            </w:r>
          </w:p>
          <w:p w:rsidR="0014598E" w:rsidRDefault="0014598E" w:rsidP="00E21AC2">
            <w:pPr>
              <w:pStyle w:val="ListParagraph"/>
              <w:numPr>
                <w:ilvl w:val="0"/>
                <w:numId w:val="34"/>
              </w:numPr>
            </w:pPr>
            <w:r>
              <w:t>Ensure manufacturer instructions are followed.</w:t>
            </w:r>
          </w:p>
          <w:p w:rsidR="00D31FC1" w:rsidRDefault="00D31FC1" w:rsidP="00E21AC2">
            <w:pPr>
              <w:pStyle w:val="ListParagraph"/>
              <w:numPr>
                <w:ilvl w:val="0"/>
                <w:numId w:val="34"/>
              </w:numPr>
            </w:pPr>
            <w:r>
              <w:t>Provide information and training to the user of the items.</w:t>
            </w:r>
          </w:p>
        </w:tc>
      </w:tr>
      <w:tr w:rsidR="0014598E" w:rsidTr="00455188">
        <w:tc>
          <w:tcPr>
            <w:tcW w:w="1986" w:type="dxa"/>
            <w:shd w:val="clear" w:color="auto" w:fill="FF99CC"/>
          </w:tcPr>
          <w:p w:rsidR="0014598E" w:rsidRDefault="0014598E" w:rsidP="006E4A86">
            <w:pPr>
              <w:rPr>
                <w:b/>
              </w:rPr>
            </w:pPr>
            <w:r>
              <w:rPr>
                <w:b/>
              </w:rPr>
              <w:t>Responsibilit</w:t>
            </w:r>
            <w:r w:rsidR="006E4A86">
              <w:rPr>
                <w:b/>
              </w:rPr>
              <w:t>ies</w:t>
            </w:r>
            <w:r>
              <w:rPr>
                <w:b/>
              </w:rPr>
              <w:t xml:space="preserve"> of the user</w:t>
            </w:r>
          </w:p>
        </w:tc>
        <w:tc>
          <w:tcPr>
            <w:tcW w:w="7938" w:type="dxa"/>
          </w:tcPr>
          <w:p w:rsidR="0014598E" w:rsidRDefault="0014598E" w:rsidP="00E21AC2">
            <w:pPr>
              <w:pStyle w:val="ListParagraph"/>
              <w:numPr>
                <w:ilvl w:val="0"/>
                <w:numId w:val="35"/>
              </w:numPr>
            </w:pPr>
            <w:r>
              <w:t>Follow manufacturer instructions.</w:t>
            </w:r>
          </w:p>
          <w:p w:rsidR="0014598E" w:rsidRDefault="0014598E" w:rsidP="00E21AC2">
            <w:pPr>
              <w:pStyle w:val="ListParagraph"/>
              <w:numPr>
                <w:ilvl w:val="0"/>
                <w:numId w:val="35"/>
              </w:numPr>
            </w:pPr>
            <w:r>
              <w:t>Discard product after use safely.</w:t>
            </w:r>
          </w:p>
        </w:tc>
      </w:tr>
    </w:tbl>
    <w:p w:rsidR="00CD23AE" w:rsidRPr="00CD23AE" w:rsidRDefault="00CD23AE" w:rsidP="00CD23AE"/>
    <w:p w:rsidR="00193A2E" w:rsidRPr="001731CE" w:rsidRDefault="00193A2E" w:rsidP="00193A2E">
      <w:pPr>
        <w:pStyle w:val="Heading2"/>
      </w:pPr>
      <w:bookmarkStart w:id="66" w:name="_Toc490842456"/>
      <w:bookmarkStart w:id="67" w:name="_Toc39223048"/>
      <w:bookmarkStart w:id="68" w:name="_Toc39431192"/>
      <w:r w:rsidRPr="001731CE">
        <w:t>Reusable medical devises and equipment</w:t>
      </w:r>
      <w:bookmarkEnd w:id="66"/>
      <w:bookmarkEnd w:id="67"/>
      <w:bookmarkEnd w:id="68"/>
    </w:p>
    <w:p w:rsidR="00060A33" w:rsidRDefault="00060A33" w:rsidP="00060A33"/>
    <w:tbl>
      <w:tblPr>
        <w:tblStyle w:val="TableGrid"/>
        <w:tblW w:w="9924" w:type="dxa"/>
        <w:tblInd w:w="-431" w:type="dxa"/>
        <w:tblLook w:val="04A0" w:firstRow="1" w:lastRow="0" w:firstColumn="1" w:lastColumn="0" w:noHBand="0" w:noVBand="1"/>
      </w:tblPr>
      <w:tblGrid>
        <w:gridCol w:w="1986"/>
        <w:gridCol w:w="7938"/>
      </w:tblGrid>
      <w:tr w:rsidR="00193A2E" w:rsidTr="00455188">
        <w:tc>
          <w:tcPr>
            <w:tcW w:w="1986" w:type="dxa"/>
            <w:shd w:val="clear" w:color="auto" w:fill="FF99CC"/>
          </w:tcPr>
          <w:p w:rsidR="00193A2E" w:rsidRPr="00EE1829" w:rsidRDefault="006E4A86" w:rsidP="005C7732">
            <w:pPr>
              <w:rPr>
                <w:rFonts w:cs="Calibri"/>
                <w:b/>
                <w:szCs w:val="22"/>
              </w:rPr>
            </w:pPr>
            <w:r>
              <w:rPr>
                <w:rFonts w:cs="Calibri"/>
                <w:b/>
                <w:szCs w:val="22"/>
              </w:rPr>
              <w:t>Responsibilities</w:t>
            </w:r>
            <w:r w:rsidR="009F1D2F" w:rsidRPr="00EE1829">
              <w:rPr>
                <w:rFonts w:cs="Calibri"/>
                <w:b/>
                <w:szCs w:val="22"/>
              </w:rPr>
              <w:t xml:space="preserve"> of the service</w:t>
            </w:r>
          </w:p>
        </w:tc>
        <w:tc>
          <w:tcPr>
            <w:tcW w:w="7938" w:type="dxa"/>
          </w:tcPr>
          <w:p w:rsidR="00193A2E" w:rsidRDefault="009F1D2F" w:rsidP="00E21AC2">
            <w:pPr>
              <w:pStyle w:val="ListParagraph"/>
              <w:numPr>
                <w:ilvl w:val="0"/>
                <w:numId w:val="37"/>
              </w:numPr>
              <w:rPr>
                <w:rFonts w:cs="Calibri"/>
                <w:szCs w:val="22"/>
              </w:rPr>
            </w:pPr>
            <w:r>
              <w:rPr>
                <w:rFonts w:cs="Calibri"/>
                <w:szCs w:val="22"/>
              </w:rPr>
              <w:t>Ensure the products are available.</w:t>
            </w:r>
          </w:p>
          <w:p w:rsidR="009F1D2F" w:rsidRDefault="009F1D2F" w:rsidP="00E21AC2">
            <w:pPr>
              <w:pStyle w:val="ListParagraph"/>
              <w:numPr>
                <w:ilvl w:val="0"/>
                <w:numId w:val="37"/>
              </w:numPr>
              <w:rPr>
                <w:rFonts w:cs="Calibri"/>
                <w:szCs w:val="22"/>
              </w:rPr>
            </w:pPr>
            <w:r>
              <w:rPr>
                <w:rFonts w:cs="Calibri"/>
                <w:szCs w:val="22"/>
              </w:rPr>
              <w:t>Ensure manufacturer instructions are followed.</w:t>
            </w:r>
          </w:p>
          <w:p w:rsidR="009F1D2F" w:rsidRDefault="009F1D2F" w:rsidP="00E21AC2">
            <w:pPr>
              <w:pStyle w:val="ListParagraph"/>
              <w:numPr>
                <w:ilvl w:val="0"/>
                <w:numId w:val="37"/>
              </w:numPr>
              <w:rPr>
                <w:rFonts w:cs="Calibri"/>
                <w:szCs w:val="22"/>
              </w:rPr>
            </w:pPr>
            <w:r>
              <w:rPr>
                <w:rFonts w:cs="Calibri"/>
                <w:szCs w:val="22"/>
              </w:rPr>
              <w:t>Provide information and training to the user of the items.</w:t>
            </w:r>
          </w:p>
          <w:p w:rsidR="005F1E3D" w:rsidRPr="009F1D2F" w:rsidRDefault="00262B04" w:rsidP="00E21AC2">
            <w:pPr>
              <w:pStyle w:val="ListParagraph"/>
              <w:numPr>
                <w:ilvl w:val="0"/>
                <w:numId w:val="37"/>
              </w:numPr>
              <w:rPr>
                <w:rFonts w:cs="Calibri"/>
                <w:szCs w:val="22"/>
              </w:rPr>
            </w:pPr>
            <w:r>
              <w:rPr>
                <w:rFonts w:cs="Calibri"/>
                <w:szCs w:val="22"/>
              </w:rPr>
              <w:t xml:space="preserve">Ensure </w:t>
            </w:r>
            <w:r w:rsidR="005F1E3D">
              <w:rPr>
                <w:rFonts w:cs="Calibri"/>
                <w:szCs w:val="22"/>
              </w:rPr>
              <w:t xml:space="preserve">that each person has their own device – for example </w:t>
            </w:r>
            <w:hyperlink r:id="rId80" w:history="1">
              <w:r w:rsidR="005F1E3D" w:rsidRPr="00CA7430">
                <w:rPr>
                  <w:rStyle w:val="Hyperlink"/>
                  <w:rFonts w:cs="Calibri"/>
                  <w:szCs w:val="22"/>
                </w:rPr>
                <w:t>Spacers</w:t>
              </w:r>
            </w:hyperlink>
            <w:r w:rsidR="005F1E3D">
              <w:rPr>
                <w:rStyle w:val="Hyperlink"/>
                <w:rFonts w:cs="Calibri"/>
                <w:szCs w:val="22"/>
              </w:rPr>
              <w:t xml:space="preserve"> </w:t>
            </w:r>
            <w:r w:rsidR="005F1E3D" w:rsidRPr="005F1E3D">
              <w:rPr>
                <w:rStyle w:val="Hyperlink"/>
                <w:rFonts w:cs="Calibri"/>
                <w:color w:val="auto"/>
                <w:szCs w:val="22"/>
                <w:u w:val="none"/>
              </w:rPr>
              <w:t>and</w:t>
            </w:r>
            <w:r w:rsidR="002C7C2A">
              <w:rPr>
                <w:rStyle w:val="Hyperlink"/>
                <w:rFonts w:cs="Calibri"/>
                <w:color w:val="auto"/>
                <w:szCs w:val="22"/>
                <w:u w:val="none"/>
              </w:rPr>
              <w:t xml:space="preserve"> diabetes lancing devices. </w:t>
            </w:r>
          </w:p>
        </w:tc>
      </w:tr>
      <w:tr w:rsidR="009F1D2F" w:rsidTr="00455188">
        <w:tc>
          <w:tcPr>
            <w:tcW w:w="1986" w:type="dxa"/>
            <w:shd w:val="clear" w:color="auto" w:fill="FF99CC"/>
          </w:tcPr>
          <w:p w:rsidR="009F1D2F" w:rsidRPr="00EE1829" w:rsidRDefault="009F1D2F" w:rsidP="006E4A86">
            <w:pPr>
              <w:rPr>
                <w:rFonts w:cs="Calibri"/>
                <w:b/>
                <w:szCs w:val="22"/>
              </w:rPr>
            </w:pPr>
            <w:r w:rsidRPr="00EE1829">
              <w:rPr>
                <w:rFonts w:cs="Calibri"/>
                <w:b/>
                <w:szCs w:val="22"/>
              </w:rPr>
              <w:t>Responsibilit</w:t>
            </w:r>
            <w:r w:rsidR="006E4A86">
              <w:rPr>
                <w:rFonts w:cs="Calibri"/>
                <w:b/>
                <w:szCs w:val="22"/>
              </w:rPr>
              <w:t>ies</w:t>
            </w:r>
            <w:r w:rsidRPr="00EE1829">
              <w:rPr>
                <w:rFonts w:cs="Calibri"/>
                <w:b/>
                <w:szCs w:val="22"/>
              </w:rPr>
              <w:t xml:space="preserve"> of the user</w:t>
            </w:r>
          </w:p>
        </w:tc>
        <w:tc>
          <w:tcPr>
            <w:tcW w:w="7938" w:type="dxa"/>
          </w:tcPr>
          <w:p w:rsidR="009F1D2F" w:rsidRDefault="009F1D2F" w:rsidP="00E21AC2">
            <w:pPr>
              <w:pStyle w:val="ListParagraph"/>
              <w:numPr>
                <w:ilvl w:val="0"/>
                <w:numId w:val="38"/>
              </w:numPr>
            </w:pPr>
            <w:r>
              <w:t>Follow manufacturer instructions.</w:t>
            </w:r>
          </w:p>
          <w:p w:rsidR="009F1D2F" w:rsidRPr="009F1D2F" w:rsidRDefault="009F1D2F" w:rsidP="009F1D2F">
            <w:pPr>
              <w:rPr>
                <w:rFonts w:cs="Calibri"/>
                <w:szCs w:val="22"/>
              </w:rPr>
            </w:pPr>
          </w:p>
        </w:tc>
      </w:tr>
    </w:tbl>
    <w:p w:rsidR="00E64399" w:rsidRPr="002B3A19" w:rsidRDefault="00E64399" w:rsidP="005C7732">
      <w:pPr>
        <w:rPr>
          <w:rFonts w:cs="Calibri"/>
          <w:szCs w:val="22"/>
        </w:rPr>
      </w:pPr>
    </w:p>
    <w:p w:rsidR="00350803" w:rsidRDefault="00350803" w:rsidP="00350803">
      <w:pPr>
        <w:pStyle w:val="Heading2"/>
      </w:pPr>
      <w:bookmarkStart w:id="69" w:name="_Toc39431193"/>
      <w:bookmarkStart w:id="70" w:name="_Toc345399912"/>
      <w:r w:rsidRPr="00FF21CE">
        <w:t>Personal hygiene</w:t>
      </w:r>
      <w:bookmarkEnd w:id="69"/>
    </w:p>
    <w:p w:rsidR="00350803" w:rsidRPr="00350803" w:rsidRDefault="00350803" w:rsidP="00350803"/>
    <w:tbl>
      <w:tblPr>
        <w:tblStyle w:val="TableGrid"/>
        <w:tblW w:w="9924" w:type="dxa"/>
        <w:tblInd w:w="-431" w:type="dxa"/>
        <w:tblLook w:val="04A0" w:firstRow="1" w:lastRow="0" w:firstColumn="1" w:lastColumn="0" w:noHBand="0" w:noVBand="1"/>
      </w:tblPr>
      <w:tblGrid>
        <w:gridCol w:w="1986"/>
        <w:gridCol w:w="7938"/>
      </w:tblGrid>
      <w:tr w:rsidR="00350803" w:rsidTr="00E31C6F">
        <w:tc>
          <w:tcPr>
            <w:tcW w:w="9924" w:type="dxa"/>
            <w:gridSpan w:val="2"/>
            <w:shd w:val="clear" w:color="auto" w:fill="FF99CC"/>
          </w:tcPr>
          <w:p w:rsidR="00350803" w:rsidRPr="005823C7" w:rsidRDefault="00350803" w:rsidP="00773EC7">
            <w:pPr>
              <w:rPr>
                <w:b/>
              </w:rPr>
            </w:pPr>
            <w:r w:rsidRPr="005823C7">
              <w:rPr>
                <w:b/>
              </w:rPr>
              <w:t>To have good personal hygiene is important in preventing and controlling infections.</w:t>
            </w:r>
          </w:p>
          <w:p w:rsidR="00350803" w:rsidRDefault="00350803" w:rsidP="00773EC7"/>
        </w:tc>
      </w:tr>
      <w:tr w:rsidR="00350803" w:rsidTr="00E31C6F">
        <w:tc>
          <w:tcPr>
            <w:tcW w:w="1986" w:type="dxa"/>
            <w:shd w:val="clear" w:color="auto" w:fill="FF99CC"/>
          </w:tcPr>
          <w:p w:rsidR="00350803" w:rsidRPr="005823C7" w:rsidRDefault="00350803" w:rsidP="00773EC7">
            <w:pPr>
              <w:rPr>
                <w:b/>
              </w:rPr>
            </w:pPr>
            <w:r>
              <w:rPr>
                <w:b/>
              </w:rPr>
              <w:t>Personal hygiene includes:</w:t>
            </w:r>
          </w:p>
        </w:tc>
        <w:tc>
          <w:tcPr>
            <w:tcW w:w="7938" w:type="dxa"/>
          </w:tcPr>
          <w:p w:rsidR="00350803" w:rsidRDefault="00350803" w:rsidP="00E21AC2">
            <w:pPr>
              <w:pStyle w:val="ListParagraph"/>
              <w:numPr>
                <w:ilvl w:val="0"/>
                <w:numId w:val="41"/>
              </w:numPr>
            </w:pPr>
            <w:r>
              <w:t>Have regular showers or baths. Daily showers contribute to infection prevention.</w:t>
            </w:r>
          </w:p>
          <w:p w:rsidR="00350803" w:rsidRDefault="00350803" w:rsidP="00E21AC2">
            <w:pPr>
              <w:pStyle w:val="ListParagraph"/>
              <w:numPr>
                <w:ilvl w:val="0"/>
                <w:numId w:val="41"/>
              </w:numPr>
            </w:pPr>
            <w:r>
              <w:t>Clean teeth once a day.</w:t>
            </w:r>
          </w:p>
          <w:p w:rsidR="00350803" w:rsidRDefault="00350803" w:rsidP="00E21AC2">
            <w:pPr>
              <w:pStyle w:val="ListParagraph"/>
              <w:numPr>
                <w:ilvl w:val="0"/>
                <w:numId w:val="41"/>
              </w:numPr>
            </w:pPr>
            <w:r>
              <w:t>Wash hair regularly. Once a week at least.</w:t>
            </w:r>
          </w:p>
          <w:p w:rsidR="00350803" w:rsidRDefault="00350803" w:rsidP="00E21AC2">
            <w:pPr>
              <w:pStyle w:val="ListParagraph"/>
              <w:numPr>
                <w:ilvl w:val="0"/>
                <w:numId w:val="41"/>
              </w:numPr>
            </w:pPr>
            <w:r>
              <w:t>Open wounds to be covered with water resistant band aid.</w:t>
            </w:r>
          </w:p>
          <w:p w:rsidR="00350803" w:rsidRDefault="00350803" w:rsidP="00E21AC2">
            <w:pPr>
              <w:pStyle w:val="ListParagraph"/>
              <w:numPr>
                <w:ilvl w:val="0"/>
                <w:numId w:val="41"/>
              </w:numPr>
            </w:pPr>
            <w:r>
              <w:t>Keeping finger and toe nails short.</w:t>
            </w:r>
          </w:p>
          <w:p w:rsidR="00350803" w:rsidRDefault="00350803" w:rsidP="00773EC7">
            <w:r>
              <w:t>Staff only:</w:t>
            </w:r>
          </w:p>
          <w:p w:rsidR="00350803" w:rsidRDefault="00350803" w:rsidP="00E21AC2">
            <w:pPr>
              <w:pStyle w:val="ListParagraph"/>
              <w:numPr>
                <w:ilvl w:val="0"/>
                <w:numId w:val="42"/>
              </w:numPr>
            </w:pPr>
            <w:r>
              <w:t>Avoid hand or wrist jewellery or piercings that can come in contact with potentially contaminated surfaces.</w:t>
            </w:r>
          </w:p>
          <w:p w:rsidR="00350803" w:rsidRDefault="00350803" w:rsidP="00E21AC2">
            <w:pPr>
              <w:pStyle w:val="ListParagraph"/>
              <w:numPr>
                <w:ilvl w:val="0"/>
                <w:numId w:val="42"/>
              </w:numPr>
            </w:pPr>
            <w:r>
              <w:t>Keep hair short or tie it up so it cannot come in contact with potentially contaminated surfaces.</w:t>
            </w:r>
          </w:p>
        </w:tc>
      </w:tr>
    </w:tbl>
    <w:bookmarkStart w:id="71" w:name="_Toc345399913"/>
    <w:bookmarkEnd w:id="70"/>
    <w:p w:rsidR="00872C13" w:rsidRPr="00A866FF" w:rsidRDefault="00C04C82" w:rsidP="00A866FF">
      <w:pPr>
        <w:pStyle w:val="Heading2"/>
      </w:pPr>
      <w:r w:rsidRPr="00A866FF">
        <w:lastRenderedPageBreak/>
        <w:fldChar w:fldCharType="begin"/>
      </w:r>
      <w:r>
        <w:instrText xml:space="preserve"> HYPERLINK "https://www.healthnavigator.org.nz/health-a-z/n/needlestick-injuries/" </w:instrText>
      </w:r>
      <w:r w:rsidRPr="00A866FF">
        <w:fldChar w:fldCharType="separate"/>
      </w:r>
      <w:bookmarkStart w:id="72" w:name="_Toc39431194"/>
      <w:bookmarkStart w:id="73" w:name="_Toc490842459"/>
      <w:bookmarkStart w:id="74" w:name="_Toc39223051"/>
      <w:r w:rsidR="008806D2" w:rsidRPr="00A866FF">
        <w:rPr>
          <w:rStyle w:val="Hyperlink"/>
          <w:color w:val="auto"/>
          <w:u w:val="none"/>
        </w:rPr>
        <w:t>Needle stick injuries</w:t>
      </w:r>
      <w:bookmarkEnd w:id="72"/>
      <w:bookmarkEnd w:id="73"/>
      <w:bookmarkEnd w:id="74"/>
      <w:r w:rsidR="008806D2" w:rsidRPr="00A866FF">
        <w:rPr>
          <w:rStyle w:val="Hyperlink"/>
          <w:color w:val="auto"/>
          <w:u w:val="none"/>
        </w:rPr>
        <w:t xml:space="preserve">  </w:t>
      </w:r>
      <w:r w:rsidRPr="00A866FF">
        <w:fldChar w:fldCharType="end"/>
      </w:r>
      <w:r w:rsidR="008806D2" w:rsidRPr="00A866FF">
        <w:t xml:space="preserve"> </w:t>
      </w:r>
      <w:bookmarkEnd w:id="71"/>
    </w:p>
    <w:p w:rsidR="00872C13" w:rsidRPr="002B3A19" w:rsidRDefault="00872C13" w:rsidP="00872C13">
      <w:pPr>
        <w:rPr>
          <w:rFonts w:cs="Calibri"/>
          <w:szCs w:val="22"/>
        </w:rPr>
      </w:pPr>
    </w:p>
    <w:tbl>
      <w:tblPr>
        <w:tblStyle w:val="TableGrid"/>
        <w:tblW w:w="9924" w:type="dxa"/>
        <w:tblInd w:w="-431" w:type="dxa"/>
        <w:tblLook w:val="04A0" w:firstRow="1" w:lastRow="0" w:firstColumn="1" w:lastColumn="0" w:noHBand="0" w:noVBand="1"/>
      </w:tblPr>
      <w:tblGrid>
        <w:gridCol w:w="1560"/>
        <w:gridCol w:w="8364"/>
      </w:tblGrid>
      <w:tr w:rsidR="00A866FF" w:rsidTr="006C2CCC">
        <w:tc>
          <w:tcPr>
            <w:tcW w:w="9924" w:type="dxa"/>
            <w:gridSpan w:val="2"/>
            <w:shd w:val="clear" w:color="auto" w:fill="FF99CC"/>
          </w:tcPr>
          <w:p w:rsidR="00A866FF" w:rsidRDefault="00A866FF" w:rsidP="00872C13">
            <w:pPr>
              <w:rPr>
                <w:rFonts w:cs="Calibri"/>
                <w:b/>
                <w:szCs w:val="22"/>
              </w:rPr>
            </w:pPr>
            <w:r>
              <w:rPr>
                <w:rFonts w:cs="Calibri"/>
                <w:b/>
                <w:szCs w:val="22"/>
              </w:rPr>
              <w:t xml:space="preserve">All </w:t>
            </w:r>
            <w:hyperlink r:id="rId81" w:history="1">
              <w:r w:rsidRPr="00A866FF">
                <w:rPr>
                  <w:rStyle w:val="Hyperlink"/>
                  <w:rFonts w:cs="Calibri"/>
                  <w:b/>
                  <w:szCs w:val="22"/>
                </w:rPr>
                <w:t>needle stick injuries</w:t>
              </w:r>
            </w:hyperlink>
            <w:r>
              <w:rPr>
                <w:rFonts w:cs="Calibri"/>
                <w:b/>
                <w:szCs w:val="22"/>
              </w:rPr>
              <w:t xml:space="preserve"> have to be treated as being potentially infectious.</w:t>
            </w:r>
          </w:p>
          <w:p w:rsidR="00A866FF" w:rsidRPr="00A866FF" w:rsidRDefault="00A866FF" w:rsidP="00872C13">
            <w:pPr>
              <w:rPr>
                <w:rFonts w:cs="Calibri"/>
                <w:b/>
                <w:szCs w:val="22"/>
              </w:rPr>
            </w:pPr>
          </w:p>
        </w:tc>
      </w:tr>
      <w:tr w:rsidR="00A866FF" w:rsidTr="00455188">
        <w:tc>
          <w:tcPr>
            <w:tcW w:w="1560" w:type="dxa"/>
            <w:shd w:val="clear" w:color="auto" w:fill="FF99CC"/>
          </w:tcPr>
          <w:p w:rsidR="00A866FF" w:rsidRPr="00A866FF" w:rsidRDefault="00A866FF" w:rsidP="00872C13">
            <w:pPr>
              <w:rPr>
                <w:rFonts w:cs="Calibri"/>
                <w:b/>
                <w:szCs w:val="22"/>
              </w:rPr>
            </w:pPr>
            <w:r w:rsidRPr="00A866FF">
              <w:rPr>
                <w:rFonts w:cs="Calibri"/>
                <w:b/>
                <w:szCs w:val="22"/>
              </w:rPr>
              <w:t>Prevention</w:t>
            </w:r>
          </w:p>
        </w:tc>
        <w:tc>
          <w:tcPr>
            <w:tcW w:w="8364" w:type="dxa"/>
          </w:tcPr>
          <w:p w:rsidR="007B146A" w:rsidRDefault="00A866FF" w:rsidP="00E21AC2">
            <w:pPr>
              <w:pStyle w:val="ListParagraph"/>
              <w:numPr>
                <w:ilvl w:val="0"/>
                <w:numId w:val="39"/>
              </w:numPr>
              <w:rPr>
                <w:rFonts w:cs="Calibri"/>
                <w:szCs w:val="22"/>
              </w:rPr>
            </w:pPr>
            <w:r>
              <w:rPr>
                <w:rFonts w:cs="Calibri"/>
                <w:szCs w:val="22"/>
              </w:rPr>
              <w:t>E</w:t>
            </w:r>
            <w:r w:rsidR="00D903F6">
              <w:rPr>
                <w:rFonts w:cs="Calibri"/>
                <w:szCs w:val="22"/>
              </w:rPr>
              <w:t xml:space="preserve">nsure the environment </w:t>
            </w:r>
            <w:r w:rsidR="007B146A">
              <w:rPr>
                <w:rFonts w:cs="Calibri"/>
                <w:szCs w:val="22"/>
              </w:rPr>
              <w:t>is organised, tidy and quiet when applying treatments/interventions that require needles or sharps.</w:t>
            </w:r>
          </w:p>
          <w:p w:rsidR="007B146A" w:rsidRDefault="007B146A" w:rsidP="00E21AC2">
            <w:pPr>
              <w:pStyle w:val="ListParagraph"/>
              <w:numPr>
                <w:ilvl w:val="0"/>
                <w:numId w:val="39"/>
              </w:numPr>
              <w:rPr>
                <w:rFonts w:cs="Calibri"/>
                <w:szCs w:val="22"/>
              </w:rPr>
            </w:pPr>
            <w:r>
              <w:rPr>
                <w:rFonts w:cs="Calibri"/>
                <w:szCs w:val="22"/>
              </w:rPr>
              <w:t>Ensure that there is no disturbance.</w:t>
            </w:r>
          </w:p>
          <w:p w:rsidR="007B146A" w:rsidRDefault="007B146A" w:rsidP="00E21AC2">
            <w:pPr>
              <w:pStyle w:val="ListParagraph"/>
              <w:numPr>
                <w:ilvl w:val="0"/>
                <w:numId w:val="39"/>
              </w:numPr>
              <w:rPr>
                <w:rFonts w:cs="Calibri"/>
                <w:szCs w:val="22"/>
              </w:rPr>
            </w:pPr>
            <w:r>
              <w:rPr>
                <w:rFonts w:cs="Calibri"/>
                <w:szCs w:val="22"/>
              </w:rPr>
              <w:t>Do not rush.</w:t>
            </w:r>
          </w:p>
          <w:p w:rsidR="007B146A" w:rsidRDefault="007B146A" w:rsidP="00E21AC2">
            <w:pPr>
              <w:pStyle w:val="ListParagraph"/>
              <w:numPr>
                <w:ilvl w:val="0"/>
                <w:numId w:val="39"/>
              </w:numPr>
              <w:rPr>
                <w:rFonts w:cs="Calibri"/>
                <w:szCs w:val="22"/>
              </w:rPr>
            </w:pPr>
            <w:r>
              <w:rPr>
                <w:rFonts w:cs="Calibri"/>
                <w:szCs w:val="22"/>
              </w:rPr>
              <w:t>Ensure the person applying the treatment is trained in doing so.</w:t>
            </w:r>
          </w:p>
          <w:p w:rsidR="00A866FF" w:rsidRDefault="007B146A" w:rsidP="00E21AC2">
            <w:pPr>
              <w:pStyle w:val="ListParagraph"/>
              <w:numPr>
                <w:ilvl w:val="0"/>
                <w:numId w:val="39"/>
              </w:numPr>
              <w:rPr>
                <w:rFonts w:cs="Calibri"/>
                <w:szCs w:val="22"/>
              </w:rPr>
            </w:pPr>
            <w:r w:rsidRPr="007B146A">
              <w:rPr>
                <w:rFonts w:cs="Calibri"/>
                <w:szCs w:val="22"/>
              </w:rPr>
              <w:t>Assess the risk for needle stick injury before applying the treatment.</w:t>
            </w:r>
            <w:r w:rsidR="00D903F6" w:rsidRPr="007B146A">
              <w:rPr>
                <w:rFonts w:cs="Calibri"/>
                <w:szCs w:val="22"/>
              </w:rPr>
              <w:t xml:space="preserve"> </w:t>
            </w:r>
          </w:p>
          <w:p w:rsidR="00CE0FAE" w:rsidRPr="007B146A" w:rsidRDefault="00CE0FAE" w:rsidP="00E21AC2">
            <w:pPr>
              <w:pStyle w:val="ListParagraph"/>
              <w:numPr>
                <w:ilvl w:val="0"/>
                <w:numId w:val="39"/>
              </w:numPr>
              <w:rPr>
                <w:rFonts w:cs="Calibri"/>
                <w:szCs w:val="22"/>
              </w:rPr>
            </w:pPr>
            <w:r>
              <w:rPr>
                <w:rFonts w:cs="Calibri"/>
                <w:szCs w:val="22"/>
              </w:rPr>
              <w:t>Manage the equipment in line with instructions.</w:t>
            </w:r>
          </w:p>
          <w:p w:rsidR="00A866FF" w:rsidRDefault="00A866FF" w:rsidP="00872C13">
            <w:pPr>
              <w:rPr>
                <w:rFonts w:cs="Calibri"/>
                <w:szCs w:val="22"/>
              </w:rPr>
            </w:pPr>
          </w:p>
        </w:tc>
      </w:tr>
      <w:tr w:rsidR="00CE0FAE" w:rsidTr="00455188">
        <w:tc>
          <w:tcPr>
            <w:tcW w:w="1560" w:type="dxa"/>
            <w:shd w:val="clear" w:color="auto" w:fill="FF99CC"/>
          </w:tcPr>
          <w:p w:rsidR="00CE0FAE" w:rsidRPr="00CE0FAE" w:rsidRDefault="00CE0FAE" w:rsidP="00CE0FAE">
            <w:pPr>
              <w:rPr>
                <w:rFonts w:ascii="Times New Roman" w:hAnsi="Times New Roman"/>
                <w:b/>
                <w:sz w:val="36"/>
                <w:szCs w:val="36"/>
                <w:lang w:val="en-NZ" w:eastAsia="en-NZ"/>
              </w:rPr>
            </w:pPr>
            <w:r w:rsidRPr="00CE0FAE">
              <w:rPr>
                <w:b/>
              </w:rPr>
              <w:t>General measures for the prevention of exposures</w:t>
            </w:r>
          </w:p>
          <w:p w:rsidR="00CE0FAE" w:rsidRPr="00A866FF" w:rsidRDefault="00CE0FAE" w:rsidP="00872C13">
            <w:pPr>
              <w:rPr>
                <w:rFonts w:cs="Calibri"/>
                <w:b/>
                <w:szCs w:val="22"/>
              </w:rPr>
            </w:pPr>
          </w:p>
        </w:tc>
        <w:tc>
          <w:tcPr>
            <w:tcW w:w="8364" w:type="dxa"/>
          </w:tcPr>
          <w:p w:rsidR="00CE0FAE" w:rsidRPr="00CE0FAE" w:rsidRDefault="00CE0FAE" w:rsidP="00E21AC2">
            <w:pPr>
              <w:pStyle w:val="ListParagraph"/>
              <w:numPr>
                <w:ilvl w:val="0"/>
                <w:numId w:val="40"/>
              </w:numPr>
              <w:rPr>
                <w:lang w:val="en-NZ" w:eastAsia="en-NZ"/>
              </w:rPr>
            </w:pPr>
            <w:r w:rsidRPr="00CE0FAE">
              <w:rPr>
                <w:lang w:val="en-NZ" w:eastAsia="en-NZ"/>
              </w:rPr>
              <w:t>Wash hands before and after contact with each patient and before putting on and after removing gloves.</w:t>
            </w:r>
          </w:p>
          <w:p w:rsidR="00CE0FAE" w:rsidRPr="00CE0FAE" w:rsidRDefault="00CE0FAE" w:rsidP="00E21AC2">
            <w:pPr>
              <w:pStyle w:val="ListParagraph"/>
              <w:numPr>
                <w:ilvl w:val="0"/>
                <w:numId w:val="40"/>
              </w:numPr>
              <w:rPr>
                <w:lang w:val="en-NZ" w:eastAsia="en-NZ"/>
              </w:rPr>
            </w:pPr>
            <w:r w:rsidRPr="00CE0FAE">
              <w:rPr>
                <w:lang w:val="en-NZ" w:eastAsia="en-NZ"/>
              </w:rPr>
              <w:t>Change gloves between patients.</w:t>
            </w:r>
          </w:p>
          <w:p w:rsidR="00CE0FAE" w:rsidRPr="00CE0FAE" w:rsidRDefault="00CE0FAE" w:rsidP="00E21AC2">
            <w:pPr>
              <w:pStyle w:val="ListParagraph"/>
              <w:numPr>
                <w:ilvl w:val="0"/>
                <w:numId w:val="40"/>
              </w:numPr>
              <w:rPr>
                <w:lang w:val="en-NZ" w:eastAsia="en-NZ"/>
              </w:rPr>
            </w:pPr>
            <w:r w:rsidRPr="00CE0FAE">
              <w:rPr>
                <w:lang w:val="en-NZ" w:eastAsia="en-NZ"/>
              </w:rPr>
              <w:t>Cover any existing wounds, skin lesions and all breaks in exposed skin with waterproof dressings.</w:t>
            </w:r>
          </w:p>
          <w:p w:rsidR="00CE0FAE" w:rsidRPr="00CE0FAE" w:rsidRDefault="00CE0FAE" w:rsidP="00E21AC2">
            <w:pPr>
              <w:pStyle w:val="ListParagraph"/>
              <w:numPr>
                <w:ilvl w:val="0"/>
                <w:numId w:val="40"/>
              </w:numPr>
              <w:rPr>
                <w:lang w:val="en-NZ" w:eastAsia="en-NZ"/>
              </w:rPr>
            </w:pPr>
            <w:r w:rsidRPr="00CE0FAE">
              <w:rPr>
                <w:lang w:val="en-NZ" w:eastAsia="en-NZ"/>
              </w:rPr>
              <w:t>Wear gloves if you think you may be coming in contact with blood.</w:t>
            </w:r>
          </w:p>
          <w:p w:rsidR="00CE0FAE" w:rsidRPr="00CE0FAE" w:rsidRDefault="00CE0FAE" w:rsidP="00E21AC2">
            <w:pPr>
              <w:pStyle w:val="ListParagraph"/>
              <w:numPr>
                <w:ilvl w:val="0"/>
                <w:numId w:val="40"/>
              </w:numPr>
              <w:rPr>
                <w:lang w:val="en-NZ" w:eastAsia="en-NZ"/>
              </w:rPr>
            </w:pPr>
            <w:r w:rsidRPr="00CE0FAE">
              <w:rPr>
                <w:lang w:val="en-NZ" w:eastAsia="en-NZ"/>
              </w:rPr>
              <w:t>Avoid sharps usage where possible and, where sharps usage is essential, handle and dispose of these carefully.</w:t>
            </w:r>
          </w:p>
          <w:p w:rsidR="00CE0FAE" w:rsidRPr="00CE0FAE" w:rsidRDefault="00CE0FAE" w:rsidP="00E21AC2">
            <w:pPr>
              <w:pStyle w:val="ListParagraph"/>
              <w:numPr>
                <w:ilvl w:val="0"/>
                <w:numId w:val="40"/>
              </w:numPr>
              <w:rPr>
                <w:lang w:val="en-NZ" w:eastAsia="en-NZ"/>
              </w:rPr>
            </w:pPr>
            <w:r w:rsidRPr="00CE0FAE">
              <w:rPr>
                <w:lang w:val="en-NZ" w:eastAsia="en-NZ"/>
              </w:rPr>
              <w:t>Avoid wearing open footwear in situations where blood may be spilt, or where sharp instruments or needles are handled.</w:t>
            </w:r>
          </w:p>
          <w:p w:rsidR="00CE0FAE" w:rsidRPr="00CE0FAE" w:rsidRDefault="00CE0FAE" w:rsidP="00E21AC2">
            <w:pPr>
              <w:pStyle w:val="ListParagraph"/>
              <w:numPr>
                <w:ilvl w:val="0"/>
                <w:numId w:val="40"/>
              </w:numPr>
              <w:rPr>
                <w:lang w:val="en-NZ" w:eastAsia="en-NZ"/>
              </w:rPr>
            </w:pPr>
            <w:r w:rsidRPr="00CE0FAE">
              <w:rPr>
                <w:lang w:val="en-NZ" w:eastAsia="en-NZ"/>
              </w:rPr>
              <w:t>Clear up spillage of blood promptly and disinfect surfaces.</w:t>
            </w:r>
          </w:p>
          <w:p w:rsidR="00CE0FAE" w:rsidRPr="00CE0FAE" w:rsidRDefault="00CE0FAE" w:rsidP="00E21AC2">
            <w:pPr>
              <w:pStyle w:val="ListParagraph"/>
              <w:numPr>
                <w:ilvl w:val="0"/>
                <w:numId w:val="40"/>
              </w:numPr>
              <w:rPr>
                <w:lang w:val="en-NZ" w:eastAsia="en-NZ"/>
              </w:rPr>
            </w:pPr>
            <w:r w:rsidRPr="00CE0FAE">
              <w:rPr>
                <w:lang w:val="en-NZ" w:eastAsia="en-NZ"/>
              </w:rPr>
              <w:t>Wear gloves when cleaning equipment prior to sterilisation or disinfection.</w:t>
            </w:r>
          </w:p>
          <w:p w:rsidR="00CE0FAE" w:rsidRPr="00CE0FAE" w:rsidRDefault="00CE0FAE" w:rsidP="00E21AC2">
            <w:pPr>
              <w:pStyle w:val="ListParagraph"/>
              <w:numPr>
                <w:ilvl w:val="0"/>
                <w:numId w:val="40"/>
              </w:numPr>
              <w:rPr>
                <w:lang w:val="en-NZ" w:eastAsia="en-NZ"/>
              </w:rPr>
            </w:pPr>
            <w:r w:rsidRPr="00CE0FAE">
              <w:rPr>
                <w:lang w:val="en-NZ" w:eastAsia="en-NZ"/>
              </w:rPr>
              <w:t>Follow safe procedures when disposing of contaminated waste.</w:t>
            </w:r>
          </w:p>
          <w:p w:rsidR="00CE0FAE" w:rsidRPr="00CE0FAE" w:rsidRDefault="00CE0FAE" w:rsidP="00CE0FAE">
            <w:pPr>
              <w:rPr>
                <w:rFonts w:cs="Calibri"/>
                <w:szCs w:val="22"/>
              </w:rPr>
            </w:pPr>
          </w:p>
        </w:tc>
      </w:tr>
      <w:tr w:rsidR="007B146A" w:rsidTr="00455188">
        <w:tc>
          <w:tcPr>
            <w:tcW w:w="9924" w:type="dxa"/>
            <w:gridSpan w:val="2"/>
            <w:shd w:val="clear" w:color="auto" w:fill="FF99CC"/>
          </w:tcPr>
          <w:p w:rsidR="007B146A" w:rsidRPr="007B146A" w:rsidRDefault="007B146A" w:rsidP="007B146A">
            <w:pPr>
              <w:rPr>
                <w:rFonts w:cs="Calibri"/>
                <w:b/>
                <w:szCs w:val="22"/>
              </w:rPr>
            </w:pPr>
            <w:r w:rsidRPr="007B146A">
              <w:rPr>
                <w:rFonts w:cs="Calibri"/>
                <w:b/>
                <w:szCs w:val="22"/>
              </w:rPr>
              <w:t>Processes to be implemented after needle stick injury occurred:</w:t>
            </w:r>
          </w:p>
          <w:p w:rsidR="007B146A" w:rsidRPr="007B146A" w:rsidRDefault="007B146A" w:rsidP="007B146A">
            <w:pPr>
              <w:rPr>
                <w:rFonts w:cs="Calibri"/>
                <w:szCs w:val="22"/>
              </w:rPr>
            </w:pPr>
          </w:p>
        </w:tc>
      </w:tr>
      <w:tr w:rsidR="007B146A" w:rsidTr="00455188">
        <w:tc>
          <w:tcPr>
            <w:tcW w:w="1560" w:type="dxa"/>
            <w:shd w:val="clear" w:color="auto" w:fill="FF99CC"/>
          </w:tcPr>
          <w:p w:rsidR="007B146A" w:rsidRPr="00A866FF" w:rsidRDefault="007B146A" w:rsidP="00872C13">
            <w:pPr>
              <w:rPr>
                <w:rFonts w:cs="Calibri"/>
                <w:b/>
                <w:szCs w:val="22"/>
              </w:rPr>
            </w:pPr>
            <w:r>
              <w:rPr>
                <w:rFonts w:cs="Calibri"/>
                <w:b/>
                <w:szCs w:val="22"/>
              </w:rPr>
              <w:t>First Aid</w:t>
            </w:r>
          </w:p>
        </w:tc>
        <w:tc>
          <w:tcPr>
            <w:tcW w:w="8364" w:type="dxa"/>
          </w:tcPr>
          <w:p w:rsidR="00E910FC" w:rsidRPr="002B3A19" w:rsidRDefault="00E910FC" w:rsidP="00E21AC2">
            <w:pPr>
              <w:numPr>
                <w:ilvl w:val="0"/>
                <w:numId w:val="18"/>
              </w:numPr>
              <w:rPr>
                <w:rFonts w:cs="Calibri"/>
                <w:szCs w:val="22"/>
              </w:rPr>
            </w:pPr>
            <w:r w:rsidRPr="002B3A19">
              <w:rPr>
                <w:rFonts w:cs="Calibri"/>
                <w:szCs w:val="22"/>
              </w:rPr>
              <w:t>encourage bleeding</w:t>
            </w:r>
          </w:p>
          <w:p w:rsidR="00E910FC" w:rsidRPr="002B3A19" w:rsidRDefault="00E910FC" w:rsidP="00E21AC2">
            <w:pPr>
              <w:numPr>
                <w:ilvl w:val="0"/>
                <w:numId w:val="18"/>
              </w:numPr>
              <w:rPr>
                <w:rFonts w:cs="Calibri"/>
                <w:szCs w:val="22"/>
              </w:rPr>
            </w:pPr>
            <w:r w:rsidRPr="002B3A19">
              <w:rPr>
                <w:rFonts w:cs="Calibri"/>
                <w:szCs w:val="22"/>
              </w:rPr>
              <w:t>squeeze the injury</w:t>
            </w:r>
          </w:p>
          <w:p w:rsidR="00E910FC" w:rsidRPr="002B3A19" w:rsidRDefault="00E910FC" w:rsidP="00E21AC2">
            <w:pPr>
              <w:numPr>
                <w:ilvl w:val="0"/>
                <w:numId w:val="18"/>
              </w:numPr>
              <w:rPr>
                <w:rFonts w:cs="Calibri"/>
                <w:szCs w:val="22"/>
              </w:rPr>
            </w:pPr>
            <w:r w:rsidRPr="002B3A19">
              <w:rPr>
                <w:rFonts w:cs="Calibri"/>
                <w:szCs w:val="22"/>
              </w:rPr>
              <w:t>do not suck</w:t>
            </w:r>
          </w:p>
          <w:p w:rsidR="00E910FC" w:rsidRPr="002B3A19" w:rsidRDefault="00E910FC" w:rsidP="00E21AC2">
            <w:pPr>
              <w:numPr>
                <w:ilvl w:val="0"/>
                <w:numId w:val="18"/>
              </w:numPr>
              <w:rPr>
                <w:rFonts w:cs="Calibri"/>
                <w:szCs w:val="22"/>
              </w:rPr>
            </w:pPr>
            <w:r w:rsidRPr="002B3A19">
              <w:rPr>
                <w:rFonts w:cs="Calibri"/>
                <w:szCs w:val="22"/>
              </w:rPr>
              <w:t>do not scrub</w:t>
            </w:r>
          </w:p>
          <w:p w:rsidR="00E910FC" w:rsidRPr="002B3A19" w:rsidRDefault="00E910FC" w:rsidP="00E21AC2">
            <w:pPr>
              <w:numPr>
                <w:ilvl w:val="0"/>
                <w:numId w:val="18"/>
              </w:numPr>
              <w:rPr>
                <w:rFonts w:cs="Calibri"/>
                <w:szCs w:val="22"/>
              </w:rPr>
            </w:pPr>
            <w:r w:rsidRPr="002B3A19">
              <w:rPr>
                <w:rFonts w:cs="Calibri"/>
                <w:szCs w:val="22"/>
              </w:rPr>
              <w:t>wash skin thoroughly with soap and water</w:t>
            </w:r>
          </w:p>
          <w:p w:rsidR="00E910FC" w:rsidRPr="002B3A19" w:rsidRDefault="00E910FC" w:rsidP="00E21AC2">
            <w:pPr>
              <w:numPr>
                <w:ilvl w:val="0"/>
                <w:numId w:val="18"/>
              </w:numPr>
              <w:rPr>
                <w:rFonts w:cs="Calibri"/>
                <w:szCs w:val="22"/>
              </w:rPr>
            </w:pPr>
            <w:r w:rsidRPr="002B3A19">
              <w:rPr>
                <w:rFonts w:cs="Calibri"/>
                <w:szCs w:val="22"/>
              </w:rPr>
              <w:t>apply antiseptic/iodine</w:t>
            </w:r>
          </w:p>
          <w:p w:rsidR="00E910FC" w:rsidRPr="002B3A19" w:rsidRDefault="00E910FC" w:rsidP="00E21AC2">
            <w:pPr>
              <w:numPr>
                <w:ilvl w:val="0"/>
                <w:numId w:val="18"/>
              </w:numPr>
              <w:rPr>
                <w:rFonts w:cs="Calibri"/>
                <w:szCs w:val="22"/>
              </w:rPr>
            </w:pPr>
            <w:r w:rsidRPr="002B3A19">
              <w:rPr>
                <w:rFonts w:cs="Calibri"/>
                <w:szCs w:val="22"/>
              </w:rPr>
              <w:t>cover injury with waterproof dressing</w:t>
            </w:r>
          </w:p>
          <w:p w:rsidR="00E910FC" w:rsidRPr="002B3A19" w:rsidRDefault="00E910FC" w:rsidP="00E21AC2">
            <w:pPr>
              <w:numPr>
                <w:ilvl w:val="0"/>
                <w:numId w:val="18"/>
              </w:numPr>
              <w:rPr>
                <w:rFonts w:cs="Calibri"/>
                <w:szCs w:val="22"/>
              </w:rPr>
            </w:pPr>
            <w:r w:rsidRPr="002B3A19">
              <w:rPr>
                <w:rFonts w:cs="Calibri"/>
                <w:szCs w:val="22"/>
              </w:rPr>
              <w:t>seek medical advice without delay</w:t>
            </w:r>
          </w:p>
          <w:p w:rsidR="007B146A" w:rsidRPr="007B146A" w:rsidRDefault="007B146A" w:rsidP="007B146A">
            <w:pPr>
              <w:rPr>
                <w:rFonts w:cs="Calibri"/>
                <w:szCs w:val="22"/>
              </w:rPr>
            </w:pPr>
          </w:p>
        </w:tc>
      </w:tr>
      <w:tr w:rsidR="00E910FC" w:rsidTr="00455188">
        <w:tc>
          <w:tcPr>
            <w:tcW w:w="1560" w:type="dxa"/>
            <w:shd w:val="clear" w:color="auto" w:fill="FF99CC"/>
          </w:tcPr>
          <w:p w:rsidR="00E910FC" w:rsidRDefault="00E910FC" w:rsidP="00872C13">
            <w:pPr>
              <w:rPr>
                <w:rFonts w:cs="Calibri"/>
                <w:b/>
                <w:szCs w:val="22"/>
              </w:rPr>
            </w:pPr>
            <w:r>
              <w:rPr>
                <w:rFonts w:cs="Calibri"/>
                <w:b/>
                <w:szCs w:val="22"/>
              </w:rPr>
              <w:t>Subsequent actions</w:t>
            </w:r>
          </w:p>
        </w:tc>
        <w:tc>
          <w:tcPr>
            <w:tcW w:w="8364" w:type="dxa"/>
          </w:tcPr>
          <w:p w:rsidR="00E910FC" w:rsidRPr="002B3A19" w:rsidRDefault="00E910FC" w:rsidP="00E21AC2">
            <w:pPr>
              <w:numPr>
                <w:ilvl w:val="0"/>
                <w:numId w:val="19"/>
              </w:numPr>
              <w:rPr>
                <w:rFonts w:cs="Calibri"/>
                <w:szCs w:val="22"/>
              </w:rPr>
            </w:pPr>
            <w:r w:rsidRPr="002B3A19">
              <w:rPr>
                <w:rFonts w:cs="Calibri"/>
                <w:szCs w:val="22"/>
              </w:rPr>
              <w:t xml:space="preserve">Implement </w:t>
            </w:r>
            <w:r>
              <w:rPr>
                <w:rFonts w:cs="Calibri"/>
                <w:szCs w:val="22"/>
              </w:rPr>
              <w:t xml:space="preserve">workplace accident </w:t>
            </w:r>
            <w:r w:rsidRPr="002B3A19">
              <w:rPr>
                <w:rFonts w:cs="Calibri"/>
                <w:szCs w:val="22"/>
              </w:rPr>
              <w:t>processes</w:t>
            </w:r>
            <w:r>
              <w:rPr>
                <w:rFonts w:cs="Calibri"/>
                <w:szCs w:val="22"/>
              </w:rPr>
              <w:t>.</w:t>
            </w:r>
          </w:p>
          <w:p w:rsidR="00E910FC" w:rsidRPr="002B3A19" w:rsidRDefault="00E910FC" w:rsidP="00E21AC2">
            <w:pPr>
              <w:numPr>
                <w:ilvl w:val="0"/>
                <w:numId w:val="19"/>
              </w:numPr>
              <w:rPr>
                <w:rFonts w:cs="Calibri"/>
                <w:szCs w:val="22"/>
              </w:rPr>
            </w:pPr>
            <w:r w:rsidRPr="002B3A19">
              <w:rPr>
                <w:rFonts w:cs="Calibri"/>
                <w:szCs w:val="22"/>
              </w:rPr>
              <w:t>Assess risk of transmission</w:t>
            </w:r>
            <w:r>
              <w:rPr>
                <w:rFonts w:cs="Calibri"/>
                <w:szCs w:val="22"/>
              </w:rPr>
              <w:t>.</w:t>
            </w:r>
          </w:p>
          <w:p w:rsidR="00E910FC" w:rsidRPr="002B3A19" w:rsidRDefault="00E910FC" w:rsidP="00E21AC2">
            <w:pPr>
              <w:numPr>
                <w:ilvl w:val="0"/>
                <w:numId w:val="19"/>
              </w:numPr>
              <w:rPr>
                <w:rFonts w:cs="Calibri"/>
                <w:szCs w:val="22"/>
              </w:rPr>
            </w:pPr>
            <w:r w:rsidRPr="002B3A19">
              <w:rPr>
                <w:rFonts w:cs="Calibri"/>
                <w:szCs w:val="22"/>
              </w:rPr>
              <w:t>Discuss the possibility of blood tests for the person having the injury and the person who had been contaminating the needle for specific blood borne diseases</w:t>
            </w:r>
            <w:r>
              <w:rPr>
                <w:rFonts w:cs="Calibri"/>
                <w:szCs w:val="22"/>
              </w:rPr>
              <w:t>.</w:t>
            </w:r>
          </w:p>
          <w:p w:rsidR="00E910FC" w:rsidRPr="002B3A19" w:rsidRDefault="00E910FC" w:rsidP="00E21AC2">
            <w:pPr>
              <w:numPr>
                <w:ilvl w:val="0"/>
                <w:numId w:val="19"/>
              </w:numPr>
              <w:rPr>
                <w:rFonts w:cs="Calibri"/>
                <w:szCs w:val="22"/>
              </w:rPr>
            </w:pPr>
            <w:r w:rsidRPr="002B3A19">
              <w:rPr>
                <w:rFonts w:cs="Calibri"/>
                <w:szCs w:val="22"/>
              </w:rPr>
              <w:t>Ensure the GP is completing an ACC form for the staff member</w:t>
            </w:r>
            <w:r>
              <w:rPr>
                <w:rFonts w:cs="Calibri"/>
                <w:szCs w:val="22"/>
              </w:rPr>
              <w:t>.</w:t>
            </w:r>
          </w:p>
          <w:p w:rsidR="00E910FC" w:rsidRPr="002B3A19" w:rsidRDefault="00E910FC" w:rsidP="00E21AC2">
            <w:pPr>
              <w:numPr>
                <w:ilvl w:val="0"/>
                <w:numId w:val="19"/>
              </w:numPr>
              <w:rPr>
                <w:rFonts w:cs="Calibri"/>
                <w:szCs w:val="22"/>
              </w:rPr>
            </w:pPr>
            <w:r>
              <w:rPr>
                <w:rFonts w:cs="Calibri"/>
                <w:szCs w:val="22"/>
              </w:rPr>
              <w:t>T</w:t>
            </w:r>
            <w:r w:rsidRPr="002B3A19">
              <w:rPr>
                <w:rFonts w:cs="Calibri"/>
                <w:szCs w:val="22"/>
              </w:rPr>
              <w:t>he affected parties will be receiving support as required</w:t>
            </w:r>
            <w:r>
              <w:rPr>
                <w:rFonts w:cs="Calibri"/>
                <w:szCs w:val="22"/>
              </w:rPr>
              <w:t>.</w:t>
            </w:r>
          </w:p>
          <w:p w:rsidR="00E910FC" w:rsidRPr="002B3A19" w:rsidRDefault="00E910FC" w:rsidP="00E910FC">
            <w:pPr>
              <w:ind w:left="360"/>
              <w:rPr>
                <w:rFonts w:cs="Calibri"/>
                <w:szCs w:val="22"/>
              </w:rPr>
            </w:pPr>
          </w:p>
        </w:tc>
      </w:tr>
      <w:tr w:rsidR="00E910FC" w:rsidTr="002E3122">
        <w:trPr>
          <w:trHeight w:val="2185"/>
        </w:trPr>
        <w:tc>
          <w:tcPr>
            <w:tcW w:w="9924" w:type="dxa"/>
            <w:gridSpan w:val="2"/>
            <w:shd w:val="clear" w:color="auto" w:fill="FFFFFF" w:themeFill="background1"/>
          </w:tcPr>
          <w:p w:rsidR="00E910FC" w:rsidRPr="002B3A19" w:rsidRDefault="003049E0" w:rsidP="003049E0">
            <w:pPr>
              <w:ind w:left="360"/>
              <w:jc w:val="center"/>
              <w:rPr>
                <w:rFonts w:cs="Calibri"/>
                <w:szCs w:val="22"/>
              </w:rPr>
            </w:pPr>
            <w:r>
              <w:rPr>
                <w:noProof/>
                <w:lang w:val="en-NZ" w:eastAsia="en-NZ"/>
              </w:rPr>
              <w:drawing>
                <wp:inline distT="0" distB="0" distL="0" distR="0" wp14:anchorId="349C5987" wp14:editId="6D2363E3">
                  <wp:extent cx="2809875" cy="1409700"/>
                  <wp:effectExtent l="0" t="0" r="9525" b="0"/>
                  <wp:docPr id="197" name="Picture 19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09875" cy="1409700"/>
                          </a:xfrm>
                          <a:prstGeom prst="rect">
                            <a:avLst/>
                          </a:prstGeom>
                          <a:noFill/>
                          <a:ln>
                            <a:noFill/>
                          </a:ln>
                        </pic:spPr>
                      </pic:pic>
                    </a:graphicData>
                  </a:graphic>
                </wp:inline>
              </w:drawing>
            </w:r>
          </w:p>
        </w:tc>
      </w:tr>
    </w:tbl>
    <w:p w:rsidR="005823C7" w:rsidRDefault="001605E9" w:rsidP="00FF21CE">
      <w:pPr>
        <w:pStyle w:val="Heading2"/>
      </w:pPr>
      <w:bookmarkStart w:id="75" w:name="_Toc39431195"/>
      <w:r w:rsidRPr="00FF21CE">
        <w:lastRenderedPageBreak/>
        <w:t>Laundry management</w:t>
      </w:r>
      <w:bookmarkEnd w:id="75"/>
    </w:p>
    <w:p w:rsidR="00FF21CE" w:rsidRDefault="00FF21CE" w:rsidP="00FF21CE"/>
    <w:tbl>
      <w:tblPr>
        <w:tblStyle w:val="TableGrid"/>
        <w:tblW w:w="9924" w:type="dxa"/>
        <w:tblInd w:w="-431" w:type="dxa"/>
        <w:tblLook w:val="04A0" w:firstRow="1" w:lastRow="0" w:firstColumn="1" w:lastColumn="0" w:noHBand="0" w:noVBand="1"/>
      </w:tblPr>
      <w:tblGrid>
        <w:gridCol w:w="4961"/>
        <w:gridCol w:w="4963"/>
      </w:tblGrid>
      <w:tr w:rsidR="00FF21CE" w:rsidTr="00455188">
        <w:tc>
          <w:tcPr>
            <w:tcW w:w="9924" w:type="dxa"/>
            <w:gridSpan w:val="2"/>
            <w:shd w:val="clear" w:color="auto" w:fill="FF99CC"/>
          </w:tcPr>
          <w:p w:rsidR="00FF21CE" w:rsidRDefault="00FF21CE" w:rsidP="00FF21CE">
            <w:pPr>
              <w:rPr>
                <w:b/>
              </w:rPr>
            </w:pPr>
            <w:r w:rsidRPr="00FF21CE">
              <w:rPr>
                <w:b/>
              </w:rPr>
              <w:t>Because there is such a variety of service provision context each service will need to implement laundry management processes that match the way services are delivered.</w:t>
            </w:r>
          </w:p>
          <w:p w:rsidR="00FF21CE" w:rsidRPr="00FF21CE" w:rsidRDefault="00FF21CE" w:rsidP="00FF21CE">
            <w:pPr>
              <w:rPr>
                <w:b/>
              </w:rPr>
            </w:pPr>
            <w:r>
              <w:rPr>
                <w:b/>
              </w:rPr>
              <w:t>However the principles outlines below will need to be implemented irrespective of the service context.</w:t>
            </w:r>
          </w:p>
        </w:tc>
      </w:tr>
      <w:tr w:rsidR="00AA037D" w:rsidTr="004B63D5">
        <w:tc>
          <w:tcPr>
            <w:tcW w:w="9924" w:type="dxa"/>
            <w:gridSpan w:val="2"/>
            <w:shd w:val="clear" w:color="auto" w:fill="FFFFFF" w:themeFill="background1"/>
          </w:tcPr>
          <w:p w:rsidR="00AA037D" w:rsidRDefault="00AA037D" w:rsidP="00FF21CE">
            <w:pPr>
              <w:rPr>
                <w:b/>
              </w:rPr>
            </w:pPr>
            <w:r>
              <w:rPr>
                <w:b/>
              </w:rPr>
              <w:t xml:space="preserve">General </w:t>
            </w:r>
            <w:r w:rsidR="00455188">
              <w:rPr>
                <w:b/>
              </w:rPr>
              <w:t>principles</w:t>
            </w:r>
            <w:r>
              <w:rPr>
                <w:b/>
              </w:rPr>
              <w:t>:</w:t>
            </w:r>
          </w:p>
          <w:p w:rsidR="00AA037D" w:rsidRDefault="00037403" w:rsidP="00E21AC2">
            <w:pPr>
              <w:pStyle w:val="ListParagraph"/>
              <w:numPr>
                <w:ilvl w:val="0"/>
                <w:numId w:val="45"/>
              </w:numPr>
            </w:pPr>
            <w:r>
              <w:t>Remove clean laundry from the laundry area as soon as it is washed and dry.</w:t>
            </w:r>
          </w:p>
          <w:p w:rsidR="00037403" w:rsidRDefault="00037403" w:rsidP="00037403">
            <w:r w:rsidRPr="00037403">
              <w:t xml:space="preserve">Soiled linen is handled with cloves, apron and a mask: </w:t>
            </w:r>
          </w:p>
          <w:p w:rsidR="00037403" w:rsidRPr="00E9010E" w:rsidRDefault="00037403" w:rsidP="00E21AC2">
            <w:pPr>
              <w:pStyle w:val="ListParagraph"/>
              <w:numPr>
                <w:ilvl w:val="0"/>
                <w:numId w:val="45"/>
              </w:numPr>
              <w:rPr>
                <w:b/>
              </w:rPr>
            </w:pPr>
            <w:r w:rsidRPr="00037403">
              <w:t xml:space="preserve">Fold </w:t>
            </w:r>
            <w:r w:rsidR="00E9010E">
              <w:t xml:space="preserve">soiled </w:t>
            </w:r>
            <w:r w:rsidRPr="00037403">
              <w:t>linen in upon itself so the contaminated surfaces are on the inside</w:t>
            </w:r>
            <w:r>
              <w:t xml:space="preserve"> </w:t>
            </w:r>
            <w:r w:rsidRPr="00037403">
              <w:t>of the bundle.</w:t>
            </w:r>
          </w:p>
          <w:p w:rsidR="00E9010E" w:rsidRPr="00E9010E" w:rsidRDefault="00E9010E" w:rsidP="00E21AC2">
            <w:pPr>
              <w:pStyle w:val="ListParagraph"/>
              <w:numPr>
                <w:ilvl w:val="0"/>
                <w:numId w:val="45"/>
              </w:numPr>
              <w:rPr>
                <w:rFonts w:asciiTheme="minorHAnsi" w:hAnsiTheme="minorHAnsi" w:cstheme="minorHAnsi"/>
                <w:b/>
                <w:szCs w:val="22"/>
              </w:rPr>
            </w:pPr>
            <w:r w:rsidRPr="00E9010E">
              <w:rPr>
                <w:rFonts w:asciiTheme="minorHAnsi" w:hAnsiTheme="minorHAnsi" w:cstheme="minorHAnsi"/>
                <w:szCs w:val="22"/>
              </w:rPr>
              <w:t>Carry the linen away carefully so it does not touch your skin or get close to your face, or</w:t>
            </w:r>
            <w:r>
              <w:rPr>
                <w:rFonts w:asciiTheme="minorHAnsi" w:hAnsiTheme="minorHAnsi" w:cstheme="minorHAnsi"/>
                <w:szCs w:val="22"/>
              </w:rPr>
              <w:t xml:space="preserve"> </w:t>
            </w:r>
            <w:r w:rsidRPr="00E9010E">
              <w:rPr>
                <w:rFonts w:asciiTheme="minorHAnsi" w:hAnsiTheme="minorHAnsi" w:cstheme="minorHAnsi"/>
                <w:szCs w:val="22"/>
              </w:rPr>
              <w:t>contaminate the environment (floors, beds, etc), or</w:t>
            </w:r>
            <w:r>
              <w:rPr>
                <w:rFonts w:asciiTheme="minorHAnsi" w:hAnsiTheme="minorHAnsi" w:cstheme="minorHAnsi"/>
                <w:szCs w:val="22"/>
              </w:rPr>
              <w:t xml:space="preserve"> people</w:t>
            </w:r>
            <w:r w:rsidRPr="00E9010E">
              <w:rPr>
                <w:rFonts w:asciiTheme="minorHAnsi" w:hAnsiTheme="minorHAnsi" w:cstheme="minorHAnsi"/>
                <w:szCs w:val="22"/>
              </w:rPr>
              <w:t>. You may need to carry it in a bucket.</w:t>
            </w:r>
          </w:p>
          <w:p w:rsidR="00037403" w:rsidRPr="00E9010E" w:rsidRDefault="00E9010E" w:rsidP="00E21AC2">
            <w:pPr>
              <w:pStyle w:val="ListParagraph"/>
              <w:numPr>
                <w:ilvl w:val="0"/>
                <w:numId w:val="45"/>
              </w:numPr>
              <w:rPr>
                <w:b/>
              </w:rPr>
            </w:pPr>
            <w:r w:rsidRPr="00E9010E">
              <w:rPr>
                <w:rFonts w:asciiTheme="minorHAnsi" w:hAnsiTheme="minorHAnsi" w:cstheme="minorHAnsi"/>
                <w:szCs w:val="22"/>
              </w:rPr>
              <w:t xml:space="preserve">Take the soiled linen into a specified area in order to </w:t>
            </w:r>
            <w:r>
              <w:rPr>
                <w:rFonts w:asciiTheme="minorHAnsi" w:hAnsiTheme="minorHAnsi" w:cstheme="minorHAnsi"/>
                <w:szCs w:val="22"/>
              </w:rPr>
              <w:t>r</w:t>
            </w:r>
            <w:r w:rsidRPr="00E9010E">
              <w:rPr>
                <w:b/>
              </w:rPr>
              <w:t xml:space="preserve">emove the soiled </w:t>
            </w:r>
            <w:r>
              <w:rPr>
                <w:b/>
              </w:rPr>
              <w:t xml:space="preserve">substance </w:t>
            </w:r>
            <w:r w:rsidRPr="00E9010E">
              <w:rPr>
                <w:b/>
              </w:rPr>
              <w:t>using the spill-kit.</w:t>
            </w:r>
          </w:p>
          <w:p w:rsidR="00E9010E" w:rsidRDefault="00E9010E" w:rsidP="00E21AC2">
            <w:pPr>
              <w:pStyle w:val="ListParagraph"/>
              <w:numPr>
                <w:ilvl w:val="0"/>
                <w:numId w:val="45"/>
              </w:numPr>
            </w:pPr>
            <w:r w:rsidRPr="00E9010E">
              <w:t xml:space="preserve">Wash the cleared linen in the washing machine </w:t>
            </w:r>
            <w:r>
              <w:t>at 65</w:t>
            </w:r>
            <w:r>
              <w:rPr>
                <w:rFonts w:cs="Calibri"/>
              </w:rPr>
              <w:t>°</w:t>
            </w:r>
            <w:r>
              <w:t xml:space="preserve"> -75</w:t>
            </w:r>
            <w:r>
              <w:rPr>
                <w:rFonts w:cs="Calibri"/>
              </w:rPr>
              <w:t>°</w:t>
            </w:r>
            <w:r>
              <w:t>.</w:t>
            </w:r>
          </w:p>
          <w:p w:rsidR="00E9010E" w:rsidRPr="00E9010E" w:rsidRDefault="00CF75AA" w:rsidP="00E21AC2">
            <w:pPr>
              <w:pStyle w:val="ListParagraph"/>
              <w:numPr>
                <w:ilvl w:val="0"/>
                <w:numId w:val="45"/>
              </w:numPr>
            </w:pPr>
            <w:hyperlink r:id="rId83" w:history="1">
              <w:r w:rsidR="00E9010E" w:rsidRPr="00B94FE6">
                <w:rPr>
                  <w:rStyle w:val="Hyperlink"/>
                </w:rPr>
                <w:t>Remove PPE using the guideline</w:t>
              </w:r>
            </w:hyperlink>
            <w:r w:rsidR="00E9010E">
              <w:t xml:space="preserve">.  </w:t>
            </w:r>
          </w:p>
        </w:tc>
      </w:tr>
      <w:tr w:rsidR="00FF21CE" w:rsidTr="004B63D5">
        <w:tc>
          <w:tcPr>
            <w:tcW w:w="9924" w:type="dxa"/>
            <w:gridSpan w:val="2"/>
          </w:tcPr>
          <w:p w:rsidR="00FF21CE" w:rsidRPr="00DE04A4" w:rsidRDefault="00FF21CE" w:rsidP="00FF21CE">
            <w:pPr>
              <w:rPr>
                <w:b/>
                <w:lang w:val="en-NZ" w:eastAsia="en-NZ"/>
              </w:rPr>
            </w:pPr>
            <w:r w:rsidRPr="00DE04A4">
              <w:rPr>
                <w:b/>
                <w:lang w:val="en-NZ" w:eastAsia="en-NZ"/>
              </w:rPr>
              <w:t>People engaged with the service</w:t>
            </w:r>
            <w:r w:rsidR="00A16853" w:rsidRPr="00DE04A4">
              <w:rPr>
                <w:b/>
                <w:lang w:val="en-NZ" w:eastAsia="en-NZ"/>
              </w:rPr>
              <w:t>:</w:t>
            </w:r>
          </w:p>
          <w:p w:rsidR="00FF21CE" w:rsidRDefault="00A16853" w:rsidP="00E21AC2">
            <w:pPr>
              <w:pStyle w:val="ListParagraph"/>
              <w:numPr>
                <w:ilvl w:val="0"/>
                <w:numId w:val="43"/>
              </w:numPr>
              <w:rPr>
                <w:lang w:val="en-NZ" w:eastAsia="en-NZ"/>
              </w:rPr>
            </w:pPr>
            <w:r>
              <w:rPr>
                <w:lang w:val="en-NZ" w:eastAsia="en-NZ"/>
              </w:rPr>
              <w:t>Will</w:t>
            </w:r>
            <w:r w:rsidR="00FF21CE">
              <w:rPr>
                <w:lang w:val="en-NZ" w:eastAsia="en-NZ"/>
              </w:rPr>
              <w:t xml:space="preserve"> have at least two sets of bedding and towels </w:t>
            </w:r>
            <w:r>
              <w:rPr>
                <w:lang w:val="en-NZ" w:eastAsia="en-NZ"/>
              </w:rPr>
              <w:t xml:space="preserve">allocates </w:t>
            </w:r>
            <w:r w:rsidR="00FF21CE">
              <w:rPr>
                <w:lang w:val="en-NZ" w:eastAsia="en-NZ"/>
              </w:rPr>
              <w:t>that will be used by that person only while staying at the accommodation.</w:t>
            </w:r>
          </w:p>
          <w:p w:rsidR="00FF21CE" w:rsidRDefault="00A16853" w:rsidP="00E21AC2">
            <w:pPr>
              <w:pStyle w:val="ListParagraph"/>
              <w:numPr>
                <w:ilvl w:val="0"/>
                <w:numId w:val="43"/>
              </w:numPr>
              <w:rPr>
                <w:lang w:val="en-NZ" w:eastAsia="en-NZ"/>
              </w:rPr>
            </w:pPr>
            <w:r>
              <w:rPr>
                <w:lang w:val="en-NZ" w:eastAsia="en-NZ"/>
              </w:rPr>
              <w:t>Are encouraged to wash their bedding, towels and clothing themselves or will be supported to wash their own laundry.</w:t>
            </w:r>
          </w:p>
          <w:p w:rsidR="00A16853" w:rsidRDefault="00A16853" w:rsidP="00E21AC2">
            <w:pPr>
              <w:pStyle w:val="ListParagraph"/>
              <w:numPr>
                <w:ilvl w:val="0"/>
                <w:numId w:val="43"/>
              </w:numPr>
              <w:rPr>
                <w:lang w:val="en-NZ" w:eastAsia="en-NZ"/>
              </w:rPr>
            </w:pPr>
            <w:r>
              <w:rPr>
                <w:lang w:val="en-NZ" w:eastAsia="en-NZ"/>
              </w:rPr>
              <w:t>Will be supported to have a change in bedding at least weekly.</w:t>
            </w:r>
          </w:p>
          <w:p w:rsidR="00A16853" w:rsidRDefault="00A16853" w:rsidP="00E21AC2">
            <w:pPr>
              <w:pStyle w:val="ListParagraph"/>
              <w:numPr>
                <w:ilvl w:val="0"/>
                <w:numId w:val="43"/>
              </w:numPr>
              <w:rPr>
                <w:lang w:val="en-NZ" w:eastAsia="en-NZ"/>
              </w:rPr>
            </w:pPr>
            <w:r>
              <w:rPr>
                <w:lang w:val="en-NZ" w:eastAsia="en-NZ"/>
              </w:rPr>
              <w:t>Will be supported to change towels twice a week.</w:t>
            </w:r>
          </w:p>
          <w:p w:rsidR="00A16853" w:rsidRDefault="00A16853" w:rsidP="00E21AC2">
            <w:pPr>
              <w:pStyle w:val="ListParagraph"/>
              <w:numPr>
                <w:ilvl w:val="0"/>
                <w:numId w:val="43"/>
              </w:numPr>
              <w:rPr>
                <w:lang w:val="en-NZ" w:eastAsia="en-NZ"/>
              </w:rPr>
            </w:pPr>
            <w:r>
              <w:rPr>
                <w:lang w:val="en-NZ" w:eastAsia="en-NZ"/>
              </w:rPr>
              <w:t>Are encouraged to wash their private clothing regularly.</w:t>
            </w:r>
          </w:p>
          <w:p w:rsidR="00A16853" w:rsidRDefault="00A16853" w:rsidP="00E21AC2">
            <w:pPr>
              <w:pStyle w:val="ListParagraph"/>
              <w:numPr>
                <w:ilvl w:val="0"/>
                <w:numId w:val="43"/>
              </w:numPr>
              <w:rPr>
                <w:lang w:val="en-NZ" w:eastAsia="en-NZ"/>
              </w:rPr>
            </w:pPr>
            <w:r>
              <w:rPr>
                <w:lang w:val="en-NZ" w:eastAsia="en-NZ"/>
              </w:rPr>
              <w:t>Will have available one dirty and one clean laundry bucket.</w:t>
            </w:r>
          </w:p>
          <w:p w:rsidR="00A16853" w:rsidRDefault="00A16853" w:rsidP="00E21AC2">
            <w:pPr>
              <w:pStyle w:val="ListParagraph"/>
              <w:numPr>
                <w:ilvl w:val="0"/>
                <w:numId w:val="43"/>
              </w:numPr>
              <w:rPr>
                <w:lang w:val="en-NZ" w:eastAsia="en-NZ"/>
              </w:rPr>
            </w:pPr>
            <w:r>
              <w:rPr>
                <w:lang w:val="en-NZ" w:eastAsia="en-NZ"/>
              </w:rPr>
              <w:t>Will be encouraged to keep clean and dirty laundry apart from each other.</w:t>
            </w:r>
          </w:p>
          <w:p w:rsidR="00A16853" w:rsidRDefault="00A16853" w:rsidP="00E21AC2">
            <w:pPr>
              <w:pStyle w:val="ListParagraph"/>
              <w:numPr>
                <w:ilvl w:val="0"/>
                <w:numId w:val="43"/>
              </w:numPr>
              <w:rPr>
                <w:lang w:val="en-NZ" w:eastAsia="en-NZ"/>
              </w:rPr>
            </w:pPr>
            <w:r>
              <w:rPr>
                <w:lang w:val="en-NZ" w:eastAsia="en-NZ"/>
              </w:rPr>
              <w:t>Will be supported in using the washing machine and dryer.</w:t>
            </w:r>
          </w:p>
          <w:p w:rsidR="00A16853" w:rsidRPr="00A16853" w:rsidRDefault="00A16853" w:rsidP="00E21AC2">
            <w:pPr>
              <w:pStyle w:val="ListParagraph"/>
              <w:numPr>
                <w:ilvl w:val="0"/>
                <w:numId w:val="43"/>
              </w:numPr>
              <w:rPr>
                <w:lang w:val="en-NZ" w:eastAsia="en-NZ"/>
              </w:rPr>
            </w:pPr>
            <w:r>
              <w:rPr>
                <w:lang w:val="en-NZ" w:eastAsia="en-NZ"/>
              </w:rPr>
              <w:t xml:space="preserve">Will be supported to </w:t>
            </w:r>
            <w:r w:rsidR="00633A7C">
              <w:rPr>
                <w:lang w:val="en-NZ" w:eastAsia="en-NZ"/>
              </w:rPr>
              <w:t>follow the washing instructions on the material washed.</w:t>
            </w:r>
          </w:p>
        </w:tc>
      </w:tr>
      <w:tr w:rsidR="00A16853" w:rsidTr="004B63D5">
        <w:tc>
          <w:tcPr>
            <w:tcW w:w="9924" w:type="dxa"/>
            <w:gridSpan w:val="2"/>
          </w:tcPr>
          <w:p w:rsidR="00A16853" w:rsidRDefault="00DE04A4" w:rsidP="00FF21CE">
            <w:pPr>
              <w:rPr>
                <w:b/>
                <w:lang w:val="en-NZ" w:eastAsia="en-NZ"/>
              </w:rPr>
            </w:pPr>
            <w:r w:rsidRPr="00DE04A4">
              <w:rPr>
                <w:b/>
                <w:lang w:val="en-NZ" w:eastAsia="en-NZ"/>
              </w:rPr>
              <w:t>Staff</w:t>
            </w:r>
            <w:r>
              <w:rPr>
                <w:b/>
                <w:lang w:val="en-NZ" w:eastAsia="en-NZ"/>
              </w:rPr>
              <w:t xml:space="preserve"> will ensure</w:t>
            </w:r>
            <w:r w:rsidRPr="00DE04A4">
              <w:rPr>
                <w:b/>
                <w:lang w:val="en-NZ" w:eastAsia="en-NZ"/>
              </w:rPr>
              <w:t>:</w:t>
            </w:r>
          </w:p>
          <w:p w:rsidR="00DE04A4" w:rsidRDefault="00DE04A4" w:rsidP="00E21AC2">
            <w:pPr>
              <w:pStyle w:val="ListParagraph"/>
              <w:numPr>
                <w:ilvl w:val="0"/>
                <w:numId w:val="44"/>
              </w:numPr>
              <w:rPr>
                <w:lang w:val="en-NZ" w:eastAsia="en-NZ"/>
              </w:rPr>
            </w:pPr>
            <w:r>
              <w:rPr>
                <w:lang w:val="en-NZ" w:eastAsia="en-NZ"/>
              </w:rPr>
              <w:t>That t</w:t>
            </w:r>
            <w:r w:rsidRPr="00DE04A4">
              <w:rPr>
                <w:lang w:val="en-NZ" w:eastAsia="en-NZ"/>
              </w:rPr>
              <w:t>he washing machine and dryer are maintained as per instructions.</w:t>
            </w:r>
          </w:p>
          <w:p w:rsidR="007B4376" w:rsidRDefault="007B4376" w:rsidP="00E21AC2">
            <w:pPr>
              <w:pStyle w:val="ListParagraph"/>
              <w:numPr>
                <w:ilvl w:val="0"/>
                <w:numId w:val="44"/>
              </w:numPr>
              <w:rPr>
                <w:lang w:val="en-NZ" w:eastAsia="en-NZ"/>
              </w:rPr>
            </w:pPr>
            <w:r>
              <w:rPr>
                <w:lang w:val="en-NZ" w:eastAsia="en-NZ"/>
              </w:rPr>
              <w:t>That kitchen towels and cleaning cloths are washed separately from all other laundry.</w:t>
            </w:r>
          </w:p>
          <w:p w:rsidR="007B4376" w:rsidRDefault="00E827FD" w:rsidP="00E21AC2">
            <w:pPr>
              <w:pStyle w:val="ListParagraph"/>
              <w:numPr>
                <w:ilvl w:val="0"/>
                <w:numId w:val="44"/>
              </w:numPr>
              <w:rPr>
                <w:lang w:val="en-NZ" w:eastAsia="en-NZ"/>
              </w:rPr>
            </w:pPr>
            <w:r>
              <w:rPr>
                <w:lang w:val="en-NZ" w:eastAsia="en-NZ"/>
              </w:rPr>
              <w:t>K</w:t>
            </w:r>
            <w:r w:rsidR="007B4376">
              <w:rPr>
                <w:lang w:val="en-NZ" w:eastAsia="en-NZ"/>
              </w:rPr>
              <w:t>itchen towels and cleaning cloths are not soaked in water or disinfectant outside the wash cycle of the washing machine.</w:t>
            </w:r>
          </w:p>
          <w:p w:rsidR="007B4376" w:rsidRDefault="007B4376" w:rsidP="00E21AC2">
            <w:pPr>
              <w:pStyle w:val="ListParagraph"/>
              <w:numPr>
                <w:ilvl w:val="0"/>
                <w:numId w:val="44"/>
              </w:numPr>
              <w:rPr>
                <w:lang w:val="en-NZ" w:eastAsia="en-NZ"/>
              </w:rPr>
            </w:pPr>
            <w:r>
              <w:rPr>
                <w:lang w:val="en-NZ" w:eastAsia="en-NZ"/>
              </w:rPr>
              <w:t>If the washing machine is shared between people it will be going to cleaning cycle with at least monthly.</w:t>
            </w:r>
          </w:p>
          <w:p w:rsidR="00AA037D" w:rsidRDefault="00AA037D" w:rsidP="00E21AC2">
            <w:pPr>
              <w:pStyle w:val="ListParagraph"/>
              <w:numPr>
                <w:ilvl w:val="0"/>
                <w:numId w:val="44"/>
              </w:numPr>
              <w:rPr>
                <w:lang w:val="en-NZ" w:eastAsia="en-NZ"/>
              </w:rPr>
            </w:pPr>
            <w:r>
              <w:rPr>
                <w:lang w:val="en-NZ" w:eastAsia="en-NZ"/>
              </w:rPr>
              <w:t xml:space="preserve">During the outbreak of an infectious disease laundry processes </w:t>
            </w:r>
            <w:r w:rsidR="007B0D7A">
              <w:rPr>
                <w:lang w:val="en-NZ" w:eastAsia="en-NZ"/>
              </w:rPr>
              <w:t>might need to change</w:t>
            </w:r>
            <w:r w:rsidR="00EF0E09">
              <w:rPr>
                <w:lang w:val="en-NZ" w:eastAsia="en-NZ"/>
              </w:rPr>
              <w:t xml:space="preserve"> and more rigorous processes need to be implemented dependent on the infection</w:t>
            </w:r>
            <w:r w:rsidR="007B0D7A">
              <w:rPr>
                <w:lang w:val="en-NZ" w:eastAsia="en-NZ"/>
              </w:rPr>
              <w:t>.</w:t>
            </w:r>
          </w:p>
          <w:p w:rsidR="00144429" w:rsidRPr="00DE04A4" w:rsidRDefault="00144429" w:rsidP="00E21AC2">
            <w:pPr>
              <w:pStyle w:val="ListParagraph"/>
              <w:numPr>
                <w:ilvl w:val="0"/>
                <w:numId w:val="44"/>
              </w:numPr>
              <w:rPr>
                <w:lang w:val="en-NZ" w:eastAsia="en-NZ"/>
              </w:rPr>
            </w:pPr>
            <w:r>
              <w:rPr>
                <w:lang w:val="en-NZ" w:eastAsia="en-NZ"/>
              </w:rPr>
              <w:t xml:space="preserve">During an outbreak of an infectious disease staff will need to apply more oversight to ensure safe laundry processes are implemented. </w:t>
            </w:r>
          </w:p>
        </w:tc>
      </w:tr>
      <w:tr w:rsidR="00E96E06" w:rsidTr="004B63D5">
        <w:trPr>
          <w:trHeight w:val="2297"/>
        </w:trPr>
        <w:tc>
          <w:tcPr>
            <w:tcW w:w="4961" w:type="dxa"/>
          </w:tcPr>
          <w:p w:rsidR="00E96E06" w:rsidRDefault="00E96E06" w:rsidP="00FF21CE">
            <w:pPr>
              <w:rPr>
                <w:b/>
                <w:lang w:val="en-NZ" w:eastAsia="en-NZ"/>
              </w:rPr>
            </w:pPr>
            <w:r>
              <w:rPr>
                <w:noProof/>
                <w:lang w:val="en-NZ" w:eastAsia="en-NZ"/>
              </w:rPr>
              <w:drawing>
                <wp:inline distT="0" distB="0" distL="0" distR="0" wp14:anchorId="098FC67D" wp14:editId="6BBE6A85">
                  <wp:extent cx="1456055" cy="1138066"/>
                  <wp:effectExtent l="0" t="0" r="0" b="5080"/>
                  <wp:docPr id="306" name="Picture 306" descr="Image result for free image for dirty 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free image for dirty laundry"/>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56055" cy="1138066"/>
                          </a:xfrm>
                          <a:prstGeom prst="rect">
                            <a:avLst/>
                          </a:prstGeom>
                          <a:noFill/>
                          <a:ln>
                            <a:noFill/>
                          </a:ln>
                        </pic:spPr>
                      </pic:pic>
                    </a:graphicData>
                  </a:graphic>
                </wp:inline>
              </w:drawing>
            </w:r>
          </w:p>
          <w:p w:rsidR="00E96E06" w:rsidRDefault="00E96E06" w:rsidP="00FF21CE">
            <w:pPr>
              <w:rPr>
                <w:b/>
                <w:lang w:val="en-NZ" w:eastAsia="en-NZ"/>
              </w:rPr>
            </w:pPr>
            <w:r>
              <w:rPr>
                <w:b/>
                <w:lang w:val="en-NZ" w:eastAsia="en-NZ"/>
              </w:rPr>
              <w:t>Dirty</w:t>
            </w:r>
          </w:p>
          <w:p w:rsidR="00E96E06" w:rsidRDefault="00E96E06" w:rsidP="00FF21CE">
            <w:pPr>
              <w:rPr>
                <w:b/>
                <w:lang w:val="en-NZ" w:eastAsia="en-NZ"/>
              </w:rPr>
            </w:pPr>
          </w:p>
        </w:tc>
        <w:tc>
          <w:tcPr>
            <w:tcW w:w="4963" w:type="dxa"/>
          </w:tcPr>
          <w:p w:rsidR="00E96E06" w:rsidRDefault="00E96E06" w:rsidP="00E96E06">
            <w:pPr>
              <w:jc w:val="right"/>
              <w:rPr>
                <w:b/>
                <w:lang w:val="en-NZ" w:eastAsia="en-NZ"/>
              </w:rPr>
            </w:pPr>
            <w:r w:rsidRPr="00E96E06">
              <w:rPr>
                <w:rFonts w:asciiTheme="minorHAnsi" w:hAnsiTheme="minorHAnsi" w:cstheme="minorHAnsi"/>
                <w:noProof/>
                <w:sz w:val="24"/>
                <w:lang w:val="en-NZ" w:eastAsia="en-NZ"/>
              </w:rPr>
              <mc:AlternateContent>
                <mc:Choice Requires="wps">
                  <w:drawing>
                    <wp:anchor distT="0" distB="0" distL="114300" distR="114300" simplePos="0" relativeHeight="251801088" behindDoc="0" locked="0" layoutInCell="1" allowOverlap="1">
                      <wp:simplePos x="0" y="0"/>
                      <wp:positionH relativeFrom="column">
                        <wp:posOffset>-242570</wp:posOffset>
                      </wp:positionH>
                      <wp:positionV relativeFrom="paragraph">
                        <wp:posOffset>3809</wp:posOffset>
                      </wp:positionV>
                      <wp:extent cx="295275" cy="1476375"/>
                      <wp:effectExtent l="0" t="0" r="28575" b="28575"/>
                      <wp:wrapNone/>
                      <wp:docPr id="308" name="Flowchart: Process 308"/>
                      <wp:cNvGraphicFramePr/>
                      <a:graphic xmlns:a="http://schemas.openxmlformats.org/drawingml/2006/main">
                        <a:graphicData uri="http://schemas.microsoft.com/office/word/2010/wordprocessingShape">
                          <wps:wsp>
                            <wps:cNvSpPr/>
                            <wps:spPr>
                              <a:xfrm>
                                <a:off x="0" y="0"/>
                                <a:ext cx="295275" cy="1476375"/>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4744F" w:rsidRPr="00927FD4" w:rsidRDefault="00D4744F" w:rsidP="00E96E06">
                                  <w:pPr>
                                    <w:jc w:val="center"/>
                                    <w:rPr>
                                      <w:b/>
                                      <w:szCs w:val="22"/>
                                      <w:lang w:val="en-US"/>
                                    </w:rPr>
                                  </w:pPr>
                                  <w:r w:rsidRPr="00927FD4">
                                    <w:rPr>
                                      <w:b/>
                                      <w:szCs w:val="22"/>
                                      <w:lang w:val="en-US"/>
                                    </w:rPr>
                                    <w:t>SEPARATE</w:t>
                                  </w:r>
                                </w:p>
                                <w:p w:rsidR="00D4744F" w:rsidRDefault="00D4744F" w:rsidP="00E96E06">
                                  <w:pPr>
                                    <w:jc w:val="center"/>
                                    <w:rPr>
                                      <w:b/>
                                      <w:sz w:val="24"/>
                                      <w:lang w:val="en-US"/>
                                    </w:rPr>
                                  </w:pPr>
                                </w:p>
                                <w:p w:rsidR="00D4744F" w:rsidRPr="00E96E06" w:rsidRDefault="00D4744F" w:rsidP="00E96E06">
                                  <w:pPr>
                                    <w:jc w:val="center"/>
                                    <w:rPr>
                                      <w:b/>
                                      <w:sz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8" o:spid="_x0000_s1062" type="#_x0000_t109" style="position:absolute;left:0;text-align:left;margin-left:-19.1pt;margin-top:.3pt;width:23.25pt;height:116.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HjnQIAAJkFAAAOAAAAZHJzL2Uyb0RvYy54bWysVE1v2zAMvQ/YfxB0X+2kSbsadYogRYYB&#10;RResHXpWZCk2IEuapMTOfv1IyXGDrthhWA6KaJKPH3rk7V3fKnIQzjdGl3RykVMiNDdVo3cl/fG8&#10;/vSZEh+YrpgyWpT0KDy9W3z8cNvZQkxNbVQlHAEQ7YvOlrQOwRZZ5nktWuYvjBUalNK4lgUQ3S6r&#10;HOsAvVXZNM+vss64yjrDhffw9T4p6SLiSyl4+CalF4GokkJuIZ4unls8s8UtK3aO2brhQxrsH7Jo&#10;WaMh6Ah1zwIje9f8AdU23BlvZLjgps2MlA0XsQaoZpK/qeapZlbEWqA53o5t8v8Plj8eNo40VUkv&#10;c3gqzVp4pLUyHa+ZCwXZpNYS1EKvOusLcHmyGzdIHq5YeC9di/9QEuljf49jf0UfCIeP05v59HpO&#10;CQfVZHZ9dQkCwGSv3tb58EWYluClpBISWWEiQxqxxezw4ENyO5ljYG9UU60bpaLgdtuVcuTA4N3X&#10;6xx+Q6QzswyrSfnHWzgqgc5KfxcSeoIZx4iRjWLEY5wLHSZJVbNKpDDz8yjIX/SI1UVARJaQ3og9&#10;AJwsE8gJO9U32KOriGQenfO/JZacR48Y2egwOreNNu49AAVVDZGTPaR/1hq8hn7bJ75coSl+2prq&#10;CCRyJk2Xt3zdwPM9MB82zME4weDBigjf4MAXLakZbpTUxv167zvaA8tBS0kH41lS/3PPnKBEfdXA&#10;/5vJbIbzHIXZ/HoKgjvXbM81et+uDDBhAsvI8nhF+6BOV+lM+wKbZIlRQcU0h9gl5cGdhFVIawN2&#10;ERfLZTSDGbYsPOgnyxEcG42UfO5fmLMDhwOw/9GcRpkVb+ibbNFTm+U+GNlEbr/2dXgCmP/IpWFX&#10;4YI5l6PV60Zd/AYAAP//AwBQSwMEFAAGAAgAAAAhAA702ELbAAAABgEAAA8AAABkcnMvZG93bnJl&#10;di54bWxMjsFqwzAQRO+F/oPYQm+JHIsG41oOpdBeekpUAr0plmKbWCsjyY6br+/21B6HGd68are4&#10;gc02xN6jhM06A2ax8abHVsKnelsVwGLSaPTg0Ur4thF29f1dpUvjr7i38yG1jCAYSy2hS2ksOY9N&#10;Z52Oaz9apO7sg9OJYmi5CfpKcDfwPMu23Oke6aHTo33tbHM5TE5CPgW3f1e37Av5cX66CfWhWiXl&#10;48Py8gws2SX9jeFXn9ShJqeTn9BENkhYiSKnqYQtMKoLAexEZCE2wOuK/9evfwAAAP//AwBQSwEC&#10;LQAUAAYACAAAACEAtoM4kv4AAADhAQAAEwAAAAAAAAAAAAAAAAAAAAAAW0NvbnRlbnRfVHlwZXNd&#10;LnhtbFBLAQItABQABgAIAAAAIQA4/SH/1gAAAJQBAAALAAAAAAAAAAAAAAAAAC8BAABfcmVscy8u&#10;cmVsc1BLAQItABQABgAIAAAAIQBdCKHjnQIAAJkFAAAOAAAAAAAAAAAAAAAAAC4CAABkcnMvZTJv&#10;RG9jLnhtbFBLAQItABQABgAIAAAAIQAO9NhC2wAAAAYBAAAPAAAAAAAAAAAAAAAAAPcEAABkcnMv&#10;ZG93bnJldi54bWxQSwUGAAAAAAQABADzAAAA/wUAAAAA&#10;" fillcolor="red" strokecolor="#1f4d78 [1604]" strokeweight="1pt">
                      <v:textbox>
                        <w:txbxContent>
                          <w:p w:rsidR="00D4744F" w:rsidRPr="00927FD4" w:rsidRDefault="00D4744F" w:rsidP="00E96E06">
                            <w:pPr>
                              <w:jc w:val="center"/>
                              <w:rPr>
                                <w:b/>
                                <w:szCs w:val="22"/>
                                <w:lang w:val="en-US"/>
                              </w:rPr>
                            </w:pPr>
                            <w:r w:rsidRPr="00927FD4">
                              <w:rPr>
                                <w:b/>
                                <w:szCs w:val="22"/>
                                <w:lang w:val="en-US"/>
                              </w:rPr>
                              <w:t>SEPARATE</w:t>
                            </w:r>
                          </w:p>
                          <w:p w:rsidR="00D4744F" w:rsidRDefault="00D4744F" w:rsidP="00E96E06">
                            <w:pPr>
                              <w:jc w:val="center"/>
                              <w:rPr>
                                <w:b/>
                                <w:sz w:val="24"/>
                                <w:lang w:val="en-US"/>
                              </w:rPr>
                            </w:pPr>
                          </w:p>
                          <w:p w:rsidR="00D4744F" w:rsidRPr="00E96E06" w:rsidRDefault="00D4744F" w:rsidP="00E96E06">
                            <w:pPr>
                              <w:jc w:val="center"/>
                              <w:rPr>
                                <w:b/>
                                <w:sz w:val="24"/>
                                <w:lang w:val="en-US"/>
                              </w:rPr>
                            </w:pPr>
                          </w:p>
                        </w:txbxContent>
                      </v:textbox>
                    </v:shape>
                  </w:pict>
                </mc:Fallback>
              </mc:AlternateContent>
            </w:r>
            <w:r>
              <w:rPr>
                <w:noProof/>
                <w:lang w:val="en-NZ" w:eastAsia="en-NZ"/>
              </w:rPr>
              <w:drawing>
                <wp:inline distT="0" distB="0" distL="0" distR="0" wp14:anchorId="34D068F1" wp14:editId="3A56AD2F">
                  <wp:extent cx="1379220" cy="1047750"/>
                  <wp:effectExtent l="0" t="0" r="0" b="0"/>
                  <wp:docPr id="305" name="Picture 305" descr="Image result for clean laundry in a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lean laundry in a baske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85388" cy="1052436"/>
                          </a:xfrm>
                          <a:prstGeom prst="rect">
                            <a:avLst/>
                          </a:prstGeom>
                          <a:noFill/>
                          <a:ln>
                            <a:noFill/>
                          </a:ln>
                        </pic:spPr>
                      </pic:pic>
                    </a:graphicData>
                  </a:graphic>
                </wp:inline>
              </w:drawing>
            </w:r>
          </w:p>
          <w:p w:rsidR="00E96E06" w:rsidRDefault="00E96E06" w:rsidP="00E96E06">
            <w:pPr>
              <w:jc w:val="right"/>
              <w:rPr>
                <w:b/>
                <w:lang w:val="en-NZ" w:eastAsia="en-NZ"/>
              </w:rPr>
            </w:pPr>
            <w:r w:rsidRPr="00E96E06">
              <w:rPr>
                <w:b/>
                <w:lang w:val="en-NZ" w:eastAsia="en-NZ"/>
              </w:rPr>
              <w:t xml:space="preserve">    Clean</w:t>
            </w:r>
          </w:p>
          <w:p w:rsidR="00E96E06" w:rsidRPr="00E96E06" w:rsidRDefault="00E96E06" w:rsidP="00E96E06">
            <w:pPr>
              <w:jc w:val="right"/>
              <w:rPr>
                <w:lang w:val="en-NZ" w:eastAsia="en-NZ"/>
              </w:rPr>
            </w:pPr>
          </w:p>
        </w:tc>
      </w:tr>
    </w:tbl>
    <w:p w:rsidR="004B63D5" w:rsidRDefault="004B63D5"/>
    <w:p w:rsidR="004B63D5" w:rsidRDefault="004B63D5"/>
    <w:p w:rsidR="004B63D5" w:rsidRDefault="004B63D5"/>
    <w:p w:rsidR="004B63D5" w:rsidRDefault="004B63D5"/>
    <w:p w:rsidR="004B63D5" w:rsidRDefault="004B63D5"/>
    <w:p w:rsidR="004B63D5" w:rsidRDefault="004B63D5"/>
    <w:p w:rsidR="00F25163" w:rsidRPr="003479FD" w:rsidRDefault="00F25163" w:rsidP="00F25163"/>
    <w:p w:rsidR="00F25163" w:rsidRDefault="00F25163" w:rsidP="00F25163">
      <w:pPr>
        <w:rPr>
          <w:rFonts w:cs="Calibri"/>
          <w:szCs w:val="22"/>
        </w:rPr>
      </w:pPr>
    </w:p>
    <w:p w:rsidR="00F25163" w:rsidRDefault="006F0E4D" w:rsidP="006F0E4D">
      <w:pPr>
        <w:pStyle w:val="Heading2"/>
      </w:pPr>
      <w:bookmarkStart w:id="76" w:name="_Toc39431196"/>
      <w:r>
        <w:t>Cleaning schedule</w:t>
      </w:r>
      <w:bookmarkEnd w:id="76"/>
    </w:p>
    <w:p w:rsidR="00AA797F" w:rsidRPr="00AA797F" w:rsidRDefault="00AA797F" w:rsidP="00AA797F"/>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9"/>
        <w:gridCol w:w="2692"/>
        <w:gridCol w:w="1751"/>
        <w:gridCol w:w="9"/>
        <w:gridCol w:w="3008"/>
      </w:tblGrid>
      <w:tr w:rsidR="00AA797F" w:rsidRPr="00BB2F8F" w:rsidTr="00AA797F">
        <w:tc>
          <w:tcPr>
            <w:tcW w:w="9923" w:type="dxa"/>
            <w:gridSpan w:val="6"/>
            <w:shd w:val="clear" w:color="auto" w:fill="FDE9D9"/>
          </w:tcPr>
          <w:p w:rsidR="00AA797F" w:rsidRPr="002B3A19" w:rsidRDefault="00AA797F" w:rsidP="00CE593C">
            <w:pPr>
              <w:rPr>
                <w:rFonts w:cs="Calibri"/>
                <w:b/>
                <w:szCs w:val="22"/>
              </w:rPr>
            </w:pPr>
            <w:r w:rsidRPr="002B3A19">
              <w:rPr>
                <w:rFonts w:cs="Calibri"/>
                <w:b/>
                <w:szCs w:val="22"/>
              </w:rPr>
              <w:t>Only disposable cleaning cloths will be used. Cloths will be disposed of after cleaning each specified area (see below).</w:t>
            </w:r>
          </w:p>
        </w:tc>
      </w:tr>
      <w:tr w:rsidR="00AA797F" w:rsidRPr="00BB2F8F" w:rsidTr="00AA797F">
        <w:tc>
          <w:tcPr>
            <w:tcW w:w="9923" w:type="dxa"/>
            <w:gridSpan w:val="6"/>
            <w:shd w:val="clear" w:color="auto" w:fill="FDE9D9"/>
          </w:tcPr>
          <w:p w:rsidR="00AA797F" w:rsidRPr="002B3A19" w:rsidRDefault="00AA797F" w:rsidP="00CE593C">
            <w:pPr>
              <w:rPr>
                <w:rFonts w:cs="Calibri"/>
                <w:b/>
                <w:szCs w:val="22"/>
              </w:rPr>
            </w:pPr>
            <w:r w:rsidRPr="002B3A19">
              <w:rPr>
                <w:rFonts w:cs="Calibri"/>
                <w:b/>
                <w:szCs w:val="22"/>
              </w:rPr>
              <w:t>Only disposable mops will be used. Mops will be disposed of after cleaning each specified area (see below).</w:t>
            </w:r>
          </w:p>
        </w:tc>
      </w:tr>
      <w:tr w:rsidR="00AA797F" w:rsidRPr="00BB2F8F" w:rsidTr="00AA797F">
        <w:tc>
          <w:tcPr>
            <w:tcW w:w="9923" w:type="dxa"/>
            <w:gridSpan w:val="6"/>
            <w:shd w:val="clear" w:color="auto" w:fill="FABF8F"/>
          </w:tcPr>
          <w:p w:rsidR="00AA797F" w:rsidRPr="002B3A19" w:rsidRDefault="00AA797F" w:rsidP="00CE593C">
            <w:pPr>
              <w:rPr>
                <w:rFonts w:cs="Calibri"/>
                <w:szCs w:val="22"/>
              </w:rPr>
            </w:pPr>
            <w:r w:rsidRPr="002B3A19">
              <w:rPr>
                <w:rFonts w:cs="Calibri"/>
                <w:b/>
                <w:szCs w:val="22"/>
              </w:rPr>
              <w:t xml:space="preserve">Alternative:  use colour coded equipment: </w:t>
            </w:r>
            <w:r w:rsidRPr="00601AEB">
              <w:rPr>
                <w:rFonts w:cs="Calibri"/>
                <w:szCs w:val="22"/>
              </w:rPr>
              <w:t>K</w:t>
            </w:r>
            <w:r w:rsidRPr="002B3A19">
              <w:rPr>
                <w:rFonts w:cs="Calibri"/>
                <w:szCs w:val="22"/>
              </w:rPr>
              <w:t>itchen = green cloths, mops and bucket.</w:t>
            </w:r>
          </w:p>
          <w:p w:rsidR="00AA797F" w:rsidRPr="002B3A19" w:rsidRDefault="00AA797F" w:rsidP="00CE593C">
            <w:pPr>
              <w:rPr>
                <w:rFonts w:cs="Calibri"/>
                <w:szCs w:val="22"/>
              </w:rPr>
            </w:pPr>
            <w:r w:rsidRPr="002B3A19">
              <w:rPr>
                <w:rFonts w:cs="Calibri"/>
                <w:szCs w:val="22"/>
              </w:rPr>
              <w:t xml:space="preserve">                                                                               Toilet = red cloths, mops and bucket.</w:t>
            </w:r>
          </w:p>
          <w:p w:rsidR="00AA797F" w:rsidRPr="002B3A19" w:rsidRDefault="00AA797F" w:rsidP="00CE593C">
            <w:pPr>
              <w:rPr>
                <w:rFonts w:cs="Calibri"/>
                <w:szCs w:val="22"/>
              </w:rPr>
            </w:pPr>
            <w:r w:rsidRPr="002B3A19">
              <w:rPr>
                <w:rFonts w:cs="Calibri"/>
                <w:szCs w:val="22"/>
              </w:rPr>
              <w:t xml:space="preserve">                                                                               Bathroom = </w:t>
            </w:r>
            <w:r>
              <w:rPr>
                <w:rFonts w:cs="Calibri"/>
                <w:szCs w:val="22"/>
              </w:rPr>
              <w:t>yellow</w:t>
            </w:r>
            <w:r w:rsidRPr="002B3A19">
              <w:rPr>
                <w:rFonts w:cs="Calibri"/>
                <w:szCs w:val="22"/>
              </w:rPr>
              <w:t xml:space="preserve"> cloths, mops and bucket.</w:t>
            </w:r>
          </w:p>
          <w:p w:rsidR="00AA797F" w:rsidRPr="002B3A19" w:rsidRDefault="00AA797F" w:rsidP="00CE593C">
            <w:pPr>
              <w:rPr>
                <w:rFonts w:cs="Calibri"/>
                <w:b/>
                <w:szCs w:val="22"/>
              </w:rPr>
            </w:pPr>
            <w:r w:rsidRPr="002B3A19">
              <w:rPr>
                <w:rFonts w:cs="Calibri"/>
                <w:szCs w:val="22"/>
              </w:rPr>
              <w:t xml:space="preserve">                                                                               Lounge =</w:t>
            </w:r>
            <w:r w:rsidRPr="002B3A19">
              <w:rPr>
                <w:rFonts w:cs="Calibri"/>
                <w:b/>
                <w:szCs w:val="22"/>
              </w:rPr>
              <w:t xml:space="preserve"> </w:t>
            </w:r>
            <w:r w:rsidRPr="00601AEB">
              <w:rPr>
                <w:rFonts w:cs="Calibri"/>
                <w:szCs w:val="22"/>
              </w:rPr>
              <w:t>blue</w:t>
            </w:r>
            <w:r>
              <w:rPr>
                <w:rFonts w:cs="Calibri"/>
                <w:b/>
                <w:szCs w:val="22"/>
              </w:rPr>
              <w:t xml:space="preserve"> </w:t>
            </w:r>
            <w:r w:rsidRPr="002B3A19">
              <w:rPr>
                <w:rFonts w:cs="Calibri"/>
                <w:szCs w:val="22"/>
              </w:rPr>
              <w:t>cloths, mops and bucket.</w:t>
            </w:r>
          </w:p>
          <w:p w:rsidR="00AA797F" w:rsidRPr="002B3A19" w:rsidRDefault="00AA797F" w:rsidP="00CE593C">
            <w:pPr>
              <w:rPr>
                <w:rFonts w:cs="Calibri"/>
                <w:b/>
                <w:szCs w:val="22"/>
              </w:rPr>
            </w:pPr>
            <w:r w:rsidRPr="002B3A19">
              <w:rPr>
                <w:rFonts w:cs="Calibri"/>
                <w:b/>
                <w:szCs w:val="22"/>
              </w:rPr>
              <w:t xml:space="preserve">                                                                               </w:t>
            </w:r>
          </w:p>
        </w:tc>
      </w:tr>
      <w:tr w:rsidR="00AA797F" w:rsidRPr="00BB2F8F" w:rsidTr="00AA797F">
        <w:tc>
          <w:tcPr>
            <w:tcW w:w="9923" w:type="dxa"/>
            <w:gridSpan w:val="6"/>
            <w:shd w:val="clear" w:color="auto" w:fill="FDE9D9"/>
          </w:tcPr>
          <w:p w:rsidR="00AA797F" w:rsidRPr="002B3A19" w:rsidRDefault="00AA797F" w:rsidP="00CE593C">
            <w:pPr>
              <w:rPr>
                <w:rFonts w:cs="Calibri"/>
                <w:b/>
                <w:szCs w:val="22"/>
              </w:rPr>
            </w:pPr>
            <w:r w:rsidRPr="002B3A19">
              <w:rPr>
                <w:rFonts w:cs="Calibri"/>
                <w:b/>
                <w:szCs w:val="22"/>
              </w:rPr>
              <w:t>Vacuum cleaner to be emptied at least twice/week.</w:t>
            </w:r>
          </w:p>
        </w:tc>
      </w:tr>
      <w:tr w:rsidR="00AA797F" w:rsidRPr="00BB2F8F" w:rsidTr="00AA797F">
        <w:tc>
          <w:tcPr>
            <w:tcW w:w="9923" w:type="dxa"/>
            <w:gridSpan w:val="6"/>
            <w:shd w:val="clear" w:color="auto" w:fill="FABF8F"/>
          </w:tcPr>
          <w:p w:rsidR="00AA797F" w:rsidRPr="002B3A19" w:rsidRDefault="00AA797F" w:rsidP="00CE593C">
            <w:pPr>
              <w:rPr>
                <w:rFonts w:cs="Calibri"/>
                <w:b/>
                <w:szCs w:val="22"/>
              </w:rPr>
            </w:pPr>
            <w:r w:rsidRPr="002B3A19">
              <w:rPr>
                <w:rFonts w:cs="Calibri"/>
                <w:b/>
                <w:szCs w:val="22"/>
              </w:rPr>
              <w:t>Cars in which service users are transported</w:t>
            </w:r>
          </w:p>
        </w:tc>
      </w:tr>
      <w:tr w:rsidR="00AA797F" w:rsidRPr="00BB2F8F" w:rsidTr="00AA797F">
        <w:tc>
          <w:tcPr>
            <w:tcW w:w="2434" w:type="dxa"/>
            <w:shd w:val="clear" w:color="auto" w:fill="FDE9D9"/>
          </w:tcPr>
          <w:p w:rsidR="00AA797F" w:rsidRPr="002B3A19" w:rsidRDefault="00AA797F" w:rsidP="00CE593C">
            <w:pPr>
              <w:rPr>
                <w:rFonts w:cs="Calibri"/>
                <w:b/>
                <w:szCs w:val="22"/>
              </w:rPr>
            </w:pPr>
            <w:r w:rsidRPr="002B3A19">
              <w:rPr>
                <w:rFonts w:cs="Calibri"/>
                <w:b/>
                <w:szCs w:val="22"/>
              </w:rPr>
              <w:t>Item</w:t>
            </w:r>
          </w:p>
        </w:tc>
        <w:tc>
          <w:tcPr>
            <w:tcW w:w="2721"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51"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17"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Doorhandles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 xml:space="preserve">Seats </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Steering Wheel</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Handles/Buttons</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Windows/inside</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Floor</w:t>
            </w:r>
          </w:p>
        </w:tc>
        <w:tc>
          <w:tcPr>
            <w:tcW w:w="2721"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1751" w:type="dxa"/>
            <w:tcBorders>
              <w:bottom w:val="single" w:sz="4" w:space="0" w:color="auto"/>
            </w:tcBorders>
            <w:shd w:val="clear" w:color="auto" w:fill="auto"/>
          </w:tcPr>
          <w:p w:rsidR="00AA797F" w:rsidRPr="002B3A19" w:rsidRDefault="00AA797F" w:rsidP="00CE593C">
            <w:pPr>
              <w:rPr>
                <w:rFonts w:cs="Calibri"/>
                <w:b/>
                <w:szCs w:val="22"/>
              </w:rPr>
            </w:pPr>
          </w:p>
        </w:tc>
        <w:tc>
          <w:tcPr>
            <w:tcW w:w="3017" w:type="dxa"/>
            <w:gridSpan w:val="2"/>
            <w:tcBorders>
              <w:bottom w:val="single" w:sz="4" w:space="0" w:color="auto"/>
            </w:tcBorders>
            <w:shd w:val="clear" w:color="auto" w:fill="auto"/>
          </w:tcPr>
          <w:p w:rsidR="00AA797F" w:rsidRPr="002B3A19" w:rsidRDefault="00AA797F" w:rsidP="00CE593C">
            <w:pPr>
              <w:rPr>
                <w:rFonts w:cs="Calibri"/>
                <w:b/>
                <w:szCs w:val="22"/>
              </w:rPr>
            </w:pPr>
          </w:p>
        </w:tc>
      </w:tr>
      <w:tr w:rsidR="00AA797F" w:rsidRPr="00BB2F8F" w:rsidTr="00AA797F">
        <w:tc>
          <w:tcPr>
            <w:tcW w:w="9923" w:type="dxa"/>
            <w:gridSpan w:val="6"/>
            <w:shd w:val="clear" w:color="auto" w:fill="FABF8F"/>
          </w:tcPr>
          <w:p w:rsidR="00AA797F" w:rsidRPr="002B3A19" w:rsidRDefault="00AA797F" w:rsidP="00CE593C">
            <w:pPr>
              <w:rPr>
                <w:rFonts w:cs="Calibri"/>
                <w:b/>
                <w:szCs w:val="22"/>
              </w:rPr>
            </w:pPr>
            <w:r w:rsidRPr="002B3A19">
              <w:rPr>
                <w:rFonts w:cs="Calibri"/>
                <w:b/>
                <w:szCs w:val="22"/>
              </w:rPr>
              <w:t>Offices</w:t>
            </w: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721"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51"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17"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Telephones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Keyboards</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Filing Draws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Computer Screen</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Door Handle</w:t>
            </w:r>
          </w:p>
        </w:tc>
        <w:tc>
          <w:tcPr>
            <w:tcW w:w="2721" w:type="dxa"/>
            <w:gridSpan w:val="2"/>
            <w:tcBorders>
              <w:bottom w:val="single" w:sz="4" w:space="0" w:color="auto"/>
            </w:tcBorders>
            <w:shd w:val="clear" w:color="auto" w:fill="auto"/>
          </w:tcPr>
          <w:p w:rsidR="00AA797F" w:rsidRPr="002B3A19" w:rsidRDefault="00AA797F" w:rsidP="00CE593C">
            <w:pPr>
              <w:rPr>
                <w:rFonts w:cs="Calibri"/>
                <w:b/>
                <w:szCs w:val="22"/>
              </w:rPr>
            </w:pPr>
          </w:p>
        </w:tc>
        <w:tc>
          <w:tcPr>
            <w:tcW w:w="1751" w:type="dxa"/>
            <w:tcBorders>
              <w:bottom w:val="single" w:sz="4" w:space="0" w:color="auto"/>
            </w:tcBorders>
            <w:shd w:val="clear" w:color="auto" w:fill="auto"/>
          </w:tcPr>
          <w:p w:rsidR="00AA797F" w:rsidRPr="002B3A19" w:rsidRDefault="00AA797F" w:rsidP="00CE593C">
            <w:pPr>
              <w:rPr>
                <w:rFonts w:cs="Calibri"/>
                <w:b/>
                <w:szCs w:val="22"/>
              </w:rPr>
            </w:pPr>
          </w:p>
        </w:tc>
        <w:tc>
          <w:tcPr>
            <w:tcW w:w="3017" w:type="dxa"/>
            <w:gridSpan w:val="2"/>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Glass on Sliding Door</w:t>
            </w:r>
          </w:p>
        </w:tc>
        <w:tc>
          <w:tcPr>
            <w:tcW w:w="2721"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1751" w:type="dxa"/>
            <w:tcBorders>
              <w:bottom w:val="single" w:sz="4" w:space="0" w:color="auto"/>
            </w:tcBorders>
            <w:shd w:val="clear" w:color="auto" w:fill="auto"/>
          </w:tcPr>
          <w:p w:rsidR="00AA797F" w:rsidRPr="002B3A19" w:rsidRDefault="00AA797F" w:rsidP="00CE593C">
            <w:pPr>
              <w:rPr>
                <w:rFonts w:cs="Calibri"/>
                <w:b/>
                <w:szCs w:val="22"/>
              </w:rPr>
            </w:pPr>
          </w:p>
        </w:tc>
        <w:tc>
          <w:tcPr>
            <w:tcW w:w="3017" w:type="dxa"/>
            <w:gridSpan w:val="2"/>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Frame of Chairs</w:t>
            </w:r>
          </w:p>
        </w:tc>
        <w:tc>
          <w:tcPr>
            <w:tcW w:w="2721" w:type="dxa"/>
            <w:gridSpan w:val="2"/>
            <w:tcBorders>
              <w:bottom w:val="single" w:sz="4" w:space="0" w:color="auto"/>
            </w:tcBorders>
            <w:shd w:val="clear" w:color="auto" w:fill="auto"/>
          </w:tcPr>
          <w:p w:rsidR="00AA797F" w:rsidRPr="002B3A19" w:rsidRDefault="00AA797F" w:rsidP="00CE593C">
            <w:pPr>
              <w:rPr>
                <w:rFonts w:cs="Calibri"/>
                <w:b/>
                <w:szCs w:val="22"/>
              </w:rPr>
            </w:pPr>
          </w:p>
        </w:tc>
        <w:tc>
          <w:tcPr>
            <w:tcW w:w="1751" w:type="dxa"/>
            <w:tcBorders>
              <w:bottom w:val="single" w:sz="4" w:space="0" w:color="auto"/>
            </w:tcBorders>
            <w:shd w:val="clear" w:color="auto" w:fill="auto"/>
          </w:tcPr>
          <w:p w:rsidR="00AA797F" w:rsidRPr="002B3A19" w:rsidRDefault="00AA797F" w:rsidP="00CE593C">
            <w:pPr>
              <w:rPr>
                <w:rFonts w:cs="Calibri"/>
                <w:szCs w:val="22"/>
              </w:rPr>
            </w:pPr>
          </w:p>
        </w:tc>
        <w:tc>
          <w:tcPr>
            <w:tcW w:w="3017" w:type="dxa"/>
            <w:gridSpan w:val="2"/>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9923" w:type="dxa"/>
            <w:gridSpan w:val="6"/>
            <w:shd w:val="clear" w:color="auto" w:fill="FBD4B4"/>
          </w:tcPr>
          <w:p w:rsidR="00AA797F" w:rsidRPr="002B3A19" w:rsidRDefault="00AA797F" w:rsidP="00CE593C">
            <w:pPr>
              <w:rPr>
                <w:rFonts w:cs="Calibri"/>
                <w:b/>
                <w:szCs w:val="22"/>
              </w:rPr>
            </w:pPr>
            <w:r w:rsidRPr="002B3A19">
              <w:rPr>
                <w:rFonts w:cs="Calibri"/>
                <w:b/>
                <w:szCs w:val="22"/>
              </w:rPr>
              <w:t>K</w:t>
            </w:r>
            <w:r w:rsidRPr="002B3A19">
              <w:rPr>
                <w:rFonts w:cs="Calibri"/>
                <w:b/>
                <w:szCs w:val="22"/>
                <w:shd w:val="clear" w:color="auto" w:fill="FBD4B4"/>
              </w:rPr>
              <w:t xml:space="preserve">itchen </w:t>
            </w:r>
            <w:r>
              <w:rPr>
                <w:rFonts w:cs="Calibri"/>
                <w:b/>
                <w:szCs w:val="22"/>
                <w:shd w:val="clear" w:color="auto" w:fill="FBD4B4"/>
              </w:rPr>
              <w:t>(if providing services that require a food plan please refer to the plan)</w:t>
            </w: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721"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51"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17"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Hob</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Stove</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Fridge</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Cupboard doors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Cutlery Tray</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Bench top and sinks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Water Cooler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Paper Towel Holder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Floor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9923" w:type="dxa"/>
            <w:gridSpan w:val="6"/>
            <w:shd w:val="clear" w:color="auto" w:fill="FBD4B4"/>
          </w:tcPr>
          <w:p w:rsidR="00AA797F" w:rsidRPr="002B3A19" w:rsidRDefault="00AA797F" w:rsidP="00CE593C">
            <w:pPr>
              <w:rPr>
                <w:rFonts w:cs="Calibri"/>
                <w:b/>
                <w:szCs w:val="22"/>
              </w:rPr>
            </w:pPr>
            <w:r w:rsidRPr="002B3A19">
              <w:rPr>
                <w:rFonts w:cs="Calibri"/>
                <w:b/>
                <w:szCs w:val="22"/>
              </w:rPr>
              <w:t xml:space="preserve">Bathroom </w:t>
            </w: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721"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51"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17"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Wash basin</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Shower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Bathtub</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Floor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Rubbish Bin</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 xml:space="preserve">Vanity </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Hand Towel Dispenser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Mirrors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Pr>
                <w:rFonts w:cs="Calibri"/>
                <w:szCs w:val="22"/>
              </w:rPr>
              <w:lastRenderedPageBreak/>
              <w:t>Walls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9923" w:type="dxa"/>
            <w:gridSpan w:val="6"/>
            <w:shd w:val="clear" w:color="auto" w:fill="FBD4B4"/>
          </w:tcPr>
          <w:p w:rsidR="00AA797F" w:rsidRPr="002B3A19" w:rsidRDefault="00CF75AA" w:rsidP="00CE593C">
            <w:pPr>
              <w:rPr>
                <w:rFonts w:cs="Calibri"/>
                <w:b/>
                <w:szCs w:val="22"/>
              </w:rPr>
            </w:pPr>
            <w:hyperlink r:id="rId86" w:history="1">
              <w:r w:rsidR="00AA797F" w:rsidRPr="00A52527">
                <w:rPr>
                  <w:rStyle w:val="Hyperlink"/>
                  <w:rFonts w:cs="Calibri"/>
                  <w:b/>
                  <w:szCs w:val="22"/>
                </w:rPr>
                <w:t>Toilets</w:t>
              </w:r>
            </w:hyperlink>
            <w:r w:rsidR="00AA797F" w:rsidRPr="002B3A19">
              <w:rPr>
                <w:rFonts w:cs="Calibri"/>
                <w:b/>
                <w:szCs w:val="22"/>
              </w:rPr>
              <w:t xml:space="preserve"> </w:t>
            </w: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721"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51"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17"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Toilet Brush</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Toilet Bowl</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rPr>
          <w:trHeight w:val="206"/>
        </w:trPr>
        <w:tc>
          <w:tcPr>
            <w:tcW w:w="2434" w:type="dxa"/>
            <w:shd w:val="clear" w:color="auto" w:fill="FDE9D9"/>
          </w:tcPr>
          <w:p w:rsidR="00AA797F" w:rsidRPr="002B3A19" w:rsidRDefault="00AA797F" w:rsidP="00CE593C">
            <w:pPr>
              <w:rPr>
                <w:rFonts w:cs="Calibri"/>
                <w:szCs w:val="22"/>
              </w:rPr>
            </w:pPr>
            <w:r w:rsidRPr="002B3A19">
              <w:rPr>
                <w:rFonts w:cs="Calibri"/>
                <w:szCs w:val="22"/>
              </w:rPr>
              <w:t>Toilet Seat</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Floor</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Cistern</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Toilet Base</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Toilet Roll Holder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Door Knobs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9923" w:type="dxa"/>
            <w:gridSpan w:val="6"/>
            <w:shd w:val="clear" w:color="auto" w:fill="FBD4B4"/>
          </w:tcPr>
          <w:p w:rsidR="00AA797F" w:rsidRPr="002B3A19" w:rsidRDefault="00AA797F" w:rsidP="00CE593C">
            <w:pPr>
              <w:rPr>
                <w:rFonts w:cs="Calibri"/>
                <w:b/>
                <w:szCs w:val="22"/>
              </w:rPr>
            </w:pPr>
            <w:r w:rsidRPr="002B3A19">
              <w:rPr>
                <w:rFonts w:cs="Calibri"/>
                <w:b/>
                <w:szCs w:val="22"/>
              </w:rPr>
              <w:t>Bedrooms</w:t>
            </w: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692"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60"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08"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Floors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Mattresses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Chest of Draws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Bedside Draws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Window Sills/</w:t>
            </w:r>
          </w:p>
          <w:p w:rsidR="00AA797F" w:rsidRPr="002B3A19" w:rsidRDefault="00AA797F" w:rsidP="00CE593C">
            <w:pPr>
              <w:rPr>
                <w:rFonts w:cs="Calibri"/>
                <w:szCs w:val="22"/>
              </w:rPr>
            </w:pPr>
            <w:r w:rsidRPr="002B3A19">
              <w:rPr>
                <w:rFonts w:cs="Calibri"/>
                <w:szCs w:val="22"/>
              </w:rPr>
              <w:t>Skirting</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Door Handles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9923" w:type="dxa"/>
            <w:gridSpan w:val="6"/>
            <w:shd w:val="clear" w:color="auto" w:fill="FBD4B4"/>
          </w:tcPr>
          <w:p w:rsidR="00AA797F" w:rsidRPr="002B3A19" w:rsidRDefault="00AA797F" w:rsidP="00CE593C">
            <w:pPr>
              <w:rPr>
                <w:rFonts w:cs="Calibri"/>
                <w:b/>
                <w:szCs w:val="22"/>
              </w:rPr>
            </w:pPr>
            <w:r w:rsidRPr="002B3A19">
              <w:rPr>
                <w:rFonts w:cs="Calibri"/>
                <w:b/>
                <w:szCs w:val="22"/>
              </w:rPr>
              <w:t>Other items</w:t>
            </w: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692"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60" w:type="dxa"/>
            <w:gridSpan w:val="2"/>
            <w:tcBorders>
              <w:bottom w:val="single" w:sz="4" w:space="0" w:color="auto"/>
            </w:tcBorders>
            <w:shd w:val="clear" w:color="auto" w:fill="FDE9D9"/>
          </w:tcPr>
          <w:p w:rsidR="00AA797F" w:rsidRPr="002B3A19" w:rsidRDefault="00AA797F" w:rsidP="00CE593C">
            <w:pPr>
              <w:rPr>
                <w:rFonts w:cs="Calibri"/>
                <w:b/>
                <w:szCs w:val="22"/>
              </w:rPr>
            </w:pPr>
          </w:p>
        </w:tc>
        <w:tc>
          <w:tcPr>
            <w:tcW w:w="3008"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TV Remote</w:t>
            </w:r>
          </w:p>
        </w:tc>
        <w:tc>
          <w:tcPr>
            <w:tcW w:w="2692" w:type="dxa"/>
            <w:shd w:val="clear" w:color="auto" w:fill="auto"/>
          </w:tcPr>
          <w:p w:rsidR="00AA797F" w:rsidRPr="002B3A19" w:rsidRDefault="00AA797F" w:rsidP="00CE593C">
            <w:pPr>
              <w:rPr>
                <w:rFonts w:cs="Calibri"/>
                <w:b/>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Furniture</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Curtains/Blinds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Carpet</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Coffee Table</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TV Stand</w:t>
            </w:r>
          </w:p>
        </w:tc>
        <w:tc>
          <w:tcPr>
            <w:tcW w:w="2692" w:type="dxa"/>
            <w:shd w:val="clear" w:color="auto" w:fill="auto"/>
          </w:tcPr>
          <w:p w:rsidR="00AA797F" w:rsidRPr="002B3A19" w:rsidRDefault="00AA797F" w:rsidP="00CE593C">
            <w:pPr>
              <w:rPr>
                <w:rFonts w:cs="Calibri"/>
                <w:b/>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Window Sills/</w:t>
            </w:r>
          </w:p>
          <w:p w:rsidR="00AA797F" w:rsidRPr="002B3A19" w:rsidRDefault="00AA797F" w:rsidP="00CE593C">
            <w:pPr>
              <w:rPr>
                <w:rFonts w:cs="Calibri"/>
                <w:szCs w:val="22"/>
              </w:rPr>
            </w:pPr>
            <w:r w:rsidRPr="002B3A19">
              <w:rPr>
                <w:rFonts w:cs="Calibri"/>
                <w:szCs w:val="22"/>
              </w:rPr>
              <w:t>Skirting</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Couch Covers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Lino</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Door Handles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Air Conditioner/</w:t>
            </w:r>
          </w:p>
          <w:p w:rsidR="00AA797F" w:rsidRPr="002B3A19" w:rsidRDefault="00AA797F" w:rsidP="00CE593C">
            <w:pPr>
              <w:rPr>
                <w:rFonts w:cs="Calibri"/>
                <w:szCs w:val="22"/>
              </w:rPr>
            </w:pPr>
            <w:r w:rsidRPr="002B3A19">
              <w:rPr>
                <w:rFonts w:cs="Calibri"/>
                <w:szCs w:val="22"/>
              </w:rPr>
              <w:t>Remote</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Couches</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Window Sills/</w:t>
            </w:r>
          </w:p>
          <w:p w:rsidR="00AA797F" w:rsidRPr="002B3A19" w:rsidRDefault="00AA797F" w:rsidP="00CE593C">
            <w:pPr>
              <w:rPr>
                <w:rFonts w:cs="Calibri"/>
                <w:szCs w:val="22"/>
              </w:rPr>
            </w:pPr>
            <w:r w:rsidRPr="002B3A19">
              <w:rPr>
                <w:rFonts w:cs="Calibri"/>
                <w:szCs w:val="22"/>
              </w:rPr>
              <w:t>Skirting</w:t>
            </w:r>
          </w:p>
        </w:tc>
        <w:tc>
          <w:tcPr>
            <w:tcW w:w="2692" w:type="dxa"/>
            <w:tcBorders>
              <w:bottom w:val="single" w:sz="4" w:space="0" w:color="auto"/>
            </w:tcBorders>
            <w:shd w:val="clear" w:color="auto" w:fill="auto"/>
          </w:tcPr>
          <w:p w:rsidR="00AA797F" w:rsidRPr="002B3A19" w:rsidRDefault="00AA797F" w:rsidP="00CE593C">
            <w:pPr>
              <w:rPr>
                <w:rFonts w:cs="Calibri"/>
                <w:b/>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b/>
                <w:szCs w:val="22"/>
              </w:rPr>
            </w:pPr>
          </w:p>
        </w:tc>
        <w:tc>
          <w:tcPr>
            <w:tcW w:w="3008" w:type="dxa"/>
            <w:tcBorders>
              <w:bottom w:val="single" w:sz="4" w:space="0" w:color="auto"/>
            </w:tcBorders>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Fire Place</w:t>
            </w:r>
          </w:p>
        </w:tc>
        <w:tc>
          <w:tcPr>
            <w:tcW w:w="2692" w:type="dxa"/>
            <w:tcBorders>
              <w:bottom w:val="single" w:sz="4" w:space="0" w:color="auto"/>
            </w:tcBorders>
            <w:shd w:val="clear" w:color="auto" w:fill="auto"/>
          </w:tcPr>
          <w:p w:rsidR="00AA797F" w:rsidRPr="002B3A19" w:rsidRDefault="00AA797F" w:rsidP="00CE593C">
            <w:pPr>
              <w:rPr>
                <w:rFonts w:cs="Calibri"/>
                <w:b/>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b/>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Lino</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b/>
                <w:szCs w:val="22"/>
              </w:rPr>
            </w:pPr>
          </w:p>
        </w:tc>
        <w:tc>
          <w:tcPr>
            <w:tcW w:w="3008" w:type="dxa"/>
            <w:tcBorders>
              <w:bottom w:val="single" w:sz="4" w:space="0" w:color="auto"/>
            </w:tcBorders>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Air Conditioner/</w:t>
            </w:r>
          </w:p>
          <w:p w:rsidR="00AA797F" w:rsidRPr="002B3A19" w:rsidRDefault="00AA797F" w:rsidP="00CE593C">
            <w:pPr>
              <w:rPr>
                <w:rFonts w:cs="Calibri"/>
                <w:szCs w:val="22"/>
              </w:rPr>
            </w:pPr>
            <w:r w:rsidRPr="002B3A19">
              <w:rPr>
                <w:rFonts w:cs="Calibri"/>
                <w:szCs w:val="22"/>
              </w:rPr>
              <w:t>Remote</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rPr>
          <w:trHeight w:val="70"/>
        </w:trPr>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Door Handles</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Carpet</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Furniture</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Stereo</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bl>
    <w:p w:rsidR="00AA797F" w:rsidRDefault="00AA797F" w:rsidP="00AA797F"/>
    <w:p w:rsidR="00F25163" w:rsidRDefault="00F25163" w:rsidP="00F25163">
      <w:pPr>
        <w:rPr>
          <w:rFonts w:cs="Calibri"/>
          <w:szCs w:val="22"/>
        </w:rPr>
      </w:pPr>
    </w:p>
    <w:p w:rsidR="00F25163" w:rsidRDefault="00F25163" w:rsidP="00F25163">
      <w:pPr>
        <w:rPr>
          <w:rFonts w:cs="Calibri"/>
          <w:szCs w:val="22"/>
        </w:rPr>
      </w:pPr>
    </w:p>
    <w:p w:rsidR="00872C13" w:rsidRPr="002B3A19" w:rsidRDefault="00872C13" w:rsidP="00872C13">
      <w:pPr>
        <w:rPr>
          <w:rFonts w:cs="Calibri"/>
          <w:szCs w:val="22"/>
        </w:rPr>
      </w:pPr>
    </w:p>
    <w:p w:rsidR="00872C13" w:rsidRPr="002B3A19" w:rsidRDefault="00872C13" w:rsidP="00872C13">
      <w:pPr>
        <w:rPr>
          <w:rFonts w:cs="Calibri"/>
          <w:szCs w:val="22"/>
        </w:rPr>
      </w:pPr>
    </w:p>
    <w:p w:rsidR="00872C13" w:rsidRPr="002B3A19" w:rsidRDefault="00872C13" w:rsidP="00872C13">
      <w:pPr>
        <w:rPr>
          <w:rFonts w:cs="Calibri"/>
          <w:szCs w:val="22"/>
        </w:rPr>
      </w:pPr>
    </w:p>
    <w:p w:rsidR="00872C13" w:rsidRPr="002B3A19" w:rsidRDefault="00872C13" w:rsidP="00872C13">
      <w:pPr>
        <w:rPr>
          <w:rFonts w:cs="Calibri"/>
          <w:szCs w:val="22"/>
        </w:rPr>
      </w:pPr>
    </w:p>
    <w:p w:rsidR="00834277" w:rsidRPr="00981C45" w:rsidRDefault="00B67348" w:rsidP="00944D4C">
      <w:pPr>
        <w:pStyle w:val="Heading1"/>
      </w:pPr>
      <w:bookmarkStart w:id="77" w:name="_Toc490842460"/>
      <w:bookmarkStart w:id="78" w:name="_Toc39223052"/>
      <w:bookmarkStart w:id="79" w:name="_Toc39431197"/>
      <w:r>
        <w:t>I</w:t>
      </w:r>
      <w:r w:rsidR="00834277" w:rsidRPr="00981C45">
        <w:t xml:space="preserve">nfection </w:t>
      </w:r>
      <w:r w:rsidR="00991F77">
        <w:t>o</w:t>
      </w:r>
      <w:r w:rsidR="00834277" w:rsidRPr="00981C45">
        <w:t xml:space="preserve">utbreak </w:t>
      </w:r>
      <w:r w:rsidR="00991F77">
        <w:t>m</w:t>
      </w:r>
      <w:r w:rsidR="00834277" w:rsidRPr="00981C45">
        <w:t>anagement</w:t>
      </w:r>
      <w:bookmarkEnd w:id="77"/>
      <w:bookmarkEnd w:id="78"/>
      <w:bookmarkEnd w:id="79"/>
      <w:r w:rsidR="00834277" w:rsidRPr="00981C45">
        <w:t xml:space="preserve">  </w:t>
      </w:r>
    </w:p>
    <w:p w:rsidR="005C5BD7" w:rsidRPr="002B3A19" w:rsidRDefault="005C5BD7" w:rsidP="005C5BD7">
      <w:pPr>
        <w:rPr>
          <w:rFonts w:cs="Calibri"/>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44D4C" w:rsidRPr="00981C45" w:rsidTr="00944D4C">
        <w:tc>
          <w:tcPr>
            <w:tcW w:w="10065" w:type="dxa"/>
            <w:shd w:val="clear" w:color="auto" w:fill="FF99CC"/>
          </w:tcPr>
          <w:p w:rsidR="00944D4C" w:rsidRDefault="00944D4C" w:rsidP="00187C49">
            <w:pPr>
              <w:rPr>
                <w:rFonts w:cs="Calibri"/>
                <w:b/>
                <w:szCs w:val="22"/>
              </w:rPr>
            </w:pPr>
            <w:r w:rsidRPr="004D162A">
              <w:rPr>
                <w:rFonts w:cs="Calibri"/>
                <w:b/>
                <w:szCs w:val="22"/>
              </w:rPr>
              <w:t xml:space="preserve">The links  will support the service to consult with </w:t>
            </w:r>
            <w:hyperlink r:id="rId87" w:history="1">
              <w:r w:rsidRPr="004D162A">
                <w:rPr>
                  <w:rStyle w:val="Hyperlink"/>
                  <w:rFonts w:cs="Calibri"/>
                  <w:b/>
                  <w:szCs w:val="22"/>
                </w:rPr>
                <w:t>medical practitioners</w:t>
              </w:r>
            </w:hyperlink>
            <w:r w:rsidRPr="004D162A">
              <w:rPr>
                <w:rFonts w:cs="Calibri"/>
                <w:b/>
                <w:szCs w:val="22"/>
              </w:rPr>
              <w:t xml:space="preserve"> and infection prevention and control specialists in case of an outbreak :</w:t>
            </w:r>
          </w:p>
          <w:p w:rsidR="004D162A" w:rsidRPr="004D162A" w:rsidRDefault="004D162A" w:rsidP="00187C49">
            <w:pPr>
              <w:rPr>
                <w:rFonts w:cs="Calibri"/>
                <w:b/>
                <w:szCs w:val="22"/>
              </w:rPr>
            </w:pPr>
          </w:p>
        </w:tc>
      </w:tr>
      <w:tr w:rsidR="00944D4C" w:rsidRPr="00981C45" w:rsidTr="00944D4C">
        <w:tc>
          <w:tcPr>
            <w:tcW w:w="10065" w:type="dxa"/>
            <w:shd w:val="clear" w:color="auto" w:fill="auto"/>
          </w:tcPr>
          <w:p w:rsidR="00944D4C" w:rsidRPr="00187C49" w:rsidRDefault="00CF75AA" w:rsidP="005C5BD7">
            <w:pPr>
              <w:rPr>
                <w:rFonts w:cs="Calibri"/>
                <w:szCs w:val="22"/>
              </w:rPr>
            </w:pPr>
            <w:hyperlink r:id="rId88" w:history="1">
              <w:r w:rsidR="00944D4C" w:rsidRPr="00187C49">
                <w:rPr>
                  <w:rStyle w:val="Hyperlink"/>
                  <w:rFonts w:cs="Calibri"/>
                  <w:szCs w:val="22"/>
                </w:rPr>
                <w:t>Gastroenteritis</w:t>
              </w:r>
            </w:hyperlink>
          </w:p>
          <w:p w:rsidR="00944D4C" w:rsidRPr="002B3A19" w:rsidRDefault="00CF75AA" w:rsidP="005C5BD7">
            <w:pPr>
              <w:rPr>
                <w:rStyle w:val="Hyperlink"/>
                <w:rFonts w:cs="Calibri"/>
                <w:szCs w:val="22"/>
              </w:rPr>
            </w:pPr>
            <w:hyperlink r:id="rId89" w:history="1">
              <w:r w:rsidR="00944D4C" w:rsidRPr="00495221">
                <w:rPr>
                  <w:rStyle w:val="Hyperlink"/>
                  <w:rFonts w:cs="Calibri"/>
                  <w:szCs w:val="22"/>
                </w:rPr>
                <w:t>Norovirus</w:t>
              </w:r>
            </w:hyperlink>
          </w:p>
          <w:p w:rsidR="00944D4C" w:rsidRPr="002B3A19" w:rsidRDefault="00CF75AA" w:rsidP="005C5BD7">
            <w:pPr>
              <w:rPr>
                <w:rStyle w:val="Hyperlink"/>
                <w:rFonts w:cs="Calibri"/>
                <w:szCs w:val="22"/>
              </w:rPr>
            </w:pPr>
            <w:hyperlink r:id="rId90" w:history="1">
              <w:r w:rsidR="00944D4C" w:rsidRPr="00495221">
                <w:rPr>
                  <w:rStyle w:val="Hyperlink"/>
                  <w:rFonts w:cs="Calibri"/>
                  <w:szCs w:val="22"/>
                </w:rPr>
                <w:t>Scabies</w:t>
              </w:r>
            </w:hyperlink>
          </w:p>
          <w:p w:rsidR="00944D4C" w:rsidRPr="002B3A19" w:rsidRDefault="00CF75AA" w:rsidP="005C5BD7">
            <w:pPr>
              <w:rPr>
                <w:rStyle w:val="Hyperlink"/>
                <w:rFonts w:cs="Calibri"/>
                <w:szCs w:val="22"/>
              </w:rPr>
            </w:pPr>
            <w:hyperlink r:id="rId91" w:history="1">
              <w:r w:rsidR="00944D4C" w:rsidRPr="00495221">
                <w:rPr>
                  <w:rStyle w:val="Hyperlink"/>
                  <w:rFonts w:cs="Calibri"/>
                  <w:szCs w:val="22"/>
                </w:rPr>
                <w:t>Flu</w:t>
              </w:r>
            </w:hyperlink>
            <w:r w:rsidR="00944D4C">
              <w:rPr>
                <w:rStyle w:val="Hyperlink"/>
                <w:rFonts w:cs="Calibri"/>
                <w:szCs w:val="22"/>
              </w:rPr>
              <w:t xml:space="preserve"> - </w:t>
            </w:r>
            <w:r w:rsidR="00944D4C" w:rsidRPr="00495221">
              <w:rPr>
                <w:rStyle w:val="Hyperlink"/>
                <w:rFonts w:cs="Calibri"/>
                <w:szCs w:val="22"/>
              </w:rPr>
              <w:t>Influenza</w:t>
            </w:r>
          </w:p>
          <w:p w:rsidR="00944D4C" w:rsidRPr="002B3A19" w:rsidRDefault="00CF75AA" w:rsidP="005C5BD7">
            <w:pPr>
              <w:rPr>
                <w:rStyle w:val="Hyperlink"/>
                <w:rFonts w:cs="Calibri"/>
                <w:szCs w:val="22"/>
              </w:rPr>
            </w:pPr>
            <w:hyperlink r:id="rId92" w:history="1">
              <w:r w:rsidR="00944D4C" w:rsidRPr="00495221">
                <w:rPr>
                  <w:rStyle w:val="Hyperlink"/>
                  <w:rFonts w:cs="Calibri"/>
                  <w:szCs w:val="22"/>
                </w:rPr>
                <w:t>Communicable Disease Control Manual</w:t>
              </w:r>
            </w:hyperlink>
          </w:p>
          <w:p w:rsidR="00944D4C" w:rsidRDefault="00CF75AA" w:rsidP="005C5BD7">
            <w:pPr>
              <w:rPr>
                <w:rStyle w:val="Hyperlink"/>
                <w:rFonts w:cs="Calibri"/>
                <w:szCs w:val="22"/>
              </w:rPr>
            </w:pPr>
            <w:hyperlink r:id="rId93" w:history="1">
              <w:r w:rsidR="00944D4C" w:rsidRPr="002B3A19">
                <w:rPr>
                  <w:rStyle w:val="Hyperlink"/>
                  <w:rFonts w:cs="Calibri"/>
                  <w:szCs w:val="22"/>
                </w:rPr>
                <w:t>Diseases and illnesses Ministry of Health website</w:t>
              </w:r>
            </w:hyperlink>
          </w:p>
          <w:p w:rsidR="00495221" w:rsidRDefault="00CF75AA" w:rsidP="005C5BD7">
            <w:pPr>
              <w:rPr>
                <w:rStyle w:val="Hyperlink"/>
                <w:rFonts w:cs="Calibri"/>
                <w:szCs w:val="22"/>
              </w:rPr>
            </w:pPr>
            <w:hyperlink r:id="rId94" w:history="1">
              <w:r w:rsidR="00495221" w:rsidRPr="00495221">
                <w:rPr>
                  <w:rStyle w:val="Hyperlink"/>
                  <w:rFonts w:cs="Calibri"/>
                  <w:szCs w:val="22"/>
                </w:rPr>
                <w:t>Notifiable Diseases</w:t>
              </w:r>
            </w:hyperlink>
          </w:p>
          <w:p w:rsidR="00495221" w:rsidRDefault="00CF75AA" w:rsidP="005C5BD7">
            <w:pPr>
              <w:rPr>
                <w:rStyle w:val="Hyperlink"/>
                <w:rFonts w:cs="Calibri"/>
                <w:szCs w:val="22"/>
              </w:rPr>
            </w:pPr>
            <w:hyperlink r:id="rId95" w:history="1">
              <w:r w:rsidR="00495221" w:rsidRPr="00495221">
                <w:rPr>
                  <w:rStyle w:val="Hyperlink"/>
                  <w:rFonts w:cs="Calibri"/>
                  <w:szCs w:val="22"/>
                </w:rPr>
                <w:t>COVID-19</w:t>
              </w:r>
            </w:hyperlink>
          </w:p>
          <w:p w:rsidR="00944D4C" w:rsidRPr="002B3A19" w:rsidRDefault="00944D4C" w:rsidP="005C5BD7">
            <w:pPr>
              <w:rPr>
                <w:rFonts w:cs="Calibri"/>
                <w:szCs w:val="22"/>
              </w:rPr>
            </w:pPr>
          </w:p>
        </w:tc>
      </w:tr>
    </w:tbl>
    <w:p w:rsidR="00E8411C" w:rsidRDefault="00E8411C" w:rsidP="00E8411C">
      <w:pPr>
        <w:pStyle w:val="Heading2"/>
      </w:pPr>
      <w:bookmarkStart w:id="80" w:name="_Toc39431198"/>
      <w:r>
        <w:t>Laundry processes during an outbreak – isolation area</w:t>
      </w:r>
      <w:bookmarkEnd w:id="80"/>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944D4C" w:rsidRPr="00981C45" w:rsidTr="00944D4C">
        <w:tc>
          <w:tcPr>
            <w:tcW w:w="10065" w:type="dxa"/>
            <w:gridSpan w:val="2"/>
            <w:shd w:val="clear" w:color="auto" w:fill="FF99CC"/>
          </w:tcPr>
          <w:p w:rsidR="00944D4C" w:rsidRDefault="00944D4C" w:rsidP="00944D4C">
            <w:pPr>
              <w:rPr>
                <w:rFonts w:asciiTheme="minorHAnsi" w:hAnsiTheme="minorHAnsi" w:cstheme="minorHAnsi"/>
                <w:b/>
                <w:noProof/>
                <w:szCs w:val="22"/>
                <w:lang w:val="en-NZ" w:eastAsia="en-NZ"/>
              </w:rPr>
            </w:pPr>
            <w:r w:rsidRPr="00E827FD">
              <w:rPr>
                <w:rFonts w:asciiTheme="minorHAnsi" w:hAnsiTheme="minorHAnsi" w:cstheme="minorHAnsi"/>
                <w:b/>
                <w:noProof/>
                <w:szCs w:val="22"/>
                <w:lang w:val="en-NZ" w:eastAsia="en-NZ"/>
              </w:rPr>
              <w:t>Laundry processes</w:t>
            </w:r>
            <w:r>
              <w:rPr>
                <w:rFonts w:asciiTheme="minorHAnsi" w:hAnsiTheme="minorHAnsi" w:cstheme="minorHAnsi"/>
                <w:b/>
                <w:noProof/>
                <w:szCs w:val="22"/>
                <w:lang w:val="en-NZ" w:eastAsia="en-NZ"/>
              </w:rPr>
              <w:t xml:space="preserve"> during an </w:t>
            </w:r>
            <w:r w:rsidR="006E3B9B">
              <w:rPr>
                <w:rFonts w:asciiTheme="minorHAnsi" w:hAnsiTheme="minorHAnsi" w:cstheme="minorHAnsi"/>
                <w:b/>
                <w:noProof/>
                <w:szCs w:val="22"/>
                <w:lang w:val="en-NZ" w:eastAsia="en-NZ"/>
              </w:rPr>
              <w:t xml:space="preserve">infection </w:t>
            </w:r>
            <w:r>
              <w:rPr>
                <w:rFonts w:asciiTheme="minorHAnsi" w:hAnsiTheme="minorHAnsi" w:cstheme="minorHAnsi"/>
                <w:b/>
                <w:noProof/>
                <w:szCs w:val="22"/>
                <w:lang w:val="en-NZ" w:eastAsia="en-NZ"/>
              </w:rPr>
              <w:t xml:space="preserve">outbreak  </w:t>
            </w:r>
            <w:r w:rsidRPr="00E827FD">
              <w:rPr>
                <w:rFonts w:asciiTheme="minorHAnsi" w:hAnsiTheme="minorHAnsi" w:cstheme="minorHAnsi"/>
                <w:b/>
                <w:noProof/>
                <w:szCs w:val="22"/>
                <w:lang w:val="en-NZ" w:eastAsia="en-NZ"/>
              </w:rPr>
              <w:t>– Isolation area</w:t>
            </w:r>
          </w:p>
          <w:p w:rsidR="00944D4C" w:rsidRDefault="00944D4C" w:rsidP="00944D4C">
            <w:pPr>
              <w:rPr>
                <w:rFonts w:asciiTheme="minorHAnsi" w:hAnsiTheme="minorHAnsi" w:cstheme="minorHAnsi"/>
                <w:b/>
                <w:noProof/>
                <w:szCs w:val="22"/>
                <w:lang w:val="en-NZ" w:eastAsia="en-NZ"/>
              </w:rPr>
            </w:pPr>
            <w:r>
              <w:rPr>
                <w:rFonts w:asciiTheme="minorHAnsi" w:hAnsiTheme="minorHAnsi" w:cstheme="minorHAnsi"/>
                <w:b/>
                <w:noProof/>
                <w:szCs w:val="22"/>
                <w:lang w:val="en-NZ" w:eastAsia="en-NZ"/>
              </w:rPr>
              <w:t>This process is for services who have dedicated isolation rooms within the service.</w:t>
            </w:r>
          </w:p>
          <w:p w:rsidR="00944D4C" w:rsidRDefault="00944D4C" w:rsidP="00944D4C">
            <w:pPr>
              <w:rPr>
                <w:rFonts w:asciiTheme="minorHAnsi" w:hAnsiTheme="minorHAnsi" w:cstheme="minorHAnsi"/>
                <w:b/>
                <w:noProof/>
                <w:szCs w:val="22"/>
                <w:lang w:val="en-NZ" w:eastAsia="en-NZ"/>
              </w:rPr>
            </w:pPr>
            <w:r>
              <w:rPr>
                <w:rFonts w:asciiTheme="minorHAnsi" w:hAnsiTheme="minorHAnsi" w:cstheme="minorHAnsi"/>
                <w:b/>
                <w:noProof/>
                <w:szCs w:val="22"/>
                <w:lang w:val="en-NZ" w:eastAsia="en-NZ"/>
              </w:rPr>
              <w:t xml:space="preserve">The process will be amended for services who have separate buildings for people in isolation. </w:t>
            </w:r>
          </w:p>
          <w:p w:rsidR="00944D4C" w:rsidRPr="00E827FD" w:rsidRDefault="00944D4C" w:rsidP="00944D4C">
            <w:pPr>
              <w:rPr>
                <w:rFonts w:asciiTheme="minorHAnsi" w:hAnsiTheme="minorHAnsi" w:cstheme="minorHAnsi"/>
                <w:b/>
                <w:noProof/>
                <w:szCs w:val="22"/>
                <w:lang w:val="en-NZ" w:eastAsia="en-NZ"/>
              </w:rPr>
            </w:pPr>
            <w:r>
              <w:rPr>
                <w:rFonts w:asciiTheme="minorHAnsi" w:hAnsiTheme="minorHAnsi" w:cstheme="minorHAnsi"/>
                <w:b/>
                <w:noProof/>
                <w:szCs w:val="22"/>
                <w:lang w:val="en-NZ" w:eastAsia="en-NZ"/>
              </w:rPr>
              <w:t>Laundry processes for people in quarantine are managed the same as for people in isolation.</w:t>
            </w:r>
          </w:p>
        </w:tc>
      </w:tr>
      <w:tr w:rsidR="00944D4C" w:rsidRPr="00981C45" w:rsidTr="00944D4C">
        <w:tc>
          <w:tcPr>
            <w:tcW w:w="10065" w:type="dxa"/>
            <w:gridSpan w:val="2"/>
            <w:shd w:val="clear" w:color="auto" w:fill="FF99CC"/>
          </w:tcPr>
          <w:p w:rsidR="00944D4C" w:rsidRDefault="00944D4C" w:rsidP="00944D4C">
            <w:r w:rsidRPr="006C1264">
              <w:rPr>
                <w:b/>
              </w:rPr>
              <w:t>Definitions</w:t>
            </w:r>
          </w:p>
        </w:tc>
      </w:tr>
      <w:tr w:rsidR="00944D4C" w:rsidRPr="00981C45" w:rsidTr="00944D4C">
        <w:tc>
          <w:tcPr>
            <w:tcW w:w="2127" w:type="dxa"/>
            <w:shd w:val="clear" w:color="auto" w:fill="FF99CC"/>
          </w:tcPr>
          <w:p w:rsidR="00944D4C" w:rsidRPr="006C1264" w:rsidRDefault="00944D4C" w:rsidP="00944D4C">
            <w:pPr>
              <w:rPr>
                <w:b/>
              </w:rPr>
            </w:pPr>
            <w:r>
              <w:rPr>
                <w:b/>
              </w:rPr>
              <w:t>Isolation</w:t>
            </w:r>
          </w:p>
        </w:tc>
        <w:tc>
          <w:tcPr>
            <w:tcW w:w="7938" w:type="dxa"/>
            <w:shd w:val="clear" w:color="auto" w:fill="auto"/>
          </w:tcPr>
          <w:p w:rsidR="00944D4C" w:rsidRPr="006C1264" w:rsidRDefault="00944D4C" w:rsidP="00944D4C">
            <w:pPr>
              <w:rPr>
                <w:b/>
                <w:bCs/>
                <w:lang w:val="en-NZ" w:eastAsia="en-NZ"/>
              </w:rPr>
            </w:pPr>
            <w:r>
              <w:rPr>
                <w:lang w:val="en-NZ" w:eastAsia="en-NZ"/>
              </w:rPr>
              <w:t>S</w:t>
            </w:r>
            <w:r w:rsidRPr="000E5F58">
              <w:rPr>
                <w:lang w:val="en-NZ" w:eastAsia="en-NZ"/>
              </w:rPr>
              <w:t>eparates sick people with a contagious disease from people who are not sick.</w:t>
            </w:r>
          </w:p>
        </w:tc>
      </w:tr>
      <w:tr w:rsidR="00944D4C" w:rsidRPr="00981C45" w:rsidTr="00944D4C">
        <w:tc>
          <w:tcPr>
            <w:tcW w:w="2127" w:type="dxa"/>
            <w:shd w:val="clear" w:color="auto" w:fill="FF99CC"/>
          </w:tcPr>
          <w:p w:rsidR="00944D4C" w:rsidRPr="006C1264" w:rsidRDefault="00944D4C" w:rsidP="00944D4C">
            <w:pPr>
              <w:rPr>
                <w:b/>
              </w:rPr>
            </w:pPr>
            <w:r>
              <w:rPr>
                <w:b/>
              </w:rPr>
              <w:t>Quarantine</w:t>
            </w:r>
          </w:p>
        </w:tc>
        <w:tc>
          <w:tcPr>
            <w:tcW w:w="7938" w:type="dxa"/>
            <w:shd w:val="clear" w:color="auto" w:fill="auto"/>
          </w:tcPr>
          <w:p w:rsidR="00944D4C" w:rsidRPr="006C1264" w:rsidRDefault="00944D4C" w:rsidP="00944D4C">
            <w:pPr>
              <w:rPr>
                <w:b/>
                <w:bCs/>
                <w:lang w:val="en-NZ" w:eastAsia="en-NZ"/>
              </w:rPr>
            </w:pPr>
            <w:r w:rsidRPr="000E5F58">
              <w:rPr>
                <w:lang w:val="en-NZ" w:eastAsia="en-NZ"/>
              </w:rPr>
              <w:t>Separates and restricts the movement of people who were exposed to a contagious disease to see if they become sick.</w:t>
            </w:r>
          </w:p>
        </w:tc>
      </w:tr>
      <w:tr w:rsidR="00944D4C" w:rsidRPr="00981C45" w:rsidTr="00944D4C">
        <w:tc>
          <w:tcPr>
            <w:tcW w:w="10065" w:type="dxa"/>
            <w:gridSpan w:val="2"/>
            <w:shd w:val="clear" w:color="auto" w:fill="auto"/>
          </w:tcPr>
          <w:p w:rsidR="00944D4C" w:rsidRDefault="00944D4C" w:rsidP="00944D4C">
            <w:pPr>
              <w:rPr>
                <w:rFonts w:asciiTheme="minorHAnsi" w:hAnsiTheme="minorHAnsi" w:cstheme="minorHAnsi"/>
                <w:szCs w:val="22"/>
              </w:rPr>
            </w:pPr>
            <w:r>
              <w:rPr>
                <w:rFonts w:asciiTheme="minorHAnsi" w:hAnsiTheme="minorHAnsi" w:cstheme="minorHAnsi"/>
                <w:szCs w:val="22"/>
              </w:rPr>
              <w:t xml:space="preserve">Have dedicated linen for each person in isolation. </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While the person is in the isolation room advice t</w:t>
            </w:r>
            <w:r w:rsidRPr="008A53B5">
              <w:rPr>
                <w:rFonts w:asciiTheme="minorHAnsi" w:hAnsiTheme="minorHAnsi" w:cstheme="minorHAnsi"/>
                <w:szCs w:val="22"/>
              </w:rPr>
              <w:t xml:space="preserve">he </w:t>
            </w:r>
            <w:r>
              <w:rPr>
                <w:rFonts w:asciiTheme="minorHAnsi" w:hAnsiTheme="minorHAnsi" w:cstheme="minorHAnsi"/>
                <w:szCs w:val="22"/>
              </w:rPr>
              <w:t>isolated/quarantined person to</w:t>
            </w:r>
            <w:r w:rsidRPr="008A53B5">
              <w:rPr>
                <w:rFonts w:asciiTheme="minorHAnsi" w:hAnsiTheme="minorHAnsi" w:cstheme="minorHAnsi"/>
                <w:szCs w:val="22"/>
              </w:rPr>
              <w:t xml:space="preserve"> put the linen in a plastic bag that can be tied up.  </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Apply hand-hygiene and put gloves on.</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Hold up the lid of the washing container and l</w:t>
            </w:r>
            <w:r w:rsidRPr="008A53B5">
              <w:rPr>
                <w:rFonts w:asciiTheme="minorHAnsi" w:hAnsiTheme="minorHAnsi" w:cstheme="minorHAnsi"/>
                <w:szCs w:val="22"/>
              </w:rPr>
              <w:t xml:space="preserve">et the </w:t>
            </w:r>
            <w:r>
              <w:rPr>
                <w:rFonts w:asciiTheme="minorHAnsi" w:hAnsiTheme="minorHAnsi" w:cstheme="minorHAnsi"/>
                <w:szCs w:val="22"/>
              </w:rPr>
              <w:t xml:space="preserve">person drop the </w:t>
            </w:r>
            <w:r w:rsidRPr="008A53B5">
              <w:rPr>
                <w:rFonts w:asciiTheme="minorHAnsi" w:hAnsiTheme="minorHAnsi" w:cstheme="minorHAnsi"/>
                <w:szCs w:val="22"/>
              </w:rPr>
              <w:t xml:space="preserve">bag in </w:t>
            </w:r>
            <w:r>
              <w:rPr>
                <w:rFonts w:asciiTheme="minorHAnsi" w:hAnsiTheme="minorHAnsi" w:cstheme="minorHAnsi"/>
                <w:szCs w:val="22"/>
              </w:rPr>
              <w:t xml:space="preserve">the </w:t>
            </w:r>
            <w:r w:rsidRPr="008A53B5">
              <w:rPr>
                <w:rFonts w:asciiTheme="minorHAnsi" w:hAnsiTheme="minorHAnsi" w:cstheme="minorHAnsi"/>
                <w:szCs w:val="22"/>
              </w:rPr>
              <w:t xml:space="preserve">container </w:t>
            </w:r>
            <w:r>
              <w:rPr>
                <w:rFonts w:asciiTheme="minorHAnsi" w:hAnsiTheme="minorHAnsi" w:cstheme="minorHAnsi"/>
                <w:szCs w:val="22"/>
              </w:rPr>
              <w:t xml:space="preserve">that </w:t>
            </w:r>
            <w:r w:rsidRPr="008A53B5">
              <w:rPr>
                <w:rFonts w:asciiTheme="minorHAnsi" w:hAnsiTheme="minorHAnsi" w:cstheme="minorHAnsi"/>
                <w:szCs w:val="22"/>
              </w:rPr>
              <w:t xml:space="preserve">is just placed outside the room. Ask the </w:t>
            </w:r>
            <w:r>
              <w:rPr>
                <w:rFonts w:asciiTheme="minorHAnsi" w:hAnsiTheme="minorHAnsi" w:cstheme="minorHAnsi"/>
                <w:szCs w:val="22"/>
              </w:rPr>
              <w:t xml:space="preserve">person not to </w:t>
            </w:r>
            <w:r w:rsidRPr="008A53B5">
              <w:rPr>
                <w:rFonts w:asciiTheme="minorHAnsi" w:hAnsiTheme="minorHAnsi" w:cstheme="minorHAnsi"/>
                <w:szCs w:val="22"/>
              </w:rPr>
              <w:t>touch</w:t>
            </w:r>
            <w:r>
              <w:rPr>
                <w:rFonts w:asciiTheme="minorHAnsi" w:hAnsiTheme="minorHAnsi" w:cstheme="minorHAnsi"/>
                <w:szCs w:val="22"/>
              </w:rPr>
              <w:t xml:space="preserve"> </w:t>
            </w:r>
            <w:r w:rsidRPr="008A53B5">
              <w:rPr>
                <w:rFonts w:asciiTheme="minorHAnsi" w:hAnsiTheme="minorHAnsi" w:cstheme="minorHAnsi"/>
                <w:szCs w:val="22"/>
              </w:rPr>
              <w:t xml:space="preserve">the container. </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Advice the person to apply hand-hygiene.</w:t>
            </w:r>
          </w:p>
          <w:p w:rsidR="00944D4C" w:rsidRPr="00350803" w:rsidRDefault="00944D4C" w:rsidP="00E21AC2">
            <w:pPr>
              <w:pStyle w:val="ListParagraph"/>
              <w:numPr>
                <w:ilvl w:val="0"/>
                <w:numId w:val="46"/>
              </w:numPr>
              <w:rPr>
                <w:rFonts w:asciiTheme="minorHAnsi" w:hAnsiTheme="minorHAnsi" w:cstheme="minorHAnsi"/>
                <w:szCs w:val="22"/>
              </w:rPr>
            </w:pPr>
            <w:r w:rsidRPr="00350803">
              <w:rPr>
                <w:rFonts w:asciiTheme="minorHAnsi" w:hAnsiTheme="minorHAnsi" w:cstheme="minorHAnsi"/>
                <w:szCs w:val="22"/>
              </w:rPr>
              <w:t>Staff to put the lid on the container only touching the top part of the lid.</w:t>
            </w:r>
          </w:p>
          <w:p w:rsidR="00944D4C" w:rsidRDefault="00944D4C" w:rsidP="00E21AC2">
            <w:pPr>
              <w:pStyle w:val="ListParagraph"/>
              <w:numPr>
                <w:ilvl w:val="0"/>
                <w:numId w:val="46"/>
              </w:numPr>
              <w:rPr>
                <w:rFonts w:asciiTheme="minorHAnsi" w:hAnsiTheme="minorHAnsi" w:cstheme="minorHAnsi"/>
                <w:szCs w:val="22"/>
              </w:rPr>
            </w:pPr>
            <w:r w:rsidRPr="008A53B5">
              <w:rPr>
                <w:rFonts w:asciiTheme="minorHAnsi" w:hAnsiTheme="minorHAnsi" w:cstheme="minorHAnsi"/>
                <w:szCs w:val="22"/>
              </w:rPr>
              <w:t xml:space="preserve">Take the container to the washing machine. </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Take the lid off the container and put it upside down on a surface.</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Untie the top of the plastic bag and tip the linen into the washing machine. Discard the plastic bag.</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Remove the gloves.</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Apply hand-hygiene.</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Activate the wash cycle. Do not touch the dials on the washing machine with contaminated hands/fingers. (If you did, disinfect immediately by wiping with approved disinfectant. Dispose of the wipes or cloth immediately. Apply hand-hygiene.)</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Wash linen and towels in 65°C - 90°C.</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For other washing use the highest temperature on the clothing label.</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Do not touch anything before applying hand-hygiene again.</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Put the lid back on the container without touching the part of the lid that is contaminated.</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Apply hand-hygiene again and place the container back to the isolation area.</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 xml:space="preserve">Apply hand-hygiene again. </w:t>
            </w:r>
          </w:p>
          <w:p w:rsidR="00944D4C" w:rsidRPr="005B43E7" w:rsidRDefault="00944D4C" w:rsidP="00E21AC2">
            <w:pPr>
              <w:pStyle w:val="ListParagraph"/>
              <w:numPr>
                <w:ilvl w:val="0"/>
                <w:numId w:val="46"/>
              </w:numPr>
              <w:rPr>
                <w:rFonts w:asciiTheme="minorHAnsi" w:hAnsiTheme="minorHAnsi" w:cstheme="minorHAnsi"/>
                <w:szCs w:val="22"/>
              </w:rPr>
            </w:pPr>
            <w:r w:rsidRPr="005B43E7">
              <w:rPr>
                <w:rFonts w:asciiTheme="minorHAnsi" w:hAnsiTheme="minorHAnsi" w:cstheme="minorHAnsi"/>
                <w:szCs w:val="22"/>
              </w:rPr>
              <w:t>Disinfect the container immediately if contaminated on the outside.</w:t>
            </w:r>
            <w:r>
              <w:rPr>
                <w:rFonts w:asciiTheme="minorHAnsi" w:hAnsiTheme="minorHAnsi" w:cstheme="minorHAnsi"/>
                <w:szCs w:val="22"/>
              </w:rPr>
              <w:t xml:space="preserve"> Follow disinfecting processes described in the cleaning section.</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If possible – use a dryer for the laundry to dry.</w:t>
            </w:r>
          </w:p>
          <w:p w:rsidR="00944D4C" w:rsidRPr="00927FD4" w:rsidRDefault="00944D4C" w:rsidP="00E21AC2">
            <w:pPr>
              <w:pStyle w:val="ListParagraph"/>
              <w:numPr>
                <w:ilvl w:val="0"/>
                <w:numId w:val="46"/>
              </w:numPr>
              <w:rPr>
                <w:lang w:val="en-NZ" w:eastAsia="en-NZ"/>
              </w:rPr>
            </w:pPr>
            <w:r w:rsidRPr="00927FD4">
              <w:rPr>
                <w:rFonts w:asciiTheme="minorHAnsi" w:hAnsiTheme="minorHAnsi" w:cstheme="minorHAnsi"/>
                <w:szCs w:val="22"/>
              </w:rPr>
              <w:t>Take the laundry out of the dryer. Fold it and bring it to the person in isolation</w:t>
            </w:r>
            <w:r>
              <w:rPr>
                <w:rFonts w:asciiTheme="minorHAnsi" w:hAnsiTheme="minorHAnsi" w:cstheme="minorHAnsi"/>
                <w:szCs w:val="22"/>
              </w:rPr>
              <w:t>/quarantine</w:t>
            </w:r>
            <w:r w:rsidRPr="00927FD4">
              <w:rPr>
                <w:rFonts w:asciiTheme="minorHAnsi" w:hAnsiTheme="minorHAnsi" w:cstheme="minorHAnsi"/>
                <w:szCs w:val="22"/>
              </w:rPr>
              <w:t>. Hand the washing over without making physical contact.</w:t>
            </w:r>
          </w:p>
        </w:tc>
      </w:tr>
    </w:tbl>
    <w:p w:rsidR="005C5BD7" w:rsidRPr="002B3A19" w:rsidRDefault="005C5BD7" w:rsidP="005C5BD7">
      <w:pPr>
        <w:rPr>
          <w:rFonts w:cs="Calibri"/>
          <w:szCs w:val="22"/>
        </w:rPr>
      </w:pPr>
    </w:p>
    <w:p w:rsidR="004D162A" w:rsidRDefault="004D162A" w:rsidP="004D162A">
      <w:pPr>
        <w:pStyle w:val="Heading2"/>
      </w:pPr>
      <w:bookmarkStart w:id="81" w:name="_Toc39431199"/>
      <w:r>
        <w:t>Cleaning processes during an outbreak – isolation area</w:t>
      </w:r>
      <w:bookmarkEnd w:id="81"/>
    </w:p>
    <w:tbl>
      <w:tblPr>
        <w:tblStyle w:val="TableGrid"/>
        <w:tblW w:w="10065" w:type="dxa"/>
        <w:tblInd w:w="-572" w:type="dxa"/>
        <w:tblLook w:val="04A0" w:firstRow="1" w:lastRow="0" w:firstColumn="1" w:lastColumn="0" w:noHBand="0" w:noVBand="1"/>
      </w:tblPr>
      <w:tblGrid>
        <w:gridCol w:w="1560"/>
        <w:gridCol w:w="8505"/>
      </w:tblGrid>
      <w:tr w:rsidR="004D162A" w:rsidTr="00CE593C">
        <w:tc>
          <w:tcPr>
            <w:tcW w:w="10065" w:type="dxa"/>
            <w:gridSpan w:val="2"/>
            <w:shd w:val="clear" w:color="auto" w:fill="FF99CC"/>
          </w:tcPr>
          <w:p w:rsidR="004D162A" w:rsidRPr="004D162A" w:rsidRDefault="004D162A" w:rsidP="004D162A">
            <w:pPr>
              <w:rPr>
                <w:b/>
              </w:rPr>
            </w:pPr>
            <w:r w:rsidRPr="004D162A">
              <w:rPr>
                <w:b/>
              </w:rPr>
              <w:t xml:space="preserve">Cleaning processes during an infection outbreak or </w:t>
            </w:r>
            <w:r w:rsidR="0004239E" w:rsidRPr="004D162A">
              <w:rPr>
                <w:b/>
              </w:rPr>
              <w:t>an</w:t>
            </w:r>
            <w:r w:rsidRPr="004D162A">
              <w:rPr>
                <w:b/>
              </w:rPr>
              <w:t xml:space="preserve"> epidemic/pandemic will vary dependent on the </w:t>
            </w:r>
            <w:r w:rsidRPr="004D162A">
              <w:rPr>
                <w:rStyle w:val="e24kjd"/>
                <w:b/>
              </w:rPr>
              <w:t xml:space="preserve">organisms that </w:t>
            </w:r>
            <w:r w:rsidRPr="004D162A">
              <w:rPr>
                <w:rStyle w:val="e24kjd"/>
                <w:b/>
                <w:bCs/>
              </w:rPr>
              <w:t>cause infections</w:t>
            </w:r>
            <w:r>
              <w:rPr>
                <w:rStyle w:val="e24kjd"/>
                <w:b/>
                <w:bCs/>
              </w:rPr>
              <w:t xml:space="preserve">. Those organism </w:t>
            </w:r>
            <w:r w:rsidRPr="004D162A">
              <w:rPr>
                <w:rStyle w:val="e24kjd"/>
                <w:b/>
              </w:rPr>
              <w:t>are very diverse and can include things like viruses, bacteria, fungi, and parasites</w:t>
            </w:r>
            <w:r>
              <w:rPr>
                <w:rStyle w:val="e24kjd"/>
                <w:b/>
              </w:rPr>
              <w:t>. However the following general principles apply to all cleaning processes during an outbreak.</w:t>
            </w:r>
          </w:p>
        </w:tc>
      </w:tr>
      <w:tr w:rsidR="004D162A" w:rsidTr="004D162A">
        <w:tc>
          <w:tcPr>
            <w:tcW w:w="1560" w:type="dxa"/>
          </w:tcPr>
          <w:p w:rsidR="004D162A" w:rsidRPr="00D8153F" w:rsidRDefault="004D162A" w:rsidP="00211FBD">
            <w:pPr>
              <w:rPr>
                <w:b/>
              </w:rPr>
            </w:pPr>
            <w:r w:rsidRPr="00D8153F">
              <w:rPr>
                <w:b/>
              </w:rPr>
              <w:t>Prior to cleaning</w:t>
            </w:r>
          </w:p>
        </w:tc>
        <w:tc>
          <w:tcPr>
            <w:tcW w:w="8505" w:type="dxa"/>
          </w:tcPr>
          <w:p w:rsidR="004D162A" w:rsidRDefault="004D162A" w:rsidP="004D162A">
            <w:pPr>
              <w:pStyle w:val="NormalWeb"/>
              <w:spacing w:before="0" w:beforeAutospacing="0" w:after="0" w:afterAutospacing="0"/>
              <w:rPr>
                <w:rFonts w:ascii="Times New Roman" w:hAnsi="Times New Roman"/>
                <w:sz w:val="24"/>
                <w:lang w:val="en-NZ" w:eastAsia="en-NZ"/>
              </w:rPr>
            </w:pPr>
            <w:r>
              <w:t>Personal protective equipment (PPE): wear a disposable facemask, gown and gloves when cleaning. If the cleaning product manufacturer recommends eye protection, wear a face shield or goggles.</w:t>
            </w:r>
          </w:p>
          <w:p w:rsidR="004D162A" w:rsidRDefault="004D162A" w:rsidP="004D162A">
            <w:r w:rsidRPr="004D162A">
              <w:t>Order for putting on PPE:</w:t>
            </w:r>
          </w:p>
          <w:p w:rsidR="004D162A" w:rsidRDefault="004D162A" w:rsidP="00E21AC2">
            <w:pPr>
              <w:pStyle w:val="ListParagraph"/>
              <w:numPr>
                <w:ilvl w:val="0"/>
                <w:numId w:val="47"/>
              </w:numPr>
            </w:pPr>
            <w:r>
              <w:t>hand hygiene</w:t>
            </w:r>
          </w:p>
          <w:p w:rsidR="004D162A" w:rsidRDefault="004D162A" w:rsidP="00E21AC2">
            <w:pPr>
              <w:pStyle w:val="ListParagraph"/>
              <w:numPr>
                <w:ilvl w:val="0"/>
                <w:numId w:val="47"/>
              </w:numPr>
            </w:pPr>
            <w:r>
              <w:t>gown</w:t>
            </w:r>
          </w:p>
          <w:p w:rsidR="004D162A" w:rsidRDefault="004D162A" w:rsidP="00E21AC2">
            <w:pPr>
              <w:pStyle w:val="ListParagraph"/>
              <w:numPr>
                <w:ilvl w:val="0"/>
                <w:numId w:val="47"/>
              </w:numPr>
            </w:pPr>
            <w:r>
              <w:t>mask</w:t>
            </w:r>
          </w:p>
          <w:p w:rsidR="004D162A" w:rsidRDefault="004D162A" w:rsidP="00E21AC2">
            <w:pPr>
              <w:pStyle w:val="ListParagraph"/>
              <w:numPr>
                <w:ilvl w:val="0"/>
                <w:numId w:val="47"/>
              </w:numPr>
            </w:pPr>
            <w:r>
              <w:t>protective eyewear</w:t>
            </w:r>
          </w:p>
          <w:p w:rsidR="004D162A" w:rsidRDefault="004D162A" w:rsidP="00E21AC2">
            <w:pPr>
              <w:pStyle w:val="ListParagraph"/>
              <w:numPr>
                <w:ilvl w:val="0"/>
                <w:numId w:val="47"/>
              </w:numPr>
            </w:pPr>
            <w:r>
              <w:t>gloves (these can include heavy duty household gloves).</w:t>
            </w:r>
          </w:p>
          <w:p w:rsidR="00D8153F" w:rsidRDefault="004D162A" w:rsidP="00E21AC2">
            <w:pPr>
              <w:pStyle w:val="NormalWeb"/>
              <w:numPr>
                <w:ilvl w:val="0"/>
                <w:numId w:val="48"/>
              </w:numPr>
            </w:pPr>
            <w:r>
              <w:t xml:space="preserve">Any hospital grade detergent/disinfectant products are suitable for cleaning following a suspected, probable or confirmed case of a highly transmittable infection. </w:t>
            </w:r>
          </w:p>
          <w:p w:rsidR="00D8153F" w:rsidRDefault="004D162A" w:rsidP="00E21AC2">
            <w:pPr>
              <w:pStyle w:val="NormalWeb"/>
              <w:numPr>
                <w:ilvl w:val="0"/>
                <w:numId w:val="48"/>
              </w:numPr>
            </w:pPr>
            <w:r>
              <w:t xml:space="preserve">Read label of cleaning products and follow recommendations provided on product labels. Labels contain instructions for safe and effective use of the cleaning product, including precautions you should take when applying it. </w:t>
            </w:r>
          </w:p>
          <w:p w:rsidR="00D8153F" w:rsidRDefault="004D162A" w:rsidP="00E21AC2">
            <w:pPr>
              <w:pStyle w:val="NormalWeb"/>
              <w:numPr>
                <w:ilvl w:val="0"/>
                <w:numId w:val="48"/>
              </w:numPr>
            </w:pPr>
            <w:r>
              <w:t>Specific PPE and dwell time (how long the cleaning product should remain wet on the surface before drying) should be included in product instructions.</w:t>
            </w:r>
          </w:p>
          <w:p w:rsidR="00D8153F" w:rsidRDefault="004D162A" w:rsidP="00E21AC2">
            <w:pPr>
              <w:pStyle w:val="NormalWeb"/>
              <w:numPr>
                <w:ilvl w:val="0"/>
                <w:numId w:val="48"/>
              </w:numPr>
            </w:pPr>
            <w:r>
              <w:t>Recommended cleaning product should be a 2-in-1 product (containing both cleaning and disinfectant properties) to increase efficiency.</w:t>
            </w:r>
            <w:r w:rsidR="00CF0D9D">
              <w:t xml:space="preserve"> If 2-in 1 product is not available use the WHO 3-bucket system for cleaning and disinfecting</w:t>
            </w:r>
            <w:r w:rsidR="003C6C22">
              <w:t xml:space="preserve"> (refer to example cleaning process on the following page)</w:t>
            </w:r>
            <w:r w:rsidR="00CF0D9D">
              <w:t>.</w:t>
            </w:r>
          </w:p>
          <w:p w:rsidR="004D162A" w:rsidRDefault="004D162A" w:rsidP="00E21AC2">
            <w:pPr>
              <w:pStyle w:val="NormalWeb"/>
              <w:numPr>
                <w:ilvl w:val="0"/>
                <w:numId w:val="48"/>
              </w:numPr>
            </w:pPr>
            <w:r>
              <w:t>Keep the windows open for ventilation if possible.</w:t>
            </w:r>
          </w:p>
        </w:tc>
      </w:tr>
      <w:tr w:rsidR="004D162A" w:rsidTr="004D162A">
        <w:tc>
          <w:tcPr>
            <w:tcW w:w="1560" w:type="dxa"/>
          </w:tcPr>
          <w:p w:rsidR="004D162A" w:rsidRPr="00D8153F" w:rsidRDefault="00D8153F" w:rsidP="00211FBD">
            <w:pPr>
              <w:rPr>
                <w:b/>
              </w:rPr>
            </w:pPr>
            <w:r w:rsidRPr="00D8153F">
              <w:rPr>
                <w:b/>
              </w:rPr>
              <w:t>2-way cleaning principles</w:t>
            </w:r>
          </w:p>
        </w:tc>
        <w:tc>
          <w:tcPr>
            <w:tcW w:w="8505" w:type="dxa"/>
          </w:tcPr>
          <w:p w:rsidR="004D162A" w:rsidRDefault="004D162A" w:rsidP="00D8153F">
            <w:pPr>
              <w:rPr>
                <w:lang w:val="en-NZ" w:eastAsia="en-NZ"/>
              </w:rPr>
            </w:pPr>
            <w:r w:rsidRPr="00D8153F">
              <w:rPr>
                <w:b/>
                <w:lang w:val="en-NZ" w:eastAsia="en-NZ"/>
              </w:rPr>
              <w:t>Top to bottom</w:t>
            </w:r>
            <w:r w:rsidRPr="004D162A">
              <w:rPr>
                <w:lang w:val="en-NZ" w:eastAsia="en-NZ"/>
              </w:rPr>
              <w:t>: start cleaning surfaces higher up and work your way to the floor. This method ensures that any particulates or debris fall to the floor which will be cleaned last.</w:t>
            </w:r>
          </w:p>
          <w:p w:rsidR="00D8153F" w:rsidRPr="004D162A" w:rsidRDefault="00D8153F" w:rsidP="00D8153F">
            <w:pPr>
              <w:rPr>
                <w:lang w:val="en-NZ" w:eastAsia="en-NZ"/>
              </w:rPr>
            </w:pPr>
          </w:p>
          <w:p w:rsidR="004D162A" w:rsidRPr="004D162A" w:rsidRDefault="004D162A" w:rsidP="00D8153F">
            <w:pPr>
              <w:rPr>
                <w:lang w:val="en-NZ" w:eastAsia="en-NZ"/>
              </w:rPr>
            </w:pPr>
            <w:r w:rsidRPr="00D8153F">
              <w:rPr>
                <w:b/>
                <w:lang w:val="en-NZ" w:eastAsia="en-NZ"/>
              </w:rPr>
              <w:t>Clean to dirty</w:t>
            </w:r>
            <w:r w:rsidRPr="004D162A">
              <w:rPr>
                <w:lang w:val="en-NZ" w:eastAsia="en-NZ"/>
              </w:rPr>
              <w:t>: start by cleaning surfaces and objects that are cleaner and work your way to cleaning dirtier items (eg, toilets). Avoid going from an area that has not been cleaned to an area that has been cleaned. This avoids dirtying the cleaned area and will ensure you aren’t cross-contaminating items or surfaces</w:t>
            </w:r>
            <w:r w:rsidR="00CF0D9D">
              <w:rPr>
                <w:lang w:val="en-NZ" w:eastAsia="en-NZ"/>
              </w:rPr>
              <w:t>.</w:t>
            </w:r>
            <w:r w:rsidRPr="004D162A">
              <w:rPr>
                <w:lang w:val="en-NZ" w:eastAsia="en-NZ"/>
              </w:rPr>
              <w:t> </w:t>
            </w:r>
          </w:p>
          <w:p w:rsidR="004D162A" w:rsidRDefault="004D162A" w:rsidP="00211FBD"/>
        </w:tc>
      </w:tr>
      <w:tr w:rsidR="00CF0D9D" w:rsidTr="004D162A">
        <w:tc>
          <w:tcPr>
            <w:tcW w:w="1560" w:type="dxa"/>
          </w:tcPr>
          <w:p w:rsidR="00CF0D9D" w:rsidRPr="00D8153F" w:rsidRDefault="00CF0D9D" w:rsidP="00211FBD">
            <w:pPr>
              <w:rPr>
                <w:b/>
              </w:rPr>
            </w:pPr>
            <w:r>
              <w:rPr>
                <w:b/>
              </w:rPr>
              <w:t>Cleaning order</w:t>
            </w:r>
          </w:p>
        </w:tc>
        <w:tc>
          <w:tcPr>
            <w:tcW w:w="8505" w:type="dxa"/>
          </w:tcPr>
          <w:p w:rsidR="00CF0D9D" w:rsidRPr="00224F16" w:rsidRDefault="00224F16" w:rsidP="00E21AC2">
            <w:pPr>
              <w:pStyle w:val="ListParagraph"/>
              <w:numPr>
                <w:ilvl w:val="0"/>
                <w:numId w:val="49"/>
              </w:numPr>
              <w:rPr>
                <w:lang w:val="en-NZ" w:eastAsia="en-NZ"/>
              </w:rPr>
            </w:pPr>
            <w:r w:rsidRPr="00224F16">
              <w:rPr>
                <w:lang w:val="en-NZ" w:eastAsia="en-NZ"/>
              </w:rPr>
              <w:t>R</w:t>
            </w:r>
            <w:r w:rsidR="00CF0D9D" w:rsidRPr="00224F16">
              <w:rPr>
                <w:lang w:val="en-NZ" w:eastAsia="en-NZ"/>
              </w:rPr>
              <w:t xml:space="preserve">emove all linen (bedding, towels, cushion covers and other fabrics) for washing and put in plastic bag (or non-porous container with lid) for transport to laundry room. Use a washing machine and detergent to wash thoroughly with the warmest temperature recommended on the item’s label. </w:t>
            </w:r>
            <w:r w:rsidRPr="00224F16">
              <w:rPr>
                <w:lang w:val="en-NZ" w:eastAsia="en-NZ"/>
              </w:rPr>
              <w:t>(Refer to laundry processes above)</w:t>
            </w:r>
          </w:p>
          <w:p w:rsidR="00CF0D9D" w:rsidRPr="00224F16" w:rsidRDefault="00CF0D9D" w:rsidP="00E21AC2">
            <w:pPr>
              <w:pStyle w:val="ListParagraph"/>
              <w:numPr>
                <w:ilvl w:val="0"/>
                <w:numId w:val="49"/>
              </w:numPr>
              <w:rPr>
                <w:lang w:val="en-NZ" w:eastAsia="en-NZ"/>
              </w:rPr>
            </w:pPr>
            <w:r w:rsidRPr="00224F16">
              <w:rPr>
                <w:lang w:val="en-NZ" w:eastAsia="en-NZ"/>
              </w:rPr>
              <w:t xml:space="preserve">Remove all table-top appliances, crockery and cutlery and place in non-porous, covered container for transport to dishwasher/kitchen. Clean all table-top appliances (eg, kettle) according to instructions. Clean all household items, such as dishes, cups, eating utensils thoroughly, preferably in a commercial dishwasher. </w:t>
            </w:r>
          </w:p>
          <w:p w:rsidR="00CF0D9D" w:rsidRPr="00224F16" w:rsidRDefault="00CF0D9D" w:rsidP="00E21AC2">
            <w:pPr>
              <w:pStyle w:val="ListParagraph"/>
              <w:numPr>
                <w:ilvl w:val="0"/>
                <w:numId w:val="49"/>
              </w:numPr>
              <w:rPr>
                <w:lang w:val="en-NZ" w:eastAsia="en-NZ"/>
              </w:rPr>
            </w:pPr>
            <w:r w:rsidRPr="00224F16">
              <w:rPr>
                <w:lang w:val="en-NZ" w:eastAsia="en-NZ"/>
              </w:rPr>
              <w:t xml:space="preserve">Clean inside and outside of all built-in appliances (eg, refrigerator, oven) </w:t>
            </w:r>
          </w:p>
          <w:p w:rsidR="00CF0D9D" w:rsidRPr="00224F16" w:rsidRDefault="00CF0D9D" w:rsidP="00E21AC2">
            <w:pPr>
              <w:pStyle w:val="ListParagraph"/>
              <w:numPr>
                <w:ilvl w:val="0"/>
                <w:numId w:val="49"/>
              </w:numPr>
              <w:rPr>
                <w:lang w:val="en-NZ" w:eastAsia="en-NZ"/>
              </w:rPr>
            </w:pPr>
            <w:r w:rsidRPr="00224F16">
              <w:rPr>
                <w:lang w:val="en-NZ" w:eastAsia="en-NZ"/>
              </w:rPr>
              <w:t xml:space="preserve">Clean all ‘high-touch’ surfaces, such as counters, cupboards, table tops, doorknobs, light switches and window blinds. </w:t>
            </w:r>
          </w:p>
          <w:p w:rsidR="00CF0D9D" w:rsidRPr="00224F16" w:rsidRDefault="00CF0D9D" w:rsidP="00E21AC2">
            <w:pPr>
              <w:pStyle w:val="ListParagraph"/>
              <w:numPr>
                <w:ilvl w:val="0"/>
                <w:numId w:val="49"/>
              </w:numPr>
              <w:rPr>
                <w:lang w:val="en-NZ" w:eastAsia="en-NZ"/>
              </w:rPr>
            </w:pPr>
            <w:r w:rsidRPr="00224F16">
              <w:rPr>
                <w:lang w:val="en-NZ" w:eastAsia="en-NZ"/>
              </w:rPr>
              <w:t xml:space="preserve">Spot-clean any marks on soft furnishings. </w:t>
            </w:r>
          </w:p>
          <w:p w:rsidR="00CF0D9D" w:rsidRPr="00224F16" w:rsidRDefault="00CF0D9D" w:rsidP="00E21AC2">
            <w:pPr>
              <w:pStyle w:val="ListParagraph"/>
              <w:numPr>
                <w:ilvl w:val="0"/>
                <w:numId w:val="49"/>
              </w:numPr>
              <w:rPr>
                <w:lang w:val="en-NZ" w:eastAsia="en-NZ"/>
              </w:rPr>
            </w:pPr>
            <w:r w:rsidRPr="00224F16">
              <w:rPr>
                <w:lang w:val="en-NZ" w:eastAsia="en-NZ"/>
              </w:rPr>
              <w:t xml:space="preserve">Clean bathroom fixtures, showers and toilets with a separate set of cleaning equipment (disposable cleaning cloths, etc) using disinfectant or bleach solution. Toilets should be last item in bathroom to clean. </w:t>
            </w:r>
          </w:p>
          <w:p w:rsidR="00CF0D9D" w:rsidRPr="006F3C1D" w:rsidRDefault="00CF0D9D" w:rsidP="00E21AC2">
            <w:pPr>
              <w:pStyle w:val="ListParagraph"/>
              <w:numPr>
                <w:ilvl w:val="0"/>
                <w:numId w:val="49"/>
              </w:numPr>
              <w:rPr>
                <w:lang w:val="en-NZ" w:eastAsia="en-NZ"/>
              </w:rPr>
            </w:pPr>
            <w:r w:rsidRPr="006F3C1D">
              <w:rPr>
                <w:lang w:val="en-NZ" w:eastAsia="en-NZ"/>
              </w:rPr>
              <w:lastRenderedPageBreak/>
              <w:t xml:space="preserve">Remove gloves, wash hands with soap and water and dry thoroughly with clean towel or paper towel. </w:t>
            </w:r>
          </w:p>
          <w:p w:rsidR="00CF0D9D" w:rsidRPr="006F3C1D" w:rsidRDefault="00CF0D9D" w:rsidP="00E21AC2">
            <w:pPr>
              <w:pStyle w:val="ListParagraph"/>
              <w:numPr>
                <w:ilvl w:val="0"/>
                <w:numId w:val="49"/>
              </w:numPr>
              <w:rPr>
                <w:lang w:val="en-NZ" w:eastAsia="en-NZ"/>
              </w:rPr>
            </w:pPr>
            <w:r w:rsidRPr="006F3C1D">
              <w:rPr>
                <w:lang w:val="en-NZ" w:eastAsia="en-NZ"/>
              </w:rPr>
              <w:t xml:space="preserve">Remove gloves, wash hands and put on clean gloves. </w:t>
            </w:r>
          </w:p>
          <w:p w:rsidR="00CF0D9D" w:rsidRPr="006F3C1D" w:rsidRDefault="00CF0D9D" w:rsidP="00E21AC2">
            <w:pPr>
              <w:pStyle w:val="ListParagraph"/>
              <w:numPr>
                <w:ilvl w:val="0"/>
                <w:numId w:val="49"/>
              </w:numPr>
              <w:rPr>
                <w:lang w:val="en-NZ" w:eastAsia="en-NZ"/>
              </w:rPr>
            </w:pPr>
            <w:r w:rsidRPr="006F3C1D">
              <w:rPr>
                <w:lang w:val="en-NZ" w:eastAsia="en-NZ"/>
              </w:rPr>
              <w:t xml:space="preserve">Vacuum the carpet. Steam cleaning of carpets and rugs is not required. </w:t>
            </w:r>
          </w:p>
          <w:p w:rsidR="00CF0D9D" w:rsidRPr="006F3C1D" w:rsidRDefault="00CF0D9D" w:rsidP="00E21AC2">
            <w:pPr>
              <w:pStyle w:val="ListParagraph"/>
              <w:numPr>
                <w:ilvl w:val="0"/>
                <w:numId w:val="49"/>
              </w:numPr>
              <w:rPr>
                <w:lang w:val="en-NZ" w:eastAsia="en-NZ"/>
              </w:rPr>
            </w:pPr>
            <w:r w:rsidRPr="006F3C1D">
              <w:rPr>
                <w:lang w:val="en-NZ" w:eastAsia="en-NZ"/>
              </w:rPr>
              <w:t xml:space="preserve">For hard floor surfaces, clean the floor with the prepared disinfectant or bleach solution, starting from one end of the premises to another (from the far side of the room working your way to the exit/door). </w:t>
            </w:r>
          </w:p>
          <w:p w:rsidR="00CF0D9D" w:rsidRPr="006F3C1D" w:rsidRDefault="00CF0D9D" w:rsidP="00E21AC2">
            <w:pPr>
              <w:pStyle w:val="ListParagraph"/>
              <w:numPr>
                <w:ilvl w:val="0"/>
                <w:numId w:val="49"/>
              </w:numPr>
              <w:rPr>
                <w:b/>
                <w:lang w:val="en-NZ" w:eastAsia="en-NZ"/>
              </w:rPr>
            </w:pPr>
            <w:r w:rsidRPr="006F3C1D">
              <w:rPr>
                <w:lang w:val="en-NZ" w:eastAsia="en-NZ"/>
              </w:rPr>
              <w:t>At the end of cleaning, remove all used gowns, facemasks, gloves and other contaminated items in a lined container before disposing of them with other household/general waste. Wash your hands immediately after handling these items.</w:t>
            </w:r>
          </w:p>
        </w:tc>
      </w:tr>
      <w:tr w:rsidR="006F3C1D" w:rsidTr="004D162A">
        <w:tc>
          <w:tcPr>
            <w:tcW w:w="1560" w:type="dxa"/>
          </w:tcPr>
          <w:p w:rsidR="006F3C1D" w:rsidRDefault="006F3C1D" w:rsidP="00211FBD">
            <w:pPr>
              <w:rPr>
                <w:b/>
              </w:rPr>
            </w:pPr>
            <w:r>
              <w:rPr>
                <w:b/>
              </w:rPr>
              <w:lastRenderedPageBreak/>
              <w:t>Order for removing PPE</w:t>
            </w:r>
          </w:p>
        </w:tc>
        <w:tc>
          <w:tcPr>
            <w:tcW w:w="8505" w:type="dxa"/>
          </w:tcPr>
          <w:p w:rsidR="006F3C1D" w:rsidRPr="006F3C1D" w:rsidRDefault="006F3C1D" w:rsidP="00E21AC2">
            <w:pPr>
              <w:pStyle w:val="ListParagraph"/>
              <w:numPr>
                <w:ilvl w:val="0"/>
                <w:numId w:val="50"/>
              </w:numPr>
              <w:rPr>
                <w:lang w:val="en-NZ" w:eastAsia="en-NZ"/>
              </w:rPr>
            </w:pPr>
            <w:r w:rsidRPr="006F3C1D">
              <w:rPr>
                <w:lang w:val="en-NZ" w:eastAsia="en-NZ"/>
              </w:rPr>
              <w:t xml:space="preserve">gloves </w:t>
            </w:r>
          </w:p>
          <w:p w:rsidR="006F3C1D" w:rsidRPr="006F3C1D" w:rsidRDefault="006F3C1D" w:rsidP="00E21AC2">
            <w:pPr>
              <w:pStyle w:val="ListParagraph"/>
              <w:numPr>
                <w:ilvl w:val="0"/>
                <w:numId w:val="50"/>
              </w:numPr>
              <w:rPr>
                <w:lang w:val="en-NZ" w:eastAsia="en-NZ"/>
              </w:rPr>
            </w:pPr>
            <w:r w:rsidRPr="006F3C1D">
              <w:rPr>
                <w:lang w:val="en-NZ" w:eastAsia="en-NZ"/>
              </w:rPr>
              <w:t xml:space="preserve">hand hygiene </w:t>
            </w:r>
          </w:p>
          <w:p w:rsidR="006F3C1D" w:rsidRPr="006F3C1D" w:rsidRDefault="006F3C1D" w:rsidP="00E21AC2">
            <w:pPr>
              <w:pStyle w:val="ListParagraph"/>
              <w:numPr>
                <w:ilvl w:val="0"/>
                <w:numId w:val="50"/>
              </w:numPr>
              <w:rPr>
                <w:lang w:val="en-NZ" w:eastAsia="en-NZ"/>
              </w:rPr>
            </w:pPr>
            <w:r w:rsidRPr="006F3C1D">
              <w:rPr>
                <w:lang w:val="en-NZ" w:eastAsia="en-NZ"/>
              </w:rPr>
              <w:t xml:space="preserve">gown </w:t>
            </w:r>
          </w:p>
          <w:p w:rsidR="006F3C1D" w:rsidRPr="006F3C1D" w:rsidRDefault="006F3C1D" w:rsidP="00E21AC2">
            <w:pPr>
              <w:pStyle w:val="ListParagraph"/>
              <w:numPr>
                <w:ilvl w:val="0"/>
                <w:numId w:val="50"/>
              </w:numPr>
              <w:rPr>
                <w:lang w:val="en-NZ" w:eastAsia="en-NZ"/>
              </w:rPr>
            </w:pPr>
            <w:r w:rsidRPr="006F3C1D">
              <w:rPr>
                <w:lang w:val="en-NZ" w:eastAsia="en-NZ"/>
              </w:rPr>
              <w:t xml:space="preserve">hand hygiene </w:t>
            </w:r>
          </w:p>
          <w:p w:rsidR="006F3C1D" w:rsidRPr="006F3C1D" w:rsidRDefault="006F3C1D" w:rsidP="00E21AC2">
            <w:pPr>
              <w:pStyle w:val="ListParagraph"/>
              <w:numPr>
                <w:ilvl w:val="0"/>
                <w:numId w:val="50"/>
              </w:numPr>
              <w:rPr>
                <w:lang w:val="en-NZ" w:eastAsia="en-NZ"/>
              </w:rPr>
            </w:pPr>
            <w:r w:rsidRPr="006F3C1D">
              <w:rPr>
                <w:lang w:val="en-NZ" w:eastAsia="en-NZ"/>
              </w:rPr>
              <w:t xml:space="preserve">protective eyewear (if separate from mask) </w:t>
            </w:r>
          </w:p>
          <w:p w:rsidR="006F3C1D" w:rsidRPr="006F3C1D" w:rsidRDefault="006F3C1D" w:rsidP="00E21AC2">
            <w:pPr>
              <w:pStyle w:val="ListParagraph"/>
              <w:numPr>
                <w:ilvl w:val="0"/>
                <w:numId w:val="50"/>
              </w:numPr>
              <w:rPr>
                <w:lang w:val="en-NZ" w:eastAsia="en-NZ"/>
              </w:rPr>
            </w:pPr>
            <w:r w:rsidRPr="006F3C1D">
              <w:rPr>
                <w:lang w:val="en-NZ" w:eastAsia="en-NZ"/>
              </w:rPr>
              <w:t xml:space="preserve">hand hygiene </w:t>
            </w:r>
          </w:p>
          <w:p w:rsidR="006F3C1D" w:rsidRPr="006F3C1D" w:rsidRDefault="006F3C1D" w:rsidP="00E21AC2">
            <w:pPr>
              <w:pStyle w:val="ListParagraph"/>
              <w:numPr>
                <w:ilvl w:val="0"/>
                <w:numId w:val="50"/>
              </w:numPr>
              <w:rPr>
                <w:lang w:val="en-NZ" w:eastAsia="en-NZ"/>
              </w:rPr>
            </w:pPr>
            <w:r w:rsidRPr="006F3C1D">
              <w:rPr>
                <w:lang w:val="en-NZ" w:eastAsia="en-NZ"/>
              </w:rPr>
              <w:t xml:space="preserve">mask </w:t>
            </w:r>
          </w:p>
          <w:p w:rsidR="006F3C1D" w:rsidRPr="006F3C1D" w:rsidRDefault="006F3C1D" w:rsidP="00E21AC2">
            <w:pPr>
              <w:pStyle w:val="ListParagraph"/>
              <w:numPr>
                <w:ilvl w:val="0"/>
                <w:numId w:val="50"/>
              </w:numPr>
              <w:rPr>
                <w:lang w:val="en-NZ" w:eastAsia="en-NZ"/>
              </w:rPr>
            </w:pPr>
            <w:r w:rsidRPr="006F3C1D">
              <w:rPr>
                <w:lang w:val="en-NZ" w:eastAsia="en-NZ"/>
              </w:rPr>
              <w:t>hand hygiene</w:t>
            </w:r>
          </w:p>
        </w:tc>
      </w:tr>
      <w:tr w:rsidR="00A06590" w:rsidTr="004D162A">
        <w:tc>
          <w:tcPr>
            <w:tcW w:w="1560" w:type="dxa"/>
          </w:tcPr>
          <w:p w:rsidR="00A06590" w:rsidRDefault="00A06590" w:rsidP="00211FBD">
            <w:pPr>
              <w:rPr>
                <w:b/>
              </w:rPr>
            </w:pPr>
            <w:r>
              <w:rPr>
                <w:b/>
              </w:rPr>
              <w:t>Example of 3-bucket system cleaning and disinfecting</w:t>
            </w:r>
          </w:p>
        </w:tc>
        <w:tc>
          <w:tcPr>
            <w:tcW w:w="8505" w:type="dxa"/>
          </w:tcPr>
          <w:p w:rsidR="00A06590" w:rsidRDefault="00A06590" w:rsidP="00A06590">
            <w:pPr>
              <w:rPr>
                <w:rFonts w:asciiTheme="minorHAnsi" w:hAnsiTheme="minorHAnsi" w:cstheme="minorHAnsi"/>
                <w:szCs w:val="22"/>
              </w:rPr>
            </w:pPr>
            <w:r>
              <w:rPr>
                <w:rFonts w:asciiTheme="minorHAnsi" w:hAnsiTheme="minorHAnsi" w:cstheme="minorHAnsi"/>
                <w:szCs w:val="22"/>
              </w:rPr>
              <w:t>Person doing the cleaning</w:t>
            </w:r>
            <w:r w:rsidR="00D076A8">
              <w:rPr>
                <w:rFonts w:asciiTheme="minorHAnsi" w:hAnsiTheme="minorHAnsi" w:cstheme="minorHAnsi"/>
                <w:szCs w:val="22"/>
              </w:rPr>
              <w:t xml:space="preserve"> using the principles and cleaning order as described above.</w:t>
            </w:r>
          </w:p>
          <w:p w:rsidR="00D076A8" w:rsidRPr="00D076A8" w:rsidRDefault="00D076A8" w:rsidP="00E21AC2">
            <w:pPr>
              <w:pStyle w:val="ListParagraph"/>
              <w:numPr>
                <w:ilvl w:val="0"/>
                <w:numId w:val="52"/>
              </w:numPr>
              <w:rPr>
                <w:rFonts w:asciiTheme="minorHAnsi" w:hAnsiTheme="minorHAnsi" w:cstheme="minorHAnsi"/>
                <w:szCs w:val="22"/>
              </w:rPr>
            </w:pPr>
            <w:r>
              <w:rPr>
                <w:rFonts w:asciiTheme="minorHAnsi" w:hAnsiTheme="minorHAnsi" w:cstheme="minorHAnsi"/>
                <w:szCs w:val="22"/>
              </w:rPr>
              <w:t>Take a plastic bag with a tie.</w:t>
            </w:r>
          </w:p>
          <w:p w:rsidR="00A06590" w:rsidRPr="003A799F" w:rsidRDefault="00A06590" w:rsidP="00E21AC2">
            <w:pPr>
              <w:pStyle w:val="ListParagraph"/>
              <w:numPr>
                <w:ilvl w:val="0"/>
                <w:numId w:val="51"/>
              </w:numPr>
              <w:rPr>
                <w:rFonts w:asciiTheme="minorHAnsi" w:hAnsiTheme="minorHAnsi" w:cstheme="minorHAnsi"/>
                <w:szCs w:val="22"/>
              </w:rPr>
            </w:pPr>
            <w:r w:rsidRPr="003A799F">
              <w:rPr>
                <w:rFonts w:asciiTheme="minorHAnsi" w:hAnsiTheme="minorHAnsi" w:cstheme="minorHAnsi"/>
                <w:szCs w:val="22"/>
              </w:rPr>
              <w:t>Apply</w:t>
            </w:r>
            <w:r>
              <w:rPr>
                <w:rFonts w:asciiTheme="minorHAnsi" w:hAnsiTheme="minorHAnsi" w:cstheme="minorHAnsi"/>
                <w:szCs w:val="22"/>
              </w:rPr>
              <w:t xml:space="preserve"> PPE</w:t>
            </w:r>
            <w:r w:rsidRPr="003A799F">
              <w:rPr>
                <w:rFonts w:asciiTheme="minorHAnsi" w:hAnsiTheme="minorHAnsi" w:cstheme="minorHAnsi"/>
                <w:szCs w:val="22"/>
              </w:rPr>
              <w:t>.</w:t>
            </w:r>
          </w:p>
          <w:p w:rsidR="00A06590" w:rsidRDefault="00A06590" w:rsidP="00E21AC2">
            <w:pPr>
              <w:pStyle w:val="ListParagraph"/>
              <w:numPr>
                <w:ilvl w:val="0"/>
                <w:numId w:val="51"/>
              </w:numPr>
              <w:rPr>
                <w:rFonts w:asciiTheme="minorHAnsi" w:hAnsiTheme="minorHAnsi" w:cstheme="minorHAnsi"/>
                <w:szCs w:val="22"/>
              </w:rPr>
            </w:pPr>
            <w:r w:rsidRPr="003A799F">
              <w:rPr>
                <w:rFonts w:asciiTheme="minorHAnsi" w:hAnsiTheme="minorHAnsi" w:cstheme="minorHAnsi"/>
                <w:szCs w:val="22"/>
              </w:rPr>
              <w:t>Do not touch your face or the mask during the cleaning process.</w:t>
            </w:r>
          </w:p>
          <w:p w:rsidR="00A06590" w:rsidRDefault="00A06590" w:rsidP="00E21AC2">
            <w:pPr>
              <w:pStyle w:val="ListParagraph"/>
              <w:numPr>
                <w:ilvl w:val="0"/>
                <w:numId w:val="51"/>
              </w:numPr>
              <w:rPr>
                <w:rFonts w:asciiTheme="minorHAnsi" w:hAnsiTheme="minorHAnsi" w:cstheme="minorHAnsi"/>
                <w:szCs w:val="22"/>
              </w:rPr>
            </w:pPr>
            <w:r w:rsidRPr="003A799F">
              <w:rPr>
                <w:rFonts w:asciiTheme="minorHAnsi" w:hAnsiTheme="minorHAnsi" w:cstheme="minorHAnsi"/>
                <w:szCs w:val="22"/>
              </w:rPr>
              <w:t xml:space="preserve">Start </w:t>
            </w:r>
            <w:r w:rsidRPr="00210F37">
              <w:rPr>
                <w:rFonts w:asciiTheme="minorHAnsi" w:hAnsiTheme="minorHAnsi" w:cstheme="minorHAnsi"/>
                <w:b/>
                <w:szCs w:val="22"/>
              </w:rPr>
              <w:t xml:space="preserve">cleaning </w:t>
            </w:r>
            <w:r>
              <w:rPr>
                <w:rFonts w:asciiTheme="minorHAnsi" w:hAnsiTheme="minorHAnsi" w:cstheme="minorHAnsi"/>
                <w:szCs w:val="22"/>
              </w:rPr>
              <w:t xml:space="preserve">using </w:t>
            </w:r>
            <w:r w:rsidRPr="003A799F">
              <w:rPr>
                <w:rFonts w:asciiTheme="minorHAnsi" w:hAnsiTheme="minorHAnsi" w:cstheme="minorHAnsi"/>
                <w:szCs w:val="22"/>
              </w:rPr>
              <w:t xml:space="preserve">the first bucket </w:t>
            </w:r>
            <w:r>
              <w:rPr>
                <w:rFonts w:asciiTheme="minorHAnsi" w:hAnsiTheme="minorHAnsi" w:cstheme="minorHAnsi"/>
                <w:szCs w:val="22"/>
              </w:rPr>
              <w:t>with soap/cleaner and a cloth.</w:t>
            </w:r>
          </w:p>
          <w:p w:rsidR="00A06590" w:rsidRDefault="00A06590" w:rsidP="00E21AC2">
            <w:pPr>
              <w:pStyle w:val="ListParagraph"/>
              <w:numPr>
                <w:ilvl w:val="0"/>
                <w:numId w:val="51"/>
              </w:numPr>
              <w:rPr>
                <w:rFonts w:asciiTheme="minorHAnsi" w:hAnsiTheme="minorHAnsi" w:cstheme="minorHAnsi"/>
                <w:szCs w:val="22"/>
              </w:rPr>
            </w:pPr>
            <w:r>
              <w:rPr>
                <w:rFonts w:asciiTheme="minorHAnsi" w:hAnsiTheme="minorHAnsi" w:cstheme="minorHAnsi"/>
                <w:szCs w:val="22"/>
              </w:rPr>
              <w:t>Discard the cloth in the plastic bag when finished.</w:t>
            </w:r>
          </w:p>
          <w:p w:rsidR="00A06590" w:rsidRDefault="00A06590" w:rsidP="00E21AC2">
            <w:pPr>
              <w:pStyle w:val="ListParagraph"/>
              <w:numPr>
                <w:ilvl w:val="0"/>
                <w:numId w:val="51"/>
              </w:numPr>
              <w:rPr>
                <w:rFonts w:asciiTheme="minorHAnsi" w:hAnsiTheme="minorHAnsi" w:cstheme="minorHAnsi"/>
                <w:szCs w:val="22"/>
              </w:rPr>
            </w:pPr>
            <w:r>
              <w:rPr>
                <w:rFonts w:asciiTheme="minorHAnsi" w:hAnsiTheme="minorHAnsi" w:cstheme="minorHAnsi"/>
                <w:szCs w:val="22"/>
              </w:rPr>
              <w:t xml:space="preserve">Take another cloth and use the clear water from the second bucket to wipe the area that has been cleaned. This is </w:t>
            </w:r>
            <w:r w:rsidRPr="00210F37">
              <w:rPr>
                <w:rFonts w:asciiTheme="minorHAnsi" w:hAnsiTheme="minorHAnsi" w:cstheme="minorHAnsi"/>
                <w:b/>
                <w:szCs w:val="22"/>
              </w:rPr>
              <w:t>to rinse and remove</w:t>
            </w:r>
            <w:r>
              <w:rPr>
                <w:rFonts w:asciiTheme="minorHAnsi" w:hAnsiTheme="minorHAnsi" w:cstheme="minorHAnsi"/>
                <w:szCs w:val="22"/>
              </w:rPr>
              <w:t xml:space="preserve"> the detergent.</w:t>
            </w:r>
          </w:p>
          <w:p w:rsidR="00A06590" w:rsidRDefault="00A06590" w:rsidP="00E21AC2">
            <w:pPr>
              <w:pStyle w:val="ListParagraph"/>
              <w:numPr>
                <w:ilvl w:val="0"/>
                <w:numId w:val="51"/>
              </w:numPr>
              <w:rPr>
                <w:rFonts w:asciiTheme="minorHAnsi" w:hAnsiTheme="minorHAnsi" w:cstheme="minorHAnsi"/>
                <w:szCs w:val="22"/>
              </w:rPr>
            </w:pPr>
            <w:r>
              <w:rPr>
                <w:rFonts w:asciiTheme="minorHAnsi" w:hAnsiTheme="minorHAnsi" w:cstheme="minorHAnsi"/>
                <w:szCs w:val="22"/>
              </w:rPr>
              <w:t>Discard the cloth into the plastic bag when finished.</w:t>
            </w:r>
          </w:p>
          <w:p w:rsidR="00A06590" w:rsidRDefault="00A06590" w:rsidP="00E21AC2">
            <w:pPr>
              <w:pStyle w:val="ListParagraph"/>
              <w:numPr>
                <w:ilvl w:val="0"/>
                <w:numId w:val="51"/>
              </w:numPr>
              <w:rPr>
                <w:rFonts w:asciiTheme="minorHAnsi" w:hAnsiTheme="minorHAnsi" w:cstheme="minorHAnsi"/>
                <w:szCs w:val="22"/>
              </w:rPr>
            </w:pPr>
            <w:r>
              <w:rPr>
                <w:rFonts w:asciiTheme="minorHAnsi" w:hAnsiTheme="minorHAnsi" w:cstheme="minorHAnsi"/>
                <w:szCs w:val="22"/>
              </w:rPr>
              <w:t xml:space="preserve">Take another cloth and wipe the same areas with the </w:t>
            </w:r>
            <w:r w:rsidRPr="00210F37">
              <w:rPr>
                <w:rFonts w:asciiTheme="minorHAnsi" w:hAnsiTheme="minorHAnsi" w:cstheme="minorHAnsi"/>
                <w:b/>
                <w:szCs w:val="22"/>
              </w:rPr>
              <w:t xml:space="preserve">disinfectant </w:t>
            </w:r>
            <w:r w:rsidRPr="00AD5A1E">
              <w:rPr>
                <w:rFonts w:asciiTheme="minorHAnsi" w:hAnsiTheme="minorHAnsi" w:cstheme="minorHAnsi"/>
                <w:szCs w:val="22"/>
              </w:rPr>
              <w:t>3</w:t>
            </w:r>
            <w:r w:rsidRPr="00AD5A1E">
              <w:rPr>
                <w:rFonts w:asciiTheme="minorHAnsi" w:hAnsiTheme="minorHAnsi" w:cstheme="minorHAnsi"/>
                <w:szCs w:val="22"/>
                <w:vertAlign w:val="superscript"/>
              </w:rPr>
              <w:t>r</w:t>
            </w:r>
            <w:r w:rsidRPr="00AD5A1E">
              <w:rPr>
                <w:rFonts w:asciiTheme="minorHAnsi" w:hAnsiTheme="minorHAnsi" w:cstheme="minorHAnsi"/>
                <w:b/>
                <w:szCs w:val="22"/>
                <w:vertAlign w:val="superscript"/>
              </w:rPr>
              <w:t>d</w:t>
            </w:r>
            <w:r>
              <w:rPr>
                <w:rFonts w:asciiTheme="minorHAnsi" w:hAnsiTheme="minorHAnsi" w:cstheme="minorHAnsi"/>
                <w:b/>
                <w:szCs w:val="22"/>
              </w:rPr>
              <w:t xml:space="preserve"> </w:t>
            </w:r>
            <w:r>
              <w:rPr>
                <w:rFonts w:asciiTheme="minorHAnsi" w:hAnsiTheme="minorHAnsi" w:cstheme="minorHAnsi"/>
                <w:szCs w:val="22"/>
              </w:rPr>
              <w:t xml:space="preserve">bucket. Do not remove or wipe off the disinfectant. </w:t>
            </w:r>
          </w:p>
          <w:p w:rsidR="00A06590" w:rsidRDefault="00A06590" w:rsidP="00E21AC2">
            <w:pPr>
              <w:pStyle w:val="ListParagraph"/>
              <w:numPr>
                <w:ilvl w:val="0"/>
                <w:numId w:val="51"/>
              </w:numPr>
              <w:rPr>
                <w:rFonts w:asciiTheme="minorHAnsi" w:hAnsiTheme="minorHAnsi" w:cstheme="minorHAnsi"/>
                <w:szCs w:val="22"/>
              </w:rPr>
            </w:pPr>
            <w:r>
              <w:rPr>
                <w:rFonts w:asciiTheme="minorHAnsi" w:hAnsiTheme="minorHAnsi" w:cstheme="minorHAnsi"/>
                <w:szCs w:val="22"/>
              </w:rPr>
              <w:t>Discard the cloth into the plastic bag when finished.</w:t>
            </w:r>
          </w:p>
          <w:p w:rsidR="007A7521" w:rsidRPr="007A7521" w:rsidRDefault="00A06590" w:rsidP="00E21AC2">
            <w:pPr>
              <w:pStyle w:val="ListParagraph"/>
              <w:numPr>
                <w:ilvl w:val="0"/>
                <w:numId w:val="51"/>
              </w:numPr>
              <w:rPr>
                <w:rFonts w:asciiTheme="minorHAnsi" w:hAnsiTheme="minorHAnsi" w:cstheme="minorHAnsi"/>
                <w:szCs w:val="22"/>
              </w:rPr>
            </w:pPr>
            <w:r w:rsidRPr="007A7521">
              <w:rPr>
                <w:rFonts w:asciiTheme="minorHAnsi" w:hAnsiTheme="minorHAnsi" w:cstheme="minorHAnsi"/>
                <w:szCs w:val="22"/>
              </w:rPr>
              <w:t xml:space="preserve">Remove </w:t>
            </w:r>
            <w:r w:rsidR="00D076A8" w:rsidRPr="007A7521">
              <w:rPr>
                <w:rFonts w:asciiTheme="minorHAnsi" w:hAnsiTheme="minorHAnsi" w:cstheme="minorHAnsi"/>
                <w:szCs w:val="22"/>
              </w:rPr>
              <w:t xml:space="preserve">PPE </w:t>
            </w:r>
            <w:r w:rsidRPr="007A7521">
              <w:rPr>
                <w:rFonts w:asciiTheme="minorHAnsi" w:hAnsiTheme="minorHAnsi" w:cstheme="minorHAnsi"/>
                <w:szCs w:val="22"/>
              </w:rPr>
              <w:t>and discard them into the plastic bag.</w:t>
            </w:r>
          </w:p>
          <w:p w:rsidR="00A06590" w:rsidRPr="00D076A8" w:rsidRDefault="00A06590" w:rsidP="00D076A8">
            <w:pPr>
              <w:rPr>
                <w:lang w:val="en-NZ" w:eastAsia="en-NZ"/>
              </w:rPr>
            </w:pPr>
          </w:p>
        </w:tc>
      </w:tr>
    </w:tbl>
    <w:p w:rsidR="00211FBD" w:rsidRDefault="00211FBD" w:rsidP="00211FBD"/>
    <w:p w:rsidR="00211FBD" w:rsidRPr="00D4744F" w:rsidRDefault="00211FBD" w:rsidP="00D4744F">
      <w:pPr>
        <w:pStyle w:val="Heading2"/>
        <w:ind w:left="284" w:hanging="426"/>
      </w:pPr>
      <w:r>
        <w:t xml:space="preserve">       </w:t>
      </w:r>
      <w:bookmarkStart w:id="82" w:name="_Toc39431200"/>
      <w:r w:rsidR="00D4744F">
        <w:t>Home and work – preventing the spread of the infection</w:t>
      </w:r>
      <w:bookmarkEnd w:id="82"/>
    </w:p>
    <w:p w:rsidR="00991F77" w:rsidRPr="002B3A19" w:rsidRDefault="00991F77" w:rsidP="00834277">
      <w:pPr>
        <w:rPr>
          <w:rFonts w:cs="Calibri"/>
          <w:szCs w:val="22"/>
        </w:rPr>
      </w:pPr>
    </w:p>
    <w:tbl>
      <w:tblPr>
        <w:tblStyle w:val="TableGrid"/>
        <w:tblW w:w="9924" w:type="dxa"/>
        <w:tblInd w:w="-431" w:type="dxa"/>
        <w:tblLook w:val="04A0" w:firstRow="1" w:lastRow="0" w:firstColumn="1" w:lastColumn="0" w:noHBand="0" w:noVBand="1"/>
      </w:tblPr>
      <w:tblGrid>
        <w:gridCol w:w="2269"/>
        <w:gridCol w:w="7655"/>
      </w:tblGrid>
      <w:tr w:rsidR="00D4744F" w:rsidTr="00647725">
        <w:trPr>
          <w:trHeight w:val="1432"/>
        </w:trPr>
        <w:tc>
          <w:tcPr>
            <w:tcW w:w="2269" w:type="dxa"/>
          </w:tcPr>
          <w:p w:rsidR="00647725" w:rsidRDefault="00647725" w:rsidP="00D4744F">
            <w:pPr>
              <w:ind w:left="360"/>
              <w:rPr>
                <w:b/>
                <w:lang w:val="en-US"/>
              </w:rPr>
            </w:pPr>
          </w:p>
          <w:p w:rsidR="00647725" w:rsidRDefault="00647725" w:rsidP="00D4744F">
            <w:pPr>
              <w:ind w:left="360"/>
              <w:rPr>
                <w:b/>
                <w:lang w:val="en-US"/>
              </w:rPr>
            </w:pPr>
            <w:r>
              <w:rPr>
                <w:b/>
                <w:lang w:val="en-US"/>
              </w:rPr>
              <w:t>Service</w:t>
            </w:r>
          </w:p>
          <w:p w:rsidR="00647725" w:rsidRDefault="00647725" w:rsidP="00D4744F">
            <w:pPr>
              <w:ind w:left="360"/>
              <w:rPr>
                <w:b/>
                <w:lang w:val="en-US"/>
              </w:rPr>
            </w:pPr>
          </w:p>
          <w:p w:rsidR="00647725" w:rsidRDefault="00647725" w:rsidP="00D4744F">
            <w:pPr>
              <w:ind w:left="360"/>
              <w:rPr>
                <w:b/>
                <w:lang w:val="en-US"/>
              </w:rPr>
            </w:pPr>
          </w:p>
          <w:p w:rsidR="00D4744F" w:rsidRDefault="00D4744F" w:rsidP="00D4744F">
            <w:pPr>
              <w:ind w:left="360"/>
              <w:rPr>
                <w:b/>
                <w:lang w:val="en-US"/>
              </w:rPr>
            </w:pPr>
          </w:p>
        </w:tc>
        <w:tc>
          <w:tcPr>
            <w:tcW w:w="7655" w:type="dxa"/>
          </w:tcPr>
          <w:p w:rsidR="00D4744F" w:rsidRDefault="00D4744F" w:rsidP="00D4744F">
            <w:pPr>
              <w:rPr>
                <w:lang w:val="en-US"/>
              </w:rPr>
            </w:pPr>
            <w:r>
              <w:rPr>
                <w:lang w:val="en-US"/>
              </w:rPr>
              <w:t>To minimise the possibility of transmission the following processes are implemented:</w:t>
            </w:r>
          </w:p>
          <w:p w:rsidR="00D4744F" w:rsidRDefault="00D4744F" w:rsidP="00D4744F">
            <w:pPr>
              <w:rPr>
                <w:lang w:val="en-US"/>
              </w:rPr>
            </w:pPr>
            <w:r>
              <w:rPr>
                <w:lang w:val="en-US"/>
              </w:rPr>
              <w:t xml:space="preserve">Each service dedicates the first room available after entering the building </w:t>
            </w:r>
          </w:p>
          <w:p w:rsidR="00D4744F" w:rsidRDefault="00D4744F" w:rsidP="00647725">
            <w:pPr>
              <w:rPr>
                <w:lang w:val="en-US"/>
              </w:rPr>
            </w:pPr>
            <w:r>
              <w:rPr>
                <w:lang w:val="en-US"/>
              </w:rPr>
              <w:t>as the staff clothing exchange room (go into this room immediately after entering the building)</w:t>
            </w:r>
            <w:r w:rsidR="00647725">
              <w:rPr>
                <w:lang w:val="en-US"/>
              </w:rPr>
              <w:t>.</w:t>
            </w:r>
          </w:p>
        </w:tc>
      </w:tr>
      <w:tr w:rsidR="00647725" w:rsidTr="00372512">
        <w:trPr>
          <w:trHeight w:val="967"/>
        </w:trPr>
        <w:tc>
          <w:tcPr>
            <w:tcW w:w="2269" w:type="dxa"/>
          </w:tcPr>
          <w:p w:rsidR="00372512" w:rsidRDefault="00647725" w:rsidP="00D4744F">
            <w:pPr>
              <w:ind w:left="360"/>
              <w:rPr>
                <w:b/>
                <w:lang w:val="en-US"/>
              </w:rPr>
            </w:pPr>
            <w:r>
              <w:rPr>
                <w:b/>
                <w:lang w:val="en-US"/>
              </w:rPr>
              <w:t>Staff</w:t>
            </w:r>
          </w:p>
          <w:p w:rsidR="00372512" w:rsidRPr="00372512" w:rsidRDefault="00372512" w:rsidP="00372512">
            <w:pPr>
              <w:rPr>
                <w:lang w:val="en-US"/>
              </w:rPr>
            </w:pPr>
          </w:p>
          <w:p w:rsidR="00372512" w:rsidRDefault="00372512" w:rsidP="00372512">
            <w:pPr>
              <w:rPr>
                <w:lang w:val="en-US"/>
              </w:rPr>
            </w:pPr>
          </w:p>
          <w:p w:rsidR="00647725" w:rsidRPr="00372512" w:rsidRDefault="00647725" w:rsidP="00372512">
            <w:pPr>
              <w:jc w:val="right"/>
              <w:rPr>
                <w:lang w:val="en-US"/>
              </w:rPr>
            </w:pPr>
          </w:p>
        </w:tc>
        <w:tc>
          <w:tcPr>
            <w:tcW w:w="7655" w:type="dxa"/>
          </w:tcPr>
          <w:p w:rsidR="00647725" w:rsidRDefault="00647725" w:rsidP="009767BE">
            <w:pPr>
              <w:pStyle w:val="ListParagraph"/>
              <w:numPr>
                <w:ilvl w:val="0"/>
                <w:numId w:val="59"/>
              </w:numPr>
              <w:rPr>
                <w:lang w:val="en-US"/>
              </w:rPr>
            </w:pPr>
            <w:r>
              <w:rPr>
                <w:lang w:val="en-US"/>
              </w:rPr>
              <w:t>Bring only what you need to work.</w:t>
            </w:r>
          </w:p>
          <w:p w:rsidR="00647725" w:rsidRDefault="00647725" w:rsidP="009767BE">
            <w:pPr>
              <w:pStyle w:val="ListParagraph"/>
              <w:numPr>
                <w:ilvl w:val="0"/>
                <w:numId w:val="59"/>
              </w:numPr>
              <w:ind w:left="782" w:hanging="357"/>
              <w:rPr>
                <w:lang w:val="en-US"/>
              </w:rPr>
            </w:pPr>
            <w:r>
              <w:rPr>
                <w:lang w:val="en-US"/>
              </w:rPr>
              <w:t>Leave your belongings in the specified area in the staff room.</w:t>
            </w:r>
          </w:p>
          <w:p w:rsidR="00372512" w:rsidRDefault="00372512" w:rsidP="009767BE">
            <w:pPr>
              <w:pStyle w:val="ListParagraph"/>
              <w:numPr>
                <w:ilvl w:val="0"/>
                <w:numId w:val="59"/>
              </w:numPr>
              <w:ind w:left="782" w:hanging="357"/>
              <w:rPr>
                <w:lang w:val="en-US"/>
              </w:rPr>
            </w:pPr>
            <w:r>
              <w:rPr>
                <w:lang w:val="en-US"/>
              </w:rPr>
              <w:t>Do not take any of your belongings into the work area.</w:t>
            </w:r>
          </w:p>
          <w:p w:rsidR="00372512" w:rsidRPr="00372512" w:rsidRDefault="00372512" w:rsidP="00372512">
            <w:pPr>
              <w:rPr>
                <w:lang w:val="en-US"/>
              </w:rPr>
            </w:pPr>
          </w:p>
        </w:tc>
      </w:tr>
      <w:tr w:rsidR="00D4744F" w:rsidTr="00D4744F">
        <w:tc>
          <w:tcPr>
            <w:tcW w:w="2269" w:type="dxa"/>
          </w:tcPr>
          <w:p w:rsidR="00D4744F" w:rsidRDefault="00647725" w:rsidP="00D4744F">
            <w:pPr>
              <w:ind w:left="360"/>
              <w:jc w:val="center"/>
              <w:rPr>
                <w:b/>
                <w:lang w:val="en-US"/>
              </w:rPr>
            </w:pPr>
            <w:r>
              <w:rPr>
                <w:b/>
                <w:lang w:val="en-US"/>
              </w:rPr>
              <w:t>Staff arriving at work</w:t>
            </w:r>
          </w:p>
        </w:tc>
        <w:tc>
          <w:tcPr>
            <w:tcW w:w="7655" w:type="dxa"/>
          </w:tcPr>
          <w:p w:rsidR="00D4744F" w:rsidRDefault="00D4744F" w:rsidP="009767BE">
            <w:pPr>
              <w:pStyle w:val="ListParagraph"/>
              <w:numPr>
                <w:ilvl w:val="0"/>
                <w:numId w:val="57"/>
              </w:numPr>
              <w:rPr>
                <w:lang w:val="en-US"/>
              </w:rPr>
            </w:pPr>
            <w:r>
              <w:rPr>
                <w:lang w:val="en-US"/>
              </w:rPr>
              <w:t xml:space="preserve">Divide the room into two areas, the home clothing and the work clothing side. </w:t>
            </w:r>
          </w:p>
          <w:p w:rsidR="00D4744F" w:rsidRDefault="00D4744F" w:rsidP="009767BE">
            <w:pPr>
              <w:pStyle w:val="ListParagraph"/>
              <w:numPr>
                <w:ilvl w:val="0"/>
                <w:numId w:val="57"/>
              </w:numPr>
              <w:rPr>
                <w:lang w:val="en-US"/>
              </w:rPr>
            </w:pPr>
            <w:r>
              <w:rPr>
                <w:lang w:val="en-US"/>
              </w:rPr>
              <w:t>Put a container with a lid on the home clothing side of the room.</w:t>
            </w:r>
          </w:p>
          <w:p w:rsidR="00D4744F" w:rsidRDefault="00D4744F" w:rsidP="009767BE">
            <w:pPr>
              <w:pStyle w:val="ListParagraph"/>
              <w:numPr>
                <w:ilvl w:val="0"/>
                <w:numId w:val="57"/>
              </w:numPr>
              <w:rPr>
                <w:lang w:val="en-US"/>
              </w:rPr>
            </w:pPr>
            <w:r>
              <w:rPr>
                <w:lang w:val="en-US"/>
              </w:rPr>
              <w:t>Put a container with a lid on the work clothing side of the room.</w:t>
            </w:r>
          </w:p>
          <w:p w:rsidR="00D4744F" w:rsidRDefault="00D4744F" w:rsidP="009767BE">
            <w:pPr>
              <w:pStyle w:val="ListParagraph"/>
              <w:numPr>
                <w:ilvl w:val="0"/>
                <w:numId w:val="57"/>
              </w:numPr>
              <w:rPr>
                <w:lang w:val="en-US"/>
              </w:rPr>
            </w:pPr>
            <w:r>
              <w:rPr>
                <w:lang w:val="en-US"/>
              </w:rPr>
              <w:t xml:space="preserve">Apply hand-hygiene and change into work clothing immediately after entering the room. </w:t>
            </w:r>
          </w:p>
          <w:p w:rsidR="00D4744F" w:rsidRDefault="00D4744F" w:rsidP="009767BE">
            <w:pPr>
              <w:pStyle w:val="ListParagraph"/>
              <w:numPr>
                <w:ilvl w:val="0"/>
                <w:numId w:val="57"/>
              </w:numPr>
              <w:rPr>
                <w:lang w:val="en-US"/>
              </w:rPr>
            </w:pPr>
            <w:r>
              <w:rPr>
                <w:lang w:val="en-US"/>
              </w:rPr>
              <w:t xml:space="preserve">Leave the at home clothing in the specified container. </w:t>
            </w:r>
          </w:p>
          <w:p w:rsidR="00D4744F" w:rsidRDefault="00D4744F" w:rsidP="009767BE">
            <w:pPr>
              <w:pStyle w:val="ListParagraph"/>
              <w:numPr>
                <w:ilvl w:val="0"/>
                <w:numId w:val="57"/>
              </w:numPr>
              <w:rPr>
                <w:lang w:val="en-US"/>
              </w:rPr>
            </w:pPr>
            <w:r>
              <w:rPr>
                <w:lang w:val="en-US"/>
              </w:rPr>
              <w:t>It is recommended that you have also work shoes and home shoes.</w:t>
            </w:r>
          </w:p>
        </w:tc>
      </w:tr>
      <w:tr w:rsidR="00D4744F" w:rsidRPr="00B1147D" w:rsidTr="00D4744F">
        <w:tc>
          <w:tcPr>
            <w:tcW w:w="2269" w:type="dxa"/>
          </w:tcPr>
          <w:p w:rsidR="00D4744F" w:rsidRDefault="00D4744F" w:rsidP="00D4744F">
            <w:pPr>
              <w:ind w:left="360"/>
              <w:jc w:val="center"/>
              <w:rPr>
                <w:b/>
                <w:lang w:val="en-US"/>
              </w:rPr>
            </w:pPr>
            <w:r>
              <w:rPr>
                <w:b/>
                <w:lang w:val="en-US"/>
              </w:rPr>
              <w:lastRenderedPageBreak/>
              <w:t>Staff leaving the workplace</w:t>
            </w:r>
          </w:p>
        </w:tc>
        <w:tc>
          <w:tcPr>
            <w:tcW w:w="7655" w:type="dxa"/>
          </w:tcPr>
          <w:p w:rsidR="00372512" w:rsidRDefault="00372512" w:rsidP="009767BE">
            <w:pPr>
              <w:pStyle w:val="ListParagraph"/>
              <w:numPr>
                <w:ilvl w:val="0"/>
                <w:numId w:val="58"/>
              </w:numPr>
              <w:rPr>
                <w:lang w:val="en-US"/>
              </w:rPr>
            </w:pPr>
            <w:r>
              <w:rPr>
                <w:lang w:val="en-US"/>
              </w:rPr>
              <w:t>Leave an</w:t>
            </w:r>
            <w:r w:rsidR="00F506B3">
              <w:rPr>
                <w:lang w:val="en-US"/>
              </w:rPr>
              <w:t>y item you used at work at work, including pens.</w:t>
            </w:r>
          </w:p>
          <w:p w:rsidR="00D4744F" w:rsidRDefault="00D4744F" w:rsidP="009767BE">
            <w:pPr>
              <w:pStyle w:val="ListParagraph"/>
              <w:numPr>
                <w:ilvl w:val="0"/>
                <w:numId w:val="58"/>
              </w:numPr>
              <w:rPr>
                <w:lang w:val="en-US"/>
              </w:rPr>
            </w:pPr>
            <w:r w:rsidRPr="001050E8">
              <w:rPr>
                <w:lang w:val="en-US"/>
              </w:rPr>
              <w:t>Take the work clothing off and put it in the dedicated work clothing container.</w:t>
            </w:r>
          </w:p>
          <w:p w:rsidR="00D4744F" w:rsidRPr="001050E8" w:rsidRDefault="00D4744F" w:rsidP="009767BE">
            <w:pPr>
              <w:pStyle w:val="ListParagraph"/>
              <w:numPr>
                <w:ilvl w:val="0"/>
                <w:numId w:val="58"/>
              </w:numPr>
              <w:rPr>
                <w:lang w:val="en-US"/>
              </w:rPr>
            </w:pPr>
            <w:r w:rsidRPr="001050E8">
              <w:rPr>
                <w:lang w:val="en-US"/>
              </w:rPr>
              <w:t xml:space="preserve">Apply </w:t>
            </w:r>
            <w:r>
              <w:rPr>
                <w:lang w:val="en-US"/>
              </w:rPr>
              <w:t>hand-hygiene</w:t>
            </w:r>
            <w:r w:rsidRPr="001050E8">
              <w:rPr>
                <w:lang w:val="en-US"/>
              </w:rPr>
              <w:t>.</w:t>
            </w:r>
          </w:p>
          <w:p w:rsidR="00D4744F" w:rsidRDefault="00D4744F" w:rsidP="009767BE">
            <w:pPr>
              <w:pStyle w:val="ListParagraph"/>
              <w:numPr>
                <w:ilvl w:val="0"/>
                <w:numId w:val="58"/>
              </w:numPr>
              <w:rPr>
                <w:lang w:val="en-US"/>
              </w:rPr>
            </w:pPr>
            <w:r>
              <w:rPr>
                <w:lang w:val="en-US"/>
              </w:rPr>
              <w:t>Put the home clothing back on.</w:t>
            </w:r>
          </w:p>
          <w:p w:rsidR="00D4744F" w:rsidRDefault="00D4744F" w:rsidP="009767BE">
            <w:pPr>
              <w:pStyle w:val="ListParagraph"/>
              <w:numPr>
                <w:ilvl w:val="0"/>
                <w:numId w:val="58"/>
              </w:numPr>
              <w:rPr>
                <w:lang w:val="en-US"/>
              </w:rPr>
            </w:pPr>
            <w:r>
              <w:rPr>
                <w:lang w:val="en-US"/>
              </w:rPr>
              <w:t>Leave the building without lingering.</w:t>
            </w:r>
          </w:p>
          <w:p w:rsidR="00372512" w:rsidRDefault="00372512" w:rsidP="009767BE">
            <w:pPr>
              <w:pStyle w:val="ListParagraph"/>
              <w:numPr>
                <w:ilvl w:val="0"/>
                <w:numId w:val="58"/>
              </w:numPr>
              <w:rPr>
                <w:lang w:val="en-US"/>
              </w:rPr>
            </w:pPr>
            <w:r>
              <w:rPr>
                <w:lang w:val="en-US"/>
              </w:rPr>
              <w:t>If you do not use dedicated work and home shoes, leave your work shoes outside your house.</w:t>
            </w:r>
          </w:p>
          <w:p w:rsidR="00D4744F" w:rsidRDefault="00D4744F" w:rsidP="009767BE">
            <w:pPr>
              <w:pStyle w:val="ListParagraph"/>
              <w:numPr>
                <w:ilvl w:val="0"/>
                <w:numId w:val="58"/>
              </w:numPr>
              <w:rPr>
                <w:lang w:val="en-US"/>
              </w:rPr>
            </w:pPr>
            <w:r w:rsidRPr="00EA43EE">
              <w:rPr>
                <w:lang w:val="en-US"/>
              </w:rPr>
              <w:t xml:space="preserve">When arriving at home apply </w:t>
            </w:r>
            <w:r>
              <w:rPr>
                <w:lang w:val="en-US"/>
              </w:rPr>
              <w:t>hand-hygiene</w:t>
            </w:r>
            <w:r w:rsidRPr="00EA43EE">
              <w:rPr>
                <w:lang w:val="en-US"/>
              </w:rPr>
              <w:t xml:space="preserve"> again.</w:t>
            </w:r>
            <w:r>
              <w:rPr>
                <w:lang w:val="en-US"/>
              </w:rPr>
              <w:t xml:space="preserve"> Do not touch anyone in your household – this includes your pet</w:t>
            </w:r>
            <w:r w:rsidR="00372512">
              <w:rPr>
                <w:lang w:val="en-US"/>
              </w:rPr>
              <w:t>.</w:t>
            </w:r>
            <w:r>
              <w:rPr>
                <w:lang w:val="en-US"/>
              </w:rPr>
              <w:t xml:space="preserve"> </w:t>
            </w:r>
          </w:p>
          <w:p w:rsidR="00D4744F" w:rsidRDefault="00372512" w:rsidP="009767BE">
            <w:pPr>
              <w:pStyle w:val="ListParagraph"/>
              <w:numPr>
                <w:ilvl w:val="0"/>
                <w:numId w:val="58"/>
              </w:numPr>
              <w:rPr>
                <w:lang w:val="en-US"/>
              </w:rPr>
            </w:pPr>
            <w:r>
              <w:rPr>
                <w:lang w:val="en-US"/>
              </w:rPr>
              <w:t>Have a shower.</w:t>
            </w:r>
          </w:p>
          <w:p w:rsidR="00372512" w:rsidRPr="00B1147D" w:rsidRDefault="00372512" w:rsidP="009767BE">
            <w:pPr>
              <w:pStyle w:val="ListParagraph"/>
              <w:numPr>
                <w:ilvl w:val="0"/>
                <w:numId w:val="58"/>
              </w:numPr>
              <w:rPr>
                <w:lang w:val="en-US"/>
              </w:rPr>
            </w:pPr>
            <w:r>
              <w:rPr>
                <w:lang w:val="en-US"/>
              </w:rPr>
              <w:t>Hug your family, pet, flat</w:t>
            </w:r>
            <w:r w:rsidR="0046620C">
              <w:rPr>
                <w:lang w:val="en-US"/>
              </w:rPr>
              <w:t xml:space="preserve"> </w:t>
            </w:r>
            <w:r>
              <w:rPr>
                <w:lang w:val="en-US"/>
              </w:rPr>
              <w:t>mates…</w:t>
            </w:r>
          </w:p>
        </w:tc>
      </w:tr>
      <w:tr w:rsidR="00D4744F" w:rsidRPr="00B1147D" w:rsidTr="00D4744F">
        <w:tc>
          <w:tcPr>
            <w:tcW w:w="2269" w:type="dxa"/>
          </w:tcPr>
          <w:p w:rsidR="00D4744F" w:rsidRDefault="00D4744F" w:rsidP="00D4744F">
            <w:pPr>
              <w:ind w:left="360"/>
              <w:jc w:val="center"/>
              <w:rPr>
                <w:b/>
                <w:lang w:val="en-US"/>
              </w:rPr>
            </w:pPr>
            <w:r>
              <w:rPr>
                <w:b/>
                <w:lang w:val="en-US"/>
              </w:rPr>
              <w:t>Service responsibility</w:t>
            </w:r>
          </w:p>
        </w:tc>
        <w:tc>
          <w:tcPr>
            <w:tcW w:w="7655" w:type="dxa"/>
          </w:tcPr>
          <w:p w:rsidR="00D4744F" w:rsidRPr="00B1147D" w:rsidRDefault="00D4744F" w:rsidP="00003447">
            <w:pPr>
              <w:rPr>
                <w:lang w:val="en-US"/>
              </w:rPr>
            </w:pPr>
            <w:r>
              <w:rPr>
                <w:lang w:val="en-US"/>
              </w:rPr>
              <w:t>Display a poster describing the clothing change process.</w:t>
            </w:r>
          </w:p>
        </w:tc>
      </w:tr>
      <w:tr w:rsidR="00D4744F" w:rsidTr="00D4744F">
        <w:tc>
          <w:tcPr>
            <w:tcW w:w="2269" w:type="dxa"/>
          </w:tcPr>
          <w:p w:rsidR="00D4744F" w:rsidRDefault="00D4744F" w:rsidP="00D4744F">
            <w:pPr>
              <w:ind w:left="360"/>
              <w:jc w:val="center"/>
              <w:rPr>
                <w:b/>
                <w:lang w:val="en-US"/>
              </w:rPr>
            </w:pPr>
            <w:r>
              <w:rPr>
                <w:b/>
                <w:lang w:val="en-US"/>
              </w:rPr>
              <w:t>Staff member</w:t>
            </w:r>
          </w:p>
          <w:p w:rsidR="00D4744F" w:rsidRDefault="00D4744F" w:rsidP="00D4744F">
            <w:pPr>
              <w:ind w:left="360"/>
              <w:jc w:val="center"/>
              <w:rPr>
                <w:b/>
                <w:lang w:val="en-US"/>
              </w:rPr>
            </w:pPr>
            <w:r>
              <w:rPr>
                <w:b/>
                <w:lang w:val="en-US"/>
              </w:rPr>
              <w:t>washing your work clothing</w:t>
            </w:r>
          </w:p>
        </w:tc>
        <w:tc>
          <w:tcPr>
            <w:tcW w:w="7655" w:type="dxa"/>
          </w:tcPr>
          <w:p w:rsidR="00D4744F" w:rsidRDefault="00D4744F" w:rsidP="00D4744F">
            <w:pPr>
              <w:rPr>
                <w:lang w:val="en-US"/>
              </w:rPr>
            </w:pPr>
            <w:r>
              <w:rPr>
                <w:lang w:val="en-US"/>
              </w:rPr>
              <w:t>Either:</w:t>
            </w:r>
          </w:p>
          <w:p w:rsidR="00D4744F" w:rsidRDefault="00D4744F" w:rsidP="00D4744F">
            <w:pPr>
              <w:rPr>
                <w:lang w:val="en-US"/>
              </w:rPr>
            </w:pPr>
            <w:r>
              <w:rPr>
                <w:lang w:val="en-US"/>
              </w:rPr>
              <w:t xml:space="preserve">Disinfect the </w:t>
            </w:r>
            <w:r w:rsidR="00003447">
              <w:rPr>
                <w:lang w:val="en-US"/>
              </w:rPr>
              <w:t xml:space="preserve">service’s </w:t>
            </w:r>
            <w:r>
              <w:rPr>
                <w:lang w:val="en-US"/>
              </w:rPr>
              <w:t xml:space="preserve">washing machine (using </w:t>
            </w:r>
            <w:r w:rsidR="00003447">
              <w:rPr>
                <w:lang w:val="en-US"/>
              </w:rPr>
              <w:t xml:space="preserve">appropriately </w:t>
            </w:r>
            <w:r>
              <w:rPr>
                <w:lang w:val="en-US"/>
              </w:rPr>
              <w:t xml:space="preserve">diluted </w:t>
            </w:r>
            <w:r w:rsidR="00003447" w:rsidRPr="00003447">
              <w:t>hypochlorite solution</w:t>
            </w:r>
            <w:r>
              <w:rPr>
                <w:lang w:val="en-US"/>
              </w:rPr>
              <w:t>) before you wash your work clothing.</w:t>
            </w:r>
          </w:p>
          <w:p w:rsidR="00D4744F" w:rsidRDefault="00D4744F" w:rsidP="00D4744F">
            <w:pPr>
              <w:rPr>
                <w:lang w:val="en-US"/>
              </w:rPr>
            </w:pPr>
            <w:r>
              <w:rPr>
                <w:lang w:val="en-US"/>
              </w:rPr>
              <w:t>Tip the content of the work clothing container into the machine without taking the clothing out by hand. Apply hand-hygiene. Wash clothing with usual washing powder or liquid.</w:t>
            </w:r>
          </w:p>
          <w:p w:rsidR="00D4744F" w:rsidRDefault="00D4744F" w:rsidP="00D4744F">
            <w:pPr>
              <w:rPr>
                <w:lang w:val="en-US"/>
              </w:rPr>
            </w:pPr>
            <w:r>
              <w:rPr>
                <w:lang w:val="en-US"/>
              </w:rPr>
              <w:t>or</w:t>
            </w:r>
          </w:p>
          <w:p w:rsidR="00D4744F" w:rsidRDefault="00D4744F" w:rsidP="00D4744F">
            <w:pPr>
              <w:rPr>
                <w:lang w:val="en-US"/>
              </w:rPr>
            </w:pPr>
            <w:r>
              <w:rPr>
                <w:lang w:val="en-US"/>
              </w:rPr>
              <w:t xml:space="preserve">Take the container home and use the same technique tipping the content of the container into your washing machine at home.  Wash </w:t>
            </w:r>
            <w:r w:rsidR="00003447">
              <w:rPr>
                <w:lang w:val="en-US"/>
              </w:rPr>
              <w:t>clothing</w:t>
            </w:r>
            <w:r>
              <w:rPr>
                <w:lang w:val="en-US"/>
              </w:rPr>
              <w:t xml:space="preserve"> with usual washing powder or liquid. Apply hand-hygiene. Disinfect the washing machine (use diluted Janola) after the wash cycle is completed.</w:t>
            </w:r>
          </w:p>
        </w:tc>
      </w:tr>
    </w:tbl>
    <w:p w:rsidR="00991F77" w:rsidRPr="002B3A19" w:rsidRDefault="00991F77" w:rsidP="00834277">
      <w:pPr>
        <w:rPr>
          <w:rFonts w:cs="Calibri"/>
          <w:szCs w:val="22"/>
        </w:rPr>
      </w:pPr>
    </w:p>
    <w:p w:rsidR="00991F77" w:rsidRPr="002B3A19" w:rsidRDefault="00991F77" w:rsidP="00834277">
      <w:pPr>
        <w:rPr>
          <w:rFonts w:cs="Calibri"/>
          <w:szCs w:val="22"/>
        </w:rPr>
      </w:pPr>
    </w:p>
    <w:p w:rsidR="00991F77" w:rsidRPr="002B3A19" w:rsidRDefault="00991F77" w:rsidP="00834277">
      <w:pPr>
        <w:rPr>
          <w:rFonts w:cs="Calibri"/>
          <w:szCs w:val="22"/>
        </w:rPr>
      </w:pPr>
    </w:p>
    <w:p w:rsidR="00991F77" w:rsidRPr="002B3A19" w:rsidRDefault="00991F77" w:rsidP="00834277">
      <w:pPr>
        <w:rPr>
          <w:rFonts w:cs="Calibri"/>
          <w:szCs w:val="22"/>
        </w:rPr>
      </w:pPr>
    </w:p>
    <w:p w:rsidR="00991F77" w:rsidRPr="002B3A19" w:rsidRDefault="00991F77" w:rsidP="00834277">
      <w:pPr>
        <w:rPr>
          <w:rFonts w:cs="Calibri"/>
          <w:szCs w:val="22"/>
        </w:rPr>
      </w:pPr>
    </w:p>
    <w:p w:rsidR="00991F77" w:rsidRPr="002B3A19" w:rsidRDefault="00991F77" w:rsidP="00834277">
      <w:pPr>
        <w:rPr>
          <w:rFonts w:cs="Calibri"/>
          <w:szCs w:val="22"/>
        </w:rPr>
      </w:pPr>
    </w:p>
    <w:p w:rsidR="00834277" w:rsidRPr="002B3A19" w:rsidRDefault="00834277" w:rsidP="00834277">
      <w:pPr>
        <w:rPr>
          <w:rFonts w:cs="Calibri"/>
          <w:szCs w:val="22"/>
        </w:rPr>
      </w:pPr>
    </w:p>
    <w:p w:rsidR="00834277" w:rsidRPr="002B3A19" w:rsidRDefault="00834277" w:rsidP="00834277">
      <w:pPr>
        <w:rPr>
          <w:rFonts w:cs="Calibri"/>
          <w:szCs w:val="22"/>
        </w:rPr>
      </w:pPr>
    </w:p>
    <w:p w:rsidR="00834277" w:rsidRPr="002B3A19" w:rsidRDefault="00834277" w:rsidP="00834277">
      <w:pPr>
        <w:rPr>
          <w:rFonts w:cs="Calibri"/>
          <w:szCs w:val="22"/>
        </w:rPr>
      </w:pPr>
    </w:p>
    <w:p w:rsidR="00834277" w:rsidRPr="002B3A19" w:rsidRDefault="00834277"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601D75" w:rsidRDefault="00601D75" w:rsidP="0029103E">
      <w:pPr>
        <w:pStyle w:val="Heading1"/>
      </w:pPr>
      <w:bookmarkStart w:id="83" w:name="_Toc345399915"/>
      <w:bookmarkStart w:id="84" w:name="_Toc490842461"/>
      <w:bookmarkStart w:id="85" w:name="_Toc39223053"/>
    </w:p>
    <w:p w:rsidR="00601D75" w:rsidRDefault="00601D75" w:rsidP="0029103E">
      <w:pPr>
        <w:pStyle w:val="Heading1"/>
      </w:pPr>
    </w:p>
    <w:p w:rsidR="00601D75" w:rsidRDefault="00601D75" w:rsidP="0029103E">
      <w:pPr>
        <w:pStyle w:val="Heading1"/>
      </w:pPr>
    </w:p>
    <w:p w:rsidR="00601D75" w:rsidRDefault="00601D75" w:rsidP="0029103E">
      <w:pPr>
        <w:pStyle w:val="Heading1"/>
      </w:pPr>
    </w:p>
    <w:p w:rsidR="00601D75" w:rsidRDefault="00601D75" w:rsidP="0029103E">
      <w:pPr>
        <w:pStyle w:val="Heading1"/>
      </w:pPr>
    </w:p>
    <w:p w:rsidR="00601D75" w:rsidRDefault="00601D75" w:rsidP="0029103E">
      <w:pPr>
        <w:pStyle w:val="Heading1"/>
      </w:pPr>
    </w:p>
    <w:p w:rsidR="00601D75" w:rsidRDefault="00601D75" w:rsidP="0029103E">
      <w:pPr>
        <w:pStyle w:val="Heading1"/>
      </w:pPr>
    </w:p>
    <w:p w:rsidR="00601D75" w:rsidRDefault="00601D75" w:rsidP="0029103E">
      <w:pPr>
        <w:pStyle w:val="Heading1"/>
      </w:pPr>
    </w:p>
    <w:p w:rsidR="00601D75" w:rsidRDefault="00601D75" w:rsidP="00601D75"/>
    <w:p w:rsidR="00601D75" w:rsidRDefault="00601D75" w:rsidP="00601D75"/>
    <w:p w:rsidR="00601D75" w:rsidRPr="00601D75" w:rsidRDefault="00601D75" w:rsidP="00601D75"/>
    <w:p w:rsidR="00C45E4B" w:rsidRPr="0029103E" w:rsidRDefault="00C45E4B" w:rsidP="0029103E">
      <w:pPr>
        <w:pStyle w:val="Heading1"/>
      </w:pPr>
      <w:bookmarkStart w:id="86" w:name="_Toc39431201"/>
      <w:r w:rsidRPr="0029103E">
        <w:lastRenderedPageBreak/>
        <w:t>Infection surveillance of specific conditions and related processes</w:t>
      </w:r>
      <w:bookmarkEnd w:id="83"/>
      <w:bookmarkEnd w:id="84"/>
      <w:bookmarkEnd w:id="85"/>
      <w:bookmarkEnd w:id="86"/>
    </w:p>
    <w:p w:rsidR="00C45E4B" w:rsidRPr="0029103E" w:rsidRDefault="00C45E4B" w:rsidP="0029103E">
      <w:pPr>
        <w:pStyle w:val="Heading1"/>
        <w:rPr>
          <w:rStyle w:val="HTMLCite"/>
          <w:i w:val="0"/>
          <w:iCs w:val="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7661"/>
      </w:tblGrid>
      <w:tr w:rsidR="00C45E4B" w:rsidRPr="00981C45" w:rsidTr="007A7521">
        <w:tc>
          <w:tcPr>
            <w:tcW w:w="1383" w:type="dxa"/>
            <w:shd w:val="clear" w:color="auto" w:fill="FBD4B4"/>
          </w:tcPr>
          <w:p w:rsidR="00C45E4B" w:rsidRPr="002B3A19" w:rsidRDefault="00C45E4B" w:rsidP="009620A4">
            <w:pPr>
              <w:rPr>
                <w:rFonts w:cs="Calibri"/>
                <w:b/>
                <w:szCs w:val="22"/>
              </w:rPr>
            </w:pPr>
            <w:r w:rsidRPr="002B3A19">
              <w:rPr>
                <w:rFonts w:cs="Calibri"/>
                <w:b/>
                <w:szCs w:val="22"/>
              </w:rPr>
              <w:t>Definition</w:t>
            </w:r>
          </w:p>
        </w:tc>
        <w:tc>
          <w:tcPr>
            <w:tcW w:w="7661" w:type="dxa"/>
            <w:shd w:val="clear" w:color="auto" w:fill="auto"/>
          </w:tcPr>
          <w:p w:rsidR="00C45E4B" w:rsidRPr="002B3A19" w:rsidRDefault="00C45E4B" w:rsidP="007A7521">
            <w:pPr>
              <w:rPr>
                <w:rFonts w:cs="Calibri"/>
                <w:szCs w:val="22"/>
              </w:rPr>
            </w:pPr>
            <w:r w:rsidRPr="002B3A19">
              <w:rPr>
                <w:rFonts w:cs="Calibri"/>
                <w:szCs w:val="22"/>
              </w:rPr>
              <w:t>Surveillance</w:t>
            </w:r>
            <w:r w:rsidR="009620A4" w:rsidRPr="002B3A19">
              <w:rPr>
                <w:rFonts w:cs="Calibri"/>
                <w:szCs w:val="22"/>
              </w:rPr>
              <w:t xml:space="preserve"> within this </w:t>
            </w:r>
            <w:r w:rsidR="009642C0" w:rsidRPr="002B3A19">
              <w:rPr>
                <w:rFonts w:cs="Calibri"/>
                <w:szCs w:val="22"/>
              </w:rPr>
              <w:t>context is</w:t>
            </w:r>
            <w:r w:rsidRPr="002B3A19">
              <w:rPr>
                <w:rFonts w:cs="Calibri"/>
                <w:szCs w:val="22"/>
              </w:rPr>
              <w:t xml:space="preserve"> </w:t>
            </w:r>
            <w:r w:rsidR="009620A4" w:rsidRPr="002B3A19">
              <w:rPr>
                <w:rFonts w:cs="Calibri"/>
                <w:szCs w:val="22"/>
              </w:rPr>
              <w:t>the systematic collection of infections</w:t>
            </w:r>
            <w:r w:rsidR="005E492F" w:rsidRPr="002B3A19">
              <w:rPr>
                <w:rFonts w:cs="Calibri"/>
                <w:szCs w:val="22"/>
              </w:rPr>
              <w:t xml:space="preserve"> </w:t>
            </w:r>
            <w:r w:rsidR="007A7521">
              <w:rPr>
                <w:rFonts w:cs="Calibri"/>
                <w:szCs w:val="22"/>
              </w:rPr>
              <w:t xml:space="preserve">people engaged with the service have </w:t>
            </w:r>
            <w:r w:rsidR="009642C0" w:rsidRPr="002B3A19">
              <w:rPr>
                <w:rFonts w:cs="Calibri"/>
                <w:szCs w:val="22"/>
              </w:rPr>
              <w:t>and the</w:t>
            </w:r>
            <w:r w:rsidR="009620A4" w:rsidRPr="002B3A19">
              <w:rPr>
                <w:rFonts w:cs="Calibri"/>
                <w:szCs w:val="22"/>
              </w:rPr>
              <w:t xml:space="preserve"> development of measures preventing infections and their spread. </w:t>
            </w:r>
          </w:p>
        </w:tc>
      </w:tr>
      <w:tr w:rsidR="00C45E4B" w:rsidRPr="00981C45" w:rsidTr="007A7521">
        <w:trPr>
          <w:trHeight w:val="350"/>
        </w:trPr>
        <w:tc>
          <w:tcPr>
            <w:tcW w:w="1383" w:type="dxa"/>
            <w:shd w:val="clear" w:color="auto" w:fill="FBD4B4"/>
          </w:tcPr>
          <w:p w:rsidR="00C45E4B" w:rsidRPr="002B3A19" w:rsidRDefault="00C45E4B" w:rsidP="009620A4">
            <w:pPr>
              <w:rPr>
                <w:rFonts w:cs="Calibri"/>
                <w:b/>
                <w:szCs w:val="22"/>
              </w:rPr>
            </w:pPr>
            <w:r w:rsidRPr="002B3A19">
              <w:rPr>
                <w:rFonts w:cs="Calibri"/>
                <w:b/>
                <w:szCs w:val="22"/>
              </w:rPr>
              <w:t>Purpose</w:t>
            </w:r>
          </w:p>
        </w:tc>
        <w:tc>
          <w:tcPr>
            <w:tcW w:w="7661" w:type="dxa"/>
            <w:shd w:val="clear" w:color="auto" w:fill="auto"/>
          </w:tcPr>
          <w:p w:rsidR="00C45E4B" w:rsidRPr="002B3A19" w:rsidRDefault="00C45E4B" w:rsidP="00D01771">
            <w:pPr>
              <w:rPr>
                <w:rFonts w:cs="Calibri"/>
                <w:szCs w:val="22"/>
              </w:rPr>
            </w:pPr>
            <w:r w:rsidRPr="002B3A19">
              <w:rPr>
                <w:rFonts w:cs="Calibri"/>
                <w:szCs w:val="22"/>
              </w:rPr>
              <w:t>To prevent the spread of infections and to manage infections at</w:t>
            </w:r>
            <w:r w:rsidR="00AF795C">
              <w:rPr>
                <w:rFonts w:cs="Calibri"/>
                <w:szCs w:val="22"/>
              </w:rPr>
              <w:t xml:space="preserve"> the service</w:t>
            </w:r>
            <w:r w:rsidR="00D01771">
              <w:rPr>
                <w:rFonts w:cs="Calibri"/>
                <w:szCs w:val="22"/>
              </w:rPr>
              <w:t>.</w:t>
            </w:r>
          </w:p>
        </w:tc>
      </w:tr>
      <w:tr w:rsidR="00C45E4B" w:rsidRPr="00981C45" w:rsidTr="007A7521">
        <w:tc>
          <w:tcPr>
            <w:tcW w:w="1383" w:type="dxa"/>
            <w:shd w:val="clear" w:color="auto" w:fill="FBD4B4"/>
          </w:tcPr>
          <w:p w:rsidR="00C45E4B" w:rsidRPr="002B3A19" w:rsidRDefault="00C45E4B" w:rsidP="009620A4">
            <w:pPr>
              <w:rPr>
                <w:rFonts w:cs="Calibri"/>
                <w:b/>
                <w:szCs w:val="22"/>
              </w:rPr>
            </w:pPr>
            <w:r w:rsidRPr="002B3A19">
              <w:rPr>
                <w:rFonts w:cs="Calibri"/>
                <w:b/>
                <w:szCs w:val="22"/>
              </w:rPr>
              <w:t>Scope</w:t>
            </w:r>
          </w:p>
        </w:tc>
        <w:tc>
          <w:tcPr>
            <w:tcW w:w="7661" w:type="dxa"/>
            <w:shd w:val="clear" w:color="auto" w:fill="auto"/>
          </w:tcPr>
          <w:p w:rsidR="00C45E4B" w:rsidRPr="002B3A19" w:rsidRDefault="007A7521" w:rsidP="007A7521">
            <w:pPr>
              <w:rPr>
                <w:rFonts w:cs="Calibri"/>
                <w:szCs w:val="22"/>
              </w:rPr>
            </w:pPr>
            <w:r>
              <w:rPr>
                <w:rFonts w:cs="Calibri"/>
                <w:szCs w:val="22"/>
              </w:rPr>
              <w:t xml:space="preserve">People engaged with the service participate in the </w:t>
            </w:r>
            <w:r w:rsidR="00C45E4B" w:rsidRPr="002B3A19">
              <w:rPr>
                <w:rFonts w:cs="Calibri"/>
                <w:szCs w:val="22"/>
              </w:rPr>
              <w:t>surveillance processes.</w:t>
            </w:r>
          </w:p>
        </w:tc>
      </w:tr>
    </w:tbl>
    <w:p w:rsidR="00C45E4B" w:rsidRPr="002B3A19" w:rsidRDefault="002925CB" w:rsidP="00C45E4B">
      <w:pPr>
        <w:rPr>
          <w:rFonts w:cs="Calibri"/>
          <w:szCs w:val="22"/>
        </w:rPr>
      </w:pPr>
      <w:r>
        <w:rPr>
          <w:noProof/>
          <w:lang w:val="en-NZ" w:eastAsia="en-NZ"/>
        </w:rPr>
        <mc:AlternateContent>
          <mc:Choice Requires="wps">
            <w:drawing>
              <wp:anchor distT="0" distB="0" distL="114300" distR="114300" simplePos="0" relativeHeight="251741696" behindDoc="0" locked="0" layoutInCell="1" allowOverlap="1">
                <wp:simplePos x="0" y="0"/>
                <wp:positionH relativeFrom="column">
                  <wp:posOffset>219075</wp:posOffset>
                </wp:positionH>
                <wp:positionV relativeFrom="paragraph">
                  <wp:posOffset>66040</wp:posOffset>
                </wp:positionV>
                <wp:extent cx="5257800" cy="304800"/>
                <wp:effectExtent l="57150" t="19050" r="38100" b="57150"/>
                <wp:wrapNone/>
                <wp:docPr id="8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04800"/>
                        </a:xfrm>
                        <a:prstGeom prst="flowChartProcess">
                          <a:avLst/>
                        </a:prstGeom>
                        <a:solidFill>
                          <a:srgbClr val="F79646">
                            <a:lumMod val="40000"/>
                            <a:lumOff val="60000"/>
                          </a:srgbClr>
                        </a:solidFill>
                        <a:ln w="9525">
                          <a:noFill/>
                          <a:miter lim="800000"/>
                          <a:headEnd/>
                          <a:tailEnd/>
                        </a:ln>
                        <a:effectLst>
                          <a:outerShdw blurRad="44450" dist="27940" dir="5400000" algn="ctr">
                            <a:srgbClr val="000000">
                              <a:alpha val="32000"/>
                            </a:srgbClr>
                          </a:outerShdw>
                        </a:effectLst>
                      </wps:spPr>
                      <wps:txbx>
                        <w:txbxContent>
                          <w:p w:rsidR="00D4744F" w:rsidRPr="002B3A19" w:rsidRDefault="00D4744F" w:rsidP="00C45E4B">
                            <w:pPr>
                              <w:jc w:val="center"/>
                              <w:rPr>
                                <w:rFonts w:cs="Calibri"/>
                                <w:b/>
                                <w:szCs w:val="22"/>
                              </w:rPr>
                            </w:pPr>
                            <w:r w:rsidRPr="002B3A19">
                              <w:rPr>
                                <w:rFonts w:cs="Calibri"/>
                                <w:b/>
                                <w:szCs w:val="22"/>
                              </w:rPr>
                              <w:t>Surveillance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63" type="#_x0000_t109" style="position:absolute;margin-left:17.25pt;margin-top:5.2pt;width:414pt;height:2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EbkQIAABQFAAAOAAAAZHJzL2Uyb0RvYy54bWysVNuO0zAQfUfiHyy/s0nb9BZtulrtsghp&#10;gRULH+A4TmLh2MZ2mi5fz3jclgJviDxEHl/OnDNz7Oubw6DIXjgvja7o7CqnRGhuGqm7in798vBm&#10;Q4kPTDdMGS0q+iI8vdm9fnU92VLMTW9UIxwBEO3LyVa0D8GWWeZ5Lwbmr4wVGhZb4wYWIHRd1jg2&#10;Afqgsnmer7LJuMY6w4X3MHufFukO8dtW8PCpbb0IRFUUuAX8O/zX8Z/trlnZOWZ7yY802D+wGJjU&#10;kPQMdc8CI6OTf0ENkjvjTRuuuBky07aSC9QAamb5H2qee2YFaoHieHsuk/9/sPzj/skR2VR0s6BE&#10;swF6dDsGg6nJbD2PFZqsL2Hjs31yUaO3j4Z/80Sbu57pTtw6Z6ZesAZ4zeL+7LcDMfBwlNTTB9MA&#10;PgN8LNahdUMEhDKQA/bk5dwTcQiEw+Ryvlxvcmgdh7VFXsRxTMHK02nrfHgnzEDioKKtMhPwcuEp&#10;uQIzsf2jD+nYaTsqMUo2D1IpDFxX3ylH9gy88rDerooVnlXjALzTdJHDl0wD02CtNL06TQMtn2CQ&#10;or/EV5pMFd2CIITVJiYGTqwcZIBLoOQAXYhIxwyxpG91g1sCkyqNIYXS8ZRAe4OuGJgRIJ77ZiK1&#10;Gt1nBg0timIJdWtkrMp8vS0wAO8vUQVETHVwaXlwSOhIPClCGnmqnbI9S7MLuHKn8l/qPGdH1RfE&#10;0Amx+clE4VAf0GyL9clXtWlewBvOAEmgBE8JDHrjflAywbWsqP8+MicoUe81+Gs7K6KOgEGxXM8h&#10;cJcr9eUK0xygKhpAKw7vQrr7o3Wy6yHT7NiL6PlWokWiXxOro5Ph6qGu4zMR7/ZljLt+PWa7nwAA&#10;AP//AwBQSwMEFAAGAAgAAAAhALgdToHdAAAACAEAAA8AAABkcnMvZG93bnJldi54bWxMj09Pg0AQ&#10;xe8mfofNmHizS1toKGVp/BMvTTQR9b6wIxDZWWS3gN/e8aTHee/lze/lx8X2YsLRd44UrFcRCKTa&#10;mY4aBW+vjzcpCB80Gd07QgXf6OFYXF7kOjNuphecytAILiGfaQVtCEMmpa9btNqv3IDE3ocbrQ58&#10;jo00o5653PZyE0U7aXVH/KHVA963WH+WZ6ugKrdPz/PX6WGe3k/k7tYhqbu9UtdXy+0BRMAl/IXh&#10;F5/RoWCmyp3JeNEr2MYJJ1mPYhDsp7sNC5WCJI1BFrn8P6D4AQAA//8DAFBLAQItABQABgAIAAAA&#10;IQC2gziS/gAAAOEBAAATAAAAAAAAAAAAAAAAAAAAAABbQ29udGVudF9UeXBlc10ueG1sUEsBAi0A&#10;FAAGAAgAAAAhADj9If/WAAAAlAEAAAsAAAAAAAAAAAAAAAAALwEAAF9yZWxzLy5yZWxzUEsBAi0A&#10;FAAGAAgAAAAhAEZUYRuRAgAAFAUAAA4AAAAAAAAAAAAAAAAALgIAAGRycy9lMm9Eb2MueG1sUEsB&#10;Ai0AFAAGAAgAAAAhALgdToHdAAAACAEAAA8AAAAAAAAAAAAAAAAA6wQAAGRycy9kb3ducmV2Lnht&#10;bFBLBQYAAAAABAAEAPMAAAD1BQAAAAA=&#10;" fillcolor="#fcd5b5" stroked="f">
                <v:shadow on="t" color="black" opacity="20971f" offset="0,2.2pt"/>
                <v:textbox>
                  <w:txbxContent>
                    <w:p w:rsidR="00D4744F" w:rsidRPr="002B3A19" w:rsidRDefault="00D4744F" w:rsidP="00C45E4B">
                      <w:pPr>
                        <w:jc w:val="center"/>
                        <w:rPr>
                          <w:rFonts w:cs="Calibri"/>
                          <w:b/>
                          <w:szCs w:val="22"/>
                        </w:rPr>
                      </w:pPr>
                      <w:r w:rsidRPr="002B3A19">
                        <w:rPr>
                          <w:rFonts w:cs="Calibri"/>
                          <w:b/>
                          <w:szCs w:val="22"/>
                        </w:rPr>
                        <w:t>Surveillance Processes</w:t>
                      </w:r>
                    </w:p>
                  </w:txbxContent>
                </v:textbox>
              </v:shape>
            </w:pict>
          </mc:Fallback>
        </mc:AlternateContent>
      </w:r>
    </w:p>
    <w:p w:rsidR="00C45E4B" w:rsidRPr="002B3A19" w:rsidRDefault="00C45E4B" w:rsidP="00C45E4B">
      <w:pPr>
        <w:rPr>
          <w:rFonts w:cs="Calibri"/>
          <w:szCs w:val="22"/>
        </w:rPr>
      </w:pPr>
    </w:p>
    <w:p w:rsidR="00C45E4B" w:rsidRPr="002B3A19" w:rsidRDefault="002925CB" w:rsidP="00C45E4B">
      <w:pPr>
        <w:rPr>
          <w:rFonts w:cs="Calibri"/>
          <w:szCs w:val="22"/>
        </w:rPr>
      </w:pPr>
      <w:r>
        <w:rPr>
          <w:noProof/>
          <w:lang w:val="en-NZ" w:eastAsia="en-NZ"/>
        </w:rPr>
        <mc:AlternateContent>
          <mc:Choice Requires="wps">
            <w:drawing>
              <wp:anchor distT="0" distB="0" distL="114300" distR="114300" simplePos="0" relativeHeight="251717120" behindDoc="0" locked="0" layoutInCell="1" allowOverlap="1">
                <wp:simplePos x="0" y="0"/>
                <wp:positionH relativeFrom="column">
                  <wp:posOffset>219075</wp:posOffset>
                </wp:positionH>
                <wp:positionV relativeFrom="paragraph">
                  <wp:posOffset>31750</wp:posOffset>
                </wp:positionV>
                <wp:extent cx="5257800" cy="590550"/>
                <wp:effectExtent l="0" t="0" r="0" b="0"/>
                <wp:wrapNone/>
                <wp:docPr id="8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90550"/>
                        </a:xfrm>
                        <a:prstGeom prst="flowChartProcess">
                          <a:avLst/>
                        </a:prstGeom>
                        <a:solidFill>
                          <a:srgbClr val="F79646">
                            <a:lumMod val="40000"/>
                            <a:lumOff val="60000"/>
                          </a:srgbClr>
                        </a:solidFill>
                        <a:ln w="9525">
                          <a:noFill/>
                          <a:miter lim="800000"/>
                          <a:headEnd/>
                          <a:tailEnd/>
                        </a:ln>
                      </wps:spPr>
                      <wps:txbx>
                        <w:txbxContent>
                          <w:p w:rsidR="00D4744F" w:rsidRPr="002B3A19" w:rsidRDefault="00D4744F" w:rsidP="002B3A19">
                            <w:pPr>
                              <w:shd w:val="clear" w:color="auto" w:fill="FBD4B4"/>
                              <w:jc w:val="center"/>
                              <w:rPr>
                                <w:rFonts w:cs="Calibri"/>
                                <w:szCs w:val="22"/>
                              </w:rPr>
                            </w:pPr>
                            <w:r w:rsidRPr="002B3A19">
                              <w:rPr>
                                <w:rFonts w:cs="Calibri"/>
                                <w:szCs w:val="22"/>
                              </w:rPr>
                              <w:t>When service users report or show symptoms of a health condition, disease, discomfort or have been in an environment where</w:t>
                            </w:r>
                            <w:r>
                              <w:rPr>
                                <w:rFonts w:cs="Calibri"/>
                                <w:szCs w:val="22"/>
                              </w:rPr>
                              <w:t xml:space="preserve"> infectious</w:t>
                            </w:r>
                            <w:r w:rsidRPr="002B3A19">
                              <w:rPr>
                                <w:rFonts w:cs="Calibri"/>
                                <w:szCs w:val="22"/>
                              </w:rPr>
                              <w:t xml:space="preserve"> conditions are apparent or likely to be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109" style="position:absolute;margin-left:17.25pt;margin-top:2.5pt;width:414pt;height:4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UARgIAAG4EAAAOAAAAZHJzL2Uyb0RvYy54bWysVNuO0zAQfUfiHyy/06Sl12jT1arLIqQF&#10;Ki18gOs4jYXtMWO36fL1jJ12KfCGyIPlufjMzJmZ3NyerGFHhUGDq/l4VHKmnIRGu33Nv355eLPk&#10;LEThGmHAqZo/q8Bv169f3fS+UhPowDQKGYG4UPW+5l2MviqKIDtlRRiBV46MLaAVkUTcFw2KntCt&#10;KSZlOS96wMYjSBUCae8HI19n/LZVMn5u26AiMzWn3GI+MZ+7dBbrG1HtUfhOy3Ma4h+ysEI7CvoC&#10;dS+iYAfUf0FZLRECtHEkwRbQtlqqXANVMy7/qOapE17lWoic4F9oCv8PVn46bpHppubLCWdOWOrR&#10;3SFCDs3Gi0liqPehIscnv8VUY/CPIL8F5mDTCbdXd4jQd0o0lNc4+Re/PUhCoKds13+EhvAF4Wey&#10;Ti3aBEg0sFPuyfNLT9QpMknK2WS2WJbUOkm22aqczXLTClFdXnsM8b0Cy9Kl5q2BnvLCuB2mIkcS&#10;x8cQU2aiurjnSsDo5kEbkwXc7zYG2VHQrDwsVvPpPL81B0t5D+ppSd8wNKSm0RrU84ua8MMAk2OF&#10;a3zjWF/zFRWUYR2kwHn+rI60BEZb6kJCOkdIlL5zTXaJQpvhTiGMO3OcaB3aE0+7U27j2+WlYzto&#10;nol1hGHoaUnp0gH+4Kynga95+H4QqDgzHxx1bjWeTtOGZGE6W0xIwGvL7toinCSomkfOhusmDlt1&#10;8Kj3HUUan6tM09TqTH6ahCGrc/401Jmn8wKmrbmWs9ev38T6JwAAAP//AwBQSwMEFAAGAAgAAAAh&#10;AH1h0iLbAAAABwEAAA8AAABkcnMvZG93bnJldi54bWxMj8FOwzAQRO9I/IO1SNyo09JUIWRTVaBe&#10;OEFbiasbL0mEvY5itw18PcsJjqMZzbyp1pN36kxj7AMjzGcZKOIm2J5bhMN+e1eAismwNS4wIXxR&#10;hHV9fVWZ0oYLv9F5l1olJRxLg9ClNJRax6Yjb+IsDMTifYTRmyRybLUdzUXKvdOLLFtpb3qWhc4M&#10;9NRR87k7eYRnly83+xW/bIfD+zzGV/c9WYd4ezNtHkElmtJfGH7xBR1qYTqGE9uoHML9MpckQi6P&#10;xC5WC9FHhIciA11X+j9//QMAAP//AwBQSwECLQAUAAYACAAAACEAtoM4kv4AAADhAQAAEwAAAAAA&#10;AAAAAAAAAAAAAAAAW0NvbnRlbnRfVHlwZXNdLnhtbFBLAQItABQABgAIAAAAIQA4/SH/1gAAAJQB&#10;AAALAAAAAAAAAAAAAAAAAC8BAABfcmVscy8ucmVsc1BLAQItABQABgAIAAAAIQDiXFUARgIAAG4E&#10;AAAOAAAAAAAAAAAAAAAAAC4CAABkcnMvZTJvRG9jLnhtbFBLAQItABQABgAIAAAAIQB9YdIi2wAA&#10;AAcBAAAPAAAAAAAAAAAAAAAAAKAEAABkcnMvZG93bnJldi54bWxQSwUGAAAAAAQABADzAAAAqAUA&#10;AAAA&#10;" fillcolor="#fcd5b5" stroked="f">
                <v:textbox>
                  <w:txbxContent>
                    <w:p w:rsidR="00D4744F" w:rsidRPr="002B3A19" w:rsidRDefault="00D4744F" w:rsidP="002B3A19">
                      <w:pPr>
                        <w:shd w:val="clear" w:color="auto" w:fill="FBD4B4"/>
                        <w:jc w:val="center"/>
                        <w:rPr>
                          <w:rFonts w:cs="Calibri"/>
                          <w:szCs w:val="22"/>
                        </w:rPr>
                      </w:pPr>
                      <w:r w:rsidRPr="002B3A19">
                        <w:rPr>
                          <w:rFonts w:cs="Calibri"/>
                          <w:szCs w:val="22"/>
                        </w:rPr>
                        <w:t>When service users report or show symptoms of a health condition, disease, discomfort or have been in an environment where</w:t>
                      </w:r>
                      <w:r>
                        <w:rPr>
                          <w:rFonts w:cs="Calibri"/>
                          <w:szCs w:val="22"/>
                        </w:rPr>
                        <w:t xml:space="preserve"> infectious</w:t>
                      </w:r>
                      <w:r w:rsidRPr="002B3A19">
                        <w:rPr>
                          <w:rFonts w:cs="Calibri"/>
                          <w:szCs w:val="22"/>
                        </w:rPr>
                        <w:t xml:space="preserve"> conditions are apparent or likely to be present.</w:t>
                      </w:r>
                    </w:p>
                  </w:txbxContent>
                </v:textbox>
              </v:shape>
            </w:pict>
          </mc:Fallback>
        </mc:AlternateContent>
      </w:r>
    </w:p>
    <w:p w:rsidR="00C45E4B" w:rsidRPr="002B3A19" w:rsidRDefault="00C45E4B" w:rsidP="00C45E4B">
      <w:pPr>
        <w:rPr>
          <w:rFonts w:cs="Calibri"/>
          <w:szCs w:val="22"/>
        </w:rPr>
      </w:pPr>
    </w:p>
    <w:p w:rsidR="00C45E4B" w:rsidRPr="002B3A19" w:rsidRDefault="00C45E4B" w:rsidP="00C45E4B">
      <w:pPr>
        <w:pStyle w:val="Heading1"/>
        <w:rPr>
          <w:rStyle w:val="HTMLCite"/>
          <w:rFonts w:cs="Calibri"/>
          <w:sz w:val="22"/>
          <w:szCs w:val="22"/>
        </w:rPr>
      </w:pPr>
    </w:p>
    <w:bookmarkStart w:id="87" w:name="_Toc345399916"/>
    <w:bookmarkStart w:id="88" w:name="_Toc380989182"/>
    <w:bookmarkStart w:id="89" w:name="_Toc381361610"/>
    <w:bookmarkStart w:id="90" w:name="_Toc490842462"/>
    <w:bookmarkStart w:id="91" w:name="_Toc39223054"/>
    <w:bookmarkStart w:id="92" w:name="_Toc39406907"/>
    <w:bookmarkStart w:id="93" w:name="_Toc39423321"/>
    <w:bookmarkStart w:id="94" w:name="_Toc39427648"/>
    <w:bookmarkStart w:id="95" w:name="_Toc39431202"/>
    <w:p w:rsidR="00C45E4B" w:rsidRPr="002B3A19" w:rsidRDefault="002925CB" w:rsidP="00C45E4B">
      <w:pPr>
        <w:pStyle w:val="Heading1"/>
        <w:rPr>
          <w:rStyle w:val="HTMLCite"/>
          <w:rFonts w:cs="Calibri"/>
          <w:sz w:val="22"/>
          <w:szCs w:val="22"/>
        </w:rPr>
      </w:pPr>
      <w:r>
        <w:rPr>
          <w:noProof/>
          <w:lang w:val="en-NZ" w:eastAsia="en-NZ"/>
        </w:rPr>
        <mc:AlternateContent>
          <mc:Choice Requires="wps">
            <w:drawing>
              <wp:anchor distT="0" distB="0" distL="114296" distR="114296" simplePos="0" relativeHeight="251725312" behindDoc="0" locked="0" layoutInCell="1" allowOverlap="1">
                <wp:simplePos x="0" y="0"/>
                <wp:positionH relativeFrom="column">
                  <wp:posOffset>2865120</wp:posOffset>
                </wp:positionH>
                <wp:positionV relativeFrom="paragraph">
                  <wp:posOffset>104140</wp:posOffset>
                </wp:positionV>
                <wp:extent cx="0" cy="114300"/>
                <wp:effectExtent l="76200" t="0" r="38100" b="38100"/>
                <wp:wrapNone/>
                <wp:docPr id="8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8BF8" id="Line 180" o:spid="_x0000_s1026" style="position:absolute;z-index:251725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5.6pt,8.2pt" to="225.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L5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Iogz2I0xtXgE+ldjaUR8/q2Ww1/eaQ0lVL1IFHki8XA4FZiEjehISNM5Bi33/WDHzI0euo&#10;1LmxXYAEDdA5NuRybwg/e0SHQwqnWZY/pJFOQopbnLHOf+K6Q8EosQTSEZects4HHqS4uYQ0Sm+E&#10;lLHdUqG+xIvpZBoDnJaChcvg5uxhX0mLTiQMTPzFouDmtZvVR8UiWMsJW19tT4QEG/mohrcC9JEc&#10;h2wdZxhJDm8kWAM9qUJGqBUIX61hZr4v0sV6vp7no3wyW4/ytK5HHzdVPpptsg/T+qGuqjr7Echn&#10;edEKxrgK/G/zm+V/Nx/XlzRM3n2C70Ilb9GjokD29h9Jx2aH/g6TstfssrOhutB3GNnofH1e4U28&#10;3kevXx+B1U8AAAD//wMAUEsDBBQABgAIAAAAIQCH43RN3wAAAAkBAAAPAAAAZHJzL2Rvd25yZXYu&#10;eG1sTI/BTsMwDIbvSLxDZCRuLO0oU1WaTghpXDZA2xCCW9aYtqJxqiTdyttjxAGO9v/p9+dyOdle&#10;HNGHzpGCdJaAQKqd6ahR8LJfXeUgQtRkdO8IFXxhgGV1flbqwrgTbfG4i43gEgqFVtDGOBRShrpF&#10;q8PMDUicfThvdeTRN9J4feJy28t5kiyk1R3xhVYPeN9i/bkbrYLtZrXOX9fjVPv3h/Rp/7x5fAu5&#10;UpcX090tiIhT/IPhR5/VoWKngxvJBNEryG7SOaMcLDIQDPwuDgquswxkVcr/H1TfAAAA//8DAFBL&#10;AQItABQABgAIAAAAIQC2gziS/gAAAOEBAAATAAAAAAAAAAAAAAAAAAAAAABbQ29udGVudF9UeXBl&#10;c10ueG1sUEsBAi0AFAAGAAgAAAAhADj9If/WAAAAlAEAAAsAAAAAAAAAAAAAAAAALwEAAF9yZWxz&#10;Ly5yZWxzUEsBAi0AFAAGAAgAAAAhAEbmEvkpAgAATAQAAA4AAAAAAAAAAAAAAAAALgIAAGRycy9l&#10;Mm9Eb2MueG1sUEsBAi0AFAAGAAgAAAAhAIfjdE3fAAAACQEAAA8AAAAAAAAAAAAAAAAAgwQAAGRy&#10;cy9kb3ducmV2LnhtbFBLBQYAAAAABAAEAPMAAACPBQAAAAA=&#10;">
                <v:stroke endarrow="block"/>
              </v:line>
            </w:pict>
          </mc:Fallback>
        </mc:AlternateContent>
      </w:r>
      <w:bookmarkEnd w:id="87"/>
      <w:bookmarkEnd w:id="88"/>
      <w:bookmarkEnd w:id="89"/>
      <w:bookmarkEnd w:id="90"/>
      <w:bookmarkEnd w:id="91"/>
      <w:bookmarkEnd w:id="92"/>
      <w:bookmarkEnd w:id="93"/>
      <w:bookmarkEnd w:id="94"/>
      <w:bookmarkEnd w:id="95"/>
    </w:p>
    <w:bookmarkStart w:id="96" w:name="_Toc345399918"/>
    <w:bookmarkStart w:id="97" w:name="_Toc380989184"/>
    <w:bookmarkStart w:id="98" w:name="_Toc381361611"/>
    <w:bookmarkStart w:id="99" w:name="_Toc490842463"/>
    <w:bookmarkStart w:id="100" w:name="_Toc39223055"/>
    <w:bookmarkStart w:id="101" w:name="_Toc39406908"/>
    <w:bookmarkStart w:id="102" w:name="_Toc39423322"/>
    <w:bookmarkStart w:id="103" w:name="_Toc39427649"/>
    <w:bookmarkStart w:id="104" w:name="_Toc39431203"/>
    <w:bookmarkStart w:id="105" w:name="_Toc345399917"/>
    <w:bookmarkStart w:id="106" w:name="_Toc380989183"/>
    <w:p w:rsidR="00373D92" w:rsidRPr="002B3A19" w:rsidRDefault="002925CB" w:rsidP="00C45E4B">
      <w:pPr>
        <w:pStyle w:val="Heading1"/>
        <w:rPr>
          <w:rStyle w:val="HTMLCite"/>
          <w:rFonts w:cs="Calibri"/>
          <w:sz w:val="22"/>
          <w:szCs w:val="22"/>
        </w:rPr>
      </w:pPr>
      <w:r>
        <w:rPr>
          <w:noProof/>
          <w:lang w:val="en-NZ" w:eastAsia="en-NZ"/>
        </w:rPr>
        <mc:AlternateContent>
          <mc:Choice Requires="wps">
            <w:drawing>
              <wp:anchor distT="0" distB="0" distL="114300" distR="114300" simplePos="0" relativeHeight="251720192" behindDoc="0" locked="0" layoutInCell="1" allowOverlap="1">
                <wp:simplePos x="0" y="0"/>
                <wp:positionH relativeFrom="column">
                  <wp:posOffset>361950</wp:posOffset>
                </wp:positionH>
                <wp:positionV relativeFrom="paragraph">
                  <wp:posOffset>60325</wp:posOffset>
                </wp:positionV>
                <wp:extent cx="4953000" cy="304800"/>
                <wp:effectExtent l="57150" t="38100" r="57150" b="76200"/>
                <wp:wrapNone/>
                <wp:docPr id="7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0480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Immediately or as soon as possible (depending on the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65" type="#_x0000_t109" style="position:absolute;left:0;text-align:left;margin-left:28.5pt;margin-top:4.75pt;width:390pt;height:2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fs/gIAAKMGAAAOAAAAZHJzL2Uyb0RvYy54bWysVU1vEzEQvSPxHyzf6eazbaJuqqqlCKlA&#10;RYs4T7zeXQuvbWwnm/DrGY+TNC0nKDms/DGeeW/mzeTictNptpY+KGtKPjwZcCaNsJUyTcm/Pd6+&#10;O+csRDAVaGtkybcy8MvF2zcXvZvLkW2trqRn6MSEee9K3sbo5kURRCs7CCfWSYOXtfUdRNz6pqg8&#10;9Oi908VoMDgteusr562QIeDpTb7kC/Jf11LEL3UdZGS65Igt0tfTd5m+xeIC5o0H1yqxgwH/gKID&#10;ZTDowdUNRGArr/5w1SnhbbB1PBG2K2xdKyGJA7IZDl6weWjBSeKCyQnukKbw/9yKz+t7z1RV8rMZ&#10;ZwY6rNHVKloKzYZn05Sh3oU5Gj64e584BndnxY/AjL1uwTTyynvbtxIqxDVM9sWzB2kT8Clb9p9s&#10;hf4B/VOyNrXvkkNMA9tQTbaHmshNZAIPJ7PpeDDA0gm8Gw8m57hOIWC+f+18iB+k7VhalLzWtkdc&#10;Pt5nVVAkWN+FmJ/tzXfVqm6V1szb+F3FllgnEnQZ8E1eMGeR24COwzZca8/WgIpCIVa2f0SsnGkI&#10;ES/QjH5kG5WJ2XKaDrPaAkTMQz5O1A6Esmfi1oTjwOP0+hXBx2e7IFi7vw4+TAhfE31I6DH5L6If&#10;UoK1fEEdT5p99rUyDFWGVTnFhk9QWBCgJUo2i42ajsqYQmjD+pLPpqMpSgZwotQasDqic/ggmIYz&#10;0A2OKhE9ZdTYJABCl5RxA6HNpQlWqypXLGn7vanIKILSeY0gtUkhJc2ZnVjsKkr/0FY9W+qV/woY&#10;dZJRVyrJkzhwVilUypRukNBz+e2S7ZvlQWhEPJ+Ddi3s1IPNsO+GkM1JPQcMtDuCR42ZejH3dNws&#10;N9T741kimhp1aasttioCSnpPkx0XrfW/OOtxSmIKf67AS5T7R4MtMRtOJmgWaTOZno0SmeOb5fEN&#10;GIGuSo71yMvrmPqFs5XzqmkxUu48Y9MIqhV17BMqZJM2OAlzj+SpnUbt8Z6snv5bFr8BAAD//wMA&#10;UEsDBBQABgAIAAAAIQCiQDCI3gAAAAcBAAAPAAAAZHJzL2Rvd25yZXYueG1sTI9PS8NAEMXvgt9h&#10;GcGb3RiN1phNkUIQigqt/+htmh2TYHY2ZLdJ/PZuTnp884b3fi9bTaYVA/WusazgchGBIC6tbrhS&#10;8PZaXCxBOI+ssbVMCn7IwSo/Pckw1XbkLQ07X4kQwi5FBbX3XSqlK2sy6Ba2Iw7el+0N+iD7Suoe&#10;xxBuWhlH0Y002HBoqLGjdU3l9+5oFDw+bT4/9uP14J/tOt7E++J9+1IodX42PdyD8DT5v2eY8QM6&#10;5IHpYI+snWgVJLdhildwl4AI9vJq1of5noDMM/mfP/8FAAD//wMAUEsBAi0AFAAGAAgAAAAhALaD&#10;OJL+AAAA4QEAABMAAAAAAAAAAAAAAAAAAAAAAFtDb250ZW50X1R5cGVzXS54bWxQSwECLQAUAAYA&#10;CAAAACEAOP0h/9YAAACUAQAACwAAAAAAAAAAAAAAAAAvAQAAX3JlbHMvLnJlbHNQSwECLQAUAAYA&#10;CAAAACEAuVw37P4CAACjBgAADgAAAAAAAAAAAAAAAAAuAgAAZHJzL2Uyb0RvYy54bWxQSwECLQAU&#10;AAYACAAAACEAokAwiN4AAAAHAQAADwAAAAAAAAAAAAAAAABYBQAAZHJzL2Rvd25yZXYueG1sUEsF&#10;BgAAAAAEAAQA8wAAAGMGAAAAAA==&#10;" fillcolor="#bcbcbc" stroked="f">
                <v:fill color2="#ededed" rotate="t" angle="180" colors="0 #bcbcbc;22938f #d0d0d0;1 #ededed"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Immediately or as soon as possible (depending on the symptoms)</w:t>
                      </w:r>
                    </w:p>
                  </w:txbxContent>
                </v:textbox>
              </v:shape>
            </w:pict>
          </mc:Fallback>
        </mc:AlternateContent>
      </w:r>
      <w:bookmarkEnd w:id="96"/>
      <w:bookmarkEnd w:id="97"/>
      <w:bookmarkEnd w:id="98"/>
      <w:bookmarkEnd w:id="99"/>
      <w:bookmarkEnd w:id="100"/>
      <w:bookmarkEnd w:id="101"/>
      <w:bookmarkEnd w:id="102"/>
      <w:bookmarkEnd w:id="103"/>
      <w:bookmarkEnd w:id="104"/>
    </w:p>
    <w:bookmarkEnd w:id="105"/>
    <w:bookmarkEnd w:id="106"/>
    <w:p w:rsidR="00C45E4B" w:rsidRPr="002B3A19" w:rsidRDefault="00C45E4B" w:rsidP="00C45E4B">
      <w:pPr>
        <w:pStyle w:val="Heading1"/>
        <w:rPr>
          <w:rStyle w:val="HTMLCite"/>
          <w:rFonts w:cs="Calibri"/>
          <w:sz w:val="22"/>
          <w:szCs w:val="22"/>
        </w:rPr>
      </w:pPr>
    </w:p>
    <w:bookmarkStart w:id="107" w:name="_Toc381361612"/>
    <w:bookmarkStart w:id="108" w:name="_Toc490842464"/>
    <w:bookmarkStart w:id="109" w:name="_Toc39223056"/>
    <w:bookmarkStart w:id="110" w:name="_Toc39406909"/>
    <w:bookmarkStart w:id="111" w:name="_Toc39423323"/>
    <w:bookmarkStart w:id="112" w:name="_Toc39427650"/>
    <w:bookmarkStart w:id="113" w:name="_Toc39431204"/>
    <w:p w:rsidR="00C45E4B" w:rsidRPr="002B3A19" w:rsidRDefault="002925CB" w:rsidP="00C45E4B">
      <w:pPr>
        <w:pStyle w:val="Heading1"/>
        <w:rPr>
          <w:rStyle w:val="HTMLCite"/>
          <w:rFonts w:cs="Calibri"/>
          <w:sz w:val="22"/>
          <w:szCs w:val="22"/>
        </w:rPr>
      </w:pPr>
      <w:r>
        <w:rPr>
          <w:noProof/>
          <w:lang w:val="en-NZ" w:eastAsia="en-NZ"/>
        </w:rPr>
        <mc:AlternateContent>
          <mc:Choice Requires="wps">
            <w:drawing>
              <wp:anchor distT="0" distB="0" distL="114300" distR="114300" simplePos="0" relativeHeight="251718144" behindDoc="0" locked="0" layoutInCell="1" allowOverlap="1">
                <wp:simplePos x="0" y="0"/>
                <wp:positionH relativeFrom="column">
                  <wp:posOffset>361950</wp:posOffset>
                </wp:positionH>
                <wp:positionV relativeFrom="paragraph">
                  <wp:posOffset>5080</wp:posOffset>
                </wp:positionV>
                <wp:extent cx="4953000" cy="276225"/>
                <wp:effectExtent l="57150" t="38100" r="57150" b="85725"/>
                <wp:wrapNone/>
                <wp:docPr id="7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76225"/>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Service user/</w:t>
                            </w:r>
                            <w:r>
                              <w:rPr>
                                <w:rFonts w:cs="Calibri"/>
                                <w:b/>
                                <w:szCs w:val="22"/>
                              </w:rPr>
                              <w:t>s</w:t>
                            </w:r>
                            <w:r w:rsidRPr="002B3A19">
                              <w:rPr>
                                <w:rFonts w:cs="Calibri"/>
                                <w:b/>
                                <w:szCs w:val="22"/>
                              </w:rPr>
                              <w:t xml:space="preserve">taff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66" type="#_x0000_t109" style="position:absolute;left:0;text-align:left;margin-left:28.5pt;margin-top:.4pt;width:390pt;height:21.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YG7QIAAGoGAAAOAAAAZHJzL2Uyb0RvYy54bWysVU1v1DAQvSPxHyzfabLf7arZqtqlCKlA&#10;RUGcZx0nsXDsYHubLb+e8TjdbqGHgrhE9tieeW/mzeT8Yt9qdiedV9YUfHSScyaNsKUydcG/frl6&#10;c8qZD2BK0NbIgt9Lzy9Wr1+d991Sjm1jdSkdQyfGL/uu4E0I3TLLvGhkC/7EdtLgYWVdCwG3rs5K&#10;Bz16b3U2zvN51ltXds4K6T1aN+mQr8h/VUkRPlWVl4HpgiO2QF9H3238ZqtzWNYOukaJAQb8A4oW&#10;lMGgB1cbCMB2Tv3hqlXCWW+rcCJsm9mqUkISB2Qzyn9jc9tAJ4kLJsd3hzT5/+dWfLy7cUyVBV/M&#10;OTPQYo0ud8FSaDZaTGKG+s4v8eJtd+MiR99dW/HdM2PXDZhaXjpn+0ZCibhG8X725EHceHzKtv0H&#10;W6J/QP+UrH3l2ugQ08D2VJP7Q03kPjCBxunZbJLnWDqBZ+PFfDyeUQhYPrzunA/vpG1ZXBS80rZH&#10;XC7cJFVQJLi79iEig+XD9aFa5ZXSmjkbvqnQEOtIgg49vkkL1lnklpPZu3q71o7dAUpqnc/y6Ybs&#10;QZmQjDPEOyjLQ0DOyRxpJDuiGLwQotofR5nE5y+MNFkMHtHh30caRTwvDTUiWNQuT0IdyD5DCk31&#10;QxK1MgzFgsmdY9/GuMwL0BKVlzRDvUPViNnQhvUFP5thtZkAHAyVhoDLtsMH3tScga5x4ojgKFfG&#10;xjoSvFjgDfgmZd1brcrU5lGib01JlwIondYIUpsYUtK4GGpud0G626bs2Vbv3GfAqNOEulRRZcSB&#10;s1LhLJnRCRJ6qqJnMkvEkx1018AgjNOYjqTOY10cMJBKjuBRf8WWSq0Z9ts9tfCUvMR+29ryHjsO&#10;AVFb4YDGRWPdT856HHaYwh87cJIz/d6gss9GU3zLAm2ms8U4kjk+2R6fgBHoquBYj7RchzRRd51T&#10;dYORUgMZGydJpajxHlEN8wEHWlJ/Gr5xYh7v6dbjL2L1CwAA//8DAFBLAwQUAAYACAAAACEAJsA4&#10;RNwAAAAGAQAADwAAAGRycy9kb3ducmV2LnhtbEyPwU7DMBBE70j8g7VI3KhDW6AK2VRVUTlAhUSA&#10;+yZekqjxOordNuXrcU9wHM1o5k22HG2nDjz41gnC7SQBxVI500qN8PmxuVmA8oHEUOeEEU7sYZlf&#10;XmSUGneUdz4UoVaxRHxKCE0Ifaq1rxq25CeuZ4netxsshSiHWpuBjrHcdnqaJPfaUitxoaGe1w1X&#10;u2JvEajYntZP8vrzVe7eTNisnl+4miJeX42rR1CBx/AXhjN+RIc8MpVuL8arDuHuIV4JCJE/uovZ&#10;WZYI8/kMdJ7p//j5LwAAAP//AwBQSwECLQAUAAYACAAAACEAtoM4kv4AAADhAQAAEwAAAAAAAAAA&#10;AAAAAAAAAAAAW0NvbnRlbnRfVHlwZXNdLnhtbFBLAQItABQABgAIAAAAIQA4/SH/1gAAAJQBAAAL&#10;AAAAAAAAAAAAAAAAAC8BAABfcmVscy8ucmVsc1BLAQItABQABgAIAAAAIQA6PQYG7QIAAGoGAAAO&#10;AAAAAAAAAAAAAAAAAC4CAABkcnMvZTJvRG9jLnhtbFBLAQItABQABgAIAAAAIQAmwDhE3AAAAAYB&#10;AAAPAAAAAAAAAAAAAAAAAEcFAABkcnMvZG93bnJldi54bWxQSwUGAAAAAAQABADzAAAAUAYAAAAA&#10;" fillcolor="#ffa2a1" stroked="f">
                <v:fill color2="#ffe5e5" rotate="t" angle="180" colors="0 #ffa2a1;22938f #ffbebd;1 #ffe5e5"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Service user/</w:t>
                      </w:r>
                      <w:r>
                        <w:rPr>
                          <w:rFonts w:cs="Calibri"/>
                          <w:b/>
                          <w:szCs w:val="22"/>
                        </w:rPr>
                        <w:t>s</w:t>
                      </w:r>
                      <w:r w:rsidRPr="002B3A19">
                        <w:rPr>
                          <w:rFonts w:cs="Calibri"/>
                          <w:b/>
                          <w:szCs w:val="22"/>
                        </w:rPr>
                        <w:t xml:space="preserve">taff </w:t>
                      </w:r>
                    </w:p>
                  </w:txbxContent>
                </v:textbox>
              </v:shape>
            </w:pict>
          </mc:Fallback>
        </mc:AlternateContent>
      </w:r>
      <w:bookmarkEnd w:id="107"/>
      <w:bookmarkEnd w:id="108"/>
      <w:bookmarkEnd w:id="109"/>
      <w:bookmarkEnd w:id="110"/>
      <w:bookmarkEnd w:id="111"/>
      <w:bookmarkEnd w:id="112"/>
      <w:bookmarkEnd w:id="113"/>
    </w:p>
    <w:bookmarkStart w:id="114" w:name="_Toc345399919"/>
    <w:bookmarkStart w:id="115" w:name="_Toc380989185"/>
    <w:bookmarkStart w:id="116" w:name="_Toc381361613"/>
    <w:bookmarkStart w:id="117" w:name="_Toc490842465"/>
    <w:bookmarkStart w:id="118" w:name="_Toc39223057"/>
    <w:bookmarkStart w:id="119" w:name="_Toc39406910"/>
    <w:bookmarkStart w:id="120" w:name="_Toc39423324"/>
    <w:bookmarkStart w:id="121" w:name="_Toc39427651"/>
    <w:bookmarkStart w:id="122" w:name="_Toc39431205"/>
    <w:p w:rsidR="00C45E4B" w:rsidRPr="002B3A19" w:rsidRDefault="002925CB" w:rsidP="00C45E4B">
      <w:pPr>
        <w:pStyle w:val="Heading1"/>
        <w:rPr>
          <w:rStyle w:val="HTMLCite"/>
          <w:rFonts w:cs="Calibri"/>
          <w:sz w:val="22"/>
          <w:szCs w:val="22"/>
        </w:rPr>
      </w:pPr>
      <w:r>
        <w:rPr>
          <w:noProof/>
          <w:lang w:val="en-NZ" w:eastAsia="en-NZ"/>
        </w:rPr>
        <mc:AlternateContent>
          <mc:Choice Requires="wps">
            <w:drawing>
              <wp:anchor distT="0" distB="0" distL="114300" distR="114300" simplePos="0" relativeHeight="251719168" behindDoc="0" locked="0" layoutInCell="1" allowOverlap="1">
                <wp:simplePos x="0" y="0"/>
                <wp:positionH relativeFrom="column">
                  <wp:posOffset>361950</wp:posOffset>
                </wp:positionH>
                <wp:positionV relativeFrom="paragraph">
                  <wp:posOffset>111125</wp:posOffset>
                </wp:positionV>
                <wp:extent cx="4953000" cy="495300"/>
                <wp:effectExtent l="0" t="0" r="0" b="0"/>
                <wp:wrapNone/>
                <wp:docPr id="61"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95300"/>
                        </a:xfrm>
                        <a:prstGeom prst="flowChartProcess">
                          <a:avLst/>
                        </a:prstGeom>
                        <a:solidFill>
                          <a:srgbClr val="F79646">
                            <a:lumMod val="40000"/>
                            <a:lumOff val="60000"/>
                          </a:srgbClr>
                        </a:solidFill>
                        <a:ln w="9525">
                          <a:noFill/>
                          <a:miter lim="800000"/>
                          <a:headEnd/>
                          <a:tailEnd/>
                        </a:ln>
                        <a:effectLst/>
                      </wps:spPr>
                      <wps:txbx>
                        <w:txbxContent>
                          <w:p w:rsidR="00D4744F" w:rsidRPr="002B3A19" w:rsidRDefault="00D4744F" w:rsidP="00E21AC2">
                            <w:pPr>
                              <w:numPr>
                                <w:ilvl w:val="0"/>
                                <w:numId w:val="6"/>
                              </w:numPr>
                              <w:tabs>
                                <w:tab w:val="clear" w:pos="360"/>
                                <w:tab w:val="num" w:pos="142"/>
                              </w:tabs>
                              <w:rPr>
                                <w:rFonts w:cs="Calibri"/>
                                <w:szCs w:val="22"/>
                              </w:rPr>
                            </w:pPr>
                            <w:r>
                              <w:rPr>
                                <w:rFonts w:cs="Calibri"/>
                                <w:szCs w:val="22"/>
                              </w:rPr>
                              <w:t>I</w:t>
                            </w:r>
                            <w:r w:rsidRPr="002B3A19">
                              <w:rPr>
                                <w:rFonts w:cs="Calibri"/>
                                <w:szCs w:val="22"/>
                              </w:rPr>
                              <w:t>nitiate a GP or Emergency Clinic visit</w:t>
                            </w:r>
                            <w:r>
                              <w:rPr>
                                <w:rFonts w:cs="Calibri"/>
                                <w:szCs w:val="22"/>
                              </w:rPr>
                              <w:t>.</w:t>
                            </w:r>
                          </w:p>
                          <w:p w:rsidR="00D4744F" w:rsidRPr="002B3A19" w:rsidRDefault="00D4744F" w:rsidP="00E21AC2">
                            <w:pPr>
                              <w:numPr>
                                <w:ilvl w:val="0"/>
                                <w:numId w:val="6"/>
                              </w:numPr>
                              <w:tabs>
                                <w:tab w:val="clear" w:pos="360"/>
                                <w:tab w:val="num" w:pos="142"/>
                              </w:tabs>
                              <w:rPr>
                                <w:rFonts w:cs="Calibri"/>
                                <w:szCs w:val="22"/>
                              </w:rPr>
                            </w:pPr>
                            <w:r>
                              <w:rPr>
                                <w:rFonts w:cs="Calibri"/>
                                <w:szCs w:val="22"/>
                              </w:rPr>
                              <w:t>C</w:t>
                            </w:r>
                            <w:r w:rsidRPr="002B3A19">
                              <w:rPr>
                                <w:rFonts w:cs="Calibri"/>
                                <w:szCs w:val="22"/>
                              </w:rPr>
                              <w:t>ontact the manager or on-call staff if symptoms cause concern</w:t>
                            </w:r>
                            <w:r>
                              <w:rPr>
                                <w:rFonts w:cs="Calibr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67" type="#_x0000_t109" style="position:absolute;left:0;text-align:left;margin-left:28.5pt;margin-top:8.75pt;width:390pt;height:3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cTRwIAAHwEAAAOAAAAZHJzL2Uyb0RvYy54bWysVMFu2zAMvQ/YPwi6r44zJ22MOkXRrsOA&#10;rivQ7QMUWY6FSaJGKXG6rx8lO2223YZdDJGUHh/5SF9eHaxhe4VBg2t4eTbjTDkJrXbbhn/7evfu&#10;grMQhWuFAaca/qwCv1q/fXM5+FrNoQfTKmQE4kI9+Ib3Mfq6KILslRXhDLxyFOwArYhk4rZoUQyE&#10;bk0xn82WxQDYegSpQiDv7Rjk64zfdUrGL10XVGSm4cQt5i/m7yZ9i/WlqLcofK/lREP8AwsrtKOk&#10;L1C3Igq2Q/0XlNUSIUAXzyTYArpOS5VroGrK2R/VPPXCq1wLNSf4lzaF/wcrH/aPyHTb8GXJmROW&#10;NLreRcipWXlepQ4NPtR08ck/Yqox+HuQ3wNzcNMLt1XXiDD0SrTEq0z3i98eJCPQU7YZPkNL+ILw&#10;c7MOHdoESG1gh6zJ84sm6hCZJGe1WryfzUg6SbHRyClEfXztMcSPCixLh4Z3BgbihfFxnIqcSezv&#10;Q0zMRH28nisBo9s7bUw2cLu5Mcj2gmbl7ny1rJb5rdlZ4j26K6IyDQ25abRG9/LoJvwwwuRc4RTf&#10;ODY0fLWYLzKsg5Q4z5/VkZbAaNvwi4Q0ZUgt/eDafCUKbcYzpTAu8VV5vKe6jk0exYqHzSGLWmU9&#10;UnAD7TNpgDCuAK0sHXrAn5wNNP4NDz92AhVn5pMjHVdlVaV9yUa1OJ+TgaeRzWlEOElQDY+cjceb&#10;OO7YzqPe9pSpnGpOs9XpLMUrq2liaMRz16Z1TDt0audbrz+N9S8AAAD//wMAUEsDBBQABgAIAAAA&#10;IQDRB0nB3AAAAAgBAAAPAAAAZHJzL2Rvd25yZXYueG1sTI/BbsIwEETvlfgHayv1VhxoDTSNg1Ar&#10;LpwoIPVq4m0S1V5HsYG0X9/lRI87M5p9UywH78QZ+9gG0jAZZyCQqmBbqjUc9uvHBYiYDFnjAqGG&#10;H4ywLEd3hcltuNAHnnepFlxCMTcampS6XMpYNehNHIcOib2v0HuT+OxraXtz4XLv5DTLZtKblvhD&#10;Yzp8a7D63p28hnennlf7GW3W3eFzEuPW/Q7Waf1wP6xeQSQc0i0MV3xGh5KZjuFENgqnQc15SmJ9&#10;rkCwv3i6CkcNL0qBLAv5f0D5BwAA//8DAFBLAQItABQABgAIAAAAIQC2gziS/gAAAOEBAAATAAAA&#10;AAAAAAAAAAAAAAAAAABbQ29udGVudF9UeXBlc10ueG1sUEsBAi0AFAAGAAgAAAAhADj9If/WAAAA&#10;lAEAAAsAAAAAAAAAAAAAAAAALwEAAF9yZWxzLy5yZWxzUEsBAi0AFAAGAAgAAAAhAGtiNxNHAgAA&#10;fAQAAA4AAAAAAAAAAAAAAAAALgIAAGRycy9lMm9Eb2MueG1sUEsBAi0AFAAGAAgAAAAhANEHScHc&#10;AAAACAEAAA8AAAAAAAAAAAAAAAAAoQQAAGRycy9kb3ducmV2LnhtbFBLBQYAAAAABAAEAPMAAACq&#10;BQAAAAA=&#10;" fillcolor="#fcd5b5" stroked="f">
                <v:textbox>
                  <w:txbxContent>
                    <w:p w:rsidR="00D4744F" w:rsidRPr="002B3A19" w:rsidRDefault="00D4744F" w:rsidP="00E21AC2">
                      <w:pPr>
                        <w:numPr>
                          <w:ilvl w:val="0"/>
                          <w:numId w:val="6"/>
                        </w:numPr>
                        <w:tabs>
                          <w:tab w:val="clear" w:pos="360"/>
                          <w:tab w:val="num" w:pos="142"/>
                        </w:tabs>
                        <w:rPr>
                          <w:rFonts w:cs="Calibri"/>
                          <w:szCs w:val="22"/>
                        </w:rPr>
                      </w:pPr>
                      <w:r>
                        <w:rPr>
                          <w:rFonts w:cs="Calibri"/>
                          <w:szCs w:val="22"/>
                        </w:rPr>
                        <w:t>I</w:t>
                      </w:r>
                      <w:r w:rsidRPr="002B3A19">
                        <w:rPr>
                          <w:rFonts w:cs="Calibri"/>
                          <w:szCs w:val="22"/>
                        </w:rPr>
                        <w:t>nitiate a GP or Emergency Clinic visit</w:t>
                      </w:r>
                      <w:r>
                        <w:rPr>
                          <w:rFonts w:cs="Calibri"/>
                          <w:szCs w:val="22"/>
                        </w:rPr>
                        <w:t>.</w:t>
                      </w:r>
                    </w:p>
                    <w:p w:rsidR="00D4744F" w:rsidRPr="002B3A19" w:rsidRDefault="00D4744F" w:rsidP="00E21AC2">
                      <w:pPr>
                        <w:numPr>
                          <w:ilvl w:val="0"/>
                          <w:numId w:val="6"/>
                        </w:numPr>
                        <w:tabs>
                          <w:tab w:val="clear" w:pos="360"/>
                          <w:tab w:val="num" w:pos="142"/>
                        </w:tabs>
                        <w:rPr>
                          <w:rFonts w:cs="Calibri"/>
                          <w:szCs w:val="22"/>
                        </w:rPr>
                      </w:pPr>
                      <w:r>
                        <w:rPr>
                          <w:rFonts w:cs="Calibri"/>
                          <w:szCs w:val="22"/>
                        </w:rPr>
                        <w:t>C</w:t>
                      </w:r>
                      <w:r w:rsidRPr="002B3A19">
                        <w:rPr>
                          <w:rFonts w:cs="Calibri"/>
                          <w:szCs w:val="22"/>
                        </w:rPr>
                        <w:t>ontact the manager or on-call staff if symptoms cause concern</w:t>
                      </w:r>
                      <w:r>
                        <w:rPr>
                          <w:rFonts w:cs="Calibri"/>
                          <w:szCs w:val="22"/>
                        </w:rPr>
                        <w:t>.</w:t>
                      </w:r>
                    </w:p>
                  </w:txbxContent>
                </v:textbox>
              </v:shape>
            </w:pict>
          </mc:Fallback>
        </mc:AlternateContent>
      </w:r>
      <w:bookmarkEnd w:id="114"/>
      <w:bookmarkEnd w:id="115"/>
      <w:bookmarkEnd w:id="116"/>
      <w:bookmarkEnd w:id="117"/>
      <w:bookmarkEnd w:id="118"/>
      <w:bookmarkEnd w:id="119"/>
      <w:bookmarkEnd w:id="120"/>
      <w:bookmarkEnd w:id="121"/>
      <w:bookmarkEnd w:id="122"/>
    </w:p>
    <w:p w:rsidR="00C45E4B" w:rsidRPr="002B3A19" w:rsidRDefault="00C45E4B" w:rsidP="00C45E4B">
      <w:pPr>
        <w:pStyle w:val="Heading1"/>
        <w:rPr>
          <w:rStyle w:val="HTMLCite"/>
          <w:rFonts w:cs="Calibri"/>
          <w:sz w:val="22"/>
          <w:szCs w:val="22"/>
        </w:rPr>
      </w:pPr>
    </w:p>
    <w:p w:rsidR="00C45E4B" w:rsidRPr="002B3A19" w:rsidRDefault="00C45E4B" w:rsidP="00C45E4B">
      <w:pPr>
        <w:pStyle w:val="Heading1"/>
        <w:rPr>
          <w:rStyle w:val="HTMLCite"/>
          <w:rFonts w:cs="Calibri"/>
          <w:sz w:val="22"/>
          <w:szCs w:val="22"/>
        </w:rPr>
      </w:pPr>
    </w:p>
    <w:p w:rsidR="00C45E4B" w:rsidRPr="002B3A19" w:rsidRDefault="006A3459" w:rsidP="00C45E4B">
      <w:pPr>
        <w:rPr>
          <w:rStyle w:val="HTMLCite"/>
          <w:rFonts w:cs="Calibri"/>
          <w:szCs w:val="22"/>
        </w:rPr>
      </w:pPr>
      <w:r>
        <w:rPr>
          <w:noProof/>
          <w:lang w:val="en-NZ" w:eastAsia="en-NZ"/>
        </w:rPr>
        <mc:AlternateContent>
          <mc:Choice Requires="wps">
            <w:drawing>
              <wp:anchor distT="0" distB="0" distL="114296" distR="114296" simplePos="0" relativeHeight="251724288" behindDoc="0" locked="0" layoutInCell="1" allowOverlap="1">
                <wp:simplePos x="0" y="0"/>
                <wp:positionH relativeFrom="column">
                  <wp:posOffset>2865755</wp:posOffset>
                </wp:positionH>
                <wp:positionV relativeFrom="paragraph">
                  <wp:posOffset>95250</wp:posOffset>
                </wp:positionV>
                <wp:extent cx="0" cy="114300"/>
                <wp:effectExtent l="76200" t="0" r="38100" b="38100"/>
                <wp:wrapNone/>
                <wp:docPr id="6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BA9C" id="Line 179" o:spid="_x0000_s1026" style="position:absolute;z-index:251724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5.65pt,7.5pt" to="225.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Vb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ZyKNI&#10;Bz3aCsVR9rgI4vTGFeBTqZ0N5dGzejZbTb85pHTVEnXgkeTLxUBgFiKSNyFh4wyk2PefNAMfcvQ6&#10;KnVubBcgQQN0jg253BvCzx7R4ZDCaZblD2nsVUKKW5yxzn/kukPBKLEE0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IgzNY98AAAAJAQAADwAAAGRycy9kb3ducmV2&#10;LnhtbEyPwU7DMBBE70j8g7VI3KgTQlEU4lQIqVxaqNoiBDc3XpKIeB3ZThv+nkUc4LgzT7Mz5WKy&#10;vTiiD50jBeksAYFUO9NRo+Blv7zKQYSoyejeESr4wgCL6vys1IVxJ9ricRcbwSEUCq2gjXEopAx1&#10;i1aHmRuQ2Ptw3urIp2+k8frE4baX10lyK63uiD+0esCHFuvP3WgVbNfLVf66Gqfavz+mz/vN+ukt&#10;5EpdXkz3dyAiTvEPhp/6XB0q7nRwI5kgegU38zRjlI05b2LgVzgoyLIEZFXK/wuqbwAAAP//AwBQ&#10;SwECLQAUAAYACAAAACEAtoM4kv4AAADhAQAAEwAAAAAAAAAAAAAAAAAAAAAAW0NvbnRlbnRfVHlw&#10;ZXNdLnhtbFBLAQItABQABgAIAAAAIQA4/SH/1gAAAJQBAAALAAAAAAAAAAAAAAAAAC8BAABfcmVs&#10;cy8ucmVsc1BLAQItABQABgAIAAAAIQCXE5VbKgIAAEwEAAAOAAAAAAAAAAAAAAAAAC4CAABkcnMv&#10;ZTJvRG9jLnhtbFBLAQItABQABgAIAAAAIQAiDM1j3wAAAAkBAAAPAAAAAAAAAAAAAAAAAIQEAABk&#10;cnMvZG93bnJldi54bWxQSwUGAAAAAAQABADzAAAAkAUAAAAA&#10;">
                <v:stroke endarrow="block"/>
              </v:line>
            </w:pict>
          </mc:Fallback>
        </mc:AlternateContent>
      </w:r>
    </w:p>
    <w:p w:rsidR="00C45E4B" w:rsidRPr="002B3A19" w:rsidRDefault="006A3459" w:rsidP="00C45E4B">
      <w:pPr>
        <w:rPr>
          <w:rStyle w:val="HTMLCite"/>
          <w:rFonts w:cs="Calibri"/>
          <w:szCs w:val="22"/>
        </w:rPr>
      </w:pPr>
      <w:r>
        <w:rPr>
          <w:noProof/>
          <w:lang w:val="en-NZ" w:eastAsia="en-NZ"/>
        </w:rPr>
        <mc:AlternateContent>
          <mc:Choice Requires="wps">
            <w:drawing>
              <wp:anchor distT="0" distB="0" distL="114300" distR="114300" simplePos="0" relativeHeight="251704832" behindDoc="0" locked="0" layoutInCell="1" allowOverlap="1">
                <wp:simplePos x="0" y="0"/>
                <wp:positionH relativeFrom="column">
                  <wp:posOffset>361950</wp:posOffset>
                </wp:positionH>
                <wp:positionV relativeFrom="paragraph">
                  <wp:posOffset>38735</wp:posOffset>
                </wp:positionV>
                <wp:extent cx="4953000" cy="895350"/>
                <wp:effectExtent l="0" t="0" r="0" b="0"/>
                <wp:wrapNone/>
                <wp:docPr id="5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895350"/>
                        </a:xfrm>
                        <a:prstGeom prst="flowChartProcess">
                          <a:avLst/>
                        </a:prstGeom>
                        <a:solidFill>
                          <a:srgbClr val="F79646">
                            <a:lumMod val="40000"/>
                            <a:lumOff val="60000"/>
                          </a:srgbClr>
                        </a:solidFill>
                        <a:ln w="9525">
                          <a:noFill/>
                          <a:miter lim="800000"/>
                          <a:headEnd/>
                          <a:tailEnd/>
                        </a:ln>
                        <a:effectLst/>
                      </wps:spPr>
                      <wps:txbx>
                        <w:txbxContent>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Service user is diagnosed and advised by the GP/medical practitioner to take specific infection prevention and control precautions/medication</w:t>
                            </w:r>
                            <w:r>
                              <w:rPr>
                                <w:rFonts w:asciiTheme="minorHAnsi" w:hAnsiTheme="minorHAnsi" w:cstheme="minorHAnsi"/>
                                <w:szCs w:val="22"/>
                              </w:rPr>
                              <w:t>.</w:t>
                            </w:r>
                          </w:p>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Service user to follow GP or medical practitioners’ instructions</w:t>
                            </w:r>
                            <w:r>
                              <w:rPr>
                                <w:rFonts w:asciiTheme="minorHAnsi" w:hAnsiTheme="minorHAnsi" w:cstheme="minorHAnsi"/>
                                <w:szCs w:val="22"/>
                              </w:rPr>
                              <w:t>.</w:t>
                            </w:r>
                          </w:p>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Staff to support service user</w:t>
                            </w:r>
                            <w:r>
                              <w:rPr>
                                <w:rFonts w:asciiTheme="minorHAnsi" w:hAnsiTheme="minorHAnsi" w:cstheme="minorHAnsi"/>
                                <w:szCs w:val="22"/>
                              </w:rPr>
                              <w:t xml:space="preserve"> in administering treatment</w:t>
                            </w:r>
                            <w:r w:rsidRPr="006A3459">
                              <w:rPr>
                                <w:rFonts w:asciiTheme="minorHAnsi" w:hAnsiTheme="minorHAnsi" w:cstheme="minorHAnsi"/>
                                <w:szCs w:val="22"/>
                              </w:rPr>
                              <w:t xml:space="preserve"> if required</w:t>
                            </w:r>
                            <w:r>
                              <w:rPr>
                                <w:rFonts w:asciiTheme="minorHAnsi" w:hAnsiTheme="minorHAnsi" w:cstheme="minorHAns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68" type="#_x0000_t109" style="position:absolute;margin-left:28.5pt;margin-top:3.05pt;width:390pt;height:7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3hSQIAAHwEAAAOAAAAZHJzL2Uyb0RvYy54bWysVFFv0zAQfkfiP1h+Z2lK2q3R0mnaGEIa&#10;UGnwA1zHaSxsnzm7Tcev5+yko8Ab4iXy3dnffXffXa5vjtawg8KgwTW8vJhxppyEVrtdw79+eXhz&#10;xVmIwrXCgFMNf1aB36xfv7oefK3m0INpFTICcaEefMP7GH1dFEH2yopwAV45CnaAVkQycVe0KAZC&#10;t6aYz2bLYgBsPYJUIZD3fgzydcbvOiXj564LKjLTcOIW8xfzd5u+xfpa1DsUvtdyoiH+gYUV2lHS&#10;F6h7EQXbo/4LymqJEKCLFxJsAV2npco1UDXl7I9qnnrhVa6FmhP8S5vC/4OVnw4bZLpt+GLFmROW&#10;NLrdR8ipWVkuU4cGH2q6+OQ3mGoM/hHkt8Ac3PXC7dQtIgy9Ei3xKtP94rcHyQj0lG2Hj9ASviD8&#10;3KxjhzYBUhvYMWvy/KKJOkYmyVmtFm9nM5JOUuyKjEUWrRD16bXHEN8rsCwdGt4ZGIgXxs04FTmT&#10;ODyGmJiJ+nQ9VwJGtw/amGzgbntnkB0EzcrD5WpZLfNbs7fEe3RXRGUaGnLTaI3u5clN+GGEybnC&#10;Ob5xbGj4ajFfZFgHKXGeP6sjLYHRlipMSFOG1NJ3rs1XotBmPFMK4xJflcd7quvU5FGseNwes6jV&#10;/KTfFtpn0gBhXAFaWTr0gD84G2j8Gx6+7wUqzswHRzquyqpK+5KNanE5JwPPI9vziHCSoBoeORuP&#10;d3Hcsb1HvespUznVnGar01mKRHlkNU0MjXju2rSOaYfO7Xzr109j/RMAAP//AwBQSwMEFAAGAAgA&#10;AAAhAPwSUNvcAAAACAEAAA8AAABkcnMvZG93bnJldi54bWxMj8FuwjAQRO+V+g/WVuqtOKEQUIiD&#10;EBWXnlpA4mriJYmw11FsIO3XdzmV42hGM2+K5eCsuGIfWk8K0lECAqnypqVawX63eZuDCFGT0dYT&#10;KvjBAMvy+anQufE3+sbrNtaCSyjkWkETY5dLGaoGnQ4j3yGxd/K905FlX0vT6xuXOyvHSZJJp1vi&#10;hUZ3uG6wOm8vTsGHnU5Wu4w+N93+kIbwZX8HY5V6fRlWCxARh/gfhjs+o0PJTEd/IROEVTCd8ZWo&#10;IEtBsD1/v+sj5yazFGRZyMcD5R8AAAD//wMAUEsBAi0AFAAGAAgAAAAhALaDOJL+AAAA4QEAABMA&#10;AAAAAAAAAAAAAAAAAAAAAFtDb250ZW50X1R5cGVzXS54bWxQSwECLQAUAAYACAAAACEAOP0h/9YA&#10;AACUAQAACwAAAAAAAAAAAAAAAAAvAQAAX3JlbHMvLnJlbHNQSwECLQAUAAYACAAAACEAcoTN4UkC&#10;AAB8BAAADgAAAAAAAAAAAAAAAAAuAgAAZHJzL2Uyb0RvYy54bWxQSwECLQAUAAYACAAAACEA/BJQ&#10;29wAAAAIAQAADwAAAAAAAAAAAAAAAACjBAAAZHJzL2Rvd25yZXYueG1sUEsFBgAAAAAEAAQA8wAA&#10;AKwFAAAAAA==&#10;" fillcolor="#fcd5b5" stroked="f">
                <v:textbox>
                  <w:txbxContent>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Service user is diagnosed and advised by the GP/medical practitioner to take specific infection prevention and control precautions/medication</w:t>
                      </w:r>
                      <w:r>
                        <w:rPr>
                          <w:rFonts w:asciiTheme="minorHAnsi" w:hAnsiTheme="minorHAnsi" w:cstheme="minorHAnsi"/>
                          <w:szCs w:val="22"/>
                        </w:rPr>
                        <w:t>.</w:t>
                      </w:r>
                    </w:p>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Service user to follow GP or medical practitioners’ instructions</w:t>
                      </w:r>
                      <w:r>
                        <w:rPr>
                          <w:rFonts w:asciiTheme="minorHAnsi" w:hAnsiTheme="minorHAnsi" w:cstheme="minorHAnsi"/>
                          <w:szCs w:val="22"/>
                        </w:rPr>
                        <w:t>.</w:t>
                      </w:r>
                    </w:p>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Staff to support service user</w:t>
                      </w:r>
                      <w:r>
                        <w:rPr>
                          <w:rFonts w:asciiTheme="minorHAnsi" w:hAnsiTheme="minorHAnsi" w:cstheme="minorHAnsi"/>
                          <w:szCs w:val="22"/>
                        </w:rPr>
                        <w:t xml:space="preserve"> in administering treatment</w:t>
                      </w:r>
                      <w:r w:rsidRPr="006A3459">
                        <w:rPr>
                          <w:rFonts w:asciiTheme="minorHAnsi" w:hAnsiTheme="minorHAnsi" w:cstheme="minorHAnsi"/>
                          <w:szCs w:val="22"/>
                        </w:rPr>
                        <w:t xml:space="preserve"> if required</w:t>
                      </w:r>
                      <w:r>
                        <w:rPr>
                          <w:rFonts w:asciiTheme="minorHAnsi" w:hAnsiTheme="minorHAnsi" w:cstheme="minorHAnsi"/>
                          <w:szCs w:val="22"/>
                        </w:rPr>
                        <w:t>.</w:t>
                      </w:r>
                    </w:p>
                  </w:txbxContent>
                </v:textbox>
              </v:shape>
            </w:pict>
          </mc:Fallback>
        </mc:AlternateContent>
      </w: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4E2BDD" w:rsidRPr="002B3A19" w:rsidRDefault="004E2BDD" w:rsidP="00C45E4B">
      <w:pPr>
        <w:rPr>
          <w:rStyle w:val="HTMLCite"/>
          <w:rFonts w:cs="Calibri"/>
          <w:szCs w:val="22"/>
        </w:rPr>
      </w:pPr>
    </w:p>
    <w:p w:rsidR="004E2BDD" w:rsidRPr="002B3A19" w:rsidRDefault="002925CB" w:rsidP="00C45E4B">
      <w:pPr>
        <w:rPr>
          <w:rStyle w:val="HTMLCite"/>
          <w:rFonts w:cs="Calibri"/>
          <w:szCs w:val="22"/>
        </w:rPr>
      </w:pPr>
      <w:r>
        <w:rPr>
          <w:noProof/>
          <w:lang w:val="en-NZ" w:eastAsia="en-NZ"/>
        </w:rPr>
        <mc:AlternateContent>
          <mc:Choice Requires="wps">
            <w:drawing>
              <wp:anchor distT="0" distB="0" distL="114296" distR="114296" simplePos="0" relativeHeight="251705856" behindDoc="0" locked="0" layoutInCell="1" allowOverlap="1">
                <wp:simplePos x="0" y="0"/>
                <wp:positionH relativeFrom="column">
                  <wp:posOffset>2856229</wp:posOffset>
                </wp:positionH>
                <wp:positionV relativeFrom="paragraph">
                  <wp:posOffset>80010</wp:posOffset>
                </wp:positionV>
                <wp:extent cx="0" cy="114300"/>
                <wp:effectExtent l="76200" t="0" r="38100" b="38100"/>
                <wp:wrapNone/>
                <wp:docPr id="5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F2FFB" id="Line 117" o:spid="_x0000_s1026" style="position:absolute;z-index:2517058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4.9pt,6.3pt" to="224.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7e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dEqR&#10;Dnq0FYqjLHsM4vTGFeBTqZ0N5dGzejZbTb85pHTVEnXgkeTLxUBgFiKSNyFh4wyk2PefNAMfcvQ6&#10;KnVubBcgQQN0jg253BvCzx7R4ZDCaZblD2nsVUKKW5yxzn/kukPBKLEE0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nlmTJN8AAAAJAQAADwAAAGRycy9kb3ducmV2&#10;LnhtbEyPwU7DMBBE70j8g7VI3KjTUkUhxKkQUrm0gNqiqtzceEki4nVkO234exZxgOPsjGbeFovR&#10;duKEPrSOFEwnCQikypmWagVvu+VNBiJETUZ3jlDBFwZYlJcXhc6NO9MGT9tYCy6hkGsFTYx9LmWo&#10;GrQ6TFyPxN6H81ZHlr6Wxuszl9tOzpIklVa3xAuN7vGxwepzO1gFm/Vyle1Xw1j596fpy+51/XwI&#10;mVLXV+PDPYiIY/wLww8+o0PJTEc3kAmiUzCf3zF6ZGOWguDA7+Go4DZJQZaF/P9B+Q0AAP//AwBQ&#10;SwECLQAUAAYACAAAACEAtoM4kv4AAADhAQAAEwAAAAAAAAAAAAAAAAAAAAAAW0NvbnRlbnRfVHlw&#10;ZXNdLnhtbFBLAQItABQABgAIAAAAIQA4/SH/1gAAAJQBAAALAAAAAAAAAAAAAAAAAC8BAABfcmVs&#10;cy8ucmVsc1BLAQItABQABgAIAAAAIQC9I27eKgIAAEwEAAAOAAAAAAAAAAAAAAAAAC4CAABkcnMv&#10;ZTJvRG9jLnhtbFBLAQItABQABgAIAAAAIQCeWZMk3wAAAAkBAAAPAAAAAAAAAAAAAAAAAIQEAABk&#10;cnMvZG93bnJldi54bWxQSwUGAAAAAAQABADzAAAAkAUAAAAA&#10;">
                <v:stroke endarrow="block"/>
              </v:line>
            </w:pict>
          </mc:Fallback>
        </mc:AlternateContent>
      </w:r>
    </w:p>
    <w:p w:rsidR="004E2BDD"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22240" behindDoc="0" locked="0" layoutInCell="1" allowOverlap="1">
                <wp:simplePos x="0" y="0"/>
                <wp:positionH relativeFrom="column">
                  <wp:posOffset>361951</wp:posOffset>
                </wp:positionH>
                <wp:positionV relativeFrom="paragraph">
                  <wp:posOffset>24765</wp:posOffset>
                </wp:positionV>
                <wp:extent cx="4953000" cy="257175"/>
                <wp:effectExtent l="57150" t="38100" r="57150" b="85725"/>
                <wp:wrapNone/>
                <wp:docPr id="5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571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Same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69" type="#_x0000_t109" style="position:absolute;margin-left:28.5pt;margin-top:1.95pt;width:390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h1AAMAAKMGAAAOAAAAZHJzL2Uyb0RvYy54bWysVVFvEzEMfkfiP0R5Z+21vXWrdp2mjSGk&#10;ARMb4tm95O4icklI0l7Hr8dxuq5jTzD6cEpsx/5sf3bPzre9Zhvpg7Km4sXRmDNpaiuUaSv+7f76&#10;3QlnIYIRoK2RFX+QgZ8v3745G9xCTmxntZCeoRMTFoOreBejW4xGoe5kD+HIOmlQ2VjfQ8Srb0fC&#10;w4Deez2ajMfHo8F64bytZQgovcpKviT/TSPr+KVpgoxMVxyxRfp6+q7Sd7Q8g0XrwXWq3sGAf0DR&#10;gzIYdO/qCiKwtVcvXPWq9jbYJh7Vth/ZplG1pBwwm2L8RzZ3HThJuWBxgtuXKfw/t/Xnza1nSlS8&#10;nHNmoMceXayjpdCsmM9ThQYXFmh45259yjG4G1v/CMzYyw5MKy+8t0MnQSCuItmPnj1Il4BP2Wr4&#10;ZAX6B/RPxdo2vk8OsQxsSz152PdEbiOrUTg7LafjMbauRt2knBfzkkLA4vG18yF+kLZn6VDxRtsB&#10;cfl4m1lBkWBzE2JCBotH8123xLXSmnkbv6vYUdYpCVIGfJMPzFnMbUzi8BAutWcbQEYhEYUd7hEr&#10;ZxpCRAWa0Y9sozIxW5ZJmNkWIGIdsjilluWILHsmkG04DDxNr18RfDrfBcEYfx28SAhfE70g9DRo&#10;z6LvS/IydZS0j9XXyjBkGXblGAc+QWGhBi2RsplsNHTUxlQzbdhQ8dNyUiJlADdKowG7U/cOHwTT&#10;cga6xVVVR08VNTYRgNAlZlxB6HJrgtVK5I4lbr83gowiKJ3PCFKbFFLSntmRxa6j9HedGNhKr/1X&#10;wKizjFqoRE/KgTOhkCklaTCh5/TbFdu3qz3RKPEsB+062LHnJJUj0zpkc2LPHgPdDuDRYKZZzDMd&#10;t6stzf5smrykQV1Z8YCjioAS39Nmx0Nn/S/OBtySWMKfa/AS6f7R4EicFrMZmkW6zMr5JCVzqFkd&#10;asDU6Kri2I98vIxpXjhbO6/aDiPlyTM2raBG0cQ+ocJs0gU3YZ6RvLXTqj28k9XTf8vyNwAAAP//&#10;AwBQSwMEFAAGAAgAAAAhABZiZiHfAAAABwEAAA8AAABkcnMvZG93bnJldi54bWxMj09Lw0AUxO+C&#10;32F5gje7MY1aY16KFIJQrND6j9622WcSzL4N2W0Sv73bkx6HGWZ+ky0n04qBetdYRrieRSCIS6sb&#10;rhDeXourBQjnFWvVWiaEH3KwzM/PMpVqO/KWhp2vRChhlyqE2vsuldKVNRnlZrYjDt6X7Y3yQfaV&#10;1L0aQ7lpZRxFt9KohsNCrTpa1VR+744G4el5/fmxH5PBb+wqXsf74n37UiBeXkyPDyA8Tf4vDCf8&#10;gA55YDrYI2snWoSbu3DFI8zvQQR7MT/pA0KSJCDzTP7nz38BAAD//wMAUEsBAi0AFAAGAAgAAAAh&#10;ALaDOJL+AAAA4QEAABMAAAAAAAAAAAAAAAAAAAAAAFtDb250ZW50X1R5cGVzXS54bWxQSwECLQAU&#10;AAYACAAAACEAOP0h/9YAAACUAQAACwAAAAAAAAAAAAAAAAAvAQAAX3JlbHMvLnJlbHNQSwECLQAU&#10;AAYACAAAACEAM+eYdQADAACjBgAADgAAAAAAAAAAAAAAAAAuAgAAZHJzL2Uyb0RvYy54bWxQSwEC&#10;LQAUAAYACAAAACEAFmJmId8AAAAHAQAADwAAAAAAAAAAAAAAAABaBQAAZHJzL2Rvd25yZXYueG1s&#10;UEsFBgAAAAAEAAQA8wAAAGYGAAAAAA==&#10;" fillcolor="#bcbcbc" stroked="f">
                <v:fill color2="#ededed" rotate="t" angle="180" colors="0 #bcbcbc;22938f #d0d0d0;1 #ededed"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Same Day</w:t>
                      </w:r>
                    </w:p>
                  </w:txbxContent>
                </v:textbox>
              </v:shape>
            </w:pict>
          </mc:Fallback>
        </mc:AlternateContent>
      </w: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21216" behindDoc="0" locked="0" layoutInCell="1" allowOverlap="1">
                <wp:simplePos x="0" y="0"/>
                <wp:positionH relativeFrom="column">
                  <wp:posOffset>361950</wp:posOffset>
                </wp:positionH>
                <wp:positionV relativeFrom="paragraph">
                  <wp:posOffset>102235</wp:posOffset>
                </wp:positionV>
                <wp:extent cx="4953000" cy="257175"/>
                <wp:effectExtent l="57150" t="38100" r="57150" b="85725"/>
                <wp:wrapNone/>
                <wp:docPr id="5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57175"/>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Staff with service 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70" type="#_x0000_t109" style="position:absolute;margin-left:28.5pt;margin-top:8.05pt;width:390pt;height:20.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a28AIAAGoGAAAOAAAAZHJzL2Uyb0RvYy54bWysVVFv0zAQfkfiP1h+Z026pN2qpdPUMoQ0&#10;YGIgnq+Jk1g4drDdpuPXcz5nXQd7GIiXyD7bd993993l4nLfKbYT1kmjC56eJJwJXZpK6qbgX79c&#10;vznjzHnQFSijRcHvheOXy9evLoZ+IaamNaoSlqET7RZDX/DW+34xmbiyFR24E9MLjYe1sR143Npm&#10;UlkY0HunJtMkmU0GY6vemlI4h9Z1PORL8l/XovSf6toJz1TBEZunr6XvJnwnywtYNBb6VpYjDPgH&#10;FB1IjUEPrtbggW2t/MNVJ0trnKn9SWm6ialrWQrigGzS5Dc2dy30grhgclx/SJP7f27Lj7tby2RV&#10;8HzGmYYOa3S19YZCs3Q+CxkaerfAi3f9rQ0cXX9jyu+OabNqQTfiyloztAIqxJWG+5MnD8LG4VO2&#10;GT6YCv0D+qdk7WvbBYeYBranmtwfaiL2npVozM7z0yTB0pV4Ns3n6TynELB4eN1b598J07GwKHit&#10;zIC4rL+NqqBIsLtxPiCDxcP1sVrVtVSKWeO/Sd8S60CCDh2+iQvWG+SWkNnZZrNSlu0AJbVK8iRb&#10;k91L7aMxR7yjshx45BzNgUa0I4rRCyFq3HGU0/D8hZFO56NHdPj3kdKA56WhUoJF7fIk1IHsM6TQ&#10;1DwkUUnNUCyY3Bn2bYjLXAlKoPKiZqh3qBohG0qzoeDn+TTHygMOhlqBx2XX4wOnG85ANThxSm8p&#10;V9qEOhK8UOA1uDZm3Rklq9jmQaJvdUWXPEgV1whS6RBS0LgYa262Xti7thrYRm3tZ8CoWURdyaAy&#10;4sBZJXGW5HSChJ6q6JnMEvFoB9W3MArjLKQjqvNYFwcMpJIjeNRfoaVia/r9Zk8tnGXBS+i3janu&#10;seMQELUVDmhctMb+5GzAYYcp/LEFKzhT7zUq+zzNsjAdaZPl82kgc3yyOT4BXaKrgmM94nLl40Td&#10;9lY2LUaKDaRNmCS1pMZ7RDXOBxxoUf1x+IaJebynW4+/iOUvAAAA//8DAFBLAwQUAAYACAAAACEA&#10;fCw7o9wAAAAIAQAADwAAAGRycy9kb3ducmV2LnhtbEyPwU7DMBBE70j8g7VI3KjTIkIV4lRVUTkA&#10;QiLAfRMvSdR4HcVum/L1bE9w3Hmj2Zl8NbleHWgMnWcD81kCirj2tuPGwOfH9mYJKkRki71nMnCi&#10;AKvi8iLHzPojv9OhjI2SEA4ZGmhjHDKtQ92SwzDzA7Gwbz86jHKOjbYjHiXc9XqRJKl22LF8aHGg&#10;TUv1rtw7A1i+njaP/PLzVe3ebNyun56pXhhzfTWtH0BFmuKfGc71pToU0qnye7ZB9Qbu7mVKFD2d&#10;gxK+vD0LlYA0BV3k+v+A4hcAAP//AwBQSwECLQAUAAYACAAAACEAtoM4kv4AAADhAQAAEwAAAAAA&#10;AAAAAAAAAAAAAAAAW0NvbnRlbnRfVHlwZXNdLnhtbFBLAQItABQABgAIAAAAIQA4/SH/1gAAAJQB&#10;AAALAAAAAAAAAAAAAAAAAC8BAABfcmVscy8ucmVsc1BLAQItABQABgAIAAAAIQDeVWa28AIAAGoG&#10;AAAOAAAAAAAAAAAAAAAAAC4CAABkcnMvZTJvRG9jLnhtbFBLAQItABQABgAIAAAAIQB8LDuj3AAA&#10;AAgBAAAPAAAAAAAAAAAAAAAAAEoFAABkcnMvZG93bnJldi54bWxQSwUGAAAAAAQABADzAAAAUwYA&#10;AAAA&#10;" fillcolor="#ffa2a1" stroked="f">
                <v:fill color2="#ffe5e5" rotate="t" angle="180" colors="0 #ffa2a1;22938f #ffbebd;1 #ffe5e5"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Staff with service user</w:t>
                      </w:r>
                    </w:p>
                  </w:txbxContent>
                </v:textbox>
              </v:shape>
            </w:pict>
          </mc:Fallback>
        </mc:AlternateContent>
      </w:r>
    </w:p>
    <w:p w:rsidR="00C45E4B" w:rsidRPr="002B3A19" w:rsidRDefault="00C45E4B" w:rsidP="00C45E4B">
      <w:pPr>
        <w:rPr>
          <w:rStyle w:val="HTMLCite"/>
          <w:rFonts w:cs="Calibri"/>
          <w:szCs w:val="22"/>
        </w:rPr>
      </w:pP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23264" behindDoc="0" locked="0" layoutInCell="1" allowOverlap="1">
                <wp:simplePos x="0" y="0"/>
                <wp:positionH relativeFrom="column">
                  <wp:posOffset>361950</wp:posOffset>
                </wp:positionH>
                <wp:positionV relativeFrom="paragraph">
                  <wp:posOffset>18415</wp:posOffset>
                </wp:positionV>
                <wp:extent cx="4953000" cy="1000125"/>
                <wp:effectExtent l="0" t="0" r="0" b="9525"/>
                <wp:wrapNone/>
                <wp:docPr id="5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000125"/>
                        </a:xfrm>
                        <a:prstGeom prst="flowChartProcess">
                          <a:avLst/>
                        </a:prstGeom>
                        <a:solidFill>
                          <a:srgbClr val="F79646">
                            <a:lumMod val="40000"/>
                            <a:lumOff val="60000"/>
                          </a:srgbClr>
                        </a:solidFill>
                        <a:ln w="9525">
                          <a:noFill/>
                          <a:miter lim="800000"/>
                          <a:headEnd/>
                          <a:tailEnd/>
                        </a:ln>
                        <a:effectLst/>
                      </wps:spPr>
                      <wps:txbx>
                        <w:txbxContent>
                          <w:p w:rsidR="00D4744F" w:rsidRPr="002B3A19" w:rsidRDefault="00D4744F" w:rsidP="00E21AC2">
                            <w:pPr>
                              <w:numPr>
                                <w:ilvl w:val="0"/>
                                <w:numId w:val="7"/>
                              </w:numPr>
                              <w:rPr>
                                <w:rFonts w:cs="Calibri"/>
                                <w:szCs w:val="22"/>
                              </w:rPr>
                            </w:pPr>
                            <w:r w:rsidRPr="002B3A19">
                              <w:rPr>
                                <w:rFonts w:cs="Calibri"/>
                                <w:szCs w:val="22"/>
                              </w:rPr>
                              <w:t>Inform the infection management coordinator of the situation</w:t>
                            </w:r>
                            <w:r>
                              <w:rPr>
                                <w:rFonts w:cs="Calibri"/>
                                <w:szCs w:val="22"/>
                              </w:rPr>
                              <w:t>.</w:t>
                            </w:r>
                          </w:p>
                          <w:p w:rsidR="00D4744F" w:rsidRPr="002B3A19" w:rsidRDefault="00D4744F" w:rsidP="00E21AC2">
                            <w:pPr>
                              <w:numPr>
                                <w:ilvl w:val="0"/>
                                <w:numId w:val="7"/>
                              </w:numPr>
                              <w:rPr>
                                <w:rFonts w:cs="Calibri"/>
                                <w:szCs w:val="22"/>
                              </w:rPr>
                            </w:pPr>
                            <w:r w:rsidRPr="002B3A19">
                              <w:rPr>
                                <w:rFonts w:cs="Calibri"/>
                                <w:szCs w:val="22"/>
                              </w:rPr>
                              <w:t>Consult with the infection management coordinator about precautions to be taken</w:t>
                            </w:r>
                            <w:r>
                              <w:rPr>
                                <w:rFonts w:cs="Calibri"/>
                                <w:szCs w:val="22"/>
                              </w:rPr>
                              <w:t>.</w:t>
                            </w:r>
                          </w:p>
                          <w:p w:rsidR="00D4744F" w:rsidRPr="002B3A19" w:rsidRDefault="00D4744F" w:rsidP="00E21AC2">
                            <w:pPr>
                              <w:numPr>
                                <w:ilvl w:val="0"/>
                                <w:numId w:val="7"/>
                              </w:numPr>
                              <w:rPr>
                                <w:rFonts w:cs="Calibri"/>
                                <w:szCs w:val="22"/>
                              </w:rPr>
                            </w:pPr>
                            <w:r w:rsidRPr="002B3A19">
                              <w:rPr>
                                <w:rFonts w:cs="Calibri"/>
                                <w:szCs w:val="22"/>
                              </w:rPr>
                              <w:t>Document and implements the precautions</w:t>
                            </w:r>
                            <w:r>
                              <w:rPr>
                                <w:rFonts w:cs="Calibri"/>
                                <w:szCs w:val="22"/>
                              </w:rPr>
                              <w:t>.</w:t>
                            </w:r>
                          </w:p>
                          <w:p w:rsidR="00D4744F" w:rsidRPr="006A3459" w:rsidRDefault="00D4744F" w:rsidP="00E21AC2">
                            <w:pPr>
                              <w:numPr>
                                <w:ilvl w:val="0"/>
                                <w:numId w:val="7"/>
                              </w:numPr>
                              <w:rPr>
                                <w:rFonts w:cs="Calibri"/>
                                <w:szCs w:val="22"/>
                              </w:rPr>
                            </w:pPr>
                            <w:r>
                              <w:rPr>
                                <w:rFonts w:cs="Calibri"/>
                                <w:szCs w:val="22"/>
                              </w:rPr>
                              <w:t>D</w:t>
                            </w:r>
                            <w:r w:rsidRPr="006A3459">
                              <w:rPr>
                                <w:rFonts w:cs="Calibri"/>
                                <w:szCs w:val="22"/>
                              </w:rPr>
                              <w:t xml:space="preserve">ocument the following conditions on the infection surveillance template: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71" type="#_x0000_t109" style="position:absolute;margin-left:28.5pt;margin-top:1.45pt;width:390pt;height:78.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0iSAIAAH0EAAAOAAAAZHJzL2Uyb0RvYy54bWysVN1u0zAUvkfiHSzfszQl7dZo6TRtDCGN&#10;MWnwAK7jNBa2jzl2m46n59hJtwJ3iJvo/Pn7zm8urw7WsL3CoME1vDybcaachFa7bcO/fb17d8FZ&#10;iMK1woBTDX9WgV+t3765HHyt5tCDaRUyAnGhHnzD+xh9XRRB9sqKcAZeOXJ2gFZEUnFbtCgGQrem&#10;mM9my2IAbD2CVCGQ9XZ08nXG7zol45euCyoy03DKLeYv5u8mfYv1pai3KHyv5ZSG+IcsrNCOSF+g&#10;bkUUbIf6LyirJUKALp5JsAV0nZYq10DVlLM/qnnqhVe5FmpO8C9tCv8PVj7sH5HptuGLBWdOWJrR&#10;9S5Cpmbl+UXq0OBDTYFP/hFTjcHfg/wemIObXritukaEoVeipbzKFF/89iApgZ6yzfAZWsIXhJ+b&#10;dejQJkBqAzvkmTy/zEQdIpNkrFaL97MZjU6SrySpnC8yh6iPzz2G+FGBZUloeGdgoMQwPo5rkanE&#10;/j7ElJqoj+G5FDC6vdPGZAW3mxuDbC9oWe7OV8tqmd+anaXER3NFGUxbQ2bardG8PJoJP4wwmSuc&#10;4hvHhoavFlRAonOQiPMCWh3pCoy2Db9ISBND6ukH1+aQKLQZZaIwLgGovN9TXccuj9OKh80hT7XK&#10;zUrODbTPNASE8QboZknoAX9yNtD+Nzz82AlUnJlPjga5KqsqHUxWqsX5nBQ89WxOPcJJgmp45GwU&#10;b+J4ZDuPetsTUznVnJar03kUr1lNK0M7nrs23WM6olM9R73+Nda/AAAA//8DAFBLAwQUAAYACAAA&#10;ACEAnWhMZ9wAAAAIAQAADwAAAGRycy9kb3ducmV2LnhtbEyPwU7DMBBE70j8g7VI3KjT0oYS4lQV&#10;qBdO0Fbiuo2XJMJeR7HbBr6e7QmOoxnNvClXo3fqREPsAhuYTjJQxHWwHTcG9rvN3RJUTMgWXWAy&#10;8E0RVtX1VYmFDWd+p9M2NUpKOBZooE2pL7SOdUse4yT0xOJ9hsFjEjk02g54lnLv9CzLcu2xY1lo&#10;safnluqv7dEbeHGL+XqX8+um339MY3xzP6N1xtzejOsnUInG9BeGC76gQyVMh3BkG5UzsHiQK8nA&#10;7BGU2Mv7iz5ILs/moKtS/z9Q/QIAAP//AwBQSwECLQAUAAYACAAAACEAtoM4kv4AAADhAQAAEwAA&#10;AAAAAAAAAAAAAAAAAAAAW0NvbnRlbnRfVHlwZXNdLnhtbFBLAQItABQABgAIAAAAIQA4/SH/1gAA&#10;AJQBAAALAAAAAAAAAAAAAAAAAC8BAABfcmVscy8ucmVsc1BLAQItABQABgAIAAAAIQCIpU0iSAIA&#10;AH0EAAAOAAAAAAAAAAAAAAAAAC4CAABkcnMvZTJvRG9jLnhtbFBLAQItABQABgAIAAAAIQCdaExn&#10;3AAAAAgBAAAPAAAAAAAAAAAAAAAAAKIEAABkcnMvZG93bnJldi54bWxQSwUGAAAAAAQABADzAAAA&#10;qwUAAAAA&#10;" fillcolor="#fcd5b5" stroked="f">
                <v:textbox>
                  <w:txbxContent>
                    <w:p w:rsidR="00D4744F" w:rsidRPr="002B3A19" w:rsidRDefault="00D4744F" w:rsidP="00E21AC2">
                      <w:pPr>
                        <w:numPr>
                          <w:ilvl w:val="0"/>
                          <w:numId w:val="7"/>
                        </w:numPr>
                        <w:rPr>
                          <w:rFonts w:cs="Calibri"/>
                          <w:szCs w:val="22"/>
                        </w:rPr>
                      </w:pPr>
                      <w:r w:rsidRPr="002B3A19">
                        <w:rPr>
                          <w:rFonts w:cs="Calibri"/>
                          <w:szCs w:val="22"/>
                        </w:rPr>
                        <w:t>Inform the infection management coordinator of the situation</w:t>
                      </w:r>
                      <w:r>
                        <w:rPr>
                          <w:rFonts w:cs="Calibri"/>
                          <w:szCs w:val="22"/>
                        </w:rPr>
                        <w:t>.</w:t>
                      </w:r>
                    </w:p>
                    <w:p w:rsidR="00D4744F" w:rsidRPr="002B3A19" w:rsidRDefault="00D4744F" w:rsidP="00E21AC2">
                      <w:pPr>
                        <w:numPr>
                          <w:ilvl w:val="0"/>
                          <w:numId w:val="7"/>
                        </w:numPr>
                        <w:rPr>
                          <w:rFonts w:cs="Calibri"/>
                          <w:szCs w:val="22"/>
                        </w:rPr>
                      </w:pPr>
                      <w:r w:rsidRPr="002B3A19">
                        <w:rPr>
                          <w:rFonts w:cs="Calibri"/>
                          <w:szCs w:val="22"/>
                        </w:rPr>
                        <w:t>Consult with the infection management coordinator about precautions to be taken</w:t>
                      </w:r>
                      <w:r>
                        <w:rPr>
                          <w:rFonts w:cs="Calibri"/>
                          <w:szCs w:val="22"/>
                        </w:rPr>
                        <w:t>.</w:t>
                      </w:r>
                    </w:p>
                    <w:p w:rsidR="00D4744F" w:rsidRPr="002B3A19" w:rsidRDefault="00D4744F" w:rsidP="00E21AC2">
                      <w:pPr>
                        <w:numPr>
                          <w:ilvl w:val="0"/>
                          <w:numId w:val="7"/>
                        </w:numPr>
                        <w:rPr>
                          <w:rFonts w:cs="Calibri"/>
                          <w:szCs w:val="22"/>
                        </w:rPr>
                      </w:pPr>
                      <w:r w:rsidRPr="002B3A19">
                        <w:rPr>
                          <w:rFonts w:cs="Calibri"/>
                          <w:szCs w:val="22"/>
                        </w:rPr>
                        <w:t>Document and implements the precautions</w:t>
                      </w:r>
                      <w:r>
                        <w:rPr>
                          <w:rFonts w:cs="Calibri"/>
                          <w:szCs w:val="22"/>
                        </w:rPr>
                        <w:t>.</w:t>
                      </w:r>
                    </w:p>
                    <w:p w:rsidR="00D4744F" w:rsidRPr="006A3459" w:rsidRDefault="00D4744F" w:rsidP="00E21AC2">
                      <w:pPr>
                        <w:numPr>
                          <w:ilvl w:val="0"/>
                          <w:numId w:val="7"/>
                        </w:numPr>
                        <w:rPr>
                          <w:rFonts w:cs="Calibri"/>
                          <w:szCs w:val="22"/>
                        </w:rPr>
                      </w:pPr>
                      <w:r>
                        <w:rPr>
                          <w:rFonts w:cs="Calibri"/>
                          <w:szCs w:val="22"/>
                        </w:rPr>
                        <w:t>D</w:t>
                      </w:r>
                      <w:r w:rsidRPr="006A3459">
                        <w:rPr>
                          <w:rFonts w:cs="Calibri"/>
                          <w:szCs w:val="22"/>
                        </w:rPr>
                        <w:t xml:space="preserve">ocument the following conditions on the infection surveillance template: </w:t>
                      </w:r>
                    </w:p>
                  </w:txbxContent>
                </v:textbox>
              </v:shape>
            </w:pict>
          </mc:Fallback>
        </mc:AlternateContent>
      </w: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6A3459" w:rsidP="00C45E4B">
      <w:pPr>
        <w:rPr>
          <w:rStyle w:val="HTMLCite"/>
          <w:rFonts w:cs="Calibri"/>
          <w:szCs w:val="22"/>
        </w:rPr>
      </w:pPr>
      <w:r>
        <w:rPr>
          <w:noProof/>
          <w:lang w:val="en-NZ" w:eastAsia="en-NZ"/>
        </w:rPr>
        <mc:AlternateContent>
          <mc:Choice Requires="wps">
            <w:drawing>
              <wp:anchor distT="0" distB="0" distL="114296" distR="114296" simplePos="0" relativeHeight="251715072" behindDoc="0" locked="0" layoutInCell="1" allowOverlap="1">
                <wp:simplePos x="0" y="0"/>
                <wp:positionH relativeFrom="column">
                  <wp:posOffset>2981325</wp:posOffset>
                </wp:positionH>
                <wp:positionV relativeFrom="paragraph">
                  <wp:posOffset>165735</wp:posOffset>
                </wp:positionV>
                <wp:extent cx="0" cy="266700"/>
                <wp:effectExtent l="76200" t="0" r="57150" b="57150"/>
                <wp:wrapNone/>
                <wp:docPr id="5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878E" id="Line 130" o:spid="_x0000_s1026" style="position:absolute;z-index:251715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4.75pt,13.05pt" to="234.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5KKgIAAEw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IpyKNI&#10;BzXaCsVR9hDF6Y0rwKdSOxvSo2f1bLaafnNI6aol6sAjyZeLgYdZkDN58yRsnIEQ+/6TZuBDjl5H&#10;pc6N7QIkaIDOsSCXe0H42SN6PaRwOpnNHtNIJyHF7Z2xzn/kukPBKLEE0hGXnLbOBx6kuLmEMEpv&#10;hJSx3FKhvsSL6WQaHzgtBQuXwc3Zw76SFp1IaJj4i0nBzWs3q4+KRbCWE7YebE+EBBv5qIa3AvSR&#10;HIdoHWcYSQ4zEqwrPalCRMgVCA/WtWe+L9LFer6e56N8MluP8rSuRx82VT6abbLHaf1QV1Wd/Qjk&#10;s7xoBWNcBf63/s3yv+uPYZKunXfv4LtQyVv0qCiQvf1H0rHYob5h4Fyx1+yysyG7sIOWjc7DeIWZ&#10;eL2PXr8+AqufAAAA//8DAFBLAwQUAAYACAAAACEAqMk1/d8AAAAJAQAADwAAAGRycy9kb3ducmV2&#10;LnhtbEyPwU7DMAyG70i8Q2QkbiztBFUpdSeENC4bTNsQglvWmLaicaok3crbE8QBjrY//f7+cjGZ&#10;XhzJ+c4yQjpLQBDXVnfcILzsl1c5CB8Ua9VbJoQv8rCozs9KVWh74i0dd6ERMYR9oRDaEIZCSl+3&#10;ZJSf2YE43j6sMyrE0TVSO3WK4aaX8yTJpFEdxw+tGuihpfpzNxqE7Xq5yl9X41S798f0eb9ZP735&#10;HPHyYrq/AxFoCn8w/OhHdaii08GOrL3oEa6z25uIIsyzFEQEfhcHhCxPQVal/N+g+gYAAP//AwBQ&#10;SwECLQAUAAYACAAAACEAtoM4kv4AAADhAQAAEwAAAAAAAAAAAAAAAAAAAAAAW0NvbnRlbnRfVHlw&#10;ZXNdLnhtbFBLAQItABQABgAIAAAAIQA4/SH/1gAAAJQBAAALAAAAAAAAAAAAAAAAAC8BAABfcmVs&#10;cy8ucmVsc1BLAQItABQABgAIAAAAIQBYtv5KKgIAAEwEAAAOAAAAAAAAAAAAAAAAAC4CAABkcnMv&#10;ZTJvRG9jLnhtbFBLAQItABQABgAIAAAAIQCoyTX93wAAAAkBAAAPAAAAAAAAAAAAAAAAAIQEAABk&#10;cnMvZG93bnJldi54bWxQSwUGAAAAAAQABADzAAAAkAUAAAAA&#10;">
                <v:stroke endarrow="block"/>
              </v:line>
            </w:pict>
          </mc:Fallback>
        </mc:AlternateContent>
      </w:r>
    </w:p>
    <w:p w:rsidR="00C45E4B" w:rsidRPr="002B3A19" w:rsidRDefault="002925CB" w:rsidP="00C45E4B">
      <w:pPr>
        <w:rPr>
          <w:rStyle w:val="HTMLCite"/>
          <w:rFonts w:cs="Calibri"/>
          <w:szCs w:val="22"/>
        </w:rPr>
      </w:pPr>
      <w:r>
        <w:rPr>
          <w:noProof/>
          <w:lang w:val="en-NZ" w:eastAsia="en-NZ"/>
        </w:rPr>
        <mc:AlternateContent>
          <mc:Choice Requires="wps">
            <w:drawing>
              <wp:anchor distT="4294967292" distB="4294967292" distL="114296" distR="114296" simplePos="0" relativeHeight="251706880" behindDoc="0" locked="0" layoutInCell="1" allowOverlap="1">
                <wp:simplePos x="0" y="0"/>
                <wp:positionH relativeFrom="column">
                  <wp:posOffset>2628899</wp:posOffset>
                </wp:positionH>
                <wp:positionV relativeFrom="paragraph">
                  <wp:posOffset>7619</wp:posOffset>
                </wp:positionV>
                <wp:extent cx="0" cy="0"/>
                <wp:effectExtent l="0" t="0" r="0" b="0"/>
                <wp:wrapNone/>
                <wp:docPr id="5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312F" id="Line 119" o:spid="_x0000_s1026" style="position:absolute;z-index:2517068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rQDgIAACU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j2hJEi&#10;LcxoJxRHWbYMzemMy8GnVHsbyqMX9WJ2mn53SOmyIerII8nXq4HALEQkb0LCxhlIceg+awY+5OR1&#10;7NSltm2AhB6gSxzI9T4QfvGI9od0OE1IPoQY6/wnrlsUjAJL4BshyXnnfKBA8sElZFB6K6SMk5YK&#10;dQVeziazGOC0FCxcBjdnj4dSWnQmQSvxi/XAzaOb1SfFIljDCdvcbE+E7G1ILlXAgyKAzs3qxfBj&#10;mS43i81iOppO5pvRNK2q0cdtOR3Nt9mHWfVUlWWV/QzUsmneCMa4CuwGYWbTvxv87Yn0krpL896G&#10;5C167BeQHf6RdJxiGFwvgYNm170dpgtajM63dxPE/rgH+/F1r38BAAD//wMAUEsDBBQABgAIAAAA&#10;IQDzPt432QAAAAcBAAAPAAAAZHJzL2Rvd25yZXYueG1sTI9BT8JAEIXvJvyHzZh4IbKlEmNqt4So&#10;vXkRJFyH7tg2dmdLd4Hqr3fUgx5fvsl73+TL0XXqRENoPRuYzxJQxJW3LdcGXjfl9R2oEJEtdp7J&#10;wAcFWBaTixwz68/8Qqd1rJWUcMjQQBNjn2kdqoYchpnviYW9+cFhlDjU2g54lnLX6TRJbrXDlmWh&#10;wZ4eGqre10dnIJRbOpSf02qa7G5qT+nh8fkJjbm6HFf3oCKN8e8YvvVFHQpx2vsj26A6A4v5Qn6J&#10;AlJQwn/z/ifrItf//YsvAAAA//8DAFBLAQItABQABgAIAAAAIQC2gziS/gAAAOEBAAATAAAAAAAA&#10;AAAAAAAAAAAAAABbQ29udGVudF9UeXBlc10ueG1sUEsBAi0AFAAGAAgAAAAhADj9If/WAAAAlAEA&#10;AAsAAAAAAAAAAAAAAAAALwEAAF9yZWxzLy5yZWxzUEsBAi0AFAAGAAgAAAAhAAJh+tAOAgAAJQQA&#10;AA4AAAAAAAAAAAAAAAAALgIAAGRycy9lMm9Eb2MueG1sUEsBAi0AFAAGAAgAAAAhAPM+3jfZAAAA&#10;BwEAAA8AAAAAAAAAAAAAAAAAaAQAAGRycy9kb3ducmV2LnhtbFBLBQYAAAAABAAEAPMAAABuBQAA&#10;AAA=&#10;"/>
            </w:pict>
          </mc:Fallback>
        </mc:AlternateContent>
      </w:r>
      <w:r>
        <w:rPr>
          <w:noProof/>
          <w:lang w:val="en-NZ" w:eastAsia="en-NZ"/>
        </w:rPr>
        <mc:AlternateContent>
          <mc:Choice Requires="wps">
            <w:drawing>
              <wp:anchor distT="0" distB="0" distL="114296" distR="114296" simplePos="0" relativeHeight="251727360" behindDoc="0" locked="0" layoutInCell="1" allowOverlap="1">
                <wp:simplePos x="0" y="0"/>
                <wp:positionH relativeFrom="column">
                  <wp:posOffset>4885689</wp:posOffset>
                </wp:positionH>
                <wp:positionV relativeFrom="paragraph">
                  <wp:posOffset>34290</wp:posOffset>
                </wp:positionV>
                <wp:extent cx="0" cy="228600"/>
                <wp:effectExtent l="76200" t="0" r="38100" b="38100"/>
                <wp:wrapNone/>
                <wp:docPr id="5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FBAD0" id="Line 182" o:spid="_x0000_s1026" style="position:absolute;z-index:251727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4.7pt,2.7pt" to="384.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47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HCNF&#10;eujRo1AcZYs8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eKbPN4AAAAIAQAADwAAAGRycy9kb3ducmV2&#10;LnhtbEyPQUvDQBCF74L/YRnBm91EYo0xkyJCvbQqbUX0ts2OSTC7G3Y3bfz3jnjQ0/B4jzffKxeT&#10;6cWBfOicRUhnCQiytdOdbRBedsuLHESIymrVO0sIXxRgUZ2elKrQ7mg3dNjGRnCJDYVCaGMcCilD&#10;3ZJRYeYGsux9OG9UZOkbqb06crnp5WWSzKVRneUPrRrovqX6czsahM16ucpfV+NU+/eH9Gn3vH58&#10;Czni+dl0dwsi0hT/wvCDz+hQMdPejVYH0SNcz28yjiJc8WH/V+8RsjQDWZXy/4DqGwAA//8DAFBL&#10;AQItABQABgAIAAAAIQC2gziS/gAAAOEBAAATAAAAAAAAAAAAAAAAAAAAAABbQ29udGVudF9UeXBl&#10;c10ueG1sUEsBAi0AFAAGAAgAAAAhADj9If/WAAAAlAEAAAsAAAAAAAAAAAAAAAAALwEAAF9yZWxz&#10;Ly5yZWxzUEsBAi0AFAAGAAgAAAAhADo0zjsqAgAATAQAAA4AAAAAAAAAAAAAAAAALgIAAGRycy9l&#10;Mm9Eb2MueG1sUEsBAi0AFAAGAAgAAAAhAPnimzzeAAAACAEAAA8AAAAAAAAAAAAAAAAAhAQAAGRy&#10;cy9kb3ducmV2LnhtbFBLBQYAAAAABAAEAPMAAACPBQAAAAA=&#10;">
                <v:stroke endarrow="block"/>
              </v:line>
            </w:pict>
          </mc:Fallback>
        </mc:AlternateContent>
      </w:r>
      <w:r>
        <w:rPr>
          <w:noProof/>
          <w:lang w:val="en-NZ" w:eastAsia="en-NZ"/>
        </w:rPr>
        <mc:AlternateContent>
          <mc:Choice Requires="wps">
            <w:drawing>
              <wp:anchor distT="0" distB="0" distL="114296" distR="114296" simplePos="0" relativeHeight="251739648" behindDoc="0" locked="0" layoutInCell="1" allowOverlap="1">
                <wp:simplePos x="0" y="0"/>
                <wp:positionH relativeFrom="column">
                  <wp:posOffset>3971289</wp:posOffset>
                </wp:positionH>
                <wp:positionV relativeFrom="paragraph">
                  <wp:posOffset>34290</wp:posOffset>
                </wp:positionV>
                <wp:extent cx="0" cy="228600"/>
                <wp:effectExtent l="76200" t="0" r="38100" b="38100"/>
                <wp:wrapNone/>
                <wp:docPr id="5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9B00D" id="Line 205" o:spid="_x0000_s1026" style="position:absolute;z-index:251739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2.7pt,2.7pt" to="312.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aW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DCNF&#10;eujRo1Ac5eks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BWt/4t4AAAAIAQAADwAAAGRycy9kb3ducmV2&#10;LnhtbEyPQUvDQBCF74L/YRnBm92kxBJiJkWEemlV2orobZsdk2B2Nuxu2vjv3eJBT8PjPd58r1xO&#10;phdHcr6zjJDOEhDEtdUdNwiv+9VNDsIHxVr1lgnhmzwsq8uLUhXannhLx11oRCxhXyiENoShkNLX&#10;LRnlZ3Ygjt6ndUaFKF0jtVOnWG56OU+ShTSq4/ihVQM9tFR/7UaDsN2s1vnbepxq9/GYPu9fNk/v&#10;Pke8vpru70AEmsJfGM74ER2qyHSwI2sveoTF/DaLUYTzif6vPiBkaQayKuX/AdUPAAAA//8DAFBL&#10;AQItABQABgAIAAAAIQC2gziS/gAAAOEBAAATAAAAAAAAAAAAAAAAAAAAAABbQ29udGVudF9UeXBl&#10;c10ueG1sUEsBAi0AFAAGAAgAAAAhADj9If/WAAAAlAEAAAsAAAAAAAAAAAAAAAAALwEAAF9yZWxz&#10;Ly5yZWxzUEsBAi0AFAAGAAgAAAAhADBmBpYqAgAATAQAAA4AAAAAAAAAAAAAAAAALgIAAGRycy9l&#10;Mm9Eb2MueG1sUEsBAi0AFAAGAAgAAAAhAAVrf+LeAAAACAEAAA8AAAAAAAAAAAAAAAAAhAQAAGRy&#10;cy9kb3ducmV2LnhtbFBLBQYAAAAABAAEAPMAAACPBQAAAAA=&#10;">
                <v:stroke endarrow="block"/>
              </v:line>
            </w:pict>
          </mc:Fallback>
        </mc:AlternateContent>
      </w:r>
      <w:r>
        <w:rPr>
          <w:noProof/>
          <w:lang w:val="en-NZ" w:eastAsia="en-NZ"/>
        </w:rPr>
        <mc:AlternateContent>
          <mc:Choice Requires="wps">
            <w:drawing>
              <wp:anchor distT="0" distB="0" distL="114296" distR="114296" simplePos="0" relativeHeight="251714048" behindDoc="0" locked="0" layoutInCell="1" allowOverlap="1">
                <wp:simplePos x="0" y="0"/>
                <wp:positionH relativeFrom="column">
                  <wp:posOffset>1923414</wp:posOffset>
                </wp:positionH>
                <wp:positionV relativeFrom="paragraph">
                  <wp:posOffset>53340</wp:posOffset>
                </wp:positionV>
                <wp:extent cx="0" cy="228600"/>
                <wp:effectExtent l="76200" t="0" r="38100" b="38100"/>
                <wp:wrapNone/>
                <wp:docPr id="4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B521C" id="Line 129" o:spid="_x0000_s1026" style="position:absolute;z-index:251714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1.45pt,4.2pt" to="151.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1F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EiNF&#10;eujRo1AcZfky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XUVg/d4AAAAIAQAADwAAAGRycy9kb3ducmV2&#10;LnhtbEyPT0vDQBTE74LfYXmCN7tpDRJjXooI9dJq6R+K3rbZZxLMvg27mzZ+e1c86HGYYeY3xXw0&#10;nTiR861lhOkkAUFcWd1yjbDfLW4yED4o1qqzTAhf5GFeXl4UKtf2zBs6bUMtYgn7XCE0IfS5lL5q&#10;yCg/sT1x9D6sMypE6WqpnTrHctPJWZLcSaNajguN6umpoepzOxiEzWqxzA7LYazc+/P0dbdevbz5&#10;DPH6anx8ABFoDH9h+MGP6FBGpqMdWHvRIdwms/sYRchSENH/1UeENE1BloX8f6D8BgAA//8DAFBL&#10;AQItABQABgAIAAAAIQC2gziS/gAAAOEBAAATAAAAAAAAAAAAAAAAAAAAAABbQ29udGVudF9UeXBl&#10;c10ueG1sUEsBAi0AFAAGAAgAAAAhADj9If/WAAAAlAEAAAsAAAAAAAAAAAAAAAAALwEAAF9yZWxz&#10;Ly5yZWxzUEsBAi0AFAAGAAgAAAAhAFGEjUUqAgAATAQAAA4AAAAAAAAAAAAAAAAALgIAAGRycy9l&#10;Mm9Eb2MueG1sUEsBAi0AFAAGAAgAAAAhAF1FYP3eAAAACAEAAA8AAAAAAAAAAAAAAAAAhAQAAGRy&#10;cy9kb3ducmV2LnhtbFBLBQYAAAAABAAEAPMAAACPBQAAAAA=&#10;">
                <v:stroke endarrow="block"/>
              </v:line>
            </w:pict>
          </mc:Fallback>
        </mc:AlternateContent>
      </w:r>
      <w:r>
        <w:rPr>
          <w:noProof/>
          <w:lang w:val="en-NZ" w:eastAsia="en-NZ"/>
        </w:rPr>
        <mc:AlternateContent>
          <mc:Choice Requires="wps">
            <w:drawing>
              <wp:anchor distT="0" distB="0" distL="114296" distR="114296" simplePos="0" relativeHeight="251713024" behindDoc="0" locked="0" layoutInCell="1" allowOverlap="1">
                <wp:simplePos x="0" y="0"/>
                <wp:positionH relativeFrom="column">
                  <wp:posOffset>847089</wp:posOffset>
                </wp:positionH>
                <wp:positionV relativeFrom="paragraph">
                  <wp:posOffset>34290</wp:posOffset>
                </wp:positionV>
                <wp:extent cx="0" cy="228600"/>
                <wp:effectExtent l="76200" t="0" r="38100" b="38100"/>
                <wp:wrapNone/>
                <wp:docPr id="4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2C7B" id="Line 128" o:spid="_x0000_s1026" style="position:absolute;z-index:2517130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6.7pt,2.7pt" to="66.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GM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dEqR&#10;Hnr0KBRHWb4I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72iNyt4AAAAIAQAADwAAAGRycy9kb3ducmV2&#10;LnhtbEyPQUvDQBCF74L/YRnBm93ERgkxmyJCvbQqbUX0ts2OSTA7G3Y3bfz3Tr3oafh4jzfvlYvJ&#10;9uKAPnSOFKSzBARS7UxHjYLX3fIqBxGiJqN7R6jgGwMsqvOzUhfGHWmDh21sBIdQKLSCNsahkDLU&#10;LVodZm5AYu3Teasjo2+k8frI4baX10lyK63uiD+0esCHFuuv7WgVbNbLVf62Gqfafzymz7uX9dN7&#10;yJW6vJju70BEnOKfGU71uTpU3GnvRjJB9MzzecZWBTd8Tvov7xVkaQayKuX/AdUPAAAA//8DAFBL&#10;AQItABQABgAIAAAAIQC2gziS/gAAAOEBAAATAAAAAAAAAAAAAAAAAAAAAABbQ29udGVudF9UeXBl&#10;c10ueG1sUEsBAi0AFAAGAAgAAAAhADj9If/WAAAAlAEAAAsAAAAAAAAAAAAAAAAALwEAAF9yZWxz&#10;Ly5yZWxzUEsBAi0AFAAGAAgAAAAhALiJcYwqAgAATAQAAA4AAAAAAAAAAAAAAAAALgIAAGRycy9l&#10;Mm9Eb2MueG1sUEsBAi0AFAAGAAgAAAAhAO9ojcreAAAACAEAAA8AAAAAAAAAAAAAAAAAhAQAAGRy&#10;cy9kb3ducmV2LnhtbFBLBQYAAAAABAAEAPMAAACPBQAAAAA=&#10;">
                <v:stroke endarrow="block"/>
              </v:line>
            </w:pict>
          </mc:Fallback>
        </mc:AlternateContent>
      </w:r>
      <w:r>
        <w:rPr>
          <w:noProof/>
          <w:lang w:val="en-NZ" w:eastAsia="en-NZ"/>
        </w:rPr>
        <mc:AlternateContent>
          <mc:Choice Requires="wps">
            <w:drawing>
              <wp:anchor distT="4294967292" distB="4294967292" distL="114300" distR="114300" simplePos="0" relativeHeight="251708928" behindDoc="0" locked="0" layoutInCell="1" allowOverlap="1">
                <wp:simplePos x="0" y="0"/>
                <wp:positionH relativeFrom="column">
                  <wp:posOffset>850265</wp:posOffset>
                </wp:positionH>
                <wp:positionV relativeFrom="paragraph">
                  <wp:posOffset>38099</wp:posOffset>
                </wp:positionV>
                <wp:extent cx="4038600" cy="0"/>
                <wp:effectExtent l="0" t="0" r="0" b="0"/>
                <wp:wrapNone/>
                <wp:docPr id="4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629E" id="Line 121" o:spid="_x0000_s1026" style="position:absolute;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95pt,3pt" to="38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fi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zR4wU&#10;6cCjtVAcZaMsFKc3rgBMpTY2pEeP6sWsNf3mkNJVS9SOR5GvJwOBMSK5CwkLZ+CKbf9FM8CQvdex&#10;UsfGdoESaoCO0ZDTzRB+9IjCZp4+TCc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DGkDNbaAAAABwEAAA8AAABkcnMvZG93bnJldi54bWxMj8FOwzAQRO9I/IO1SFwq&#10;6tBIoQ1xKgTkxoVCxXUbL0lEvE5jtw18PQsXOD7NaPZtsZ5cr440hs6zget5Aoq49rbjxsDrS3W1&#10;BBUissXeMxn4pADr8vyswNz6Ez/TcRMbJSMccjTQxjjkWoe6JYdh7gdiyd796DAKjo22I55k3PV6&#10;kSSZdtixXGhxoPuW6o/NwRkI1Zb21desniVvaeNpsX94ekRjLi+mu1tQkab4V4YffVGHUpx2/sA2&#10;qF44TVdSNZDJS5LfZCvh3S/rstD//ctvAAAA//8DAFBLAQItABQABgAIAAAAIQC2gziS/gAAAOEB&#10;AAATAAAAAAAAAAAAAAAAAAAAAABbQ29udGVudF9UeXBlc10ueG1sUEsBAi0AFAAGAAgAAAAhADj9&#10;If/WAAAAlAEAAAsAAAAAAAAAAAAAAAAALwEAAF9yZWxzLy5yZWxzUEsBAi0AFAAGAAgAAAAhAPjk&#10;5+IWAgAAKwQAAA4AAAAAAAAAAAAAAAAALgIAAGRycy9lMm9Eb2MueG1sUEsBAi0AFAAGAAgAAAAh&#10;ADGkDNbaAAAABwEAAA8AAAAAAAAAAAAAAAAAcAQAAGRycy9kb3ducmV2LnhtbFBLBQYAAAAABAAE&#10;APMAAAB3BQAAAAA=&#10;"/>
            </w:pict>
          </mc:Fallback>
        </mc:AlternateContent>
      </w:r>
    </w:p>
    <w:p w:rsidR="00C45E4B" w:rsidRPr="002B3A19" w:rsidRDefault="00E30853" w:rsidP="00C45E4B">
      <w:pPr>
        <w:rPr>
          <w:rStyle w:val="HTMLCite"/>
          <w:rFonts w:cs="Calibri"/>
          <w:szCs w:val="22"/>
        </w:rPr>
      </w:pPr>
      <w:r>
        <w:rPr>
          <w:noProof/>
          <w:lang w:val="en-NZ" w:eastAsia="en-NZ"/>
        </w:rPr>
        <mc:AlternateContent>
          <mc:Choice Requires="wps">
            <w:drawing>
              <wp:anchor distT="0" distB="0" distL="114300" distR="114300" simplePos="0" relativeHeight="251726336" behindDoc="0" locked="0" layoutInCell="1" allowOverlap="1">
                <wp:simplePos x="0" y="0"/>
                <wp:positionH relativeFrom="column">
                  <wp:posOffset>3629660</wp:posOffset>
                </wp:positionH>
                <wp:positionV relativeFrom="paragraph">
                  <wp:posOffset>93346</wp:posOffset>
                </wp:positionV>
                <wp:extent cx="800100" cy="342900"/>
                <wp:effectExtent l="0" t="0" r="19050" b="19050"/>
                <wp:wrapNone/>
                <wp:docPr id="12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flowChartProcess">
                          <a:avLst/>
                        </a:prstGeom>
                        <a:gradFill rotWithShape="1">
                          <a:gsLst>
                            <a:gs pos="0">
                              <a:srgbClr val="F8F8F8"/>
                            </a:gs>
                            <a:gs pos="100000">
                              <a:srgbClr val="EAEAEA"/>
                            </a:gs>
                          </a:gsLst>
                          <a:lin ang="5400000" scaled="1"/>
                        </a:gradFill>
                        <a:ln w="9525">
                          <a:solidFill>
                            <a:srgbClr val="000000"/>
                          </a:solidFill>
                          <a:miter lim="800000"/>
                          <a:headEnd/>
                          <a:tailEnd/>
                        </a:ln>
                      </wps:spPr>
                      <wps:txbx>
                        <w:txbxContent>
                          <w:p w:rsidR="00D4744F" w:rsidRDefault="00CF75AA" w:rsidP="00C45E4B">
                            <w:pPr>
                              <w:jc w:val="center"/>
                              <w:rPr>
                                <w:rStyle w:val="Hyperlink"/>
                                <w:rFonts w:ascii="Arial" w:hAnsi="Arial" w:cs="Arial"/>
                                <w:sz w:val="20"/>
                                <w:szCs w:val="20"/>
                              </w:rPr>
                            </w:pPr>
                            <w:hyperlink r:id="rId96" w:history="1">
                              <w:r w:rsidR="00D4744F" w:rsidRPr="00976ADE">
                                <w:rPr>
                                  <w:rStyle w:val="Hyperlink"/>
                                  <w:rFonts w:ascii="Arial" w:hAnsi="Arial" w:cs="Arial"/>
                                  <w:sz w:val="20"/>
                                  <w:szCs w:val="20"/>
                                </w:rPr>
                                <w:t>Influenza</w:t>
                              </w:r>
                            </w:hyperlink>
                          </w:p>
                          <w:p w:rsidR="00D4744F" w:rsidRDefault="00D4744F" w:rsidP="00C45E4B">
                            <w:pPr>
                              <w:jc w:val="center"/>
                              <w:rPr>
                                <w:rStyle w:val="Hyperlink"/>
                                <w:rFonts w:ascii="Arial" w:hAnsi="Arial" w:cs="Arial"/>
                                <w:sz w:val="20"/>
                                <w:szCs w:val="20"/>
                              </w:rPr>
                            </w:pPr>
                          </w:p>
                          <w:p w:rsidR="00D4744F" w:rsidRDefault="00D4744F" w:rsidP="00C45E4B">
                            <w:pPr>
                              <w:jc w:val="center"/>
                              <w:rPr>
                                <w:rStyle w:val="Hyperlink"/>
                                <w:rFonts w:ascii="Arial" w:hAnsi="Arial" w:cs="Arial"/>
                                <w:sz w:val="20"/>
                                <w:szCs w:val="20"/>
                              </w:rPr>
                            </w:pPr>
                          </w:p>
                          <w:p w:rsidR="00D4744F" w:rsidRPr="00C7488A" w:rsidRDefault="00D4744F" w:rsidP="00C45E4B">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72" type="#_x0000_t109" style="position:absolute;margin-left:285.8pt;margin-top:7.35pt;width:63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cBawIAAOkEAAAOAAAAZHJzL2Uyb0RvYy54bWysVFFv2jAQfp+0/2D5fQQYdIAIFaJlmtRt&#10;SN20Z+M4iTXH550Nofv1OzuE0vVtWiJFZ5/v7rvv82V5e2oMOyr0GmzOR4MhZ8pKKLStcv792/bd&#10;jDMfhC2EAaty/qQ8v129fbNs3UKNoQZTKGSUxPpF63Jeh+AWWeZlrRrhB+CUJWcJ2IhAS6yyAkVL&#10;2RuTjYfDm6wFLByCVN7T7l3n5KuUvyyVDF/L0qvATM4JW0hfTN99/GarpVhUKFyt5RmG+AcUjdCW&#10;il5S3Ykg2AH1q1SNlggeyjCQ0GRQllqq1AN1Mxr+1c1jLZxKvRA53l1o8v8vrfxy3CHTBWk3Jqms&#10;aEik9SFAqs1Gs1GkqHV+QScf3Q5jk949gPzpmYVNLWyl1ojQ1koUBCydz14ExIWnULZvP0NB+QXl&#10;T2ydSmxiQuKBnZIoTxdR1CkwSZuzIRFD0klyvZ+M52QTokws+mCHPnxU0LBo5Lw00BIsDLvuVqRC&#10;4vjgQxfWHz+rVWy1MQwh/NChTk3HHpLTU0xnMAfU2jBte6z2G4PsKOhKbWfxPQOq/PVpAk3P65D7&#10;dXyvQqiVqi9ltGXEaM6nky6ceSmMivL0ESgS5FjKWNbmfD4dT7syYPTF9wJmytXz5q+PNTrQ/Bnd&#10;JKIj4DQRUcx7WyQ7CG06m5AaS9z3gnYXI5z2p3SDJjcxODr3UDyR3sRqEpX+D2TUgL85a2nWcu5/&#10;HQQqzswnS8TOR5NJHM60mEw/jGmB1579tUdYSalyHjhRFc1N6Ab64FBXNVXq9LMQ73Gpk+7PqM74&#10;aZ7SLTrPfhzY63U69fyHWv0BAAD//wMAUEsDBBQABgAIAAAAIQD5+0nK3wAAAAkBAAAPAAAAZHJz&#10;L2Rvd25yZXYueG1sTI9BT8MwDIXvSPyHyEjcWLJptKM0nSYQHJDQxAb3rPHaaolTmmwr/HrMCW62&#10;39Pz98rl6J044RC7QBqmEwUCqQ62o0bD+/bpZgEiJkPWuECo4QsjLKvLi9IUNpzpDU+b1AgOoVgY&#10;DW1KfSFlrFv0Jk5Cj8TaPgzeJF6HRtrBnDncOzlTKpPedMQfWtPjQ4v1YXP0Gr5fx6x2L0Ed1Mfs&#10;c72a7x+3z1Lr66txdQ8i4Zj+zPCLz+hQMdMuHMlG4TTc5tOMrSzMcxBsyO5yPux4WOQgq1L+b1D9&#10;AAAA//8DAFBLAQItABQABgAIAAAAIQC2gziS/gAAAOEBAAATAAAAAAAAAAAAAAAAAAAAAABbQ29u&#10;dGVudF9UeXBlc10ueG1sUEsBAi0AFAAGAAgAAAAhADj9If/WAAAAlAEAAAsAAAAAAAAAAAAAAAAA&#10;LwEAAF9yZWxzLy5yZWxzUEsBAi0AFAAGAAgAAAAhAEFChwFrAgAA6QQAAA4AAAAAAAAAAAAAAAAA&#10;LgIAAGRycy9lMm9Eb2MueG1sUEsBAi0AFAAGAAgAAAAhAPn7ScrfAAAACQEAAA8AAAAAAAAAAAAA&#10;AAAAxQQAAGRycy9kb3ducmV2LnhtbFBLBQYAAAAABAAEAPMAAADRBQAAAAA=&#10;" fillcolor="#f8f8f8">
                <v:fill color2="#eaeaea" rotate="t" focus="100%" type="gradient"/>
                <v:textbox>
                  <w:txbxContent>
                    <w:p w:rsidR="00D4744F" w:rsidRDefault="00D4744F" w:rsidP="00C45E4B">
                      <w:pPr>
                        <w:jc w:val="center"/>
                        <w:rPr>
                          <w:rStyle w:val="Hyperlink"/>
                          <w:rFonts w:ascii="Arial" w:hAnsi="Arial" w:cs="Arial"/>
                          <w:sz w:val="20"/>
                          <w:szCs w:val="20"/>
                        </w:rPr>
                      </w:pPr>
                      <w:hyperlink r:id="rId97" w:history="1">
                        <w:r w:rsidRPr="00976ADE">
                          <w:rPr>
                            <w:rStyle w:val="Hyperlink"/>
                            <w:rFonts w:ascii="Arial" w:hAnsi="Arial" w:cs="Arial"/>
                            <w:sz w:val="20"/>
                            <w:szCs w:val="20"/>
                          </w:rPr>
                          <w:t>Influenza</w:t>
                        </w:r>
                      </w:hyperlink>
                    </w:p>
                    <w:p w:rsidR="00D4744F" w:rsidRDefault="00D4744F" w:rsidP="00C45E4B">
                      <w:pPr>
                        <w:jc w:val="center"/>
                        <w:rPr>
                          <w:rStyle w:val="Hyperlink"/>
                          <w:rFonts w:ascii="Arial" w:hAnsi="Arial" w:cs="Arial"/>
                          <w:sz w:val="20"/>
                          <w:szCs w:val="20"/>
                        </w:rPr>
                      </w:pPr>
                    </w:p>
                    <w:p w:rsidR="00D4744F" w:rsidRDefault="00D4744F" w:rsidP="00C45E4B">
                      <w:pPr>
                        <w:jc w:val="center"/>
                        <w:rPr>
                          <w:rStyle w:val="Hyperlink"/>
                          <w:rFonts w:ascii="Arial" w:hAnsi="Arial" w:cs="Arial"/>
                          <w:sz w:val="20"/>
                          <w:szCs w:val="20"/>
                        </w:rPr>
                      </w:pPr>
                    </w:p>
                    <w:p w:rsidR="00D4744F" w:rsidRPr="00C7488A" w:rsidRDefault="00D4744F" w:rsidP="00C45E4B">
                      <w:pPr>
                        <w:jc w:val="center"/>
                        <w:rPr>
                          <w:rFonts w:ascii="Arial" w:hAnsi="Arial" w:cs="Arial"/>
                          <w:sz w:val="20"/>
                          <w:szCs w:val="20"/>
                        </w:rPr>
                      </w:pPr>
                    </w:p>
                  </w:txbxContent>
                </v:textbox>
              </v:shape>
            </w:pict>
          </mc:Fallback>
        </mc:AlternateContent>
      </w:r>
      <w:r w:rsidR="002925CB">
        <w:rPr>
          <w:noProof/>
          <w:lang w:val="en-NZ" w:eastAsia="en-NZ"/>
        </w:rPr>
        <mc:AlternateContent>
          <mc:Choice Requires="wps">
            <w:drawing>
              <wp:anchor distT="0" distB="0" distL="114300" distR="114300" simplePos="0" relativeHeight="251737600" behindDoc="0" locked="0" layoutInCell="1" allowOverlap="1">
                <wp:simplePos x="0" y="0"/>
                <wp:positionH relativeFrom="column">
                  <wp:posOffset>4514850</wp:posOffset>
                </wp:positionH>
                <wp:positionV relativeFrom="paragraph">
                  <wp:posOffset>108585</wp:posOffset>
                </wp:positionV>
                <wp:extent cx="1009650" cy="342900"/>
                <wp:effectExtent l="0" t="0" r="0" b="0"/>
                <wp:wrapNone/>
                <wp:docPr id="46"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42900"/>
                        </a:xfrm>
                        <a:prstGeom prst="flowChartProcess">
                          <a:avLst/>
                        </a:prstGeom>
                        <a:gradFill rotWithShape="1">
                          <a:gsLst>
                            <a:gs pos="0">
                              <a:srgbClr val="F8F8F8"/>
                            </a:gs>
                            <a:gs pos="100000">
                              <a:srgbClr val="EAEAEA"/>
                            </a:gs>
                          </a:gsLst>
                          <a:lin ang="5400000" scaled="1"/>
                        </a:gradFill>
                        <a:ln w="9525">
                          <a:solidFill>
                            <a:srgbClr val="000000"/>
                          </a:solidFill>
                          <a:miter lim="800000"/>
                          <a:headEnd/>
                          <a:tailEnd/>
                        </a:ln>
                      </wps:spPr>
                      <wps:txbx>
                        <w:txbxContent>
                          <w:p w:rsidR="00D4744F" w:rsidRPr="006164BA" w:rsidRDefault="00CF75AA" w:rsidP="00C45E4B">
                            <w:pPr>
                              <w:jc w:val="center"/>
                              <w:rPr>
                                <w:rFonts w:ascii="Arial" w:hAnsi="Arial" w:cs="Arial"/>
                                <w:b/>
                                <w:sz w:val="20"/>
                                <w:szCs w:val="20"/>
                              </w:rPr>
                            </w:pPr>
                            <w:hyperlink r:id="rId98" w:history="1">
                              <w:r w:rsidR="00D4744F" w:rsidRPr="00B55846">
                                <w:rPr>
                                  <w:rStyle w:val="Hyperlink"/>
                                  <w:rFonts w:ascii="Arial" w:hAnsi="Arial" w:cs="Arial"/>
                                  <w:b/>
                                  <w:sz w:val="20"/>
                                  <w:szCs w:val="20"/>
                                </w:rPr>
                                <w:t>MRSA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73" type="#_x0000_t109" style="position:absolute;margin-left:355.5pt;margin-top:8.55pt;width:79.5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IcQIAAOkEAAAOAAAAZHJzL2Uyb0RvYy54bWysVNtu2zAMfR+wfxD0vtpJk7Yx6hRFL8OA&#10;bivQDXtWZNkWJosapcTpvr6UlGTp+jbMBgxKvB3ykL682g6GbRR6Dbbmk5OSM2UlNNp2Nf/+7f7D&#10;BWc+CNsIA1bV/Fl5frV8/+5ydJWaQg+mUcgoiPXV6Greh+CqovCyV4PwJ+CUJWULOIhAR+yKBsVI&#10;0QdTTMvyrBgBG4cglfd0e5uVfJnit62S4WvbehWYqTlhC+mL6buK32J5KaoOheu13MEQ/4BiENpS&#10;0kOoWxEEW6N+E2rQEsFDG04kDAW0rZYq1UDVTMq/qnnqhVOpFmqOd4c2+f8XVn7ZPCLTTc1nZ5xZ&#10;MRBH1+sAKTWblqexQ6PzFRk+uUeMNXr3APKnZxZuemE7dY0IY69EQ7gm0b545RAPnlzZavwMDcUX&#10;FD81a9viEANSG9g2cfJ84ERtA5N0OSnLxdmcqJOkO51NF2UirRDV3tuhDx8VDCwKNW8NjIQLw2Oe&#10;ipRJbB58iMhEtTffsdXca2MYQvihQ5+qjkUkpSefLDAHVFuZrj12qxuDbCNopO4v4ptqJu79sTUB&#10;p+ety911fI9cCFO3T2W0ZdTSms9n2Z15KYwienJj04AlyDGVsWys+WI+nec0YPRB9wpmirXvmz82&#10;G3Sg/TN6qPlFzpg2IrJ5Z5skB6FNlgmpsTt6I6N5MsJ2tc0TdL4flhU0z0Q4dTWxSv8HEnrA35yN&#10;tGs197/WAhVn5pOlxi4ms1lcznSYzc+ndMBjzepYI6ykUDUPnFoVxZuQF3rtUHc9Zcr8WYiD3OrE&#10;exzCjGqHn/YpjcNu9+PCHp+T1Z8/1PIFAAD//wMAUEsDBBQABgAIAAAAIQAvYU1g3QAAAAkBAAAP&#10;AAAAZHJzL2Rvd25yZXYueG1sTI/BTsMwEETvSP0Haytxo3Yq1FQhTlWB4ICEEC3c3XibRLXXIXbb&#10;wNezcCnHnTeanSlXo3fihEPsAmnIZgoEUh1sR42G9+3jzRJETIascYFQwxdGWFWTq9IUNpzpDU+b&#10;1AgOoVgYDW1KfSFlrFv0Js5Cj8RsHwZvEp9DI+1gzhzunZwrtZDedMQfWtPjfYv1YXP0Gr5fxkXt&#10;noM6qI/55+v6dv+wfZJaX0/H9R2IhGO6mOG3PleHijvtwpFsFE5DnmW8JTHIMxBsWOaKhd0fAVmV&#10;8v+C6gcAAP//AwBQSwECLQAUAAYACAAAACEAtoM4kv4AAADhAQAAEwAAAAAAAAAAAAAAAAAAAAAA&#10;W0NvbnRlbnRfVHlwZXNdLnhtbFBLAQItABQABgAIAAAAIQA4/SH/1gAAAJQBAAALAAAAAAAAAAAA&#10;AAAAAC8BAABfcmVscy8ucmVsc1BLAQItABQABgAIAAAAIQD+qFeIcQIAAOkEAAAOAAAAAAAAAAAA&#10;AAAAAC4CAABkcnMvZTJvRG9jLnhtbFBLAQItABQABgAIAAAAIQAvYU1g3QAAAAkBAAAPAAAAAAAA&#10;AAAAAAAAAMsEAABkcnMvZG93bnJldi54bWxQSwUGAAAAAAQABADzAAAA1QUAAAAA&#10;" fillcolor="#f8f8f8">
                <v:fill color2="#eaeaea" rotate="t" focus="100%" type="gradient"/>
                <v:textbox>
                  <w:txbxContent>
                    <w:p w:rsidR="00D4744F" w:rsidRPr="006164BA" w:rsidRDefault="00D4744F" w:rsidP="00C45E4B">
                      <w:pPr>
                        <w:jc w:val="center"/>
                        <w:rPr>
                          <w:rFonts w:ascii="Arial" w:hAnsi="Arial" w:cs="Arial"/>
                          <w:b/>
                          <w:sz w:val="20"/>
                          <w:szCs w:val="20"/>
                        </w:rPr>
                      </w:pPr>
                      <w:hyperlink r:id="rId99" w:history="1">
                        <w:r w:rsidRPr="00B55846">
                          <w:rPr>
                            <w:rStyle w:val="Hyperlink"/>
                            <w:rFonts w:ascii="Arial" w:hAnsi="Arial" w:cs="Arial"/>
                            <w:b/>
                            <w:sz w:val="20"/>
                            <w:szCs w:val="20"/>
                          </w:rPr>
                          <w:t>MRSA</w:t>
                        </w:r>
                      </w:hyperlink>
                    </w:p>
                  </w:txbxContent>
                </v:textbox>
              </v:shape>
            </w:pict>
          </mc:Fallback>
        </mc:AlternateContent>
      </w:r>
      <w:r w:rsidR="002925CB">
        <w:rPr>
          <w:noProof/>
          <w:lang w:val="en-NZ" w:eastAsia="en-NZ"/>
        </w:rPr>
        <mc:AlternateContent>
          <mc:Choice Requires="wps">
            <w:drawing>
              <wp:anchor distT="0" distB="0" distL="114300" distR="114300" simplePos="0" relativeHeight="251712000" behindDoc="0" locked="0" layoutInCell="1" allowOverlap="1">
                <wp:simplePos x="0" y="0"/>
                <wp:positionH relativeFrom="column">
                  <wp:posOffset>2524125</wp:posOffset>
                </wp:positionH>
                <wp:positionV relativeFrom="paragraph">
                  <wp:posOffset>99060</wp:posOffset>
                </wp:positionV>
                <wp:extent cx="1028700" cy="228600"/>
                <wp:effectExtent l="0" t="0" r="0" b="0"/>
                <wp:wrapNone/>
                <wp:docPr id="4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flowChartProcess">
                          <a:avLst/>
                        </a:prstGeom>
                        <a:gradFill rotWithShape="1">
                          <a:gsLst>
                            <a:gs pos="0">
                              <a:srgbClr val="F8F8F8"/>
                            </a:gs>
                            <a:gs pos="100000">
                              <a:srgbClr val="EAEAEA"/>
                            </a:gs>
                          </a:gsLst>
                          <a:lin ang="5400000" scaled="1"/>
                        </a:gradFill>
                        <a:ln w="9525">
                          <a:solidFill>
                            <a:srgbClr val="000000"/>
                          </a:solidFill>
                          <a:miter lim="800000"/>
                          <a:headEnd/>
                          <a:tailEnd/>
                        </a:ln>
                      </wps:spPr>
                      <wps:txbx>
                        <w:txbxContent>
                          <w:p w:rsidR="00D4744F" w:rsidRPr="00C7488A" w:rsidRDefault="00D4744F" w:rsidP="00C45E4B">
                            <w:pPr>
                              <w:jc w:val="center"/>
                              <w:rPr>
                                <w:rFonts w:ascii="Arial" w:hAnsi="Arial" w:cs="Arial"/>
                                <w:sz w:val="20"/>
                                <w:szCs w:val="20"/>
                              </w:rPr>
                            </w:pPr>
                            <w:r w:rsidRPr="00C7488A">
                              <w:rPr>
                                <w:rFonts w:ascii="Arial" w:hAnsi="Arial" w:cs="Arial"/>
                                <w:sz w:val="20"/>
                                <w:szCs w:val="20"/>
                              </w:rPr>
                              <w:t>Skin infections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74" type="#_x0000_t109" style="position:absolute;margin-left:198.75pt;margin-top:7.8pt;width:81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SXbQIAAOkEAAAOAAAAZHJzL2Uyb0RvYy54bWysVFtv0zAUfkfiP1h+p7mo3bpo6VR1K0Ia&#10;UGkgnl3HSSwcH2O7Tcev59huu469IRIpOva5f985ub07DIrshXUSdE2LSU6J0Bwaqbuafv+2/jCn&#10;xHmmG6ZAi5o+C0fvFu/f3Y6mEiX0oBphCQbRrhpNTXvvTZVljvdiYG4CRmhUtmAH5vFou6yxbMTo&#10;g8rKPL/KRrCNscCFc3h7n5R0EeO3reD+a9s64YmqKdbm49fG7zZ8s8UtqzrLTC/5sQz2D1UMTGpM&#10;eg51zzwjOyvfhBokt+Cg9RMOQwZtK7mIPWA3Rf5XN089MyL2guA4c4bJ/b+w/Mt+Y4lsajqdUaLZ&#10;gBwtdx5ialKUVwGh0bgKDZ/MxoYenXkE/tMRDaue6U4srYWxF6zBuopgn71yCAeHrmQ7foYG4zOM&#10;H8E6tHYIAREGcoicPJ85EQdPOF4WeTm/zpE6jrqynF+hHFKw6uRtrPMfBQwkCDVtFYxYl/WbNBUx&#10;E9s/Op/cTuZHtpq1VIpY8D+k72PXoYmodOiTBGIAe8vjtbPddqUs2TMcqfU8vMeCOndpXeTheevy&#10;sAzvhQu20p1SKakJQlrT2TS5E8eZEkhPAjYOWCw5pFKajDW9mZWzlAaUPOtelRljnXBzl2aD9Lh/&#10;Sg41naeMiBKrApsPuomyZ1IlGStV+khvYDRNhj9sD2mCIhCB7i00z0g4ohpZxf8DCj3Y35SMuGs1&#10;db92zApK1CeNwN4U02lYzniYzq5LPNhLzfZSwzTHUDX1FKEK4sqnhd4ZK7seMyX+NIRBbmXk/aWq&#10;Y/24T3GKjrsfFvbyHK1e/lCLPwAAAP//AwBQSwMEFAAGAAgAAAAhAJCZ/rPfAAAACQEAAA8AAABk&#10;cnMvZG93bnJldi54bWxMj0FPwzAMhe9I/IfISNxYskELK02nCQQHpAmxwT1rvLZa4pQm2wq/HnOC&#10;m+339Py9cjF6J444xC6QhulEgUCqg+2o0fC+ebq6AxGTIWtcINTwhREW1flZaQobTvSGx3VqBIdQ&#10;LIyGNqW+kDLWLXoTJ6FHYm0XBm8Sr0Mj7WBOHO6dnCmVS2864g+t6fGhxXq/PngN36sxr91LUHv1&#10;Mft8Xd7sHjfPUuvLi3F5DyLhmP7M8IvP6FAx0zYcyEbhNFzPbzO2spDlINiQZXM+bHmY5iCrUv5v&#10;UP0AAAD//wMAUEsBAi0AFAAGAAgAAAAhALaDOJL+AAAA4QEAABMAAAAAAAAAAAAAAAAAAAAAAFtD&#10;b250ZW50X1R5cGVzXS54bWxQSwECLQAUAAYACAAAACEAOP0h/9YAAACUAQAACwAAAAAAAAAAAAAA&#10;AAAvAQAAX3JlbHMvLnJlbHNQSwECLQAUAAYACAAAACEAQFjkl20CAADpBAAADgAAAAAAAAAAAAAA&#10;AAAuAgAAZHJzL2Uyb0RvYy54bWxQSwECLQAUAAYACAAAACEAkJn+s98AAAAJAQAADwAAAAAAAAAA&#10;AAAAAADHBAAAZHJzL2Rvd25yZXYueG1sUEsFBgAAAAAEAAQA8wAAANMFAAAAAA==&#10;" fillcolor="#f8f8f8">
                <v:fill color2="#eaeaea" rotate="t" focus="100%" type="gradient"/>
                <v:textbox>
                  <w:txbxContent>
                    <w:p w:rsidR="00D4744F" w:rsidRPr="00C7488A" w:rsidRDefault="00D4744F" w:rsidP="00C45E4B">
                      <w:pPr>
                        <w:jc w:val="center"/>
                        <w:rPr>
                          <w:rFonts w:ascii="Arial" w:hAnsi="Arial" w:cs="Arial"/>
                          <w:sz w:val="20"/>
                          <w:szCs w:val="20"/>
                        </w:rPr>
                      </w:pPr>
                      <w:r w:rsidRPr="00C7488A">
                        <w:rPr>
                          <w:rFonts w:ascii="Arial" w:hAnsi="Arial" w:cs="Arial"/>
                          <w:sz w:val="20"/>
                          <w:szCs w:val="20"/>
                        </w:rPr>
                        <w:t>Skin infections</w:t>
                      </w:r>
                    </w:p>
                  </w:txbxContent>
                </v:textbox>
              </v:shape>
            </w:pict>
          </mc:Fallback>
        </mc:AlternateContent>
      </w:r>
      <w:r w:rsidR="002925CB">
        <w:rPr>
          <w:noProof/>
          <w:lang w:val="en-NZ" w:eastAsia="en-NZ"/>
        </w:rPr>
        <mc:AlternateContent>
          <mc:Choice Requires="wps">
            <w:drawing>
              <wp:anchor distT="0" distB="0" distL="114300" distR="114300" simplePos="0" relativeHeight="251710976" behindDoc="0" locked="0" layoutInCell="1" allowOverlap="1">
                <wp:simplePos x="0" y="0"/>
                <wp:positionH relativeFrom="column">
                  <wp:posOffset>1514475</wp:posOffset>
                </wp:positionH>
                <wp:positionV relativeFrom="paragraph">
                  <wp:posOffset>108585</wp:posOffset>
                </wp:positionV>
                <wp:extent cx="914400" cy="733425"/>
                <wp:effectExtent l="0" t="0" r="0" b="9525"/>
                <wp:wrapNone/>
                <wp:docPr id="4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3425"/>
                        </a:xfrm>
                        <a:prstGeom prst="flowChartProcess">
                          <a:avLst/>
                        </a:prstGeom>
                        <a:gradFill rotWithShape="1">
                          <a:gsLst>
                            <a:gs pos="0">
                              <a:srgbClr val="EAEAEA"/>
                            </a:gs>
                            <a:gs pos="100000">
                              <a:srgbClr val="F8F8F8"/>
                            </a:gs>
                          </a:gsLst>
                          <a:lin ang="5400000" scaled="1"/>
                        </a:gradFill>
                        <a:ln w="9525">
                          <a:solidFill>
                            <a:srgbClr val="000000"/>
                          </a:solidFill>
                          <a:miter lim="800000"/>
                          <a:headEnd/>
                          <a:tailEnd/>
                        </a:ln>
                      </wps:spPr>
                      <wps:txbx>
                        <w:txbxContent>
                          <w:p w:rsidR="00D4744F" w:rsidRDefault="00D4744F" w:rsidP="00C45E4B">
                            <w:pPr>
                              <w:jc w:val="center"/>
                              <w:rPr>
                                <w:rFonts w:ascii="Arial" w:hAnsi="Arial" w:cs="Arial"/>
                                <w:sz w:val="20"/>
                                <w:szCs w:val="20"/>
                              </w:rPr>
                            </w:pPr>
                            <w:r>
                              <w:rPr>
                                <w:rFonts w:ascii="Arial" w:hAnsi="Arial" w:cs="Arial"/>
                                <w:sz w:val="20"/>
                                <w:szCs w:val="20"/>
                              </w:rPr>
                              <w:t>Infestations:</w:t>
                            </w:r>
                          </w:p>
                          <w:p w:rsidR="00D4744F" w:rsidRDefault="00CF75AA" w:rsidP="00C45E4B">
                            <w:pPr>
                              <w:rPr>
                                <w:rFonts w:ascii="Arial" w:hAnsi="Arial" w:cs="Arial"/>
                                <w:sz w:val="20"/>
                                <w:szCs w:val="20"/>
                              </w:rPr>
                            </w:pPr>
                            <w:hyperlink r:id="rId100" w:history="1">
                              <w:r w:rsidR="00D4744F" w:rsidRPr="00267416">
                                <w:rPr>
                                  <w:rStyle w:val="Hyperlink"/>
                                  <w:rFonts w:ascii="Arial" w:hAnsi="Arial" w:cs="Arial"/>
                                  <w:sz w:val="20"/>
                                  <w:szCs w:val="20"/>
                                </w:rPr>
                                <w:t>Lice</w:t>
                              </w:r>
                            </w:hyperlink>
                          </w:p>
                          <w:p w:rsidR="00D4744F" w:rsidRDefault="00CF75AA" w:rsidP="00C45E4B">
                            <w:pPr>
                              <w:rPr>
                                <w:rFonts w:ascii="Arial" w:hAnsi="Arial" w:cs="Arial"/>
                                <w:sz w:val="20"/>
                                <w:szCs w:val="20"/>
                              </w:rPr>
                            </w:pPr>
                            <w:hyperlink r:id="rId101" w:history="1">
                              <w:r w:rsidR="00D4744F" w:rsidRPr="00976ADE">
                                <w:rPr>
                                  <w:rStyle w:val="Hyperlink"/>
                                  <w:rFonts w:ascii="Arial" w:hAnsi="Arial" w:cs="Arial"/>
                                  <w:sz w:val="20"/>
                                  <w:szCs w:val="20"/>
                                </w:rPr>
                                <w:t>Bed-bugs</w:t>
                              </w:r>
                            </w:hyperlink>
                          </w:p>
                          <w:p w:rsidR="00D4744F" w:rsidRDefault="00CF75AA" w:rsidP="00C45E4B">
                            <w:pPr>
                              <w:rPr>
                                <w:rFonts w:ascii="Arial" w:hAnsi="Arial" w:cs="Arial"/>
                                <w:sz w:val="20"/>
                                <w:szCs w:val="20"/>
                              </w:rPr>
                            </w:pPr>
                            <w:hyperlink r:id="rId102" w:history="1">
                              <w:r w:rsidR="00D4744F" w:rsidRPr="006A3459">
                                <w:rPr>
                                  <w:rStyle w:val="Hyperlink"/>
                                  <w:rFonts w:ascii="Arial" w:hAnsi="Arial" w:cs="Arial"/>
                                  <w:sz w:val="20"/>
                                  <w:szCs w:val="20"/>
                                </w:rPr>
                                <w:t>Fleas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75" type="#_x0000_t109" style="position:absolute;margin-left:119.25pt;margin-top:8.55pt;width:1in;height:5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nZcAIAAOgEAAAOAAAAZHJzL2Uyb0RvYy54bWysVN9v0zAQfkfif7D8TpN2LduiplPVrQhp&#10;wKSBeHYdJ7FwfMZ2m46/nvOlLS17QyRSdPb9+u6+u8zv9p1hO+WDBlvy8SjnTFkJlbZNyb99Xb+7&#10;4SxEYSthwKqSv6jA7xZv38x7V6gJtGAq5RkGsaHoXcnbGF2RZUG2qhNhBE5ZVNbgOxHx6Jus8qLH&#10;6J3JJnn+PuvBV86DVCHg7f2g5AuKX9dKxi91HVRkpuSILdLX03eTvtliLorGC9dqeYAh/gFFJ7TF&#10;pKdQ9yIKtvX6VahOSw8B6jiS0GVQ11oqqgGrGed/VfPcCqeoFmxOcKc2hf8XVn7ePXmmq5JPp5xZ&#10;0SFHy20ESs3Gk1nqUO9CgYbP7smnGoN7BPkjMAurVthGLb2HvlWiQlzjZJ9dOKRDQFe26T9BhfEF&#10;xqdm7WvfpYDYBrYnTl5OnKh9ZBIvb8fTaY7MSVRdX11NB0SZKI7Ozof4QUHHklDy2kCPsHx8GoaC&#10;EondY4gJmCiO5geyqrU2hnmI33VsqehUAykD+gwCc4Cl5XQdfLNZGc92AifqYZleKhmpD+fW4zw9&#10;r13WN+k9c0FMzTGV0ZZhR0s+w5qTOwtSGIXsDH2l+SLIKZWxrMcGzbAl6RjA6JPuAibFolnHZBdm&#10;nY64fkZ3Jb8ZMtJCJDIfbEVyFNoMMjobe2A3EToMRtxv9sMA3R5nZQPVC/KNXSVS8feAQgv+F2c9&#10;rlrJw8+t8Ioz89FiY4li3E06TGfXE6zbn2s25xphJYYqeeTYqiSu4rDPW+d102KmgT8LaY5rTbyn&#10;GRxQHfDjOtE4HFY/7ev5maz+/KAWvwEAAP//AwBQSwMEFAAGAAgAAAAhAJFQ33XeAAAACgEAAA8A&#10;AABkcnMvZG93bnJldi54bWxMj8FOwzAQRO9I/IO1SFwQdeKoJYQ4FSpCFccWJK5OsiQW8TqKnTb8&#10;PcuJHnfmaXam3C5uECecgvWkIV0lIJAa31rqNHy8v97nIEI01JrBE2r4wQDb6vqqNEXrz3TA0zF2&#10;gkMoFEZDH+NYSBmaHp0JKz8isfflJ2cin1Mn28mcOdwNUiXJRjpjiT/0ZsRdj833cXYadoe7fl5q&#10;7MaU3h7X1n6ql/1e69ub5fkJRMQl/sPwV5+rQ8Wdaj9TG8SgQWX5mlE2HlIQDGS5YqFmIVMbkFUp&#10;LydUvwAAAP//AwBQSwECLQAUAAYACAAAACEAtoM4kv4AAADhAQAAEwAAAAAAAAAAAAAAAAAAAAAA&#10;W0NvbnRlbnRfVHlwZXNdLnhtbFBLAQItABQABgAIAAAAIQA4/SH/1gAAAJQBAAALAAAAAAAAAAAA&#10;AAAAAC8BAABfcmVscy8ucmVsc1BLAQItABQABgAIAAAAIQBajynZcAIAAOgEAAAOAAAAAAAAAAAA&#10;AAAAAC4CAABkcnMvZTJvRG9jLnhtbFBLAQItABQABgAIAAAAIQCRUN913gAAAAoBAAAPAAAAAAAA&#10;AAAAAAAAAMoEAABkcnMvZG93bnJldi54bWxQSwUGAAAAAAQABADzAAAA1QUAAAAA&#10;" fillcolor="#eaeaea">
                <v:fill color2="#f8f8f8" rotate="t" focus="100%" type="gradient"/>
                <v:textbox>
                  <w:txbxContent>
                    <w:p w:rsidR="00D4744F" w:rsidRDefault="00D4744F" w:rsidP="00C45E4B">
                      <w:pPr>
                        <w:jc w:val="center"/>
                        <w:rPr>
                          <w:rFonts w:ascii="Arial" w:hAnsi="Arial" w:cs="Arial"/>
                          <w:sz w:val="20"/>
                          <w:szCs w:val="20"/>
                        </w:rPr>
                      </w:pPr>
                      <w:r>
                        <w:rPr>
                          <w:rFonts w:ascii="Arial" w:hAnsi="Arial" w:cs="Arial"/>
                          <w:sz w:val="20"/>
                          <w:szCs w:val="20"/>
                        </w:rPr>
                        <w:t>Infestations:</w:t>
                      </w:r>
                    </w:p>
                    <w:p w:rsidR="00D4744F" w:rsidRDefault="00D4744F" w:rsidP="00C45E4B">
                      <w:pPr>
                        <w:rPr>
                          <w:rFonts w:ascii="Arial" w:hAnsi="Arial" w:cs="Arial"/>
                          <w:sz w:val="20"/>
                          <w:szCs w:val="20"/>
                        </w:rPr>
                      </w:pPr>
                      <w:hyperlink r:id="rId103" w:history="1">
                        <w:r w:rsidRPr="00267416">
                          <w:rPr>
                            <w:rStyle w:val="Hyperlink"/>
                            <w:rFonts w:ascii="Arial" w:hAnsi="Arial" w:cs="Arial"/>
                            <w:sz w:val="20"/>
                            <w:szCs w:val="20"/>
                          </w:rPr>
                          <w:t>Lice</w:t>
                        </w:r>
                      </w:hyperlink>
                    </w:p>
                    <w:p w:rsidR="00D4744F" w:rsidRDefault="00D4744F" w:rsidP="00C45E4B">
                      <w:pPr>
                        <w:rPr>
                          <w:rFonts w:ascii="Arial" w:hAnsi="Arial" w:cs="Arial"/>
                          <w:sz w:val="20"/>
                          <w:szCs w:val="20"/>
                        </w:rPr>
                      </w:pPr>
                      <w:hyperlink r:id="rId104" w:history="1">
                        <w:r w:rsidRPr="00976ADE">
                          <w:rPr>
                            <w:rStyle w:val="Hyperlink"/>
                            <w:rFonts w:ascii="Arial" w:hAnsi="Arial" w:cs="Arial"/>
                            <w:sz w:val="20"/>
                            <w:szCs w:val="20"/>
                          </w:rPr>
                          <w:t>Bed-bugs</w:t>
                        </w:r>
                      </w:hyperlink>
                    </w:p>
                    <w:p w:rsidR="00D4744F" w:rsidRDefault="00D4744F" w:rsidP="00C45E4B">
                      <w:pPr>
                        <w:rPr>
                          <w:rFonts w:ascii="Arial" w:hAnsi="Arial" w:cs="Arial"/>
                          <w:sz w:val="20"/>
                          <w:szCs w:val="20"/>
                        </w:rPr>
                      </w:pPr>
                      <w:hyperlink r:id="rId105" w:history="1">
                        <w:r w:rsidRPr="006A3459">
                          <w:rPr>
                            <w:rStyle w:val="Hyperlink"/>
                            <w:rFonts w:ascii="Arial" w:hAnsi="Arial" w:cs="Arial"/>
                            <w:sz w:val="20"/>
                            <w:szCs w:val="20"/>
                          </w:rPr>
                          <w:t>Fleas</w:t>
                        </w:r>
                      </w:hyperlink>
                    </w:p>
                  </w:txbxContent>
                </v:textbox>
              </v:shape>
            </w:pict>
          </mc:Fallback>
        </mc:AlternateContent>
      </w:r>
      <w:r w:rsidR="002925CB">
        <w:rPr>
          <w:noProof/>
          <w:lang w:val="en-NZ" w:eastAsia="en-NZ"/>
        </w:rPr>
        <mc:AlternateContent>
          <mc:Choice Requires="wps">
            <w:drawing>
              <wp:anchor distT="0" distB="0" distL="114300" distR="114300" simplePos="0" relativeHeight="251709952" behindDoc="0" locked="0" layoutInCell="1" allowOverlap="1">
                <wp:simplePos x="0" y="0"/>
                <wp:positionH relativeFrom="column">
                  <wp:posOffset>221615</wp:posOffset>
                </wp:positionH>
                <wp:positionV relativeFrom="paragraph">
                  <wp:posOffset>96520</wp:posOffset>
                </wp:positionV>
                <wp:extent cx="1181100" cy="340995"/>
                <wp:effectExtent l="0" t="0" r="0" b="1905"/>
                <wp:wrapNone/>
                <wp:docPr id="4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40995"/>
                        </a:xfrm>
                        <a:prstGeom prst="flowChartProcess">
                          <a:avLst/>
                        </a:prstGeom>
                        <a:gradFill rotWithShape="1">
                          <a:gsLst>
                            <a:gs pos="0">
                              <a:srgbClr val="EAEAEA"/>
                            </a:gs>
                            <a:gs pos="100000">
                              <a:srgbClr val="F8F8F8"/>
                            </a:gs>
                          </a:gsLst>
                          <a:lin ang="5400000" scaled="1"/>
                        </a:gradFill>
                        <a:ln w="9525">
                          <a:solidFill>
                            <a:srgbClr val="000000"/>
                          </a:solidFill>
                          <a:miter lim="800000"/>
                          <a:headEnd/>
                          <a:tailEnd/>
                        </a:ln>
                      </wps:spPr>
                      <wps:txbx>
                        <w:txbxContent>
                          <w:p w:rsidR="00D4744F" w:rsidRPr="00C7488A" w:rsidRDefault="00CF75AA" w:rsidP="00C45E4B">
                            <w:pPr>
                              <w:jc w:val="center"/>
                              <w:rPr>
                                <w:rFonts w:ascii="Arial" w:hAnsi="Arial" w:cs="Arial"/>
                                <w:sz w:val="20"/>
                                <w:szCs w:val="20"/>
                              </w:rPr>
                            </w:pPr>
                            <w:hyperlink r:id="rId106" w:history="1">
                              <w:r w:rsidR="00D4744F" w:rsidRPr="006A3459">
                                <w:rPr>
                                  <w:rStyle w:val="Hyperlink"/>
                                  <w:rFonts w:ascii="Arial" w:hAnsi="Arial" w:cs="Arial"/>
                                  <w:sz w:val="20"/>
                                  <w:szCs w:val="20"/>
                                </w:rPr>
                                <w:t>Gastroenteritis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76" type="#_x0000_t109" style="position:absolute;margin-left:17.45pt;margin-top:7.6pt;width:93pt;height:26.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o4cAIAAOkEAAAOAAAAZHJzL2Uyb0RvYy54bWysVNtu2zAMfR+wfxD0vtrOZUuMOkXQyzCg&#10;2wJ0w54VWbaFyaImKXG6rx9Fp2m6vg2zAYMSb4c8pC+vDr1he+WDBlvx4iLnTFkJtbZtxb9/u3u3&#10;4CxEYWthwKqKP6rAr1Zv31wOrlQT6MDUyjMMYkM5uIp3Mboyy4LsVC/CBThlUdmA70XEo2+z2osB&#10;o/cmm+T5+2wAXzsPUoWAtzejkq8oftMoGb82TVCRmYojtkhfT99t+marS1G2XrhOyyMM8Q8oeqEt&#10;Jj2FuhFRsJ3Xr0L1WnoI0MQLCX0GTaOlohqwmiL/q5qHTjhFtWBzgju1Kfy/sPLLfuOZris+m3Jm&#10;RY8crXcRKDUrJtPUocGFEg0f3ManGoO7B/kzMAvXnbCtWnsPQ6dEjbiKZJ+9cEiHgK5sO3yGGuML&#10;jE/NOjS+TwGxDexAnDyeOFGHyCReFsWiKHKkTqJuOsuXyzmlEOWTt/MhflTQsyRUvDEwIC4fN+NU&#10;UCaxvw8xIRPlk/mRrfpOG8M8xB86dlR1KoKUAX1GgTnA2nK6Dr7dXhvP9gJH6nad3iOgNpxbI2h8&#10;XrvcLdJ75oKY2qdURluGLa34fDa6syCFUUjP2FgaMIKcUhnLhoov55P5mAaMPulewKRYNOyYLJyb&#10;9Tri/hndV3wxZqSNSGze2prkKLQZZXQ29khvYnScjHjYHmiC5pQh0b2F+hEJx64Sq/h/QKED/5uz&#10;AXet4uHXTnjFmflksbHLYjZLy0mH2fzDBA/+XLM91wgrMVTFI8dWJfE6jgu9c163HWYa+bOQBrnR&#10;xPszqiN+3Ccah+Pup4U9P5PV8x9q9QcAAP//AwBQSwMEFAAGAAgAAAAhAAWagWHdAAAACAEAAA8A&#10;AABkcnMvZG93bnJldi54bWxMj8FOwzAQRO9I/IO1SFwQdWpo1YQ4FSpCFccWJK5OvCQW8TqKnTb8&#10;PcuJHndmNPum3M6+FyccowukYbnIQCA1wTpqNXy8v95vQMRkyJo+EGr4wQjb6vqqNIUNZzrg6Zha&#10;wSUUC6OhS2kopIxNh97ERRiQ2PsKozeJz7GVdjRnLve9VFm2lt444g+dGXDXYfN9nLyG3eGum+Ya&#10;22FJb/nKuU/1st9rfXszPz+BSDin/zD84TM6VMxUh4lsFL2Gh8eck6yvFAj2lcpYqDWsNznIqpSX&#10;A6pfAAAA//8DAFBLAQItABQABgAIAAAAIQC2gziS/gAAAOEBAAATAAAAAAAAAAAAAAAAAAAAAABb&#10;Q29udGVudF9UeXBlc10ueG1sUEsBAi0AFAAGAAgAAAAhADj9If/WAAAAlAEAAAsAAAAAAAAAAAAA&#10;AAAALwEAAF9yZWxzLy5yZWxzUEsBAi0AFAAGAAgAAAAhAISoajhwAgAA6QQAAA4AAAAAAAAAAAAA&#10;AAAALgIAAGRycy9lMm9Eb2MueG1sUEsBAi0AFAAGAAgAAAAhAAWagWHdAAAACAEAAA8AAAAAAAAA&#10;AAAAAAAAygQAAGRycy9kb3ducmV2LnhtbFBLBQYAAAAABAAEAPMAAADUBQAAAAA=&#10;" fillcolor="#eaeaea">
                <v:fill color2="#f8f8f8" rotate="t" focus="100%" type="gradient"/>
                <v:textbox>
                  <w:txbxContent>
                    <w:p w:rsidR="00D4744F" w:rsidRPr="00C7488A" w:rsidRDefault="00D4744F" w:rsidP="00C45E4B">
                      <w:pPr>
                        <w:jc w:val="center"/>
                        <w:rPr>
                          <w:rFonts w:ascii="Arial" w:hAnsi="Arial" w:cs="Arial"/>
                          <w:sz w:val="20"/>
                          <w:szCs w:val="20"/>
                        </w:rPr>
                      </w:pPr>
                      <w:hyperlink r:id="rId107" w:history="1">
                        <w:r w:rsidRPr="006A3459">
                          <w:rPr>
                            <w:rStyle w:val="Hyperlink"/>
                            <w:rFonts w:ascii="Arial" w:hAnsi="Arial" w:cs="Arial"/>
                            <w:sz w:val="20"/>
                            <w:szCs w:val="20"/>
                          </w:rPr>
                          <w:t>Gastroenteritis</w:t>
                        </w:r>
                      </w:hyperlink>
                    </w:p>
                  </w:txbxContent>
                </v:textbox>
              </v:shape>
            </w:pict>
          </mc:Fallback>
        </mc:AlternateContent>
      </w:r>
    </w:p>
    <w:p w:rsidR="00C45E4B" w:rsidRPr="002B3A19" w:rsidRDefault="002925CB" w:rsidP="00C45E4B">
      <w:pPr>
        <w:tabs>
          <w:tab w:val="left" w:pos="2445"/>
          <w:tab w:val="left" w:pos="7680"/>
        </w:tabs>
        <w:rPr>
          <w:rStyle w:val="HTMLCite"/>
          <w:rFonts w:cs="Calibri"/>
          <w:szCs w:val="22"/>
        </w:rPr>
      </w:pPr>
      <w:r>
        <w:rPr>
          <w:noProof/>
          <w:lang w:val="en-NZ" w:eastAsia="en-NZ"/>
        </w:rPr>
        <mc:AlternateContent>
          <mc:Choice Requires="wps">
            <w:drawing>
              <wp:anchor distT="0" distB="0" distL="114300" distR="114300" simplePos="0" relativeHeight="251740672" behindDoc="0" locked="0" layoutInCell="1" allowOverlap="1">
                <wp:simplePos x="0" y="0"/>
                <wp:positionH relativeFrom="column">
                  <wp:posOffset>2524760</wp:posOffset>
                </wp:positionH>
                <wp:positionV relativeFrom="paragraph">
                  <wp:posOffset>141605</wp:posOffset>
                </wp:positionV>
                <wp:extent cx="1028700" cy="1171575"/>
                <wp:effectExtent l="0" t="0" r="19050" b="28575"/>
                <wp:wrapNone/>
                <wp:docPr id="4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71575"/>
                        </a:xfrm>
                        <a:prstGeom prst="flowChartProcess">
                          <a:avLst/>
                        </a:prstGeom>
                        <a:gradFill rotWithShape="1">
                          <a:gsLst>
                            <a:gs pos="0">
                              <a:srgbClr val="EAEAEA"/>
                            </a:gs>
                            <a:gs pos="100000">
                              <a:srgbClr val="F8F8F8"/>
                            </a:gs>
                          </a:gsLst>
                          <a:lin ang="5400000" scaled="1"/>
                        </a:gradFill>
                        <a:ln w="9525">
                          <a:solidFill>
                            <a:srgbClr val="000000"/>
                          </a:solidFill>
                          <a:miter lim="800000"/>
                          <a:headEnd/>
                          <a:tailEnd/>
                        </a:ln>
                      </wps:spPr>
                      <wps:txbx>
                        <w:txbxContent>
                          <w:p w:rsidR="00D4744F" w:rsidRDefault="00CF75AA" w:rsidP="00C45E4B">
                            <w:pPr>
                              <w:rPr>
                                <w:rFonts w:ascii="Arial" w:hAnsi="Arial" w:cs="Arial"/>
                                <w:sz w:val="20"/>
                                <w:szCs w:val="20"/>
                              </w:rPr>
                            </w:pPr>
                            <w:hyperlink r:id="rId108" w:history="1">
                              <w:r w:rsidR="00D4744F" w:rsidRPr="00A64F3A">
                                <w:rPr>
                                  <w:rStyle w:val="Hyperlink"/>
                                  <w:rFonts w:ascii="Arial" w:hAnsi="Arial" w:cs="Arial"/>
                                  <w:sz w:val="20"/>
                                  <w:szCs w:val="20"/>
                                </w:rPr>
                                <w:t>Scabies</w:t>
                              </w:r>
                            </w:hyperlink>
                          </w:p>
                          <w:p w:rsidR="00D4744F" w:rsidRDefault="00CF75AA" w:rsidP="00C45E4B">
                            <w:pPr>
                              <w:rPr>
                                <w:rFonts w:ascii="Arial" w:hAnsi="Arial" w:cs="Arial"/>
                                <w:sz w:val="20"/>
                                <w:szCs w:val="20"/>
                              </w:rPr>
                            </w:pPr>
                            <w:hyperlink r:id="rId109" w:history="1">
                              <w:r w:rsidR="00D4744F" w:rsidRPr="00A64F3A">
                                <w:rPr>
                                  <w:rStyle w:val="Hyperlink"/>
                                  <w:rFonts w:ascii="Arial" w:hAnsi="Arial" w:cs="Arial"/>
                                  <w:sz w:val="20"/>
                                  <w:szCs w:val="20"/>
                                </w:rPr>
                                <w:t>Tinea</w:t>
                              </w:r>
                            </w:hyperlink>
                          </w:p>
                          <w:p w:rsidR="00D4744F" w:rsidRDefault="00CF75AA" w:rsidP="00C45E4B">
                            <w:pPr>
                              <w:rPr>
                                <w:rFonts w:ascii="Arial" w:hAnsi="Arial" w:cs="Arial"/>
                                <w:sz w:val="20"/>
                                <w:szCs w:val="20"/>
                              </w:rPr>
                            </w:pPr>
                            <w:hyperlink r:id="rId110" w:history="1">
                              <w:r w:rsidR="00D4744F" w:rsidRPr="00A64F3A">
                                <w:rPr>
                                  <w:rStyle w:val="Hyperlink"/>
                                  <w:rFonts w:ascii="Arial" w:hAnsi="Arial" w:cs="Arial"/>
                                  <w:sz w:val="20"/>
                                  <w:szCs w:val="20"/>
                                </w:rPr>
                                <w:t>Ring worm</w:t>
                              </w:r>
                            </w:hyperlink>
                          </w:p>
                          <w:p w:rsidR="00D4744F" w:rsidRPr="000F110D" w:rsidRDefault="00CF75AA" w:rsidP="00C45E4B">
                            <w:pPr>
                              <w:rPr>
                                <w:rFonts w:ascii="Arial" w:hAnsi="Arial" w:cs="Arial"/>
                                <w:sz w:val="20"/>
                                <w:szCs w:val="20"/>
                              </w:rPr>
                            </w:pPr>
                            <w:hyperlink r:id="rId111" w:history="1">
                              <w:r w:rsidR="00D4744F" w:rsidRPr="00A64F3A">
                                <w:rPr>
                                  <w:rStyle w:val="Hyperlink"/>
                                  <w:rFonts w:ascii="Arial" w:hAnsi="Arial" w:cs="Arial"/>
                                  <w:sz w:val="20"/>
                                  <w:szCs w:val="20"/>
                                </w:rPr>
                                <w:t xml:space="preserve">Streptococcal </w:t>
                              </w:r>
                              <w:r w:rsidR="00D4744F">
                                <w:rPr>
                                  <w:rStyle w:val="Hyperlink"/>
                                  <w:rFonts w:ascii="Arial" w:hAnsi="Arial" w:cs="Arial"/>
                                  <w:sz w:val="20"/>
                                  <w:szCs w:val="20"/>
                                </w:rPr>
                                <w:t>S</w:t>
                              </w:r>
                              <w:r w:rsidR="00D4744F" w:rsidRPr="00A64F3A">
                                <w:rPr>
                                  <w:rStyle w:val="Hyperlink"/>
                                  <w:rFonts w:ascii="Arial" w:hAnsi="Arial" w:cs="Arial"/>
                                  <w:sz w:val="20"/>
                                  <w:szCs w:val="20"/>
                                </w:rPr>
                                <w:t>kin infections</w:t>
                              </w:r>
                            </w:hyperlink>
                          </w:p>
                          <w:p w:rsidR="00D4744F" w:rsidRDefault="00CF75AA" w:rsidP="00C45E4B">
                            <w:pPr>
                              <w:rPr>
                                <w:rFonts w:ascii="Arial" w:hAnsi="Arial" w:cs="Arial"/>
                                <w:sz w:val="18"/>
                                <w:szCs w:val="18"/>
                              </w:rPr>
                            </w:pPr>
                            <w:hyperlink r:id="rId112" w:history="1">
                              <w:r w:rsidR="00D4744F" w:rsidRPr="000871D4">
                                <w:rPr>
                                  <w:rStyle w:val="Hyperlink"/>
                                  <w:rFonts w:ascii="Arial" w:hAnsi="Arial" w:cs="Arial"/>
                                  <w:sz w:val="18"/>
                                  <w:szCs w:val="18"/>
                                </w:rPr>
                                <w:t>Shingles</w:t>
                              </w:r>
                            </w:hyperlink>
                          </w:p>
                          <w:p w:rsidR="00D4744F" w:rsidRPr="0055316C" w:rsidRDefault="00CF75AA" w:rsidP="00C45E4B">
                            <w:pPr>
                              <w:rPr>
                                <w:rFonts w:ascii="Arial" w:hAnsi="Arial" w:cs="Arial"/>
                                <w:sz w:val="18"/>
                                <w:szCs w:val="18"/>
                              </w:rPr>
                            </w:pPr>
                            <w:hyperlink r:id="rId113" w:history="1">
                              <w:r w:rsidR="00D4744F" w:rsidRPr="000871D4">
                                <w:rPr>
                                  <w:rStyle w:val="Hyperlink"/>
                                  <w:rFonts w:ascii="Arial" w:hAnsi="Arial" w:cs="Arial"/>
                                  <w:sz w:val="18"/>
                                  <w:szCs w:val="18"/>
                                </w:rPr>
                                <w:t>Rashes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77" type="#_x0000_t109" style="position:absolute;margin-left:198.8pt;margin-top:11.15pt;width:81pt;height:92.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7vbwIAAOoEAAAOAAAAZHJzL2Uyb0RvYy54bWysVNuO0zAQfUfiHyy/01zU0G606Wq1F4S0&#10;QKUF8ew6TmLheIztNi1fz9huS5d9QyRSNPbczsyZyfXNflRkJ6yToBtazHJKhObQSt039NvXx3dL&#10;SpxnumUKtGjoQTh6s3r75noytShhANUKSzCIdvVkGjp4b+osc3wQI3MzMEKjsgM7Mo9H22etZRNG&#10;H1VW5vn7bALbGgtcOIe390lJVzF+1wnuv3SdE56ohiI2H782fjfhm62uWd1bZgbJjzDYP6AYmdSY&#10;9BzqnnlGtla+CjVKbsFB52ccxgy6TnIRa8Bqivyvap4HZkSsBZvjzLlN7v+F5Z93a0tk29B5SYlm&#10;I3J0u/UQU5OyKEKHJuNqNHw2axtqdOYJ+A9HNNwNTPfi1lqYBsFaxBXtsxcO4eDQlWymT9BifIbx&#10;Y7P2nR1DQGwD2UdODmdOxN4TjpdFXi4XOVLHUVcUi6JaVAFTxuqTu7HOfxAwkiA0tFMwITDr12ks&#10;Yiq2e3I+uZ3Mj3S1j1IpYsF/l36IZYcqotKhTxKIASwuj9fO9ps7ZcmO4Uw93Ib3CKh3l9ZFHp7X&#10;Lo/L8F64YCn9KZWSmmBPG1rNkztxnCmB/KTOxgmLkEMqpcnU0KuqrFIaUPKsewEzxorTjsncpdko&#10;PS6gkmNDlyljXIlA54Nuo+yZVElGZ6Wx9ydK02j4/WYfR6g6T8sG2gMyjl2NtOIPAoUB7C9KJly2&#10;hrqfW2YFJeqjxsZeFfN52M54mFeLEg/2UrO51DDNMVRDPcVWBfHOp43eGiv7ATMl/jSESe5k5D1A&#10;TqiO+HGh4hQdlz9s7OU5Wv35Ra1+AwAA//8DAFBLAwQUAAYACAAAACEAfdvVKd4AAAAKAQAADwAA&#10;AGRycy9kb3ducmV2LnhtbEyPwU7DMAyG70i8Q2QkLoil69SylqYTGkITxw0krmljmorGqZp0K2+P&#10;OcHRvz/9/lztFjeIM06h96RgvUpAILXe9NQpeH97ud+CCFGT0YMnVPCNAXb19VWlS+MvdMTzKXaC&#10;SyiUWoGNcSylDK1Fp8PKj0i8+/ST05HHqZNm0hcud4NMkySXTvfEF6wecW+x/TrNTsH+eGfnpcFu&#10;XNNrkfX9R/p8OCh1e7M8PYKIuMQ/GH71WR1qdmr8TCaIQcGmeMgZVZCmGxAMZFnBQcNBkm9B1pX8&#10;/0L9AwAA//8DAFBLAQItABQABgAIAAAAIQC2gziS/gAAAOEBAAATAAAAAAAAAAAAAAAAAAAAAABb&#10;Q29udGVudF9UeXBlc10ueG1sUEsBAi0AFAAGAAgAAAAhADj9If/WAAAAlAEAAAsAAAAAAAAAAAAA&#10;AAAALwEAAF9yZWxzLy5yZWxzUEsBAi0AFAAGAAgAAAAhAJKbDu9vAgAA6gQAAA4AAAAAAAAAAAAA&#10;AAAALgIAAGRycy9lMm9Eb2MueG1sUEsBAi0AFAAGAAgAAAAhAH3b1SneAAAACgEAAA8AAAAAAAAA&#10;AAAAAAAAyQQAAGRycy9kb3ducmV2LnhtbFBLBQYAAAAABAAEAPMAAADUBQAAAAA=&#10;" fillcolor="#eaeaea">
                <v:fill color2="#f8f8f8" rotate="t" focus="100%" type="gradient"/>
                <v:textbox>
                  <w:txbxContent>
                    <w:p w:rsidR="00D4744F" w:rsidRDefault="00D4744F" w:rsidP="00C45E4B">
                      <w:pPr>
                        <w:rPr>
                          <w:rFonts w:ascii="Arial" w:hAnsi="Arial" w:cs="Arial"/>
                          <w:sz w:val="20"/>
                          <w:szCs w:val="20"/>
                        </w:rPr>
                      </w:pPr>
                      <w:hyperlink r:id="rId114" w:history="1">
                        <w:r w:rsidRPr="00A64F3A">
                          <w:rPr>
                            <w:rStyle w:val="Hyperlink"/>
                            <w:rFonts w:ascii="Arial" w:hAnsi="Arial" w:cs="Arial"/>
                            <w:sz w:val="20"/>
                            <w:szCs w:val="20"/>
                          </w:rPr>
                          <w:t>Scabies</w:t>
                        </w:r>
                      </w:hyperlink>
                    </w:p>
                    <w:p w:rsidR="00D4744F" w:rsidRDefault="00D4744F" w:rsidP="00C45E4B">
                      <w:pPr>
                        <w:rPr>
                          <w:rFonts w:ascii="Arial" w:hAnsi="Arial" w:cs="Arial"/>
                          <w:sz w:val="20"/>
                          <w:szCs w:val="20"/>
                        </w:rPr>
                      </w:pPr>
                      <w:hyperlink r:id="rId115" w:history="1">
                        <w:r w:rsidRPr="00A64F3A">
                          <w:rPr>
                            <w:rStyle w:val="Hyperlink"/>
                            <w:rFonts w:ascii="Arial" w:hAnsi="Arial" w:cs="Arial"/>
                            <w:sz w:val="20"/>
                            <w:szCs w:val="20"/>
                          </w:rPr>
                          <w:t>Tinea</w:t>
                        </w:r>
                      </w:hyperlink>
                    </w:p>
                    <w:p w:rsidR="00D4744F" w:rsidRDefault="00D4744F" w:rsidP="00C45E4B">
                      <w:pPr>
                        <w:rPr>
                          <w:rFonts w:ascii="Arial" w:hAnsi="Arial" w:cs="Arial"/>
                          <w:sz w:val="20"/>
                          <w:szCs w:val="20"/>
                        </w:rPr>
                      </w:pPr>
                      <w:hyperlink r:id="rId116" w:history="1">
                        <w:r w:rsidRPr="00A64F3A">
                          <w:rPr>
                            <w:rStyle w:val="Hyperlink"/>
                            <w:rFonts w:ascii="Arial" w:hAnsi="Arial" w:cs="Arial"/>
                            <w:sz w:val="20"/>
                            <w:szCs w:val="20"/>
                          </w:rPr>
                          <w:t>Ring worm</w:t>
                        </w:r>
                      </w:hyperlink>
                    </w:p>
                    <w:p w:rsidR="00D4744F" w:rsidRPr="000F110D" w:rsidRDefault="00D4744F" w:rsidP="00C45E4B">
                      <w:pPr>
                        <w:rPr>
                          <w:rFonts w:ascii="Arial" w:hAnsi="Arial" w:cs="Arial"/>
                          <w:sz w:val="20"/>
                          <w:szCs w:val="20"/>
                        </w:rPr>
                      </w:pPr>
                      <w:hyperlink r:id="rId117" w:history="1">
                        <w:r w:rsidRPr="00A64F3A">
                          <w:rPr>
                            <w:rStyle w:val="Hyperlink"/>
                            <w:rFonts w:ascii="Arial" w:hAnsi="Arial" w:cs="Arial"/>
                            <w:sz w:val="20"/>
                            <w:szCs w:val="20"/>
                          </w:rPr>
                          <w:t xml:space="preserve">Streptococcal </w:t>
                        </w:r>
                        <w:r>
                          <w:rPr>
                            <w:rStyle w:val="Hyperlink"/>
                            <w:rFonts w:ascii="Arial" w:hAnsi="Arial" w:cs="Arial"/>
                            <w:sz w:val="20"/>
                            <w:szCs w:val="20"/>
                          </w:rPr>
                          <w:t>S</w:t>
                        </w:r>
                        <w:r w:rsidRPr="00A64F3A">
                          <w:rPr>
                            <w:rStyle w:val="Hyperlink"/>
                            <w:rFonts w:ascii="Arial" w:hAnsi="Arial" w:cs="Arial"/>
                            <w:sz w:val="20"/>
                            <w:szCs w:val="20"/>
                          </w:rPr>
                          <w:t>kin infections</w:t>
                        </w:r>
                      </w:hyperlink>
                    </w:p>
                    <w:p w:rsidR="00D4744F" w:rsidRDefault="00D4744F" w:rsidP="00C45E4B">
                      <w:pPr>
                        <w:rPr>
                          <w:rFonts w:ascii="Arial" w:hAnsi="Arial" w:cs="Arial"/>
                          <w:sz w:val="18"/>
                          <w:szCs w:val="18"/>
                        </w:rPr>
                      </w:pPr>
                      <w:hyperlink r:id="rId118" w:history="1">
                        <w:r w:rsidRPr="000871D4">
                          <w:rPr>
                            <w:rStyle w:val="Hyperlink"/>
                            <w:rFonts w:ascii="Arial" w:hAnsi="Arial" w:cs="Arial"/>
                            <w:sz w:val="18"/>
                            <w:szCs w:val="18"/>
                          </w:rPr>
                          <w:t>Shingles</w:t>
                        </w:r>
                      </w:hyperlink>
                    </w:p>
                    <w:p w:rsidR="00D4744F" w:rsidRPr="0055316C" w:rsidRDefault="00D4744F" w:rsidP="00C45E4B">
                      <w:pPr>
                        <w:rPr>
                          <w:rFonts w:ascii="Arial" w:hAnsi="Arial" w:cs="Arial"/>
                          <w:sz w:val="18"/>
                          <w:szCs w:val="18"/>
                        </w:rPr>
                      </w:pPr>
                      <w:hyperlink r:id="rId119" w:history="1">
                        <w:r w:rsidRPr="000871D4">
                          <w:rPr>
                            <w:rStyle w:val="Hyperlink"/>
                            <w:rFonts w:ascii="Arial" w:hAnsi="Arial" w:cs="Arial"/>
                            <w:sz w:val="18"/>
                            <w:szCs w:val="18"/>
                          </w:rPr>
                          <w:t>Rashes</w:t>
                        </w:r>
                      </w:hyperlink>
                    </w:p>
                  </w:txbxContent>
                </v:textbox>
              </v:shape>
            </w:pict>
          </mc:Fallback>
        </mc:AlternateContent>
      </w:r>
      <w:r w:rsidR="00C45E4B" w:rsidRPr="002B3A19">
        <w:rPr>
          <w:rStyle w:val="HTMLCite"/>
          <w:rFonts w:cs="Calibri"/>
          <w:szCs w:val="22"/>
        </w:rPr>
        <w:tab/>
      </w:r>
      <w:r w:rsidR="00C45E4B" w:rsidRPr="002B3A19">
        <w:rPr>
          <w:rStyle w:val="HTMLCite"/>
          <w:rFonts w:cs="Calibri"/>
          <w:szCs w:val="22"/>
        </w:rPr>
        <w:tab/>
      </w: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43744" behindDoc="0" locked="0" layoutInCell="1" allowOverlap="1">
                <wp:simplePos x="0" y="0"/>
                <wp:positionH relativeFrom="column">
                  <wp:posOffset>221615</wp:posOffset>
                </wp:positionH>
                <wp:positionV relativeFrom="paragraph">
                  <wp:posOffset>98425</wp:posOffset>
                </wp:positionV>
                <wp:extent cx="1181100" cy="342900"/>
                <wp:effectExtent l="0" t="0" r="0" b="0"/>
                <wp:wrapNone/>
                <wp:docPr id="77"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42900"/>
                        </a:xfrm>
                        <a:prstGeom prst="flowChartProcess">
                          <a:avLst/>
                        </a:prstGeom>
                        <a:gradFill rotWithShape="1">
                          <a:gsLst>
                            <a:gs pos="0">
                              <a:srgbClr val="F8F8F8"/>
                            </a:gs>
                            <a:gs pos="100000">
                              <a:srgbClr val="EAEAEA"/>
                            </a:gs>
                          </a:gsLst>
                          <a:lin ang="5400000" scaled="1"/>
                        </a:gradFill>
                        <a:ln w="9525">
                          <a:solidFill>
                            <a:srgbClr val="000000"/>
                          </a:solidFill>
                          <a:miter lim="800000"/>
                          <a:headEnd/>
                          <a:tailEnd/>
                        </a:ln>
                      </wps:spPr>
                      <wps:txbx>
                        <w:txbxContent>
                          <w:p w:rsidR="00D4744F" w:rsidRPr="00C7488A" w:rsidRDefault="00D4744F" w:rsidP="00C45E4B">
                            <w:pPr>
                              <w:rPr>
                                <w:rFonts w:ascii="Arial" w:hAnsi="Arial" w:cs="Arial"/>
                                <w:sz w:val="20"/>
                                <w:szCs w:val="20"/>
                              </w:rPr>
                            </w:pPr>
                            <w:r>
                              <w:rPr>
                                <w:rFonts w:ascii="Arial" w:hAnsi="Arial" w:cs="Arial"/>
                                <w:sz w:val="20"/>
                                <w:szCs w:val="20"/>
                              </w:rPr>
                              <w:t xml:space="preserve">Hepatitis: </w:t>
                            </w:r>
                            <w:hyperlink r:id="rId120" w:history="1">
                              <w:r w:rsidRPr="003F5BB1">
                                <w:rPr>
                                  <w:rStyle w:val="Hyperlink"/>
                                  <w:rFonts w:ascii="Arial" w:hAnsi="Arial" w:cs="Arial"/>
                                  <w:sz w:val="20"/>
                                  <w:szCs w:val="20"/>
                                </w:rPr>
                                <w:t>A</w:t>
                              </w:r>
                            </w:hyperlink>
                            <w:r>
                              <w:rPr>
                                <w:rFonts w:ascii="Arial" w:hAnsi="Arial" w:cs="Arial"/>
                                <w:sz w:val="20"/>
                                <w:szCs w:val="20"/>
                              </w:rPr>
                              <w:t xml:space="preserve">, </w:t>
                            </w:r>
                            <w:hyperlink r:id="rId121" w:history="1">
                              <w:r w:rsidRPr="003F5BB1">
                                <w:rPr>
                                  <w:rStyle w:val="Hyperlink"/>
                                  <w:rFonts w:ascii="Arial" w:hAnsi="Arial" w:cs="Arial"/>
                                  <w:sz w:val="20"/>
                                  <w:szCs w:val="20"/>
                                </w:rPr>
                                <w:t>B</w:t>
                              </w:r>
                            </w:hyperlink>
                            <w:r>
                              <w:rPr>
                                <w:rFonts w:ascii="Arial" w:hAnsi="Arial" w:cs="Arial"/>
                                <w:sz w:val="20"/>
                                <w:szCs w:val="20"/>
                              </w:rPr>
                              <w:t xml:space="preserve">, </w:t>
                            </w:r>
                            <w:hyperlink r:id="rId122" w:history="1">
                              <w:r w:rsidRPr="003F5BB1">
                                <w:rPr>
                                  <w:rStyle w:val="Hyperlink"/>
                                  <w:rFonts w:ascii="Arial" w:hAnsi="Arial" w:cs="Arial"/>
                                  <w:sz w:val="20"/>
                                  <w:szCs w:val="20"/>
                                </w:rPr>
                                <w:t>C</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109" style="position:absolute;margin-left:17.45pt;margin-top:7.75pt;width:93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QcbgIAAOkEAAAOAAAAZHJzL2Uyb0RvYy54bWysVN9v0zAQfkfif7D8ztKUlnXV0qnqNoQ0&#10;oNJAPLuOk1g4PnN2m46/fme7LR17QyRSdPb9+u67u1zf7HvDdgq9Blvx8mLEmbISam3bin//dv9u&#10;xpkPwtbCgFUVf1Ke3yzevrke3FyNoQNTK2QUxPr54CreheDmReFlp3rhL8ApS8oGsBeBjtgWNYqB&#10;ovemGI9GH4oBsHYIUnlPt7dZyRcpftMoGb42jVeBmYoTtpC+mL6b+C0W12LeonCdlgcY4h9Q9EJb&#10;SnoKdSuCYFvUr0L1WiJ4aMKFhL6AptFSpRqomnL0VzWPnXAq1ULkeHeiyf+/sPLLbo1M1xW/vOTM&#10;ip56tNwGSKlZOSsjQ4PzczJ8dGuMNXr3APKnZxZWnbCtWiLC0ClRE65kX7xwiAdPrmwzfIaa4guK&#10;n8jaN9jHgEQD26eePJ16ovaBSbosCUM5otZJ0r2fjK9IJkiFmB+9HfrwUUHPolDxxsBAuDCs81Sk&#10;TGL34EN2O5ofulXfa2MYQvihQ5eqjkUkpSefLDAHVNsoXXtsNyuDbCdopO5n8T0Aav25NYGm57XL&#10;3TK+Zy5USntMZbRlRGnFp5PszrwURlF7MrFpwBLkmMpYNlT8ajqe5jRg9En3AmaKdeTNn5v1OtD+&#10;Gd1XfJYzpo2I3byzdZKD0CbLhNRY4v7Y0TwZYb/Zpwmajo/DsoH6iRpOrKau0v+BhA7wN2cD7VrF&#10;/a+tQMWZ+WSJ2KtyMonLmQ6T6eWYDniu2ZxrhJUUquKBE1VRXIW80FuHuu0oU+6fhTjIjU59j5Az&#10;qgN+2qc0RYfdjwt7fk5Wf/5Qi2cAAAD//wMAUEsDBBQABgAIAAAAIQD6TqMj3gAAAAgBAAAPAAAA&#10;ZHJzL2Rvd25yZXYueG1sTI/BTsMwEETvSPyDtUjcqE1oIhriVBUIDkgI0cLdjbdJVHsdYrcNfD3L&#10;CY47M5p9Uy0n78QRx9gH0nA9UyCQmmB7ajW8bx6vbkHEZMgaFwg1fGGEZX1+VpnShhO94XGdWsEl&#10;FEujoUtpKKWMTYfexFkYkNjbhdGbxOfYSjuaE5d7JzOlCulNT/yhMwPed9js1wev4ftlKhr3HNRe&#10;fWSfr6v57mHzJLW+vJhWdyASTukvDL/4jA41M23DgWwUTsPNfMFJ1vMcBPtZpljYaigWOci6kv8H&#10;1D8AAAD//wMAUEsBAi0AFAAGAAgAAAAhALaDOJL+AAAA4QEAABMAAAAAAAAAAAAAAAAAAAAAAFtD&#10;b250ZW50X1R5cGVzXS54bWxQSwECLQAUAAYACAAAACEAOP0h/9YAAACUAQAACwAAAAAAAAAAAAAA&#10;AAAvAQAAX3JlbHMvLnJlbHNQSwECLQAUAAYACAAAACEATXdEHG4CAADpBAAADgAAAAAAAAAAAAAA&#10;AAAuAgAAZHJzL2Uyb0RvYy54bWxQSwECLQAUAAYACAAAACEA+k6jI94AAAAIAQAADwAAAAAAAAAA&#10;AAAAAADIBAAAZHJzL2Rvd25yZXYueG1sUEsFBgAAAAAEAAQA8wAAANMFAAAAAA==&#10;" fillcolor="#f8f8f8">
                <v:fill color2="#eaeaea" rotate="t" focus="100%" type="gradient"/>
                <v:textbox>
                  <w:txbxContent>
                    <w:p w:rsidR="00D4744F" w:rsidRPr="00C7488A" w:rsidRDefault="00D4744F" w:rsidP="00C45E4B">
                      <w:pPr>
                        <w:rPr>
                          <w:rFonts w:ascii="Arial" w:hAnsi="Arial" w:cs="Arial"/>
                          <w:sz w:val="20"/>
                          <w:szCs w:val="20"/>
                        </w:rPr>
                      </w:pPr>
                      <w:r>
                        <w:rPr>
                          <w:rFonts w:ascii="Arial" w:hAnsi="Arial" w:cs="Arial"/>
                          <w:sz w:val="20"/>
                          <w:szCs w:val="20"/>
                        </w:rPr>
                        <w:t xml:space="preserve">Hepatitis: </w:t>
                      </w:r>
                      <w:hyperlink r:id="rId123" w:history="1">
                        <w:r w:rsidRPr="003F5BB1">
                          <w:rPr>
                            <w:rStyle w:val="Hyperlink"/>
                            <w:rFonts w:ascii="Arial" w:hAnsi="Arial" w:cs="Arial"/>
                            <w:sz w:val="20"/>
                            <w:szCs w:val="20"/>
                          </w:rPr>
                          <w:t>A</w:t>
                        </w:r>
                      </w:hyperlink>
                      <w:r>
                        <w:rPr>
                          <w:rFonts w:ascii="Arial" w:hAnsi="Arial" w:cs="Arial"/>
                          <w:sz w:val="20"/>
                          <w:szCs w:val="20"/>
                        </w:rPr>
                        <w:t xml:space="preserve">, </w:t>
                      </w:r>
                      <w:hyperlink r:id="rId124" w:history="1">
                        <w:r w:rsidRPr="003F5BB1">
                          <w:rPr>
                            <w:rStyle w:val="Hyperlink"/>
                            <w:rFonts w:ascii="Arial" w:hAnsi="Arial" w:cs="Arial"/>
                            <w:sz w:val="20"/>
                            <w:szCs w:val="20"/>
                          </w:rPr>
                          <w:t>B</w:t>
                        </w:r>
                      </w:hyperlink>
                      <w:r>
                        <w:rPr>
                          <w:rFonts w:ascii="Arial" w:hAnsi="Arial" w:cs="Arial"/>
                          <w:sz w:val="20"/>
                          <w:szCs w:val="20"/>
                        </w:rPr>
                        <w:t xml:space="preserve">, </w:t>
                      </w:r>
                      <w:hyperlink r:id="rId125" w:history="1">
                        <w:r w:rsidRPr="003F5BB1">
                          <w:rPr>
                            <w:rStyle w:val="Hyperlink"/>
                            <w:rFonts w:ascii="Arial" w:hAnsi="Arial" w:cs="Arial"/>
                            <w:sz w:val="20"/>
                            <w:szCs w:val="20"/>
                          </w:rPr>
                          <w:t>C</w:t>
                        </w:r>
                      </w:hyperlink>
                    </w:p>
                  </w:txbxContent>
                </v:textbox>
              </v:shape>
            </w:pict>
          </mc:Fallback>
        </mc:AlternateContent>
      </w:r>
    </w:p>
    <w:p w:rsidR="00C45E4B" w:rsidRPr="002B3A19" w:rsidRDefault="00C45E4B" w:rsidP="00C45E4B">
      <w:pPr>
        <w:rPr>
          <w:rStyle w:val="HTMLCite"/>
          <w:rFonts w:cs="Calibri"/>
          <w:szCs w:val="22"/>
        </w:rPr>
      </w:pPr>
    </w:p>
    <w:p w:rsidR="00C45E4B" w:rsidRPr="002B3A19" w:rsidRDefault="00C45E4B" w:rsidP="00C45E4B">
      <w:pPr>
        <w:tabs>
          <w:tab w:val="left" w:pos="7470"/>
        </w:tabs>
        <w:rPr>
          <w:rStyle w:val="HTMLCite"/>
          <w:rFonts w:cs="Calibri"/>
          <w:szCs w:val="22"/>
        </w:rPr>
      </w:pPr>
      <w:r w:rsidRPr="002B3A19">
        <w:rPr>
          <w:rStyle w:val="HTMLCite"/>
          <w:rFonts w:cs="Calibri"/>
          <w:szCs w:val="22"/>
        </w:rPr>
        <w:tab/>
      </w: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tbl>
      <w:tblPr>
        <w:tblStyle w:val="TableGrid"/>
        <w:tblW w:w="0" w:type="auto"/>
        <w:tblLook w:val="04A0" w:firstRow="1" w:lastRow="0" w:firstColumn="1" w:lastColumn="0" w:noHBand="0" w:noVBand="1"/>
      </w:tblPr>
      <w:tblGrid>
        <w:gridCol w:w="9061"/>
      </w:tblGrid>
      <w:tr w:rsidR="00E30853" w:rsidTr="00E30853">
        <w:tc>
          <w:tcPr>
            <w:tcW w:w="9061" w:type="dxa"/>
          </w:tcPr>
          <w:p w:rsidR="00E30853" w:rsidRPr="006742CB" w:rsidRDefault="00E30853" w:rsidP="00C45E4B">
            <w:pPr>
              <w:rPr>
                <w:rStyle w:val="HTMLCite"/>
                <w:rFonts w:cs="Calibri"/>
                <w:i w:val="0"/>
                <w:szCs w:val="22"/>
              </w:rPr>
            </w:pPr>
            <w:r w:rsidRPr="006742CB">
              <w:rPr>
                <w:rStyle w:val="HTMLCite"/>
                <w:rFonts w:cs="Calibri"/>
                <w:i w:val="0"/>
                <w:szCs w:val="22"/>
              </w:rPr>
              <w:t xml:space="preserve">The Ministry of Health or Public Health will give instructions how to report and respond to an epidemic or pandemic. For example during </w:t>
            </w:r>
            <w:hyperlink r:id="rId126" w:history="1">
              <w:r w:rsidRPr="006742CB">
                <w:rPr>
                  <w:rStyle w:val="Hyperlink"/>
                  <w:rFonts w:cs="Calibri"/>
                  <w:szCs w:val="22"/>
                </w:rPr>
                <w:t>covid-19</w:t>
              </w:r>
            </w:hyperlink>
            <w:r w:rsidRPr="006742CB">
              <w:rPr>
                <w:rStyle w:val="HTMLCite"/>
                <w:rFonts w:cs="Calibri"/>
                <w:i w:val="0"/>
                <w:szCs w:val="22"/>
              </w:rPr>
              <w:t>.</w:t>
            </w:r>
          </w:p>
        </w:tc>
      </w:tr>
    </w:tbl>
    <w:p w:rsidR="00C45E4B" w:rsidRPr="002B3A19" w:rsidRDefault="00C45E4B" w:rsidP="00C45E4B">
      <w:pPr>
        <w:rPr>
          <w:rStyle w:val="HTMLCite"/>
          <w:rFonts w:cs="Calibri"/>
          <w:szCs w:val="22"/>
        </w:rPr>
      </w:pPr>
    </w:p>
    <w:p w:rsidR="00C45E4B" w:rsidRDefault="00C45E4B" w:rsidP="00C45E4B">
      <w:pPr>
        <w:rPr>
          <w:rStyle w:val="HTMLCite"/>
          <w:rFonts w:cs="Calibri"/>
          <w:szCs w:val="22"/>
        </w:rPr>
      </w:pPr>
    </w:p>
    <w:p w:rsidR="00A13460" w:rsidRPr="002B3A19" w:rsidRDefault="00A13460" w:rsidP="00C45E4B">
      <w:pPr>
        <w:rPr>
          <w:rStyle w:val="HTMLCite"/>
          <w:rFonts w:cs="Calibri"/>
          <w:szCs w:val="22"/>
        </w:rPr>
      </w:pPr>
    </w:p>
    <w:p w:rsidR="00E11172" w:rsidRPr="002B3A19" w:rsidRDefault="00E11172" w:rsidP="00C45E4B">
      <w:pPr>
        <w:rPr>
          <w:rStyle w:val="HTMLCite"/>
          <w:rFonts w:cs="Calibri"/>
          <w:szCs w:val="22"/>
        </w:rPr>
      </w:pPr>
    </w:p>
    <w:p w:rsidR="00C45E4B" w:rsidRDefault="00C45E4B" w:rsidP="00C45E4B">
      <w:pPr>
        <w:rPr>
          <w:rStyle w:val="HTMLCite"/>
          <w:rFonts w:cs="Calibri"/>
          <w:szCs w:val="22"/>
        </w:rPr>
      </w:pPr>
    </w:p>
    <w:p w:rsidR="00675A2D" w:rsidRPr="002B3A19" w:rsidRDefault="00675A2D" w:rsidP="00C45E4B">
      <w:pPr>
        <w:rPr>
          <w:rStyle w:val="HTMLCite"/>
          <w:rFonts w:cs="Calibri"/>
          <w:szCs w:val="22"/>
        </w:rPr>
      </w:pPr>
      <w:r>
        <w:rPr>
          <w:noProof/>
          <w:lang w:val="en-NZ" w:eastAsia="en-NZ"/>
        </w:rPr>
        <w:lastRenderedPageBreak/>
        <mc:AlternateContent>
          <mc:Choice Requires="wps">
            <w:drawing>
              <wp:anchor distT="0" distB="0" distL="114300" distR="114300" simplePos="0" relativeHeight="251742720" behindDoc="0" locked="0" layoutInCell="1" allowOverlap="1">
                <wp:simplePos x="0" y="0"/>
                <wp:positionH relativeFrom="column">
                  <wp:posOffset>828675</wp:posOffset>
                </wp:positionH>
                <wp:positionV relativeFrom="paragraph">
                  <wp:posOffset>75565</wp:posOffset>
                </wp:positionV>
                <wp:extent cx="4457700" cy="257175"/>
                <wp:effectExtent l="57150" t="38100" r="38100" b="66675"/>
                <wp:wrapNone/>
                <wp:docPr id="8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571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In line with the GP/medical practitioner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109" style="position:absolute;margin-left:65.25pt;margin-top:5.95pt;width:351pt;height:20.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G7/wIAAKMGAAAOAAAAZHJzL2Uyb0RvYy54bWysVU1v2zAMvQ/YfxB0XxMncdMGdYqiXYcB&#10;+yjWDjszlmwLkyVNUuJkv34UlaZpd+uWg6EPinyPfGQuLre9Zhvpg7Km4sXJmDNpaiuUaSv+/eH2&#10;3RlnIYIRoK2RFd/JwC+Xb99cDG4hJ7azWkjP0IkJi8FVvIvRLUajUHeyh3BinTR42VjfQ8Stb0fC&#10;w4Deez2ajMeno8F64bytZQh4epMv+ZL8N42s49emCTIyXXHEFunr6btK39HyAhatB9epeg8DXoGi&#10;B2Uw6MHVDURga6/+ctWr2ttgm3hS235km0bVkjggm2L8gs19B04SF0xOcIc0hf/ntv6yufNMiYqf&#10;FZwZ6LFGV+toKTQr5vOUocGFBRreuzufOAb3ydY/AzP2ugPTyivv7dBJEIirSPajZw/SJuBTtho+&#10;W4H+Af1TsraN75NDTAPbUk12h5rIbWQ1Hs5m5Xw+xtLVeDcp58W8pBCweHztfIgfpO1ZWlS80XZA&#10;XD7eZVVQJNh8CjEhg8Wj+b5a4lZpzbyNP1TsiHUiQZcB3+QFcxa5jek47MK19mwDqCgUorDDA2Ll&#10;TEOIeIFm9CPbqEzMlmU6zGoLEDEP+XiabTOy7JlAtuE48DS9/ofgU0zgq4MXGWLC8zrqBaFHiujg&#10;mPohJViUF9TxpH3MvlaGocqwKqfY8IkICzVoiZLNYqOmozKmENqwoeLn5aREyQBOlEYDVqfuHT4I&#10;puUMdIujqo6eMmpsEgChS8q4gdDl0gSrlcgVS9p+bwQZRVA6rxGkNimkpDmzF4tdR+nvOzGwlV77&#10;b4BRZxm1UEmexIEzoVApJd0goefy25fat6uD0Ih4PgftOtir5yylYy+ebE7qOWCg3RE8aszUi7mn&#10;43a1pd4vp8lLatSVFTtsVQSU9J4mOy46639zNuCUxBT+WoOXKPePBlvivJjN0CzSBjt1ksgc36yO&#10;b8DU6KriWI+8vI6pXzhbO6/aDiPlzjM2jaBGUcc+oUI2aYOTMPdIntpp1B7vyerpv2X5BwAA//8D&#10;AFBLAwQUAAYACAAAACEAsOtV0eEAAAAJAQAADwAAAGRycy9kb3ducmV2LnhtbEyPQUvDQBCF74L/&#10;YRnBm91020qN2RQpBKFoobVVetsmYxLMzobsNon/3vGkt3kzjzffS1ajbUSPna8daZhOIhBIuStq&#10;KjUc3rK7JQgfDBWmcYQavtHDKr2+SkxcuIF22O9DKTiEfGw0VCG0sZQ+r9AaP3EtEt8+XWdNYNmV&#10;sujMwOG2kSqK7qU1NfGHyrS4rjD/2l+shueXzcf7aZj34dWt1UadsuNum2l9ezM+PYIIOIY/M/zi&#10;MzqkzHR2Fyq8aFjPogVbeZg+gGDDcqZ4cdawUHOQaSL/N0h/AAAA//8DAFBLAQItABQABgAIAAAA&#10;IQC2gziS/gAAAOEBAAATAAAAAAAAAAAAAAAAAAAAAABbQ29udGVudF9UeXBlc10ueG1sUEsBAi0A&#10;FAAGAAgAAAAhADj9If/WAAAAlAEAAAsAAAAAAAAAAAAAAAAALwEAAF9yZWxzLy5yZWxzUEsBAi0A&#10;FAAGAAgAAAAhAKNQcbv/AgAAowYAAA4AAAAAAAAAAAAAAAAALgIAAGRycy9lMm9Eb2MueG1sUEsB&#10;Ai0AFAAGAAgAAAAhALDrVdHhAAAACQEAAA8AAAAAAAAAAAAAAAAAWQUAAGRycy9kb3ducmV2Lnht&#10;bFBLBQYAAAAABAAEAPMAAABnBgAAAAA=&#10;" fillcolor="#bcbcbc" stroked="f">
                <v:fill color2="#ededed" rotate="t" angle="180" colors="0 #bcbcbc;22938f #d0d0d0;1 #ededed"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In line with the GP/medical practitioner instructions</w:t>
                      </w:r>
                    </w:p>
                  </w:txbxContent>
                </v:textbox>
              </v:shape>
            </w:pict>
          </mc:Fallback>
        </mc:AlternateContent>
      </w: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28384" behindDoc="0" locked="0" layoutInCell="1" allowOverlap="1">
                <wp:simplePos x="0" y="0"/>
                <wp:positionH relativeFrom="column">
                  <wp:posOffset>821690</wp:posOffset>
                </wp:positionH>
                <wp:positionV relativeFrom="paragraph">
                  <wp:posOffset>160655</wp:posOffset>
                </wp:positionV>
                <wp:extent cx="4457700" cy="304800"/>
                <wp:effectExtent l="57150" t="38100" r="38100" b="57150"/>
                <wp:wrapNone/>
                <wp:docPr id="40"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04800"/>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 xml:space="preserve">Service user/staff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80" type="#_x0000_t109" style="position:absolute;margin-left:64.7pt;margin-top:12.65pt;width:351pt;height:2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Nw6gIAAGoGAAAOAAAAZHJzL2Uyb0RvYy54bWysVcFu2zAMvQ/YPwi6r3YSp2uDOkWRrMOA&#10;bivWDTsztmwLkyVNUuJ0Xz+KStK066EoloMhURL5HvnIXFxue8U2wnlpdMlHJzlnQlemlrot+Y/v&#10;1+/OOPMBdA3KaFHye+H55fztm4vBzsTYdEbVwjF0ov1ssCXvQrCzLPNVJ3rwJ8YKjYeNcT0E3Lo2&#10;qx0M6L1X2TjPT7PBuNo6Uwnv0bpMh3xO/ptGVOFr03gRmCo5Ygv0dfRdxW82v4BZ68B2strBgFeg&#10;6EFqDHpwtYQAbO3kP656WTnjTRNOKtNnpmlkJYgDshnlT9jcdWAFccHkeHtIk/9/bqsvm1vHZF3y&#10;AtOjoccaXa2DodBsdHYaMzRYP8OLd/bWRY7e3pjql2faLDrQrbhyzgydgBpxjeL97NGDuPH4lK2G&#10;z6ZG/4D+KVnbxvXRIaaBbakm94eaiG1gFRqLYvr+fY7YKjyb5MUZrmMImO1fW+fDR2F6Fhclb5QZ&#10;EJcLt0kVFAk2Nz6kZ/vru2rV11Ip5kz4KUNHrCMJOvT4Ji2YNcgtJ7N37WqhHNsASmqRT/NiSfYg&#10;dUjGaY6/pCwPATkn8ySa9+B3XohI64+jTOLzF0aaYGZeH2kU8bw01IhgYQqx/sekDmSxIk9Joand&#10;J1FJzVAsmNxT7NsYl/kKlEDlJc1Q71A1Ygyl2VDy8+l4ipUHHAyNgoDL3uIDr1vOQLU4cargKFfa&#10;xDoSvFjgJfguZd0bJetUjCjRD7qmSwGkSmsEqXQMKWhc7Gpu1kG4u64e2Eqt3TegBiHUtYwqIw6c&#10;1RJnybTYEXqsomcyS/eSHZTtYCcM1PRzujhgIJUcwaP+ii2VWjNsV1tq4WkRicZ+W5n6HjsOAVFb&#10;4YDGRWfcH84GHHaYwt9rcIIz9Umjss9HRWz/QBtsuDFu3PHJ6vgEdIWuSo71SMtFSBN1bZ1sO4yU&#10;GkibOEkaSY33gGo3H3CgJfWn4Rsn5vGebj38Rcz/AgAA//8DAFBLAwQUAAYACAAAACEADUS60d8A&#10;AAAJAQAADwAAAGRycy9kb3ducmV2LnhtbEyPTU/DMAyG70j8h8hI3LZ0LR9b13SahsaBISQK3NPG&#10;tNUap2qyrePXY07j+NqPXj/OVqPtxBEH3zpSMJtGIJAqZ1qqFXx+bCdzED5oMrpzhArO6GGVX19l&#10;OjXuRO94LEItuIR8qhU0IfSplL5q0Go/dT0S777dYHXgONTSDPrE5baTcRQ9SKtb4guN7nHTYLUv&#10;DlaBLl7Pmyfa/XyV+zcTtuvnF6xipW5vxvUSRMAxXGD402d1yNmpdAcyXnSc48Udowri+wQEA/Nk&#10;xoNSwWOSgMwz+f+D/BcAAP//AwBQSwECLQAUAAYACAAAACEAtoM4kv4AAADhAQAAEwAAAAAAAAAA&#10;AAAAAAAAAAAAW0NvbnRlbnRfVHlwZXNdLnhtbFBLAQItABQABgAIAAAAIQA4/SH/1gAAAJQBAAAL&#10;AAAAAAAAAAAAAAAAAC8BAABfcmVscy8ucmVsc1BLAQItABQABgAIAAAAIQDyIqNw6gIAAGoGAAAO&#10;AAAAAAAAAAAAAAAAAC4CAABkcnMvZTJvRG9jLnhtbFBLAQItABQABgAIAAAAIQANRLrR3wAAAAkB&#10;AAAPAAAAAAAAAAAAAAAAAEQFAABkcnMvZG93bnJldi54bWxQSwUGAAAAAAQABADzAAAAUAYAAAAA&#10;" fillcolor="#ffa2a1" stroked="f">
                <v:fill color2="#ffe5e5" rotate="t" angle="180" colors="0 #ffa2a1;22938f #ffbebd;1 #ffe5e5"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 xml:space="preserve">Service user/staff </w:t>
                      </w:r>
                    </w:p>
                  </w:txbxContent>
                </v:textbox>
              </v:shape>
            </w:pict>
          </mc:Fallback>
        </mc:AlternateContent>
      </w:r>
    </w:p>
    <w:p w:rsidR="00C45E4B" w:rsidRPr="002B3A19" w:rsidRDefault="00C45E4B" w:rsidP="00C45E4B">
      <w:pPr>
        <w:rPr>
          <w:rStyle w:val="HTMLCite"/>
          <w:rFonts w:cs="Calibri"/>
          <w:szCs w:val="22"/>
        </w:rPr>
      </w:pP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29408" behindDoc="0" locked="0" layoutInCell="1" allowOverlap="1">
                <wp:simplePos x="0" y="0"/>
                <wp:positionH relativeFrom="column">
                  <wp:posOffset>819150</wp:posOffset>
                </wp:positionH>
                <wp:positionV relativeFrom="paragraph">
                  <wp:posOffset>100965</wp:posOffset>
                </wp:positionV>
                <wp:extent cx="4457700" cy="784860"/>
                <wp:effectExtent l="0" t="0" r="0" b="0"/>
                <wp:wrapNone/>
                <wp:docPr id="39"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784860"/>
                        </a:xfrm>
                        <a:prstGeom prst="flowChartProcess">
                          <a:avLst/>
                        </a:prstGeom>
                        <a:solidFill>
                          <a:srgbClr val="F79646">
                            <a:lumMod val="40000"/>
                            <a:lumOff val="60000"/>
                          </a:srgbClr>
                        </a:solidFill>
                        <a:ln w="9525">
                          <a:noFill/>
                          <a:miter lim="800000"/>
                          <a:headEnd/>
                          <a:tailEnd/>
                        </a:ln>
                      </wps:spPr>
                      <wps:txbx>
                        <w:txbxContent>
                          <w:p w:rsidR="00D4744F" w:rsidRPr="002B3A19" w:rsidRDefault="00D4744F" w:rsidP="00E21AC2">
                            <w:pPr>
                              <w:numPr>
                                <w:ilvl w:val="0"/>
                                <w:numId w:val="8"/>
                              </w:numPr>
                              <w:rPr>
                                <w:rFonts w:cs="Calibri"/>
                                <w:szCs w:val="22"/>
                              </w:rPr>
                            </w:pPr>
                            <w:r w:rsidRPr="002B3A19">
                              <w:rPr>
                                <w:rFonts w:cs="Calibri"/>
                                <w:szCs w:val="22"/>
                              </w:rPr>
                              <w:t>Assist each other implementing the infection control measures</w:t>
                            </w:r>
                            <w:r>
                              <w:rPr>
                                <w:rFonts w:cs="Calibri"/>
                                <w:szCs w:val="22"/>
                              </w:rPr>
                              <w:t>.</w:t>
                            </w:r>
                          </w:p>
                          <w:p w:rsidR="00D4744F" w:rsidRPr="002B3A19" w:rsidRDefault="00D4744F" w:rsidP="00E21AC2">
                            <w:pPr>
                              <w:numPr>
                                <w:ilvl w:val="0"/>
                                <w:numId w:val="8"/>
                              </w:numPr>
                              <w:rPr>
                                <w:rFonts w:cs="Calibri"/>
                                <w:szCs w:val="22"/>
                              </w:rPr>
                            </w:pPr>
                            <w:r w:rsidRPr="002B3A19">
                              <w:rPr>
                                <w:rFonts w:cs="Calibri"/>
                                <w:szCs w:val="22"/>
                              </w:rPr>
                              <w:t>Implement the medical practitioner’s instruction</w:t>
                            </w:r>
                            <w:r>
                              <w:rPr>
                                <w:rFonts w:cs="Calibri"/>
                                <w:szCs w:val="22"/>
                              </w:rPr>
                              <w:t>.</w:t>
                            </w:r>
                          </w:p>
                          <w:p w:rsidR="00D4744F" w:rsidRPr="002B3A19" w:rsidRDefault="00D4744F" w:rsidP="00E21AC2">
                            <w:pPr>
                              <w:numPr>
                                <w:ilvl w:val="0"/>
                                <w:numId w:val="8"/>
                              </w:numPr>
                              <w:rPr>
                                <w:rFonts w:cs="Calibri"/>
                                <w:szCs w:val="22"/>
                              </w:rPr>
                            </w:pPr>
                            <w:r w:rsidRPr="002B3A19">
                              <w:rPr>
                                <w:rFonts w:cs="Calibri"/>
                                <w:szCs w:val="22"/>
                              </w:rPr>
                              <w:t>Consult with the PHO/DHB Infection Control Specialist if required</w:t>
                            </w:r>
                            <w:r>
                              <w:rPr>
                                <w:rFonts w:cs="Calibr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81" type="#_x0000_t109" style="position:absolute;margin-left:64.5pt;margin-top:7.95pt;width:351pt;height:6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keRgIAAG4EAAAOAAAAZHJzL2Uyb0RvYy54bWysVNuO0zAQfUfiHyy/07QlvUWbrlZdFiEt&#10;UGnhA1zHaSxsjxm7TZevZ+y0S4E3RB4sz8VnZs7M5Ob2ZA07KgwaXM0nozFnyklotNvX/OuXhzdL&#10;zkIUrhEGnKr5swr8dv361U3vKzWFDkyjkBGIC1Xva97F6KuiCLJTVoQReOXI2AJaEUnEfdGg6And&#10;mmI6Hs+LHrDxCFKFQNr7wcjXGb9tlYyf2zaoyEzNKbeYT8znLp3F+kZUexS+0/KchviHLKzQjoK+&#10;QN2LKNgB9V9QVkuEAG0cSbAFtK2WKtdA1UzGf1Tz1Amvci1ETvAvNIX/Bys/HbfIdFPztyvOnLDU&#10;o7tDhByaTZaLxFDvQ0WOT36LqcbgH0F+C8zBphNur+4Qoe+UaCivSfIvfnuQhEBP2a7/CA3hC8LP&#10;ZJ1atAmQaGCn3JPnl56oU2SSlGU5WyzG1DpJtsWyXM5z0wpRXV57DPG9AsvSpeatgZ7ywrgdpiJH&#10;EsfHEFNmorq450rA6OZBG5MF3O82BtlR0Kw8LFbzcp7fmoOlvAd1OaZvGBpS02gN6vlFTfhhgMmx&#10;wjW+cayv+Wo2nWVYBylwnj+rIy2B0bbmy4R0jpAofeea7BKFNsOdQhh35jjROrQnnnan3MbZ7NKx&#10;HTTPxDrCMPS0pHTpAH9w1tPA1zx8PwhUnJkPjjq3mpRl2pAsEOlTEvDasru2CCcJquaRs+G6icNW&#10;HTzqfUeRJucq0zS1OpOfJmHI6pw/DXXm6byAaWuu5ez16zex/gkAAP//AwBQSwMEFAAGAAgAAAAh&#10;AGDnTq3cAAAACgEAAA8AAABkcnMvZG93bnJldi54bWxMT8tuwjAQvFfiH6xF6q04gQaRNA5CIC49&#10;tYDUq4m3SVR7HcUG0n59t6dy23lodqZcj86KKw6h86QgnSUgkGpvOmoUnI77pxWIEDUZbT2hgm8M&#10;sK4mD6UujL/RO14PsREcQqHQCtoY+0LKULfodJj5Hom1Tz84HRkOjTSDvnG4s3KeJEvpdEf8odU9&#10;blusvw4Xp2Bns+fNcUmv+/70kYbwZn9GY5V6nI6bFxARx/hvhr/6XB0q7nT2FzJBWMbznLdEPrIc&#10;BBtWi5SJMxOLPANZlfJ+QvULAAD//wMAUEsBAi0AFAAGAAgAAAAhALaDOJL+AAAA4QEAABMAAAAA&#10;AAAAAAAAAAAAAAAAAFtDb250ZW50X1R5cGVzXS54bWxQSwECLQAUAAYACAAAACEAOP0h/9YAAACU&#10;AQAACwAAAAAAAAAAAAAAAAAvAQAAX3JlbHMvLnJlbHNQSwECLQAUAAYACAAAACEAZOh5HkYCAABu&#10;BAAADgAAAAAAAAAAAAAAAAAuAgAAZHJzL2Uyb0RvYy54bWxQSwECLQAUAAYACAAAACEAYOdOrdwA&#10;AAAKAQAADwAAAAAAAAAAAAAAAACgBAAAZHJzL2Rvd25yZXYueG1sUEsFBgAAAAAEAAQA8wAAAKkF&#10;AAAAAA==&#10;" fillcolor="#fcd5b5" stroked="f">
                <v:textbox>
                  <w:txbxContent>
                    <w:p w:rsidR="00D4744F" w:rsidRPr="002B3A19" w:rsidRDefault="00D4744F" w:rsidP="00E21AC2">
                      <w:pPr>
                        <w:numPr>
                          <w:ilvl w:val="0"/>
                          <w:numId w:val="8"/>
                        </w:numPr>
                        <w:rPr>
                          <w:rFonts w:cs="Calibri"/>
                          <w:szCs w:val="22"/>
                        </w:rPr>
                      </w:pPr>
                      <w:r w:rsidRPr="002B3A19">
                        <w:rPr>
                          <w:rFonts w:cs="Calibri"/>
                          <w:szCs w:val="22"/>
                        </w:rPr>
                        <w:t>Assist each other implementing the infection control measures</w:t>
                      </w:r>
                      <w:r>
                        <w:rPr>
                          <w:rFonts w:cs="Calibri"/>
                          <w:szCs w:val="22"/>
                        </w:rPr>
                        <w:t>.</w:t>
                      </w:r>
                    </w:p>
                    <w:p w:rsidR="00D4744F" w:rsidRPr="002B3A19" w:rsidRDefault="00D4744F" w:rsidP="00E21AC2">
                      <w:pPr>
                        <w:numPr>
                          <w:ilvl w:val="0"/>
                          <w:numId w:val="8"/>
                        </w:numPr>
                        <w:rPr>
                          <w:rFonts w:cs="Calibri"/>
                          <w:szCs w:val="22"/>
                        </w:rPr>
                      </w:pPr>
                      <w:r w:rsidRPr="002B3A19">
                        <w:rPr>
                          <w:rFonts w:cs="Calibri"/>
                          <w:szCs w:val="22"/>
                        </w:rPr>
                        <w:t>Implement the medical practitioner’s instruction</w:t>
                      </w:r>
                      <w:r>
                        <w:rPr>
                          <w:rFonts w:cs="Calibri"/>
                          <w:szCs w:val="22"/>
                        </w:rPr>
                        <w:t>.</w:t>
                      </w:r>
                    </w:p>
                    <w:p w:rsidR="00D4744F" w:rsidRPr="002B3A19" w:rsidRDefault="00D4744F" w:rsidP="00E21AC2">
                      <w:pPr>
                        <w:numPr>
                          <w:ilvl w:val="0"/>
                          <w:numId w:val="8"/>
                        </w:numPr>
                        <w:rPr>
                          <w:rFonts w:cs="Calibri"/>
                          <w:szCs w:val="22"/>
                        </w:rPr>
                      </w:pPr>
                      <w:r w:rsidRPr="002B3A19">
                        <w:rPr>
                          <w:rFonts w:cs="Calibri"/>
                          <w:szCs w:val="22"/>
                        </w:rPr>
                        <w:t>Consult with the PHO/DHB Infection Control Specialist if required</w:t>
                      </w:r>
                      <w:r>
                        <w:rPr>
                          <w:rFonts w:cs="Calibri"/>
                          <w:szCs w:val="22"/>
                        </w:rPr>
                        <w:t>.</w:t>
                      </w:r>
                    </w:p>
                  </w:txbxContent>
                </v:textbox>
              </v:shape>
            </w:pict>
          </mc:Fallback>
        </mc:AlternateContent>
      </w: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A13460" w:rsidP="00C45E4B">
      <w:pPr>
        <w:rPr>
          <w:rStyle w:val="HTMLCite"/>
          <w:rFonts w:cs="Calibri"/>
          <w:szCs w:val="22"/>
        </w:rPr>
      </w:pPr>
      <w:r>
        <w:rPr>
          <w:noProof/>
          <w:lang w:val="en-NZ" w:eastAsia="en-NZ"/>
        </w:rPr>
        <mc:AlternateContent>
          <mc:Choice Requires="wps">
            <w:drawing>
              <wp:anchor distT="0" distB="0" distL="114296" distR="114296" simplePos="0" relativeHeight="251760128" behindDoc="0" locked="0" layoutInCell="1" allowOverlap="1" wp14:anchorId="514DFB30" wp14:editId="37AA4345">
                <wp:simplePos x="0" y="0"/>
                <wp:positionH relativeFrom="column">
                  <wp:posOffset>3076575</wp:posOffset>
                </wp:positionH>
                <wp:positionV relativeFrom="paragraph">
                  <wp:posOffset>32385</wp:posOffset>
                </wp:positionV>
                <wp:extent cx="0" cy="114300"/>
                <wp:effectExtent l="76200" t="0" r="38100" b="38100"/>
                <wp:wrapNone/>
                <wp:docPr id="19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43AB" id="Line 117"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2.25pt,2.55pt" to="242.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vv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bLDBS&#10;pIMmbYXiKMsegzq9cQU4VWpnQ330rJ7NVtNvDildtUQdeGT5cjEQmIWI5E1I2DgDOfb9J83Ahxy9&#10;jlKdG9sFSBABnWNHLveO8LNHdDikcJpl+UMam5WQ4hZnrPMfue5QMEosgXTEJaet84EHKW4uIY3S&#10;GyFl7LdUqC/xYjqZxgCnpWDhMrg5e9hX0qITCRMTf7EouHntZvVRsQjWcsLWV9sTIcFGPqrhrQB9&#10;JMchW8cZRpLDIwnWQE+qkBFqBcJXaxia74t0sZ6v5/kon8zWozyt69GHTZWPZpvscVo/1FVVZz8C&#10;+SwvWsEYV4H/bYCz/O8G5PqUhtG7j/BdqOQtelQUyN7+I+nY7NDfYVL2ml12NlQX+g4zG52v7ys8&#10;itf76PXrK7D6CQAA//8DAFBLAwQUAAYACAAAACEAkLAeIN4AAAAIAQAADwAAAGRycy9kb3ducmV2&#10;LnhtbEyPQUvDQBSE74L/YXmCN7tJbSXEvBQR6qVVaSvS3rbZZxLMvg27mzb+e1c86HGYYeabYjGa&#10;TpzI+dYyQjpJQBBXVrdcI7ztljcZCB8Ua9VZJoQv8rAoLy8KlWt75g2dtqEWsYR9rhCaEPpcSl81&#10;ZJSf2J44eh/WGRWidLXUTp1juenkNEnupFEtx4VG9fTYUPW5HQzCZr1cZe+rYazc4Sl92b2un/c+&#10;Q7y+Gh/uQQQaw18YfvAjOpSR6WgH1l50CLNsNo9RhHkKIvq/+ogwvU1BloX8f6D8BgAA//8DAFBL&#10;AQItABQABgAIAAAAIQC2gziS/gAAAOEBAAATAAAAAAAAAAAAAAAAAAAAAABbQ29udGVudF9UeXBl&#10;c10ueG1sUEsBAi0AFAAGAAgAAAAhADj9If/WAAAAlAEAAAsAAAAAAAAAAAAAAAAALwEAAF9yZWxz&#10;Ly5yZWxzUEsBAi0AFAAGAAgAAAAhAHt0y+8qAgAATQQAAA4AAAAAAAAAAAAAAAAALgIAAGRycy9l&#10;Mm9Eb2MueG1sUEsBAi0AFAAGAAgAAAAhAJCwHiDeAAAACAEAAA8AAAAAAAAAAAAAAAAAhAQAAGRy&#10;cy9kb3ducmV2LnhtbFBLBQYAAAAABAAEAPMAAACPBQAAAAA=&#10;">
                <v:stroke endarrow="block"/>
              </v:line>
            </w:pict>
          </mc:Fallback>
        </mc:AlternateContent>
      </w:r>
      <w:r w:rsidR="002925CB">
        <w:rPr>
          <w:noProof/>
          <w:lang w:val="en-NZ" w:eastAsia="en-NZ"/>
        </w:rPr>
        <mc:AlternateContent>
          <mc:Choice Requires="wps">
            <w:drawing>
              <wp:anchor distT="0" distB="0" distL="114300" distR="114300" simplePos="0" relativeHeight="251731456" behindDoc="0" locked="0" layoutInCell="1" allowOverlap="1">
                <wp:simplePos x="0" y="0"/>
                <wp:positionH relativeFrom="column">
                  <wp:posOffset>809625</wp:posOffset>
                </wp:positionH>
                <wp:positionV relativeFrom="paragraph">
                  <wp:posOffset>139700</wp:posOffset>
                </wp:positionV>
                <wp:extent cx="4467225" cy="266700"/>
                <wp:effectExtent l="57150" t="38100" r="47625" b="57150"/>
                <wp:wrapNone/>
                <wp:docPr id="3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667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Monthly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82" type="#_x0000_t202" style="position:absolute;margin-left:63.75pt;margin-top:11pt;width:351.75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q5/wIAAKAGAAAOAAAAZHJzL2Uyb0RvYy54bWysVdtuEzEQfUfiHyy/0829bdRtVVqKkLiJ&#10;FvE8sb27Fl7b2E434esZj9M0lCcKeVj5Mp45Z+bM5Oxi0xt2r0LUztZ8fDTiTFnhpLZtzb/e3bw6&#10;4SwmsBKMs6rmWxX5xfnLF2eDX6qJ65yRKjB0YuNy8DXvUvLLqoqiUz3EI+eVxcvGhR4SbkNbyQAD&#10;eu9NNRmNFtXggvTBCRUjnl6XS35O/ptGifSpaaJKzNQcsSX6Bvqu8rc6P4NlG8B3WuxgwDNQ9KAt&#10;Bt27uoYEbB30H656LYKLrklHwvWVaxotFHFANuPREza3HXhFXDA50e/TFP+fW/Hx/nNgWtZ8ipWy&#10;0GON7tQmsdduw8an05ygwccl2t16tEwbvMBCE9no3zvxPTLrrjqwrboMwQ2dAokAx/lldfC0+InZ&#10;yWr44CQGgnVy5GjThD5nD/PB0DsWarsvTgYj8HA2WxxPJnPOBN5NFovjEVWvguXDax9ieqtcz/Ki&#10;5gGLT97h/n1MGQ0sH0x2pZI32hgWXPqmU0fZfqDWRnxDVpF5h3xGhfE2XpnA7gHlhCqUbsjJ4sxA&#10;THiBZvQj26RtKpbzfFikFiEh93I8LbYFWSTPBLKNh4Gn+fU/BJ9iop4dfFwgZjwF4N9SHxN6pIgO&#10;DqnvU4JFeUIdT/bZN9oyVBZWZYHdnomwKMAo1GsRGHUclTGHMJYNNT+dk0wAx0ljAKsjeo8Pom05&#10;A9PinBIpUEatywIgdFkZ1xC7QjA6o2WpWNbzGyvJKIE2ZY0gjc0hFQ2ZnVjcOqlw28mBrcw6fAGM&#10;Oiuopc6SJA6cSY1KmdMNEvpdfrtSh3a1FxoRL+dgfAc79ZzkdOzEU8xJPXsMtDuAR82Y+690Ytqs&#10;NtT480X2kjt15eQW2xMBZb3nsY6LzoWfnA04IjGFP9YQFMr9ncWWOB3PZmiWaDObH08ymcOb1eEN&#10;WIGuao71KMurlPuFs7UPuu0wUhkq1l3iWGg0dewjKmSTNzgGS4+UkZ3n7OGerB7/WM5/AQAA//8D&#10;AFBLAwQUAAYACAAAACEA7EQo890AAAAJAQAADwAAAGRycy9kb3ducmV2LnhtbEyPTU7DMBCF90jc&#10;wZpK3VGnadNWIU5VgViwQaL0AE48JFHtcYjdJvT0DCvYzdN8ej/FfnJWXHEInScFy0UCAqn2pqNG&#10;wenj5WEHIkRNRltPqOAbA+zL+7tC58aP9I7XY2wEm1DItYI2xj6XMtQtOh0Wvkfi36cfnI4sh0aa&#10;QY9s7qxMk2Qjne6IE1rd41OL9fl4cQre7HMms/XrjbLDaVvdPH7JEZWaz6bDI4iIU/yD4bc+V4eS&#10;O1X+QiYIyzrdZowqSFPexMButeSjUrBZJyDLQv5fUP4AAAD//wMAUEsBAi0AFAAGAAgAAAAhALaD&#10;OJL+AAAA4QEAABMAAAAAAAAAAAAAAAAAAAAAAFtDb250ZW50X1R5cGVzXS54bWxQSwECLQAUAAYA&#10;CAAAACEAOP0h/9YAAACUAQAACwAAAAAAAAAAAAAAAAAvAQAAX3JlbHMvLnJlbHNQSwECLQAUAAYA&#10;CAAAACEAbg3Kuf8CAACgBgAADgAAAAAAAAAAAAAAAAAuAgAAZHJzL2Uyb0RvYy54bWxQSwECLQAU&#10;AAYACAAAACEA7EQo890AAAAJAQAADwAAAAAAAAAAAAAAAABZBQAAZHJzL2Rvd25yZXYueG1sUEsF&#10;BgAAAAAEAAQA8wAAAGMGAAAAAA==&#10;" fillcolor="#bcbcbc" stroked="f">
                <v:fill color2="#ededed" rotate="t" angle="180" colors="0 #bcbcbc;22938f #d0d0d0;1 #ededed"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Monthly</w:t>
                      </w:r>
                    </w:p>
                  </w:txbxContent>
                </v:textbox>
              </v:shape>
            </w:pict>
          </mc:Fallback>
        </mc:AlternateContent>
      </w:r>
    </w:p>
    <w:p w:rsidR="00C45E4B" w:rsidRPr="002B3A19" w:rsidRDefault="00C45E4B" w:rsidP="00C45E4B">
      <w:pPr>
        <w:rPr>
          <w:rStyle w:val="HTMLCite"/>
          <w:rFonts w:cs="Calibri"/>
          <w:szCs w:val="22"/>
        </w:rPr>
      </w:pP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30432" behindDoc="0" locked="0" layoutInCell="1" allowOverlap="1">
                <wp:simplePos x="0" y="0"/>
                <wp:positionH relativeFrom="column">
                  <wp:posOffset>821690</wp:posOffset>
                </wp:positionH>
                <wp:positionV relativeFrom="paragraph">
                  <wp:posOffset>64135</wp:posOffset>
                </wp:positionV>
                <wp:extent cx="4467225" cy="314325"/>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143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wps:spPr>
                      <wps:txbx>
                        <w:txbxContent>
                          <w:p w:rsidR="00D4744F" w:rsidRPr="002B3A19" w:rsidRDefault="00D4744F" w:rsidP="00C45E4B">
                            <w:pPr>
                              <w:jc w:val="center"/>
                              <w:rPr>
                                <w:rFonts w:cs="Calibri"/>
                                <w:b/>
                                <w:szCs w:val="22"/>
                              </w:rPr>
                            </w:pPr>
                            <w:r w:rsidRPr="002B3A19">
                              <w:rPr>
                                <w:rFonts w:cs="Calibri"/>
                                <w:b/>
                                <w:szCs w:val="22"/>
                              </w:rPr>
                              <w:t>Infection management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83" type="#_x0000_t202" style="position:absolute;margin-left:64.7pt;margin-top:5.05pt;width:351.75pt;height:24.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HlsgIAAMkFAAAOAAAAZHJzL2Uyb0RvYy54bWysVEtv2zAMvg/YfxB0X20nTrMEdYouWYcB&#10;3QNoh50ZWbaFyZImKbHbXz9KStOg26Eb5oMhkdTH10deXI69JHtundCqosVZTglXTNdCtRX9dnf9&#10;5i0lzoOqQWrFK3rPHb1cvX51MZgln+hOy5pbgiDKLQdT0c57s8wyxzregzvThitUNtr24PFq26y2&#10;MCB6L7NJnp9ng7a1sZpx51C6SUq6ivhNw5n/0jSOeyIrirH5+Lfxvw3/bHUBy9aC6QQ7hAH/EEUP&#10;QqHTI9QGPJCdFb9B9YJZ7XTjz5juM900gvGYA2ZT5M+yue3A8JgLFseZY5nc/4Nln/dfLRF1Radz&#10;ShT02KM7PnryTo+kWExCgQbjlmh3a9DSj6jARsdknbnR7IcjSq87UC2/slYPHYcaAyzCy+zkacJx&#10;AWQ7fNI1OoKd1xFobGwfqof1IIiOjbo/NicEw1BYlufzyWRGCUPdtCineA4uYPn42ljnP3Ddk3Co&#10;qMXmR3TY3zifTB9NDq2qr4WUxGr/XfguVvsxtdbhm2jliNGYT54ytu12LS3ZA/Jpnc/ychPlXiif&#10;hLMcv0QrBx7zTOJpEEc5BuwSSgy+dadepuH5Cz1N5wdEBPx7T0WI56WuihgWlvCZq2Oyf0gKRcci&#10;SqEIEgSLe45DG/wSx0BypF3iSRyc2I3gQyoyVHQxi90G3AqNBI+N7w0+cKqlBGSL64Z5G2uldOhj&#10;DC80eAOuS1V3Woo6NSPQ8r2qo5EHIdMZg5QquORxVxx4ElgbiJoo68ftGCdkNg9QQbnV9T3yGIkT&#10;yYr7Dw+dtg+UDLhLMMifO7CcEvlRIXcWRVmG5RMv5Ww+wYs91WxPNaAYQlUUM07HtU8La2esaDv0&#10;lKZP6Sucn0ZEaj9FdZg63BeJX2m3hYV0eo9WTxt49QsAAP//AwBQSwMEFAAGAAgAAAAhAHtEHMzf&#10;AAAACQEAAA8AAABkcnMvZG93bnJldi54bWxMj8FOwzAMhu9IvENkJC6IpS3btJamU4WAAzttMIlj&#10;1pi2W+NUTbqVt8ec4OZf/vT7c76ebCfOOPjWkYJ4FoFAqpxpqVbw8f5yvwLhgyajO0eo4Bs9rIvr&#10;q1xnxl1oi+ddqAWXkM+0giaEPpPSVw1a7WeuR+LdlxusDhyHWppBX7jcdjKJoqW0uiW+0Ogenxqs&#10;TrvRKphK/5rM47fnfdnjvj5+YrW5G5W6vZnKRxABp/AHw68+q0PBTgc3kvGi45ykc0Z5iGIQDKwe&#10;khTEQcEiXYIscvn/g+IHAAD//wMAUEsBAi0AFAAGAAgAAAAhALaDOJL+AAAA4QEAABMAAAAAAAAA&#10;AAAAAAAAAAAAAFtDb250ZW50X1R5cGVzXS54bWxQSwECLQAUAAYACAAAACEAOP0h/9YAAACUAQAA&#10;CwAAAAAAAAAAAAAAAAAvAQAAX3JlbHMvLnJlbHNQSwECLQAUAAYACAAAACEATlSB5bICAADJBQAA&#10;DgAAAAAAAAAAAAAAAAAuAgAAZHJzL2Uyb0RvYy54bWxQSwECLQAUAAYACAAAACEAe0QczN8AAAAJ&#10;AQAADwAAAAAAAAAAAAAAAAAMBQAAZHJzL2Rvd25yZXYueG1sUEsFBgAAAAAEAAQA8wAAABgGAAAA&#10;AA==&#10;" fillcolor="#ffa2a1" stroked="f">
                <v:fill color2="#ffe5e5" rotate="t" angle="180" colors="0 #ffa2a1;22938f #ffbebd;1 #ffe5e5" focus="100%" type="gradient"/>
                <v:textbox>
                  <w:txbxContent>
                    <w:p w:rsidR="00D4744F" w:rsidRPr="002B3A19" w:rsidRDefault="00D4744F" w:rsidP="00C45E4B">
                      <w:pPr>
                        <w:jc w:val="center"/>
                        <w:rPr>
                          <w:rFonts w:cs="Calibri"/>
                          <w:b/>
                          <w:szCs w:val="22"/>
                        </w:rPr>
                      </w:pPr>
                      <w:r w:rsidRPr="002B3A19">
                        <w:rPr>
                          <w:rFonts w:cs="Calibri"/>
                          <w:b/>
                          <w:szCs w:val="22"/>
                        </w:rPr>
                        <w:t>Infection management coordinator</w:t>
                      </w:r>
                    </w:p>
                  </w:txbxContent>
                </v:textbox>
              </v:shape>
            </w:pict>
          </mc:Fallback>
        </mc:AlternateContent>
      </w:r>
    </w:p>
    <w:p w:rsidR="00C45E4B" w:rsidRPr="002B3A19" w:rsidRDefault="00C45E4B" w:rsidP="00C45E4B">
      <w:pPr>
        <w:rPr>
          <w:rStyle w:val="HTMLCite"/>
          <w:rFonts w:cs="Calibri"/>
          <w:szCs w:val="22"/>
        </w:rPr>
      </w:pP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32480" behindDoc="0" locked="0" layoutInCell="1" allowOverlap="1">
                <wp:simplePos x="0" y="0"/>
                <wp:positionH relativeFrom="column">
                  <wp:posOffset>812165</wp:posOffset>
                </wp:positionH>
                <wp:positionV relativeFrom="paragraph">
                  <wp:posOffset>37465</wp:posOffset>
                </wp:positionV>
                <wp:extent cx="4467225" cy="1539240"/>
                <wp:effectExtent l="0" t="0" r="0" b="0"/>
                <wp:wrapNone/>
                <wp:docPr id="3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539240"/>
                        </a:xfrm>
                        <a:prstGeom prst="rect">
                          <a:avLst/>
                        </a:prstGeom>
                        <a:solidFill>
                          <a:srgbClr val="F79646">
                            <a:lumMod val="40000"/>
                            <a:lumOff val="60000"/>
                          </a:srgbClr>
                        </a:solidFill>
                        <a:ln w="9525">
                          <a:noFill/>
                          <a:miter lim="800000"/>
                          <a:headEnd/>
                          <a:tailEnd/>
                        </a:ln>
                      </wps:spPr>
                      <wps:txbx>
                        <w:txbxContent>
                          <w:p w:rsidR="00D4744F" w:rsidRPr="002B3A19" w:rsidRDefault="00D4744F" w:rsidP="00E21AC2">
                            <w:pPr>
                              <w:numPr>
                                <w:ilvl w:val="0"/>
                                <w:numId w:val="9"/>
                              </w:numPr>
                              <w:rPr>
                                <w:rFonts w:cs="Calibri"/>
                                <w:szCs w:val="22"/>
                              </w:rPr>
                            </w:pPr>
                            <w:r w:rsidRPr="002B3A19">
                              <w:rPr>
                                <w:rFonts w:cs="Calibri"/>
                                <w:szCs w:val="22"/>
                              </w:rPr>
                              <w:t>Collects the surveillance reports</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Consults with specialists about the management of the infections if necessary</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Assesses the effectiveness of measures taken</w:t>
                            </w:r>
                            <w:r>
                              <w:rPr>
                                <w:rFonts w:cs="Calibri"/>
                                <w:szCs w:val="22"/>
                              </w:rPr>
                              <w:t>.</w:t>
                            </w:r>
                          </w:p>
                          <w:p w:rsidR="00D4744F" w:rsidRPr="002B3A19" w:rsidRDefault="00D4744F" w:rsidP="00E21AC2">
                            <w:pPr>
                              <w:numPr>
                                <w:ilvl w:val="0"/>
                                <w:numId w:val="9"/>
                              </w:numPr>
                              <w:rPr>
                                <w:rFonts w:cs="Calibri"/>
                                <w:szCs w:val="22"/>
                              </w:rPr>
                            </w:pPr>
                            <w:r>
                              <w:rPr>
                                <w:rFonts w:cs="Calibri"/>
                                <w:szCs w:val="22"/>
                              </w:rPr>
                              <w:t xml:space="preserve">Identifies and </w:t>
                            </w:r>
                            <w:r w:rsidRPr="002B3A19">
                              <w:rPr>
                                <w:rFonts w:cs="Calibri"/>
                                <w:szCs w:val="22"/>
                              </w:rPr>
                              <w:t>analys</w:t>
                            </w:r>
                            <w:r>
                              <w:rPr>
                                <w:rFonts w:cs="Calibri"/>
                                <w:szCs w:val="22"/>
                              </w:rPr>
                              <w:t>es</w:t>
                            </w:r>
                            <w:r w:rsidRPr="002B3A19">
                              <w:rPr>
                                <w:rFonts w:cs="Calibri"/>
                                <w:szCs w:val="22"/>
                              </w:rPr>
                              <w:t xml:space="preserve"> the spread of the infection</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Identifi</w:t>
                            </w:r>
                            <w:r>
                              <w:rPr>
                                <w:rFonts w:cs="Calibri"/>
                                <w:szCs w:val="22"/>
                              </w:rPr>
                              <w:t>es</w:t>
                            </w:r>
                            <w:r w:rsidRPr="002B3A19">
                              <w:rPr>
                                <w:rFonts w:cs="Calibri"/>
                                <w:szCs w:val="22"/>
                              </w:rPr>
                              <w:t xml:space="preserve"> and analys</w:t>
                            </w:r>
                            <w:r>
                              <w:rPr>
                                <w:rFonts w:cs="Calibri"/>
                                <w:szCs w:val="22"/>
                              </w:rPr>
                              <w:t>e</w:t>
                            </w:r>
                            <w:r w:rsidRPr="002B3A19">
                              <w:rPr>
                                <w:rFonts w:cs="Calibri"/>
                                <w:szCs w:val="22"/>
                              </w:rPr>
                              <w:t xml:space="preserve">s </w:t>
                            </w:r>
                            <w:r>
                              <w:rPr>
                                <w:rFonts w:cs="Calibri"/>
                                <w:szCs w:val="22"/>
                              </w:rPr>
                              <w:t>t</w:t>
                            </w:r>
                            <w:r w:rsidRPr="002B3A19">
                              <w:rPr>
                                <w:rFonts w:cs="Calibri"/>
                                <w:szCs w:val="22"/>
                              </w:rPr>
                              <w:t>he containment of the infection</w:t>
                            </w:r>
                            <w:r>
                              <w:rPr>
                                <w:rFonts w:cs="Calibri"/>
                                <w:szCs w:val="22"/>
                              </w:rPr>
                              <w:t>.</w:t>
                            </w:r>
                          </w:p>
                          <w:p w:rsidR="00D4744F" w:rsidRPr="002B3A19" w:rsidRDefault="00D4744F" w:rsidP="00E21AC2">
                            <w:pPr>
                              <w:numPr>
                                <w:ilvl w:val="0"/>
                                <w:numId w:val="9"/>
                              </w:numPr>
                              <w:rPr>
                                <w:rFonts w:cs="Calibri"/>
                                <w:szCs w:val="22"/>
                              </w:rPr>
                            </w:pPr>
                            <w:r>
                              <w:rPr>
                                <w:rFonts w:cs="Calibri"/>
                                <w:szCs w:val="22"/>
                              </w:rPr>
                              <w:t xml:space="preserve">Reviews </w:t>
                            </w:r>
                            <w:r w:rsidRPr="002B3A19">
                              <w:rPr>
                                <w:rFonts w:cs="Calibri"/>
                                <w:szCs w:val="22"/>
                              </w:rPr>
                              <w:t>the implementation of the medical practitioner’s treatment</w:t>
                            </w:r>
                            <w:r>
                              <w:rPr>
                                <w:rFonts w:cs="Calibri"/>
                                <w:szCs w:val="22"/>
                              </w:rPr>
                              <w:t>.</w:t>
                            </w:r>
                          </w:p>
                          <w:p w:rsidR="00D4744F" w:rsidRPr="002B3A19" w:rsidRDefault="00D4744F" w:rsidP="00E21AC2">
                            <w:pPr>
                              <w:numPr>
                                <w:ilvl w:val="0"/>
                                <w:numId w:val="9"/>
                              </w:numPr>
                              <w:rPr>
                                <w:rFonts w:cs="Calibri"/>
                                <w:szCs w:val="22"/>
                              </w:rPr>
                            </w:pPr>
                            <w:r>
                              <w:rPr>
                                <w:rFonts w:cs="Calibri"/>
                                <w:szCs w:val="22"/>
                              </w:rPr>
                              <w:t>F</w:t>
                            </w:r>
                            <w:r w:rsidRPr="002B3A19">
                              <w:rPr>
                                <w:rFonts w:cs="Calibri"/>
                                <w:szCs w:val="22"/>
                              </w:rPr>
                              <w:t>ormulat</w:t>
                            </w:r>
                            <w:r>
                              <w:rPr>
                                <w:rFonts w:cs="Calibri"/>
                                <w:szCs w:val="22"/>
                              </w:rPr>
                              <w:t xml:space="preserve">es </w:t>
                            </w:r>
                            <w:r w:rsidRPr="002B3A19">
                              <w:rPr>
                                <w:rFonts w:cs="Calibri"/>
                                <w:szCs w:val="22"/>
                              </w:rPr>
                              <w:t>service improvement measures if required</w:t>
                            </w:r>
                            <w:r>
                              <w:rPr>
                                <w:rFonts w:cs="Calibr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84" type="#_x0000_t202" style="position:absolute;margin-left:63.95pt;margin-top:2.95pt;width:351.75pt;height:121.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R+SgIAAGwEAAAOAAAAZHJzL2Uyb0RvYy54bWysVNuO2jAQfa/Uf7D8XgJsgCUirLZsqSpt&#10;L9JuP8A4DrFqe1zbkNCv79iGLW3fqubB8lx8ZubMTFZ3g1bkKJyXYGo6GY0pEYZDI82+pl+ft29u&#10;KfGBmYYpMKKmJ+Hp3fr1q1VvKzGFDlQjHEEQ46ve1rQLwVZF4XknNPMjsMKgsQWnWUDR7YvGsR7R&#10;tSqm4/G86ME11gEX3qP2IRvpOuG3reDhc9t6EYiqKeYW0unSuYtnsV6xau+Y7SQ/p8H+IQvNpMGg&#10;L1APLDBycPIvKC25Aw9tGHHQBbSt5CLVgNVMxn9U89QxK1ItSI63LzT5/wfLPx2/OCKbmt7MKTFM&#10;Y4+exRDIWxjIZFlGgnrrK/R7sugZBjRgo1Ox3j4C/+aJgU3HzF7cOwd9J1iDCU7iy+LqacbxEWTX&#10;f4QGA7FDgAQ0tE5H9pAPgujYqNNLc2IyHJVlOV9MpzNKONoms5vltEztK1h1eW6dD+8FaBIvNXXY&#10;/QTPjo8+xHRYdXGJ0Two2WylUklw+91GOXJkOCnbxXJeztNbddCYbFaXY/zyyKAaByur5xc14vsM&#10;k2L9hq8M6Wu6nGEFMZyBGDhNn5YBV0BJXdPbiHSOEHl8Z5rkEphU+Y4hlDkTG7nMrIZhN6Qmzm4v&#10;DdtBc0KqHeSRxxXFSwfuByU9jntN/fcDc4IS9cFgu5aTEukkIQnlbDFFwV1bdtcWZjhC1TRQkq+b&#10;kHfqYJ3cdxgpD4iBe2xxKxP5cRZyVuf8caQTT+f1iztzLSevXz+J9U8AAAD//wMAUEsDBBQABgAI&#10;AAAAIQBsZHBy3gAAAAkBAAAPAAAAZHJzL2Rvd25yZXYueG1sTI9RS8QwEITfBf9DWME3L73e2au1&#10;6SGKcigIVn/AtoltsNmUJter/971SZ+WYYbZb8r94gYxmylYTwrWqwSEodZrS52Cj/fHqxxEiEga&#10;B09GwbcJsK/Oz0ostD/Rm5nr2AkuoVCggj7GsZAytL1xGFZ+NMTep58cRpZTJ/WEJy53g0yTJJMO&#10;LfGHHkdz35v2qz46BQ9NdrBznTWjxV379PpML4eRlLq8WO5uQUSzxL8w/OIzOlTM1Pgj6SAG1unu&#10;hqMKrvmwn2/WWxCNgnSbb0BWpfy/oPoBAAD//wMAUEsBAi0AFAAGAAgAAAAhALaDOJL+AAAA4QEA&#10;ABMAAAAAAAAAAAAAAAAAAAAAAFtDb250ZW50X1R5cGVzXS54bWxQSwECLQAUAAYACAAAACEAOP0h&#10;/9YAAACUAQAACwAAAAAAAAAAAAAAAAAvAQAAX3JlbHMvLnJlbHNQSwECLQAUAAYACAAAACEAopfE&#10;fkoCAABsBAAADgAAAAAAAAAAAAAAAAAuAgAAZHJzL2Uyb0RvYy54bWxQSwECLQAUAAYACAAAACEA&#10;bGRwct4AAAAJAQAADwAAAAAAAAAAAAAAAACkBAAAZHJzL2Rvd25yZXYueG1sUEsFBgAAAAAEAAQA&#10;8wAAAK8FAAAAAA==&#10;" fillcolor="#fcd5b5" stroked="f">
                <v:textbox>
                  <w:txbxContent>
                    <w:p w:rsidR="00D4744F" w:rsidRPr="002B3A19" w:rsidRDefault="00D4744F" w:rsidP="00E21AC2">
                      <w:pPr>
                        <w:numPr>
                          <w:ilvl w:val="0"/>
                          <w:numId w:val="9"/>
                        </w:numPr>
                        <w:rPr>
                          <w:rFonts w:cs="Calibri"/>
                          <w:szCs w:val="22"/>
                        </w:rPr>
                      </w:pPr>
                      <w:r w:rsidRPr="002B3A19">
                        <w:rPr>
                          <w:rFonts w:cs="Calibri"/>
                          <w:szCs w:val="22"/>
                        </w:rPr>
                        <w:t>Collects the surveillance reports</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Consults with specialists about the management of the infections if necessary</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Assesses the effectiveness of measures taken</w:t>
                      </w:r>
                      <w:r>
                        <w:rPr>
                          <w:rFonts w:cs="Calibri"/>
                          <w:szCs w:val="22"/>
                        </w:rPr>
                        <w:t>.</w:t>
                      </w:r>
                    </w:p>
                    <w:p w:rsidR="00D4744F" w:rsidRPr="002B3A19" w:rsidRDefault="00D4744F" w:rsidP="00E21AC2">
                      <w:pPr>
                        <w:numPr>
                          <w:ilvl w:val="0"/>
                          <w:numId w:val="9"/>
                        </w:numPr>
                        <w:rPr>
                          <w:rFonts w:cs="Calibri"/>
                          <w:szCs w:val="22"/>
                        </w:rPr>
                      </w:pPr>
                      <w:r>
                        <w:rPr>
                          <w:rFonts w:cs="Calibri"/>
                          <w:szCs w:val="22"/>
                        </w:rPr>
                        <w:t xml:space="preserve">Identifies and </w:t>
                      </w:r>
                      <w:r w:rsidRPr="002B3A19">
                        <w:rPr>
                          <w:rFonts w:cs="Calibri"/>
                          <w:szCs w:val="22"/>
                        </w:rPr>
                        <w:t>analys</w:t>
                      </w:r>
                      <w:r>
                        <w:rPr>
                          <w:rFonts w:cs="Calibri"/>
                          <w:szCs w:val="22"/>
                        </w:rPr>
                        <w:t>es</w:t>
                      </w:r>
                      <w:r w:rsidRPr="002B3A19">
                        <w:rPr>
                          <w:rFonts w:cs="Calibri"/>
                          <w:szCs w:val="22"/>
                        </w:rPr>
                        <w:t xml:space="preserve"> the spread of the infection</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Identifi</w:t>
                      </w:r>
                      <w:r>
                        <w:rPr>
                          <w:rFonts w:cs="Calibri"/>
                          <w:szCs w:val="22"/>
                        </w:rPr>
                        <w:t>es</w:t>
                      </w:r>
                      <w:r w:rsidRPr="002B3A19">
                        <w:rPr>
                          <w:rFonts w:cs="Calibri"/>
                          <w:szCs w:val="22"/>
                        </w:rPr>
                        <w:t xml:space="preserve"> and analys</w:t>
                      </w:r>
                      <w:r>
                        <w:rPr>
                          <w:rFonts w:cs="Calibri"/>
                          <w:szCs w:val="22"/>
                        </w:rPr>
                        <w:t>e</w:t>
                      </w:r>
                      <w:r w:rsidRPr="002B3A19">
                        <w:rPr>
                          <w:rFonts w:cs="Calibri"/>
                          <w:szCs w:val="22"/>
                        </w:rPr>
                        <w:t xml:space="preserve">s </w:t>
                      </w:r>
                      <w:r>
                        <w:rPr>
                          <w:rFonts w:cs="Calibri"/>
                          <w:szCs w:val="22"/>
                        </w:rPr>
                        <w:t>t</w:t>
                      </w:r>
                      <w:r w:rsidRPr="002B3A19">
                        <w:rPr>
                          <w:rFonts w:cs="Calibri"/>
                          <w:szCs w:val="22"/>
                        </w:rPr>
                        <w:t>he containment of the infection</w:t>
                      </w:r>
                      <w:r>
                        <w:rPr>
                          <w:rFonts w:cs="Calibri"/>
                          <w:szCs w:val="22"/>
                        </w:rPr>
                        <w:t>.</w:t>
                      </w:r>
                    </w:p>
                    <w:p w:rsidR="00D4744F" w:rsidRPr="002B3A19" w:rsidRDefault="00D4744F" w:rsidP="00E21AC2">
                      <w:pPr>
                        <w:numPr>
                          <w:ilvl w:val="0"/>
                          <w:numId w:val="9"/>
                        </w:numPr>
                        <w:rPr>
                          <w:rFonts w:cs="Calibri"/>
                          <w:szCs w:val="22"/>
                        </w:rPr>
                      </w:pPr>
                      <w:r>
                        <w:rPr>
                          <w:rFonts w:cs="Calibri"/>
                          <w:szCs w:val="22"/>
                        </w:rPr>
                        <w:t xml:space="preserve">Reviews </w:t>
                      </w:r>
                      <w:r w:rsidRPr="002B3A19">
                        <w:rPr>
                          <w:rFonts w:cs="Calibri"/>
                          <w:szCs w:val="22"/>
                        </w:rPr>
                        <w:t>the implementation of the medical practitioner’s treatment</w:t>
                      </w:r>
                      <w:r>
                        <w:rPr>
                          <w:rFonts w:cs="Calibri"/>
                          <w:szCs w:val="22"/>
                        </w:rPr>
                        <w:t>.</w:t>
                      </w:r>
                    </w:p>
                    <w:p w:rsidR="00D4744F" w:rsidRPr="002B3A19" w:rsidRDefault="00D4744F" w:rsidP="00E21AC2">
                      <w:pPr>
                        <w:numPr>
                          <w:ilvl w:val="0"/>
                          <w:numId w:val="9"/>
                        </w:numPr>
                        <w:rPr>
                          <w:rFonts w:cs="Calibri"/>
                          <w:szCs w:val="22"/>
                        </w:rPr>
                      </w:pPr>
                      <w:r>
                        <w:rPr>
                          <w:rFonts w:cs="Calibri"/>
                          <w:szCs w:val="22"/>
                        </w:rPr>
                        <w:t>F</w:t>
                      </w:r>
                      <w:r w:rsidRPr="002B3A19">
                        <w:rPr>
                          <w:rFonts w:cs="Calibri"/>
                          <w:szCs w:val="22"/>
                        </w:rPr>
                        <w:t>ormulat</w:t>
                      </w:r>
                      <w:r>
                        <w:rPr>
                          <w:rFonts w:cs="Calibri"/>
                          <w:szCs w:val="22"/>
                        </w:rPr>
                        <w:t xml:space="preserve">es </w:t>
                      </w:r>
                      <w:r w:rsidRPr="002B3A19">
                        <w:rPr>
                          <w:rFonts w:cs="Calibri"/>
                          <w:szCs w:val="22"/>
                        </w:rPr>
                        <w:t>service improvement measures if required</w:t>
                      </w:r>
                      <w:r>
                        <w:rPr>
                          <w:rFonts w:cs="Calibri"/>
                          <w:szCs w:val="22"/>
                        </w:rPr>
                        <w:t>.</w:t>
                      </w:r>
                    </w:p>
                  </w:txbxContent>
                </v:textbox>
              </v:shape>
            </w:pict>
          </mc:Fallback>
        </mc:AlternateContent>
      </w: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Fonts w:cs="Calibri"/>
          <w:szCs w:val="22"/>
        </w:rPr>
      </w:pPr>
    </w:p>
    <w:p w:rsidR="00C45E4B" w:rsidRPr="002B3A19" w:rsidRDefault="00C45E4B" w:rsidP="00C45E4B">
      <w:pPr>
        <w:rPr>
          <w:rFonts w:cs="Calibri"/>
          <w:szCs w:val="22"/>
        </w:rPr>
      </w:pPr>
    </w:p>
    <w:p w:rsidR="00C45E4B" w:rsidRPr="002B3A19" w:rsidRDefault="00EA61F1" w:rsidP="00C45E4B">
      <w:pPr>
        <w:rPr>
          <w:rFonts w:cs="Calibri"/>
          <w:szCs w:val="22"/>
        </w:rPr>
      </w:pPr>
      <w:r>
        <w:rPr>
          <w:noProof/>
          <w:lang w:val="en-NZ" w:eastAsia="en-NZ"/>
        </w:rPr>
        <mc:AlternateContent>
          <mc:Choice Requires="wps">
            <w:drawing>
              <wp:anchor distT="0" distB="0" distL="114296" distR="114296" simplePos="0" relativeHeight="251736576" behindDoc="0" locked="0" layoutInCell="1" allowOverlap="1">
                <wp:simplePos x="0" y="0"/>
                <wp:positionH relativeFrom="column">
                  <wp:posOffset>3021330</wp:posOffset>
                </wp:positionH>
                <wp:positionV relativeFrom="paragraph">
                  <wp:posOffset>32385</wp:posOffset>
                </wp:positionV>
                <wp:extent cx="0" cy="161925"/>
                <wp:effectExtent l="76200" t="0" r="38100" b="28575"/>
                <wp:wrapNone/>
                <wp:docPr id="3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40AA7" id="Line 202" o:spid="_x0000_s1026" style="position:absolute;z-index:251736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7.9pt,2.55pt" to="237.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C5JwIAAEw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X6aYqRI&#10;BzXaCsXRJJ0EcXrjCvCp1M6G9OhZvZitpl8dUrpqiTrwSPL1YuBhFl4kD0/CxhkIse8/agY+5Oh1&#10;VOrc2C5AggboHAtyuReEnz2i10MKp9ksW0ymEZwUt3fGOv+B6w4Fo8QSSEdccto6H3iQ4uYSwii9&#10;EVLGckuF+hIvpgAZbpyWgoXLuLGHfSUtOpHQMPE3xH1ws/qoWARrOWHrwfZESLCRj2p4K0AfyXGI&#10;1nGGkeQwI8G60pMqRIRcgfBgXXvm2yJdrOfreT7KJ7P1KE/revR+U+Wj2SZ7N62f6qqqs++BfJYX&#10;rWCMq8D/1r9Z/nf9MUzStfPuHXwXKnlEj4oC2dt/JB2LHep77ZS9ZpedDdmFukPLRudhvMJM/LqP&#10;Xj8/AqsfAAAA//8DAFBLAwQUAAYACAAAACEA7Uj89d4AAAAIAQAADwAAAGRycy9kb3ducmV2Lnht&#10;bEyPzU7DMBCE70i8g7VI3KgToCUK2VQIqVxaQP1RBTc3XpKIeB3ZThveHiMOcBzNaOabYj6aThzJ&#10;+dYyQjpJQBBXVrdcI+y2i6sMhA+KteosE8IXeZiX52eFyrU98ZqOm1CLWMI+VwhNCH0upa8aMspP&#10;bE8cvQ/rjApRulpqp06x3HTyOklm0qiW40KjenpsqPrcDAZhvVoss/1yGCv3/pS+bF9Xz28+Q7y8&#10;GB/uQQQaw18YfvAjOpSR6WAH1l50CLd304geEKYpiOj/6gPCTTIDWRby/4HyGwAA//8DAFBLAQIt&#10;ABQABgAIAAAAIQC2gziS/gAAAOEBAAATAAAAAAAAAAAAAAAAAAAAAABbQ29udGVudF9UeXBlc10u&#10;eG1sUEsBAi0AFAAGAAgAAAAhADj9If/WAAAAlAEAAAsAAAAAAAAAAAAAAAAALwEAAF9yZWxzLy5y&#10;ZWxzUEsBAi0AFAAGAAgAAAAhAAD1YLknAgAATAQAAA4AAAAAAAAAAAAAAAAALgIAAGRycy9lMm9E&#10;b2MueG1sUEsBAi0AFAAGAAgAAAAhAO1I/PXeAAAACAEAAA8AAAAAAAAAAAAAAAAAgQQAAGRycy9k&#10;b3ducmV2LnhtbFBLBQYAAAAABAAEAPMAAACMBQAAAAA=&#10;">
                <v:stroke endarrow="block"/>
              </v:line>
            </w:pict>
          </mc:Fallback>
        </mc:AlternateContent>
      </w:r>
    </w:p>
    <w:p w:rsidR="00C45E4B" w:rsidRPr="002B3A19" w:rsidRDefault="002925CB" w:rsidP="00C45E4B">
      <w:pPr>
        <w:rPr>
          <w:rFonts w:cs="Calibri"/>
          <w:szCs w:val="22"/>
        </w:rPr>
      </w:pPr>
      <w:r>
        <w:rPr>
          <w:noProof/>
          <w:lang w:val="en-NZ" w:eastAsia="en-NZ"/>
        </w:rPr>
        <mc:AlternateContent>
          <mc:Choice Requires="wps">
            <w:drawing>
              <wp:anchor distT="0" distB="0" distL="114300" distR="114300" simplePos="0" relativeHeight="251734528" behindDoc="0" locked="0" layoutInCell="1" allowOverlap="1">
                <wp:simplePos x="0" y="0"/>
                <wp:positionH relativeFrom="column">
                  <wp:posOffset>819150</wp:posOffset>
                </wp:positionH>
                <wp:positionV relativeFrom="paragraph">
                  <wp:posOffset>23495</wp:posOffset>
                </wp:positionV>
                <wp:extent cx="4457700" cy="295275"/>
                <wp:effectExtent l="57150" t="38100" r="57150" b="85725"/>
                <wp:wrapNone/>
                <wp:docPr id="3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52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Three - monthly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85" type="#_x0000_t202" style="position:absolute;margin-left:64.5pt;margin-top:1.85pt;width:351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pE/wIAAKAGAAAOAAAAZHJzL2Uyb0RvYy54bWysVdtuEzEQfUfiHyy/09zbJuqmKi1FSNxE&#10;i3ie2N5dC69tbCeb8PWMx2kayhOFPKx8Gc+cM3NmcnG57QzbqBC1sxUfnQw5U1Y4qW1T8a/3t6/O&#10;OYsJrATjrKr4TkV+uXz54qL3CzV2rTNSBYZObFz0vuJtSn4xGETRqg7iifPK4mXtQgcJt6EZyAA9&#10;eu/MYDwcng56F6QPTqgY8fSmXPIl+a9rJdKnuo4qMVNxxJboG+i7yt/B8gIWTQDfarGHAc9A0YG2&#10;GPTg6gYSsHXQf7jqtAguujqdCNcNXF1roYgDshkNn7C5a8Er4oLJif6Qpvj/3IqPm8+BaVnxyZQz&#10;Cx3W6F5tE3vttmw0P80J6n1coN2dR8u0xQssNJGN/r0T3yOz7roF26irEFzfKpAIcJRfDo6eFj8x&#10;O1n1H5zEQLBOjhxt69Dl7GE+GHrHQu0OxclgBB5Op7OzsyFeCbwbz2fjsxmFgMXDax9ieqtcx/Ki&#10;4gGLT95h8z6mjAYWDyb7UslbbQwLLn3TqaVsP1BrIr4hq8i8Qz7DwngXr01gG0A5oQql63OyODMQ&#10;E16gGf3INmmbiuUsHxapRUjIvRxPim1BFskzgWziceBJfv0PwSeYtGcHHxWIGU8B+LfUR4QeKaKD&#10;Y+qHlGBRnlDHk0P2jbYMlYVVOcVuz0RYFGAU6rUIjDqOyphDGMv6iqM2ZigTwHFSG8DqiM7jg2gb&#10;zsA0OKdECpRR67IACF1Wxg3EthCMzmhZKpb1/MZKMkqgTVkjSGNzSEVDZi8Wt04q3LWyZyuzDl8A&#10;o04LaqmzJIkDZ1KjUmZ0g4R+l9++1KFZHYRGxMs5GN/CXj3nOR178RRzUs8BA+2O4FEz5v4rnZi2&#10;qy01/myeveROXTm5w/ZEQFnveazjonXhJ2c9jkhM4Y81BIVyf2exJeaj6RTNEm2wO8eZzPHN6vgG&#10;rEBXFcd6lOV1yv3C2doH3bQYqQwV665wLNSaOvYRFbLJGxyDpUfKyM5z9nhPVo9/LMtfAAAA//8D&#10;AFBLAwQUAAYACAAAACEAYCkkoNwAAAAIAQAADwAAAGRycy9kb3ducmV2LnhtbEyPQU7DMBBF90i9&#10;gzWV2FGnKaElxKkqEAs2SJQewImHJKo9TmO3CT09wwqWT3/05/1iOzkrLjiEzpOC5SIBgVR701Gj&#10;4PD5ercBEaImo60nVPCNAbbl7KbQufEjfeBlHxvBJRRyraCNsc+lDHWLToeF75E4+/KD05FxaKQZ&#10;9Mjlzso0SR6k0x3xh1b3+NxifdyfnYJ3+5LJ7P7tStnusK6uHk9yRKVu59PuCUTEKf4dw68+q0PJ&#10;TpU/kwnCMqePvCUqWK1BcL5ZLZkrBVmSgiwL+X9A+QMAAP//AwBQSwECLQAUAAYACAAAACEAtoM4&#10;kv4AAADhAQAAEwAAAAAAAAAAAAAAAAAAAAAAW0NvbnRlbnRfVHlwZXNdLnhtbFBLAQItABQABgAI&#10;AAAAIQA4/SH/1gAAAJQBAAALAAAAAAAAAAAAAAAAAC8BAABfcmVscy8ucmVsc1BLAQItABQABgAI&#10;AAAAIQAoSKpE/wIAAKAGAAAOAAAAAAAAAAAAAAAAAC4CAABkcnMvZTJvRG9jLnhtbFBLAQItABQA&#10;BgAIAAAAIQBgKSSg3AAAAAgBAAAPAAAAAAAAAAAAAAAAAFkFAABkcnMvZG93bnJldi54bWxQSwUG&#10;AAAAAAQABADzAAAAYgYAAAAA&#10;" fillcolor="#bcbcbc" stroked="f">
                <v:fill color2="#ededed" rotate="t" angle="180" colors="0 #bcbcbc;22938f #d0d0d0;1 #ededed"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Three - monthly</w:t>
                      </w:r>
                    </w:p>
                  </w:txbxContent>
                </v:textbox>
              </v:shape>
            </w:pict>
          </mc:Fallback>
        </mc:AlternateContent>
      </w:r>
    </w:p>
    <w:p w:rsidR="00C45E4B" w:rsidRPr="002B3A19" w:rsidRDefault="002925CB" w:rsidP="00C45E4B">
      <w:pPr>
        <w:rPr>
          <w:rFonts w:cs="Calibri"/>
          <w:szCs w:val="22"/>
        </w:rPr>
      </w:pPr>
      <w:r>
        <w:rPr>
          <w:noProof/>
          <w:lang w:val="en-NZ" w:eastAsia="en-NZ"/>
        </w:rPr>
        <mc:AlternateContent>
          <mc:Choice Requires="wps">
            <w:drawing>
              <wp:anchor distT="0" distB="0" distL="114300" distR="114300" simplePos="0" relativeHeight="251733504" behindDoc="0" locked="0" layoutInCell="1" allowOverlap="1">
                <wp:simplePos x="0" y="0"/>
                <wp:positionH relativeFrom="column">
                  <wp:posOffset>809624</wp:posOffset>
                </wp:positionH>
                <wp:positionV relativeFrom="paragraph">
                  <wp:posOffset>158115</wp:posOffset>
                </wp:positionV>
                <wp:extent cx="4467225" cy="285750"/>
                <wp:effectExtent l="0" t="0" r="9525" b="0"/>
                <wp:wrapNone/>
                <wp:docPr id="3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85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wps:spPr>
                      <wps:txbx>
                        <w:txbxContent>
                          <w:p w:rsidR="00D4744F" w:rsidRPr="002B3A19" w:rsidRDefault="00D4744F" w:rsidP="00C45E4B">
                            <w:pPr>
                              <w:jc w:val="center"/>
                              <w:rPr>
                                <w:rFonts w:cs="Calibri"/>
                                <w:b/>
                                <w:szCs w:val="22"/>
                              </w:rPr>
                            </w:pPr>
                            <w:r w:rsidRPr="002B3A19">
                              <w:rPr>
                                <w:rFonts w:cs="Calibri"/>
                                <w:b/>
                                <w:szCs w:val="22"/>
                              </w:rPr>
                              <w:t>Quality Forum/Management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86" type="#_x0000_t202" style="position:absolute;margin-left:63.75pt;margin-top:12.45pt;width:351.75pt;height:2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cztQIAAMkFAAAOAAAAZHJzL2Uyb0RvYy54bWysVE1v2zAMvQ/YfxB0X+18OGmMOkWXrMOA&#10;7gNoh50ZWbaFyZImKXG6Xz9KStKsuxTFfDAkSnp8JB95db3vJdlx64RWFR1d5JRwxXQtVFvR7w+3&#10;7y4pcR5UDVIrXtFH7uj18u2bq8GUfKw7LWtuCYIoVw6mop33pswyxzreg7vQhis8bLTtwePWtllt&#10;YUD0XmbjPJ9lg7a1sZpx59C6Tod0GfGbhjP/tWkc90RWFLn5+Lfxvwn/bHkFZWvBdIIdaMArWPQg&#10;FDo9Qa3BA9la8Q9UL5jVTjf+guk+000jGI8xYDSj/Fk09x0YHmPB5DhzSpP7f7Dsy+6bJaKu6GRC&#10;iYIea/TA956813syWhQhQYNxJd67N3jT7/EACx2DdeZOs5+OKL3qQLX8xlo9dBxqJDgKL7OzpwnH&#10;BZDN8FnX6Ai2XkegfWP7kD3MB0F0LNTjqTiBDEPjdDqbj8cFJQzPxpfFvIjVy6A8vjbW+Y9c9yQs&#10;Kmqx+BEddnfOBzZQHq8cSlXfCimJ1f6H8F3M9jG01uGbeMsRozGePEVs281KWrID1NMqL/LpOtq9&#10;UD4Zixy/JCsHHuNM5kkwHwm7hBIZte7cyyQ8f6GnyfyACOUrPI0Cn5e6GkVasVf+cnUKFlP7PCg0&#10;nZIohSIoEEzuDJs2+CWOgeQou6ST2DixGiEbUpGhoosiVhtwKjQSPBa+N/jAqZYSkC2OG+ZtzJXS&#10;oY6RXijwGlyXsu60FHUqRpDlB1XHSx6ETGskKVVwyeOsOOgkqDYINUnW7zf72CGzWL9wuNH1I+oY&#10;hRPFivMPF522vykZcJYgyV9bsJwS+Umhdhaj6TQMn7iZFvMxbuz5yeb8BBRDqIpixGm58mlgbY0V&#10;bYeeUvcpfYP904go7SdWh67DeZH0lWZbGEjn+3jraQIv/wAAAP//AwBQSwMEFAAGAAgAAAAhAKPp&#10;DkDfAAAACQEAAA8AAABkcnMvZG93bnJldi54bWxMj0FPg0AQhe8m/Q+baeLF2AVsa0GWhhj1oCer&#10;TTxu2RFQdpawS4v/3vFkjy/z5c338u1kO3HEwbeOFMSLCARS5UxLtYL3t8frDQgfNBndOUIFP+hh&#10;W8wucp0Zd6JXPO5CLbiEfKYVNCH0mZS+atBqv3A9Et8+3WB14DjU0gz6xOW2k0kUraXVLfGHRvd4&#10;32D1vRutgqn0T8kyfn7Ylz3u668PrF6uRqUu51N5ByLgFP5h+NNndSjY6eBGMl50nJPbFaMKkmUK&#10;goHNTczjDgrWaQqyyOX5guIXAAD//wMAUEsBAi0AFAAGAAgAAAAhALaDOJL+AAAA4QEAABMAAAAA&#10;AAAAAAAAAAAAAAAAAFtDb250ZW50X1R5cGVzXS54bWxQSwECLQAUAAYACAAAACEAOP0h/9YAAACU&#10;AQAACwAAAAAAAAAAAAAAAAAvAQAAX3JlbHMvLnJlbHNQSwECLQAUAAYACAAAACEAuKYXM7UCAADJ&#10;BQAADgAAAAAAAAAAAAAAAAAuAgAAZHJzL2Uyb0RvYy54bWxQSwECLQAUAAYACAAAACEAo+kOQN8A&#10;AAAJAQAADwAAAAAAAAAAAAAAAAAPBQAAZHJzL2Rvd25yZXYueG1sUEsFBgAAAAAEAAQA8wAAABsG&#10;AAAAAA==&#10;" fillcolor="#ffa2a1" stroked="f">
                <v:fill color2="#ffe5e5" rotate="t" angle="180" colors="0 #ffa2a1;22938f #ffbebd;1 #ffe5e5" focus="100%" type="gradient"/>
                <v:textbox>
                  <w:txbxContent>
                    <w:p w:rsidR="00D4744F" w:rsidRPr="002B3A19" w:rsidRDefault="00D4744F" w:rsidP="00C45E4B">
                      <w:pPr>
                        <w:jc w:val="center"/>
                        <w:rPr>
                          <w:rFonts w:cs="Calibri"/>
                          <w:b/>
                          <w:szCs w:val="22"/>
                        </w:rPr>
                      </w:pPr>
                      <w:r w:rsidRPr="002B3A19">
                        <w:rPr>
                          <w:rFonts w:cs="Calibri"/>
                          <w:b/>
                          <w:szCs w:val="22"/>
                        </w:rPr>
                        <w:t>Quality Forum/Management Meeting</w:t>
                      </w:r>
                    </w:p>
                  </w:txbxContent>
                </v:textbox>
              </v:shape>
            </w:pict>
          </mc:Fallback>
        </mc:AlternateContent>
      </w:r>
    </w:p>
    <w:p w:rsidR="00C45E4B" w:rsidRPr="002B3A19" w:rsidRDefault="00C45E4B" w:rsidP="00C45E4B">
      <w:pPr>
        <w:rPr>
          <w:rFonts w:cs="Calibri"/>
          <w:szCs w:val="22"/>
        </w:rPr>
      </w:pPr>
    </w:p>
    <w:p w:rsidR="00C45E4B" w:rsidRPr="002B3A19" w:rsidRDefault="002925CB" w:rsidP="00C45E4B">
      <w:pPr>
        <w:rPr>
          <w:rFonts w:cs="Calibri"/>
          <w:szCs w:val="22"/>
        </w:rPr>
      </w:pPr>
      <w:r>
        <w:rPr>
          <w:noProof/>
          <w:lang w:val="en-NZ" w:eastAsia="en-NZ"/>
        </w:rPr>
        <mc:AlternateContent>
          <mc:Choice Requires="wps">
            <w:drawing>
              <wp:anchor distT="0" distB="0" distL="114300" distR="114300" simplePos="0" relativeHeight="251716096" behindDoc="0" locked="0" layoutInCell="1" allowOverlap="1">
                <wp:simplePos x="0" y="0"/>
                <wp:positionH relativeFrom="column">
                  <wp:posOffset>809625</wp:posOffset>
                </wp:positionH>
                <wp:positionV relativeFrom="paragraph">
                  <wp:posOffset>102235</wp:posOffset>
                </wp:positionV>
                <wp:extent cx="4467225" cy="800100"/>
                <wp:effectExtent l="0" t="0" r="9525" b="0"/>
                <wp:wrapNone/>
                <wp:docPr id="3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00100"/>
                        </a:xfrm>
                        <a:prstGeom prst="rect">
                          <a:avLst/>
                        </a:prstGeom>
                        <a:solidFill>
                          <a:srgbClr val="F79646">
                            <a:lumMod val="40000"/>
                            <a:lumOff val="60000"/>
                          </a:srgbClr>
                        </a:solidFill>
                        <a:ln w="9525">
                          <a:noFill/>
                          <a:miter lim="800000"/>
                          <a:headEnd/>
                          <a:tailEnd/>
                        </a:ln>
                      </wps:spPr>
                      <wps:txbx>
                        <w:txbxContent>
                          <w:p w:rsidR="00D4744F" w:rsidRPr="002B3A19" w:rsidRDefault="00D4744F" w:rsidP="00E21AC2">
                            <w:pPr>
                              <w:numPr>
                                <w:ilvl w:val="0"/>
                                <w:numId w:val="10"/>
                              </w:numPr>
                              <w:rPr>
                                <w:rFonts w:cs="Calibri"/>
                                <w:szCs w:val="22"/>
                              </w:rPr>
                            </w:pPr>
                            <w:r w:rsidRPr="002B3A19">
                              <w:rPr>
                                <w:rFonts w:cs="Calibri"/>
                                <w:szCs w:val="22"/>
                              </w:rPr>
                              <w:t>Collate all the infection control data</w:t>
                            </w:r>
                            <w:r>
                              <w:rPr>
                                <w:rFonts w:cs="Calibri"/>
                                <w:szCs w:val="22"/>
                              </w:rPr>
                              <w:t>.</w:t>
                            </w:r>
                          </w:p>
                          <w:p w:rsidR="00D4744F" w:rsidRPr="002B3A19" w:rsidRDefault="00D4744F" w:rsidP="00E21AC2">
                            <w:pPr>
                              <w:numPr>
                                <w:ilvl w:val="0"/>
                                <w:numId w:val="10"/>
                              </w:numPr>
                              <w:rPr>
                                <w:rFonts w:cs="Calibri"/>
                                <w:szCs w:val="22"/>
                              </w:rPr>
                            </w:pPr>
                            <w:r w:rsidRPr="002B3A19">
                              <w:rPr>
                                <w:rFonts w:cs="Calibri"/>
                                <w:szCs w:val="22"/>
                              </w:rPr>
                              <w:t>Identify any trends of spread or containment of infections</w:t>
                            </w:r>
                            <w:r>
                              <w:rPr>
                                <w:rFonts w:cs="Calibri"/>
                                <w:szCs w:val="22"/>
                              </w:rPr>
                              <w:t>.</w:t>
                            </w:r>
                          </w:p>
                          <w:p w:rsidR="00D4744F" w:rsidRPr="002B3A19" w:rsidRDefault="00D4744F" w:rsidP="00E21AC2">
                            <w:pPr>
                              <w:numPr>
                                <w:ilvl w:val="0"/>
                                <w:numId w:val="10"/>
                              </w:numPr>
                              <w:rPr>
                                <w:rFonts w:cs="Calibri"/>
                                <w:szCs w:val="22"/>
                              </w:rPr>
                            </w:pPr>
                            <w:r w:rsidRPr="002B3A19">
                              <w:rPr>
                                <w:rFonts w:cs="Calibri"/>
                                <w:szCs w:val="22"/>
                              </w:rPr>
                              <w:t>Assess infection and prevention control programmes and initiate any changes if such a need is identified</w:t>
                            </w:r>
                            <w:r>
                              <w:rPr>
                                <w:rFonts w:cs="Calibr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87" type="#_x0000_t202" style="position:absolute;margin-left:63.75pt;margin-top:8.05pt;width:351.75pt;height:6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JxRQIAAGsEAAAOAAAAZHJzL2Uyb0RvYy54bWysVNuO2jAQfa/Uf7D8XgJsCEtEWG3ZUlXa&#10;XqTdfoBxHGLV9ri2IaFfv2MHWNq+Vc2D5bn4zMyZmSzveq3IQTgvwVR0MhpTIgyHWppdRb8/b97d&#10;UuIDMzVTYERFj8LTu9XbN8vOlmIKLahaOIIgxpedrWgbgi2zzPNWaOZHYIVBYwNOs4Ci22W1Yx2i&#10;a5VNx+Mi68DV1gEX3qP2YTDSVcJvGsHD16bxIhBVUcwtpNOlcxvPbLVk5c4x20p+SoP9QxaaSYNB&#10;L1APLDCyd/IvKC25Aw9NGHHQGTSN5CLVgNVMxn9U89QyK1ItSI63F5r8/4PlXw7fHJF1RW+mlBim&#10;sUfPog/kPfRkcrOIBHXWl+j3ZNEz9GjARqdivX0E/sMTA+uWmZ24dw66VrAaE5zEl9nV0wHHR5Bt&#10;9xlqDMT2ARJQ3zgd2UM+CKJjo46X5sRkOCrzvJhPpzNKONpux8hW6l7GyvNr63z4KECTeKmow+Yn&#10;dHZ49CFmw8qzSwzmQcl6I5VKgttt18qRA8NB2cwXRV6kt2qvMddBnY/xGyYG1ThXg7o4qxHfDzAp&#10;1m/4ypCuoosZFhDDGYiB0/BpGXADlNSpqkuESOMHUyeXwKQa7hhCmROvkcqB1NBv+9TDIrEeSd9C&#10;fUSmHQwTjxuKlxbcL0o6nPaK+p975gQl6pPBbi0meR7XIwn5bD5FwV1bttcWZjhCVTRQMlzXYVip&#10;vXVy12KkYT4M3GOHG5nIf83qlD9OdOLptH1xZa7l5PX6j1i9AAAA//8DAFBLAwQUAAYACAAAACEA&#10;I+aszt4AAAAKAQAADwAAAGRycy9kb3ducmV2LnhtbEyPwU7DMBBE70j8g7VI3KiTAGmVxqkQCFRR&#10;CYnABzjxNrGI11HspuHvWU5w29kdzb4pd4sbxIxTsJ4UpKsEBFLrjaVOwefH880GRIiajB48oYJv&#10;DLCrLi9KXRh/pnec69gJDqFQaAV9jGMhZWh7dDqs/IjEt6OfnI4sp06aSZ853A0yS5JcOm2JP/R6&#10;xMce26/65BQ8NfneznXejFav25e3VzrsR1Lq+mp52IKIuMQ/M/ziMzpUzNT4E5kgBtbZ+p6tPOQp&#10;CDZsblMu1/DiLktBVqX8X6H6AQAA//8DAFBLAQItABQABgAIAAAAIQC2gziS/gAAAOEBAAATAAAA&#10;AAAAAAAAAAAAAAAAAABbQ29udGVudF9UeXBlc10ueG1sUEsBAi0AFAAGAAgAAAAhADj9If/WAAAA&#10;lAEAAAsAAAAAAAAAAAAAAAAALwEAAF9yZWxzLy5yZWxzUEsBAi0AFAAGAAgAAAAhANoPwnFFAgAA&#10;awQAAA4AAAAAAAAAAAAAAAAALgIAAGRycy9lMm9Eb2MueG1sUEsBAi0AFAAGAAgAAAAhACPmrM7e&#10;AAAACgEAAA8AAAAAAAAAAAAAAAAAnwQAAGRycy9kb3ducmV2LnhtbFBLBQYAAAAABAAEAPMAAACq&#10;BQAAAAA=&#10;" fillcolor="#fcd5b5" stroked="f">
                <v:textbox>
                  <w:txbxContent>
                    <w:p w:rsidR="00D4744F" w:rsidRPr="002B3A19" w:rsidRDefault="00D4744F" w:rsidP="00E21AC2">
                      <w:pPr>
                        <w:numPr>
                          <w:ilvl w:val="0"/>
                          <w:numId w:val="10"/>
                        </w:numPr>
                        <w:rPr>
                          <w:rFonts w:cs="Calibri"/>
                          <w:szCs w:val="22"/>
                        </w:rPr>
                      </w:pPr>
                      <w:r w:rsidRPr="002B3A19">
                        <w:rPr>
                          <w:rFonts w:cs="Calibri"/>
                          <w:szCs w:val="22"/>
                        </w:rPr>
                        <w:t>Collate all the infection control data</w:t>
                      </w:r>
                      <w:r>
                        <w:rPr>
                          <w:rFonts w:cs="Calibri"/>
                          <w:szCs w:val="22"/>
                        </w:rPr>
                        <w:t>.</w:t>
                      </w:r>
                    </w:p>
                    <w:p w:rsidR="00D4744F" w:rsidRPr="002B3A19" w:rsidRDefault="00D4744F" w:rsidP="00E21AC2">
                      <w:pPr>
                        <w:numPr>
                          <w:ilvl w:val="0"/>
                          <w:numId w:val="10"/>
                        </w:numPr>
                        <w:rPr>
                          <w:rFonts w:cs="Calibri"/>
                          <w:szCs w:val="22"/>
                        </w:rPr>
                      </w:pPr>
                      <w:r w:rsidRPr="002B3A19">
                        <w:rPr>
                          <w:rFonts w:cs="Calibri"/>
                          <w:szCs w:val="22"/>
                        </w:rPr>
                        <w:t>Identify any trends of spread or containment of infections</w:t>
                      </w:r>
                      <w:r>
                        <w:rPr>
                          <w:rFonts w:cs="Calibri"/>
                          <w:szCs w:val="22"/>
                        </w:rPr>
                        <w:t>.</w:t>
                      </w:r>
                    </w:p>
                    <w:p w:rsidR="00D4744F" w:rsidRPr="002B3A19" w:rsidRDefault="00D4744F" w:rsidP="00E21AC2">
                      <w:pPr>
                        <w:numPr>
                          <w:ilvl w:val="0"/>
                          <w:numId w:val="10"/>
                        </w:numPr>
                        <w:rPr>
                          <w:rFonts w:cs="Calibri"/>
                          <w:szCs w:val="22"/>
                        </w:rPr>
                      </w:pPr>
                      <w:r w:rsidRPr="002B3A19">
                        <w:rPr>
                          <w:rFonts w:cs="Calibri"/>
                          <w:szCs w:val="22"/>
                        </w:rPr>
                        <w:t>Assess infection and prevention control programmes and initiate any changes if such a need is identified</w:t>
                      </w:r>
                      <w:r>
                        <w:rPr>
                          <w:rFonts w:cs="Calibri"/>
                          <w:szCs w:val="22"/>
                        </w:rPr>
                        <w:t>.</w:t>
                      </w:r>
                    </w:p>
                  </w:txbxContent>
                </v:textbox>
              </v:shape>
            </w:pict>
          </mc:Fallback>
        </mc:AlternateContent>
      </w:r>
    </w:p>
    <w:p w:rsidR="00C45E4B" w:rsidRPr="002B3A19" w:rsidRDefault="00C45E4B" w:rsidP="00C45E4B">
      <w:pPr>
        <w:rPr>
          <w:rFonts w:cs="Calibri"/>
          <w:szCs w:val="22"/>
        </w:rPr>
      </w:pPr>
    </w:p>
    <w:p w:rsidR="00C45E4B" w:rsidRPr="002B3A19" w:rsidRDefault="002925CB" w:rsidP="00C45E4B">
      <w:pPr>
        <w:rPr>
          <w:rFonts w:cs="Calibri"/>
          <w:szCs w:val="22"/>
        </w:rPr>
      </w:pPr>
      <w:r>
        <w:rPr>
          <w:noProof/>
          <w:lang w:val="en-NZ" w:eastAsia="en-NZ"/>
        </w:rPr>
        <mc:AlternateContent>
          <mc:Choice Requires="wps">
            <w:drawing>
              <wp:anchor distT="4294967292" distB="4294967292" distL="114296" distR="114296" simplePos="0" relativeHeight="251735552" behindDoc="0" locked="0" layoutInCell="1" allowOverlap="1">
                <wp:simplePos x="0" y="0"/>
                <wp:positionH relativeFrom="column">
                  <wp:posOffset>228599</wp:posOffset>
                </wp:positionH>
                <wp:positionV relativeFrom="paragraph">
                  <wp:posOffset>665479</wp:posOffset>
                </wp:positionV>
                <wp:extent cx="0" cy="0"/>
                <wp:effectExtent l="0" t="0" r="0" b="0"/>
                <wp:wrapNone/>
                <wp:docPr id="3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B7D7" id="Line 199" o:spid="_x0000_s1026" style="position:absolute;z-index:251735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pt,52.4pt" to="18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IwIAAEc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ZRop0&#10;0KOtUBxli0UoTm9cATaV2tmQHj2rZ7PV9JtDSlctUQceSb5cDDhmwSN54xIuzkCIff9ZM7AhR69j&#10;pc6N7QIk1ACdY0Mu94bws0d0eKS314QUNxdjnf/EdYeCUGIJfCMkOW2dDxRIcTMJEZTeCCljp6VC&#10;fYkX08k0OjgtBQvKYObsYV9Ji04kzEr8Yj6geW1m9VGxCNZywtZX2RMhQUY+FsJbAaWRHIdoHWcY&#10;SQ7rEaSBnlQhIqQJhK/SMC7fF+liPV/P81E+ma1HeVrXo4+bKh/NNtmHaf1QV1Wd/Qjks7xoBWNc&#10;Bf630c3yvxuN6xINQ3cf3nuhkrfosaJA9vaPpGOfQ2uHIdlrdtnZkF1oOUxrNL5uVliH1/do9Wv/&#10;Vz8BAAD//wMAUEsDBBQABgAIAAAAIQB4Nd4V3QAAAAkBAAAPAAAAZHJzL2Rvd25yZXYueG1sTI9B&#10;S8NAEIXvBf/DMoK3dlOVEtJsigj10qq0FWlv2+w0CWZnw+6mjf/eUQQ9zpvHe9/LF4NtxRl9aBwp&#10;mE4SEEilMw1VCt52y3EKIkRNRreOUMEnBlgUV6NcZ8ZdaIPnbawEh1DItII6xi6TMpQ1Wh0mrkPi&#10;38l5qyOfvpLG6wuH21beJslMWt0QN9S6w8cay49tbxVs1stV+r7qh9IfnqYvu9f18z6kSt1cDw9z&#10;EBGH+GeGb3xGh4KZjq4nE0Sr4G7GUyLryT1PYMOPcPwVZJHL/wuKLwAAAP//AwBQSwECLQAUAAYA&#10;CAAAACEAtoM4kv4AAADhAQAAEwAAAAAAAAAAAAAAAAAAAAAAW0NvbnRlbnRfVHlwZXNdLnhtbFBL&#10;AQItABQABgAIAAAAIQA4/SH/1gAAAJQBAAALAAAAAAAAAAAAAAAAAC8BAABfcmVscy8ucmVsc1BL&#10;AQItABQABgAIAAAAIQD2/GM+IwIAAEcEAAAOAAAAAAAAAAAAAAAAAC4CAABkcnMvZTJvRG9jLnht&#10;bFBLAQItABQABgAIAAAAIQB4Nd4V3QAAAAkBAAAPAAAAAAAAAAAAAAAAAH0EAABkcnMvZG93bnJl&#10;di54bWxQSwUGAAAAAAQABADzAAAAhwUAAAAA&#10;">
                <v:stroke endarrow="block"/>
              </v:line>
            </w:pict>
          </mc:Fallback>
        </mc:AlternateContent>
      </w:r>
    </w:p>
    <w:p w:rsidR="00C45E4B" w:rsidRPr="002B3A19" w:rsidRDefault="00C45E4B" w:rsidP="00C45E4B">
      <w:pPr>
        <w:tabs>
          <w:tab w:val="left" w:pos="2730"/>
        </w:tabs>
        <w:rPr>
          <w:rFonts w:cs="Calibri"/>
          <w:szCs w:val="22"/>
        </w:rPr>
      </w:pPr>
    </w:p>
    <w:p w:rsidR="00C45E4B" w:rsidRPr="002B3A19" w:rsidRDefault="00C45E4B" w:rsidP="00C45E4B">
      <w:pPr>
        <w:rPr>
          <w:rFonts w:cs="Calibri"/>
          <w:szCs w:val="22"/>
        </w:rPr>
      </w:pPr>
    </w:p>
    <w:p w:rsidR="00C45E4B" w:rsidRPr="002B3A19" w:rsidRDefault="00C45E4B" w:rsidP="00C45E4B">
      <w:pPr>
        <w:rPr>
          <w:rFonts w:cs="Calibri"/>
          <w:szCs w:val="22"/>
        </w:rPr>
      </w:pPr>
    </w:p>
    <w:p w:rsidR="001E5381" w:rsidRPr="002B3A19" w:rsidRDefault="002925CB" w:rsidP="00834277">
      <w:pPr>
        <w:rPr>
          <w:rFonts w:cs="Calibri"/>
          <w:szCs w:val="22"/>
        </w:rPr>
      </w:pPr>
      <w:r>
        <w:rPr>
          <w:noProof/>
          <w:lang w:val="en-NZ" w:eastAsia="en-NZ"/>
        </w:rPr>
        <mc:AlternateContent>
          <mc:Choice Requires="wps">
            <w:drawing>
              <wp:anchor distT="0" distB="0" distL="114300" distR="114300" simplePos="0" relativeHeight="251745792" behindDoc="0" locked="0" layoutInCell="1" allowOverlap="1">
                <wp:simplePos x="0" y="0"/>
                <wp:positionH relativeFrom="column">
                  <wp:posOffset>3535680</wp:posOffset>
                </wp:positionH>
                <wp:positionV relativeFrom="paragraph">
                  <wp:posOffset>151765</wp:posOffset>
                </wp:positionV>
                <wp:extent cx="2381250" cy="2781300"/>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81300"/>
                        </a:xfrm>
                        <a:prstGeom prst="rect">
                          <a:avLst/>
                        </a:prstGeom>
                        <a:solidFill>
                          <a:srgbClr val="FFFFFF"/>
                        </a:solidFill>
                        <a:ln w="9525">
                          <a:noFill/>
                          <a:miter lim="800000"/>
                          <a:headEnd/>
                          <a:tailEnd/>
                        </a:ln>
                      </wps:spPr>
                      <wps:txbx>
                        <w:txbxContent>
                          <w:p w:rsidR="00D4744F" w:rsidRDefault="00D4744F" w:rsidP="009C0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78.4pt;margin-top:11.95pt;width:187.5pt;height:21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QrIwIAACUEAAAOAAAAZHJzL2Uyb0RvYy54bWysU9tuGyEQfa/Uf0C813uJnTgrr6PUqatK&#10;6UVK+gEsy3pRgaGAvet+fQfWca30rSoPiGGGw8yZM6u7UStyEM5LMDUtZjklwnBopdnV9Pvz9t2S&#10;Eh+YaZkCI2p6FJ7erd++WQ22EiX0oFrhCIIYXw22pn0Itsoyz3uhmZ+BFQadHTjNAppul7WODYiu&#10;VVbm+XU2gGutAy68x9uHyUnXCb/rBA9fu86LQFRNMbeQdpf2Ju7ZesWqnWO2l/yUBvuHLDSTBj89&#10;Qz2wwMjeyb+gtOQOPHRhxkFn0HWSi1QDVlPkr6p56pkVqRYkx9szTf7/wfIvh2+OyLamtyUlhmns&#10;0bMYA3kPIykjPYP1FUY9WYwLI15jm1Op3j4C/+GJgU3PzE7cOwdDL1iL6RXxZXbxdMLxEaQZPkOL&#10;37B9gAQ0dk5H7pANgujYpuO5NTEVjpfl1bIoF+ji6CtvlsVVnpqXserluXU+fBSgSTzU1GHvEzw7&#10;PPoQ02HVS0j8zYOS7VYqlQy3azbKkQNDnWzTShW8ClOGDMjUolwkZAPxfZKQlgF1rKSu6TKPa1JW&#10;pOODaVNIYFJNZ8xEmRM/kZKJnDA2Y+rE9Zn3BtojMuZg0i3OGR56cL8oGVCzNfU/98wJStQng6zf&#10;FvN5FHky5oubEg136WkuPcxwhKppoGQ6bkIajMiHgXvsTicTb7GNUyannFGLic7T3ESxX9op6s90&#10;r38DAAD//wMAUEsDBBQABgAIAAAAIQByhJ5I3wAAAAoBAAAPAAAAZHJzL2Rvd25yZXYueG1sTI/B&#10;TsMwEETvSPyDtUhcEHXSNmmTxqkACcS1pR+wibdJRLyOYrdJ/x5zguPOjmbeFPvZ9OJKo+ssK4gX&#10;EQji2uqOGwWnr/fnLQjnkTX2lknBjRzsy/u7AnNtJz7Q9egbEULY5aig9X7IpXR1Swbdwg7E4Xe2&#10;o0EfzrGResQphJteLqMolQY7Dg0tDvTWUv19vBgF58/pKcmm6sOfNod1+ordprI3pR4f5pcdCE+z&#10;/zPDL35AhzIwVfbC2oleQZKkAd0rWK4yEMGQreIgVArWaZyBLAv5f0L5AwAA//8DAFBLAQItABQA&#10;BgAIAAAAIQC2gziS/gAAAOEBAAATAAAAAAAAAAAAAAAAAAAAAABbQ29udGVudF9UeXBlc10ueG1s&#10;UEsBAi0AFAAGAAgAAAAhADj9If/WAAAAlAEAAAsAAAAAAAAAAAAAAAAALwEAAF9yZWxzLy5yZWxz&#10;UEsBAi0AFAAGAAgAAAAhANHZpCsjAgAAJQQAAA4AAAAAAAAAAAAAAAAALgIAAGRycy9lMm9Eb2Mu&#10;eG1sUEsBAi0AFAAGAAgAAAAhAHKEnkjfAAAACgEAAA8AAAAAAAAAAAAAAAAAfQQAAGRycy9kb3du&#10;cmV2LnhtbFBLBQYAAAAABAAEAPMAAACJBQAAAAA=&#10;" stroked="f">
                <v:textbox>
                  <w:txbxContent>
                    <w:p w:rsidR="00D4744F" w:rsidRDefault="00D4744F" w:rsidP="009C0637"/>
                  </w:txbxContent>
                </v:textbox>
              </v:shape>
            </w:pict>
          </mc:Fallback>
        </mc:AlternateContent>
      </w:r>
    </w:p>
    <w:p w:rsidR="001E5381" w:rsidRPr="002B3A19" w:rsidRDefault="001E5381"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E11172" w:rsidRPr="002B3A19" w:rsidRDefault="00E11172" w:rsidP="00834277">
      <w:pPr>
        <w:rPr>
          <w:rFonts w:cs="Calibri"/>
          <w:szCs w:val="22"/>
        </w:rPr>
      </w:pPr>
    </w:p>
    <w:p w:rsidR="00E11172" w:rsidRPr="002B3A19" w:rsidRDefault="00E11172" w:rsidP="00834277">
      <w:pPr>
        <w:rPr>
          <w:rFonts w:cs="Calibri"/>
          <w:szCs w:val="22"/>
        </w:rPr>
      </w:pPr>
    </w:p>
    <w:p w:rsidR="00E11172" w:rsidRDefault="00E11172" w:rsidP="00834277">
      <w:pPr>
        <w:rPr>
          <w:rFonts w:cs="Calibri"/>
          <w:szCs w:val="22"/>
        </w:rPr>
      </w:pPr>
    </w:p>
    <w:p w:rsidR="00565945" w:rsidRPr="002B3A19" w:rsidRDefault="00565945" w:rsidP="00834277">
      <w:pPr>
        <w:rPr>
          <w:rFonts w:cs="Calibri"/>
          <w:szCs w:val="22"/>
        </w:rPr>
      </w:pPr>
    </w:p>
    <w:p w:rsidR="00C45E4B" w:rsidRDefault="00C45E4B" w:rsidP="00792514">
      <w:pPr>
        <w:pStyle w:val="Heading1"/>
        <w:pBdr>
          <w:bottom w:val="single" w:sz="4" w:space="1" w:color="auto"/>
        </w:pBdr>
        <w:ind w:left="426"/>
      </w:pPr>
      <w:r>
        <w:lastRenderedPageBreak/>
        <w:t xml:space="preserve"> </w:t>
      </w:r>
      <w:bookmarkStart w:id="123" w:name="_Toc490842466"/>
      <w:bookmarkStart w:id="124" w:name="_Toc39223058"/>
      <w:bookmarkStart w:id="125" w:name="_Toc39431206"/>
      <w:r>
        <w:t>Safe food management</w:t>
      </w:r>
      <w:bookmarkEnd w:id="123"/>
      <w:bookmarkEnd w:id="124"/>
      <w:bookmarkEnd w:id="125"/>
    </w:p>
    <w:p w:rsidR="00C45E4B" w:rsidRDefault="006742CB" w:rsidP="00834277">
      <w:pPr>
        <w:rPr>
          <w:rFonts w:cs="Calibri"/>
          <w:szCs w:val="22"/>
        </w:rPr>
      </w:pPr>
      <w:r w:rsidRPr="00565945">
        <w:rPr>
          <w:rFonts w:cs="Calibri"/>
          <w:noProof/>
          <w:szCs w:val="22"/>
          <w:lang w:val="en-NZ" w:eastAsia="en-NZ"/>
        </w:rPr>
        <mc:AlternateContent>
          <mc:Choice Requires="wps">
            <w:drawing>
              <wp:anchor distT="45720" distB="45720" distL="114300" distR="114300" simplePos="0" relativeHeight="251764224" behindDoc="0" locked="0" layoutInCell="1" allowOverlap="1" wp14:anchorId="6A8BB9B0" wp14:editId="0D5F89FB">
                <wp:simplePos x="0" y="0"/>
                <wp:positionH relativeFrom="column">
                  <wp:posOffset>848360</wp:posOffset>
                </wp:positionH>
                <wp:positionV relativeFrom="paragraph">
                  <wp:posOffset>240030</wp:posOffset>
                </wp:positionV>
                <wp:extent cx="4905375" cy="828675"/>
                <wp:effectExtent l="38100" t="57150" r="47625" b="476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28675"/>
                        </a:xfrm>
                        <a:prstGeom prst="rect">
                          <a:avLst/>
                        </a:prstGeom>
                        <a:solidFill>
                          <a:schemeClr val="accent6">
                            <a:lumMod val="20000"/>
                            <a:lumOff val="80000"/>
                          </a:schemeClr>
                        </a:solid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rsidR="00D4744F" w:rsidRPr="006742CB" w:rsidRDefault="00D4744F" w:rsidP="006742CB">
                            <w:r>
                              <w:t xml:space="preserve">Services that buy, prepare and dispose of food will have a </w:t>
                            </w:r>
                            <w:hyperlink r:id="rId127" w:history="1">
                              <w:r w:rsidRPr="006742CB">
                                <w:rPr>
                                  <w:rStyle w:val="Hyperlink"/>
                                  <w:rFonts w:asciiTheme="minorHAnsi" w:hAnsiTheme="minorHAnsi" w:cstheme="minorHAnsi"/>
                                </w:rPr>
                                <w:t>food safety process</w:t>
                              </w:r>
                            </w:hyperlink>
                            <w:r>
                              <w:rPr>
                                <w:rStyle w:val="Hyperlink"/>
                                <w:rFonts w:asciiTheme="minorHAnsi" w:hAnsiTheme="minorHAnsi" w:cstheme="minorHAnsi"/>
                              </w:rPr>
                              <w:t xml:space="preserve"> </w:t>
                            </w:r>
                            <w:r w:rsidRPr="006742CB">
                              <w:t>in place</w:t>
                            </w:r>
                          </w:p>
                          <w:p w:rsidR="00D4744F" w:rsidRDefault="00D4744F" w:rsidP="00B50F43">
                            <w:pPr>
                              <w:pStyle w:val="Header"/>
                              <w:pBdr>
                                <w:top w:val="single" w:sz="4" w:space="1" w:color="auto"/>
                                <w:bottom w:val="single" w:sz="4" w:space="1" w:color="auto"/>
                              </w:pBdr>
                              <w:rPr>
                                <w:rFonts w:ascii="Arial" w:hAnsi="Arial" w:cs="Arial"/>
                                <w:b/>
                                <w:sz w:val="28"/>
                                <w:szCs w:val="28"/>
                              </w:rPr>
                            </w:pPr>
                            <w:r>
                              <w:rPr>
                                <w:rFonts w:asciiTheme="minorHAnsi" w:hAnsiTheme="minorHAnsi" w:cstheme="minorHAnsi"/>
                              </w:rPr>
                              <w:t xml:space="preserve">Refer to the organisations policy: </w:t>
                            </w:r>
                            <w:r>
                              <w:rPr>
                                <w:rFonts w:asciiTheme="minorHAnsi" w:hAnsiTheme="minorHAnsi" w:cstheme="minorHAnsi"/>
                                <w:szCs w:val="22"/>
                              </w:rPr>
                              <w:t>Nutrition, Safe Food and Fluid Management.</w:t>
                            </w:r>
                          </w:p>
                          <w:p w:rsidR="00D4744F" w:rsidRDefault="00D4744F" w:rsidP="00565945">
                            <w:pPr>
                              <w:rPr>
                                <w:rFonts w:asciiTheme="minorHAnsi" w:hAnsiTheme="minorHAnsi" w:cstheme="minorHAnsi"/>
                              </w:rPr>
                            </w:pPr>
                          </w:p>
                          <w:p w:rsidR="00D4744F" w:rsidRPr="00565945" w:rsidRDefault="00D4744F" w:rsidP="0056594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BB9B0" id="_x0000_s1089" type="#_x0000_t202" style="position:absolute;margin-left:66.8pt;margin-top:18.9pt;width:386.25pt;height:65.25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q7qgIAAGEFAAAOAAAAZHJzL2Uyb0RvYy54bWysVNtu2zAMfR+wfxD0vjr3i1Gn6Np1GNBd&#10;sHYfoMhyLEwWPUqJ3X79KMlJs+1hwLAXQaKoQ/LwUJdXfWPYQaHTYAs+vhhxpqyEUttdwb893r1Z&#10;cea8sKUwYFXBn5TjV5vXry67NlcTqMGUChmBWJd3bcFr79s8y5ysVSPcBbTK0mUF2AhPR9xlJYqO&#10;0BuTTUajRdYBli2CVM6R9TZd8k3Eryol/eeqcsozU3DKzccV47oNa7a5FPkORVtrOaQh/iGLRmhL&#10;QU9Qt8ILtkf9B1SjJYKDyl9IaDKoKi1VrIGqGY9+q+ahFq2KtRA5rj3R5P4frPx0+IJMlwWn+JxZ&#10;0VCTHlXv2Vvo2STw07UuJ7eHlhx9T2bqc6zVtfcgvztm4aYWdqeuEaGrlSgpv3F4mZ09TTgugGy7&#10;j1BSGLH3EIH6CptAHtHBCJ369HTqTUhFknG2Hs2nyzlnku5Wk9WC9iGEyI+vW3T+vYKGhU3BkXof&#10;0cXh3vnkenQJwRwYXd5pY+Ih6E3dGGQHQUoRUirrF/G52TeUbrKT4kaDZshMykrm1dFM2UTlBqSY&#10;2y9BjGVdwdfzyTwCWwjRKTGRN9rTFBjdUGkBa4gRuHxny+jihTZpT0GMDa9U1HcqLgRWVk3LcCGp&#10;iygGHgB9DYPC7xBsIgWBRkKkcaDJjKSjOgy0U4iEEdCM3tX+q94x1DTTkhBQOE/DxlmpaZT+Arh8&#10;qShkPoAldl5Sdm1KfasOyjwGnsbT9ZKIYPVpm3qYPKO0gpqSrny/7aOKF9OjZLdQPpHYqNBYHP1R&#10;tKkBnznraN4L7n7sBSrOzAdLgl2PZ7PwQcTDbL6c0AHPb7bnN8JKggq1s7S98fFTCXxZuCZhVzpq&#10;LkxAymQYB5rjWPvQkfBRnJ+j18vPuPkJAAD//wMAUEsDBBQABgAIAAAAIQAZ169+3wAAAAoBAAAP&#10;AAAAZHJzL2Rvd25yZXYueG1sTI9BT4NAFITvJv6HzTPxZpeWhlJkaYyJJw9V6qHeFvYJpOxbwm4L&#10;/fc+T/Y4mcnMN/lutr244Og7RwqWiwgEUu1MR42Cr8PbUwrCB01G945QwRU97Ir7u1xnxk30iZcy&#10;NIJLyGdaQRvCkEnp6xat9gs3ILH340arA8uxkWbUE5fbXq6iKJFWd8QLrR7wtcX6VJ6tgu9Vepiu&#10;x+G0Xn+0x3K7rzb7+V2px4f55RlEwDn8h+EPn9GhYKbKncl40bOO44SjCuINX+DANkqWICp2kjQG&#10;WeTy9kLxCwAA//8DAFBLAQItABQABgAIAAAAIQC2gziS/gAAAOEBAAATAAAAAAAAAAAAAAAAAAAA&#10;AABbQ29udGVudF9UeXBlc10ueG1sUEsBAi0AFAAGAAgAAAAhADj9If/WAAAAlAEAAAsAAAAAAAAA&#10;AAAAAAAALwEAAF9yZWxzLy5yZWxzUEsBAi0AFAAGAAgAAAAhAMHACruqAgAAYQUAAA4AAAAAAAAA&#10;AAAAAAAALgIAAGRycy9lMm9Eb2MueG1sUEsBAi0AFAAGAAgAAAAhABnXr37fAAAACgEAAA8AAAAA&#10;AAAAAAAAAAAABAUAAGRycy9kb3ducmV2LnhtbFBLBQYAAAAABAAEAPMAAAAQBgAAAAA=&#10;" fillcolor="#e2efd9 [665]" stroked="f">
                <v:textbox>
                  <w:txbxContent>
                    <w:p w:rsidR="00D4744F" w:rsidRPr="006742CB" w:rsidRDefault="00D4744F" w:rsidP="006742CB">
                      <w:r>
                        <w:t xml:space="preserve">Services that buy, prepare and dispose of food will have a </w:t>
                      </w:r>
                      <w:hyperlink r:id="rId128" w:history="1">
                        <w:r w:rsidRPr="006742CB">
                          <w:rPr>
                            <w:rStyle w:val="Hyperlink"/>
                            <w:rFonts w:asciiTheme="minorHAnsi" w:hAnsiTheme="minorHAnsi" w:cstheme="minorHAnsi"/>
                          </w:rPr>
                          <w:t>food safety process</w:t>
                        </w:r>
                      </w:hyperlink>
                      <w:r>
                        <w:rPr>
                          <w:rStyle w:val="Hyperlink"/>
                          <w:rFonts w:asciiTheme="minorHAnsi" w:hAnsiTheme="minorHAnsi" w:cstheme="minorHAnsi"/>
                        </w:rPr>
                        <w:t xml:space="preserve"> </w:t>
                      </w:r>
                      <w:r w:rsidRPr="006742CB">
                        <w:t>in place</w:t>
                      </w:r>
                    </w:p>
                    <w:p w:rsidR="00D4744F" w:rsidRDefault="00D4744F" w:rsidP="00B50F43">
                      <w:pPr>
                        <w:pStyle w:val="Header"/>
                        <w:pBdr>
                          <w:top w:val="single" w:sz="4" w:space="1" w:color="auto"/>
                          <w:bottom w:val="single" w:sz="4" w:space="1" w:color="auto"/>
                        </w:pBdr>
                        <w:rPr>
                          <w:rFonts w:ascii="Arial" w:hAnsi="Arial" w:cs="Arial"/>
                          <w:b/>
                          <w:sz w:val="28"/>
                          <w:szCs w:val="28"/>
                        </w:rPr>
                      </w:pPr>
                      <w:r>
                        <w:rPr>
                          <w:rFonts w:asciiTheme="minorHAnsi" w:hAnsiTheme="minorHAnsi" w:cstheme="minorHAnsi"/>
                        </w:rPr>
                        <w:t xml:space="preserve">Refer to the organisations policy: </w:t>
                      </w:r>
                      <w:r>
                        <w:rPr>
                          <w:rFonts w:asciiTheme="minorHAnsi" w:hAnsiTheme="minorHAnsi" w:cstheme="minorHAnsi"/>
                          <w:szCs w:val="22"/>
                        </w:rPr>
                        <w:t>Nutrition, Safe Food and Fluid Management.</w:t>
                      </w:r>
                    </w:p>
                    <w:p w:rsidR="00D4744F" w:rsidRDefault="00D4744F" w:rsidP="00565945">
                      <w:pPr>
                        <w:rPr>
                          <w:rFonts w:asciiTheme="minorHAnsi" w:hAnsiTheme="minorHAnsi" w:cstheme="minorHAnsi"/>
                        </w:rPr>
                      </w:pPr>
                    </w:p>
                    <w:p w:rsidR="00D4744F" w:rsidRPr="00565945" w:rsidRDefault="00D4744F" w:rsidP="00565945">
                      <w:pPr>
                        <w:rPr>
                          <w:rFonts w:asciiTheme="minorHAnsi" w:hAnsiTheme="minorHAnsi" w:cstheme="minorHAnsi"/>
                        </w:rPr>
                      </w:pPr>
                    </w:p>
                  </w:txbxContent>
                </v:textbox>
                <w10:wrap type="square"/>
              </v:shape>
            </w:pict>
          </mc:Fallback>
        </mc:AlternateContent>
      </w:r>
      <w:r w:rsidR="00B50F43" w:rsidRPr="00565945">
        <w:rPr>
          <w:rFonts w:cs="Calibri"/>
          <w:noProof/>
          <w:szCs w:val="22"/>
          <w:lang w:val="en-NZ" w:eastAsia="en-NZ"/>
        </w:rPr>
        <mc:AlternateContent>
          <mc:Choice Requires="wps">
            <w:drawing>
              <wp:anchor distT="45720" distB="45720" distL="114300" distR="114300" simplePos="0" relativeHeight="251762176" behindDoc="0" locked="0" layoutInCell="1" allowOverlap="1">
                <wp:simplePos x="0" y="0"/>
                <wp:positionH relativeFrom="column">
                  <wp:posOffset>238125</wp:posOffset>
                </wp:positionH>
                <wp:positionV relativeFrom="paragraph">
                  <wp:posOffset>243205</wp:posOffset>
                </wp:positionV>
                <wp:extent cx="600075" cy="581025"/>
                <wp:effectExtent l="0" t="0" r="9525"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81025"/>
                        </a:xfrm>
                        <a:prstGeom prst="rect">
                          <a:avLst/>
                        </a:prstGeom>
                        <a:solidFill>
                          <a:srgbClr val="FFFFFF"/>
                        </a:solidFill>
                        <a:ln w="9525">
                          <a:noFill/>
                          <a:miter lim="800000"/>
                          <a:headEnd/>
                          <a:tailEnd/>
                        </a:ln>
                      </wps:spPr>
                      <wps:txbx>
                        <w:txbxContent>
                          <w:p w:rsidR="00D4744F" w:rsidRDefault="00D4744F">
                            <w:r>
                              <w:rPr>
                                <w:noProof/>
                                <w:lang w:val="en-NZ" w:eastAsia="en-NZ"/>
                              </w:rPr>
                              <w:drawing>
                                <wp:inline distT="0" distB="0" distL="0" distR="0">
                                  <wp:extent cx="408305" cy="428487"/>
                                  <wp:effectExtent l="0" t="0" r="0" b="0"/>
                                  <wp:docPr id="202" name="Picture 20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08305" cy="428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8.75pt;margin-top:19.15pt;width:47.25pt;height:45.75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LqIwIAACQEAAAOAAAAZHJzL2Uyb0RvYy54bWysU8Fu2zAMvQ/YPwi6L3aCJG2NKEWXLsOA&#10;rhvQ7gNkWY6FSaImKbGzrx8lp2m23Yb5YIgi+fj4SK1uB6PJQfqgwDI6nZSUSCugUXbH6Lfn7btr&#10;SkLktuEarGT0KAO9Xb99s+pdJWfQgW6kJwhiQ9U7RrsYXVUUQXTS8DABJy06W/CGRzT9rmg87xHd&#10;6GJWlsuiB984D0KGgLf3o5OuM37bShG/tG2QkWhGkVvMf5//dfoX6xWvdp67TokTDf4PLAxXFoue&#10;oe555GTv1V9QRgkPAdo4EWAKaFslZO4Bu5mWf3Tz1HEncy8oTnBnmcL/gxWPh6+eqIZRVJMSyw0O&#10;6VkOkbyHgcySPr0LFYY9OQyMA17jnHOvwT2A+B6IhU3H7U7eeQ99J3mD/KYps7hIHXFCAqn7z9Bg&#10;Gb6PkIGG1pskHspBEB15HM+zSVQEXi7LsrxaUCLQtbielrNFrsCrl2TnQ/wowZB0YNTj6DM4PzyE&#10;mMjw6iUk1QqgVbNVWmfD7+qN9uTAcU22+Tuh/xamLekZvVlg7ZRlIeXnDTIq4hprZRi9RqIoZb5O&#10;YnywTT5HrvR4RibantRJgozSxKEe8iCW85ScpKuhOaJeHsa1xWeGhw78T0p6XFlGw48995IS/cmi&#10;5jfT+TzteDbmi6sZGv7SU196uBUIxWikZDxuYn4XY2d3OJtWZd1emZw44ypmOU/PJu36pZ2jXh/3&#10;+hcAAAD//wMAUEsDBBQABgAIAAAAIQB11bHr3gAAAAkBAAAPAAAAZHJzL2Rvd25yZXYueG1sTI9B&#10;T4NAEIXvJv6HzZh4MXYRbKGUpVETjdfW/oCFnQIpO0vYbaH/3ulJTzOT9/Lme8V2tr244Og7Rwpe&#10;FhEIpNqZjhoFh5/P5wyED5qM7h2hgit62Jb3d4XOjZtoh5d9aASHkM+1gjaEIZfS1y1a7RduQGLt&#10;6EarA59jI82oJw63vYyjaCWt7og/tHrAjxbr0/5sFRy/p6fleqq+wiHdva7edZdW7qrU48P8tgER&#10;cA5/ZrjhMzqUzFS5MxkvegVJumQnzywBcdOTmLtVvMTrDGRZyP8Nyl8AAAD//wMAUEsBAi0AFAAG&#10;AAgAAAAhALaDOJL+AAAA4QEAABMAAAAAAAAAAAAAAAAAAAAAAFtDb250ZW50X1R5cGVzXS54bWxQ&#10;SwECLQAUAAYACAAAACEAOP0h/9YAAACUAQAACwAAAAAAAAAAAAAAAAAvAQAAX3JlbHMvLnJlbHNQ&#10;SwECLQAUAAYACAAAACEA4jTy6iMCAAAkBAAADgAAAAAAAAAAAAAAAAAuAgAAZHJzL2Uyb0RvYy54&#10;bWxQSwECLQAUAAYACAAAACEAddWx694AAAAJAQAADwAAAAAAAAAAAAAAAAB9BAAAZHJzL2Rvd25y&#10;ZXYueG1sUEsFBgAAAAAEAAQA8wAAAIgFAAAAAA==&#10;" stroked="f">
                <v:textbox>
                  <w:txbxContent>
                    <w:p w:rsidR="00D4744F" w:rsidRDefault="00D4744F">
                      <w:r>
                        <w:rPr>
                          <w:noProof/>
                          <w:lang w:val="en-NZ" w:eastAsia="en-NZ"/>
                        </w:rPr>
                        <w:drawing>
                          <wp:inline distT="0" distB="0" distL="0" distR="0">
                            <wp:extent cx="408305" cy="428487"/>
                            <wp:effectExtent l="0" t="0" r="0" b="0"/>
                            <wp:docPr id="202" name="Picture 20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08305" cy="428487"/>
                                    </a:xfrm>
                                    <a:prstGeom prst="rect">
                                      <a:avLst/>
                                    </a:prstGeom>
                                    <a:noFill/>
                                    <a:ln>
                                      <a:noFill/>
                                    </a:ln>
                                  </pic:spPr>
                                </pic:pic>
                              </a:graphicData>
                            </a:graphic>
                          </wp:inline>
                        </w:drawing>
                      </w:r>
                    </w:p>
                  </w:txbxContent>
                </v:textbox>
                <w10:wrap type="square"/>
              </v:shape>
            </w:pict>
          </mc:Fallback>
        </mc:AlternateContent>
      </w:r>
    </w:p>
    <w:p w:rsidR="00565945" w:rsidRPr="002B3A19" w:rsidRDefault="00565945" w:rsidP="00834277">
      <w:pPr>
        <w:rPr>
          <w:rFonts w:cs="Calibri"/>
          <w:szCs w:val="22"/>
        </w:rPr>
      </w:pPr>
    </w:p>
    <w:p w:rsidR="00565945" w:rsidRPr="002B3A19" w:rsidRDefault="00565945" w:rsidP="005C7732">
      <w:pPr>
        <w:rPr>
          <w:rFonts w:cs="Calibri"/>
          <w:szCs w:val="22"/>
        </w:rPr>
      </w:pPr>
    </w:p>
    <w:p w:rsidR="003410FA" w:rsidRPr="002B3A19" w:rsidRDefault="003410FA" w:rsidP="003410FA">
      <w:pPr>
        <w:tabs>
          <w:tab w:val="left" w:pos="2055"/>
        </w:tabs>
        <w:rPr>
          <w:rFonts w:cs="Calibri"/>
          <w:szCs w:val="22"/>
        </w:rPr>
      </w:pPr>
      <w:r w:rsidRPr="002B3A19">
        <w:rPr>
          <w:rFonts w:cs="Calibri"/>
          <w:szCs w:val="22"/>
        </w:rPr>
        <w:tab/>
      </w:r>
    </w:p>
    <w:p w:rsidR="005C7732" w:rsidRPr="002B3A19" w:rsidRDefault="002925CB" w:rsidP="005C7732">
      <w:pPr>
        <w:rPr>
          <w:rFonts w:cs="Calibri"/>
          <w:szCs w:val="22"/>
        </w:rPr>
      </w:pPr>
      <w:r w:rsidRPr="00B81378">
        <w:rPr>
          <w:rFonts w:cs="Calibri"/>
          <w:noProof/>
          <w:szCs w:val="22"/>
          <w:lang w:val="en-NZ" w:eastAsia="en-NZ"/>
        </w:rPr>
        <w:drawing>
          <wp:inline distT="0" distB="0" distL="0" distR="0">
            <wp:extent cx="5486400" cy="2524125"/>
            <wp:effectExtent l="0" t="0" r="0" b="0"/>
            <wp:docPr id="5" name="Picture 208" descr="Icons for four steps to food safety - Clean, Separate, Cook, and Chill. There is a corresponding image for each step: hand washing, dicing steak, roast turkey with a thermometer, and food in a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cons for four steps to food safety - Clean, Separate, Cook, and Chill. There is a corresponding image for each step: hand washing, dicing steak, roast turkey with a thermometer, and food in a refrigerato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486400" cy="2524125"/>
                    </a:xfrm>
                    <a:prstGeom prst="rect">
                      <a:avLst/>
                    </a:prstGeom>
                    <a:noFill/>
                    <a:ln>
                      <a:noFill/>
                    </a:ln>
                  </pic:spPr>
                </pic:pic>
              </a:graphicData>
            </a:graphic>
          </wp:inline>
        </w:drawing>
      </w:r>
    </w:p>
    <w:p w:rsidR="005C7732" w:rsidRPr="002B3A19" w:rsidRDefault="005C7732" w:rsidP="005C7732">
      <w:pPr>
        <w:rPr>
          <w:rFonts w:cs="Calibri"/>
          <w:szCs w:val="22"/>
        </w:rPr>
      </w:pPr>
    </w:p>
    <w:tbl>
      <w:tblPr>
        <w:tblStyle w:val="TableGrid"/>
        <w:tblW w:w="0" w:type="auto"/>
        <w:tblLook w:val="04A0" w:firstRow="1" w:lastRow="0" w:firstColumn="1" w:lastColumn="0" w:noHBand="0" w:noVBand="1"/>
      </w:tblPr>
      <w:tblGrid>
        <w:gridCol w:w="1696"/>
        <w:gridCol w:w="7365"/>
      </w:tblGrid>
      <w:tr w:rsidR="004032C3" w:rsidTr="004032C3">
        <w:tc>
          <w:tcPr>
            <w:tcW w:w="1696" w:type="dxa"/>
            <w:shd w:val="clear" w:color="auto" w:fill="66CCFF"/>
          </w:tcPr>
          <w:p w:rsidR="004032C3" w:rsidRPr="004032C3" w:rsidRDefault="004032C3" w:rsidP="005C7732">
            <w:pPr>
              <w:rPr>
                <w:rFonts w:cs="Calibri"/>
                <w:b/>
                <w:szCs w:val="22"/>
              </w:rPr>
            </w:pPr>
            <w:r w:rsidRPr="004032C3">
              <w:rPr>
                <w:rFonts w:cs="Calibri"/>
                <w:b/>
                <w:szCs w:val="22"/>
              </w:rPr>
              <w:t>Clean</w:t>
            </w:r>
          </w:p>
        </w:tc>
        <w:tc>
          <w:tcPr>
            <w:tcW w:w="7365" w:type="dxa"/>
          </w:tcPr>
          <w:p w:rsidR="004032C3" w:rsidRPr="004032C3" w:rsidRDefault="004032C3" w:rsidP="004032C3">
            <w:pPr>
              <w:pStyle w:val="ListParagraph"/>
              <w:numPr>
                <w:ilvl w:val="0"/>
                <w:numId w:val="28"/>
              </w:numPr>
              <w:rPr>
                <w:lang w:val="en-NZ" w:eastAsia="en-NZ"/>
              </w:rPr>
            </w:pPr>
            <w:r w:rsidRPr="004032C3">
              <w:rPr>
                <w:lang w:val="en-NZ" w:eastAsia="en-NZ"/>
              </w:rPr>
              <w:t>Wash surfaces, chopping boards and utensils (like knives) with soap and water and rinse in clean water:</w:t>
            </w:r>
          </w:p>
          <w:p w:rsidR="004032C3" w:rsidRPr="004032C3" w:rsidRDefault="004032C3" w:rsidP="004032C3">
            <w:pPr>
              <w:pStyle w:val="ListParagraph"/>
              <w:numPr>
                <w:ilvl w:val="1"/>
                <w:numId w:val="28"/>
              </w:numPr>
              <w:rPr>
                <w:lang w:val="en-NZ" w:eastAsia="en-NZ"/>
              </w:rPr>
            </w:pPr>
            <w:r w:rsidRPr="004032C3">
              <w:rPr>
                <w:lang w:val="en-NZ" w:eastAsia="en-NZ"/>
              </w:rPr>
              <w:t>before you use them to handle and prepare food</w:t>
            </w:r>
          </w:p>
          <w:p w:rsidR="004032C3" w:rsidRPr="004032C3" w:rsidRDefault="004032C3" w:rsidP="004032C3">
            <w:pPr>
              <w:pStyle w:val="ListParagraph"/>
              <w:numPr>
                <w:ilvl w:val="1"/>
                <w:numId w:val="28"/>
              </w:numPr>
              <w:rPr>
                <w:lang w:val="en-NZ" w:eastAsia="en-NZ"/>
              </w:rPr>
            </w:pPr>
            <w:r w:rsidRPr="004032C3">
              <w:rPr>
                <w:lang w:val="en-NZ" w:eastAsia="en-NZ"/>
              </w:rPr>
              <w:t>between preparation of raw and cooked foods.</w:t>
            </w:r>
          </w:p>
          <w:p w:rsidR="004032C3" w:rsidRPr="004032C3" w:rsidRDefault="004032C3" w:rsidP="004032C3">
            <w:pPr>
              <w:pStyle w:val="ListParagraph"/>
              <w:numPr>
                <w:ilvl w:val="0"/>
                <w:numId w:val="28"/>
              </w:numPr>
              <w:rPr>
                <w:lang w:val="en-NZ" w:eastAsia="en-NZ"/>
              </w:rPr>
            </w:pPr>
            <w:r w:rsidRPr="004032C3">
              <w:rPr>
                <w:lang w:val="en-NZ" w:eastAsia="en-NZ"/>
              </w:rPr>
              <w:t>Benches and boards – wipe with a dilute solution of bleach (1 teaspoon of bleach in 2 litres of water) after cleaning.</w:t>
            </w:r>
          </w:p>
          <w:p w:rsidR="004032C3" w:rsidRPr="004032C3" w:rsidRDefault="004032C3" w:rsidP="004032C3">
            <w:pPr>
              <w:pStyle w:val="ListParagraph"/>
              <w:numPr>
                <w:ilvl w:val="0"/>
                <w:numId w:val="28"/>
              </w:numPr>
              <w:rPr>
                <w:lang w:val="en-NZ" w:eastAsia="en-NZ"/>
              </w:rPr>
            </w:pPr>
            <w:r w:rsidRPr="004032C3">
              <w:rPr>
                <w:lang w:val="en-NZ" w:eastAsia="en-NZ"/>
              </w:rPr>
              <w:t>Carefully wash and dry all food storage containers before use.</w:t>
            </w:r>
          </w:p>
          <w:p w:rsidR="004032C3" w:rsidRPr="004032C3" w:rsidRDefault="004032C3" w:rsidP="004032C3">
            <w:pPr>
              <w:pStyle w:val="ListParagraph"/>
              <w:numPr>
                <w:ilvl w:val="0"/>
                <w:numId w:val="28"/>
              </w:numPr>
              <w:rPr>
                <w:lang w:val="en-NZ" w:eastAsia="en-NZ"/>
              </w:rPr>
            </w:pPr>
            <w:r w:rsidRPr="004032C3">
              <w:rPr>
                <w:lang w:val="en-NZ" w:eastAsia="en-NZ"/>
              </w:rPr>
              <w:t>Use different sponges or cloths for the dishes, the bench, and the floor. Keep them separate.</w:t>
            </w:r>
          </w:p>
          <w:p w:rsidR="004032C3" w:rsidRPr="004032C3" w:rsidRDefault="004032C3" w:rsidP="004032C3">
            <w:pPr>
              <w:pStyle w:val="ListParagraph"/>
              <w:numPr>
                <w:ilvl w:val="0"/>
                <w:numId w:val="28"/>
              </w:numPr>
              <w:rPr>
                <w:lang w:val="en-NZ" w:eastAsia="en-NZ"/>
              </w:rPr>
            </w:pPr>
            <w:r w:rsidRPr="004032C3">
              <w:rPr>
                <w:lang w:val="en-NZ" w:eastAsia="en-NZ"/>
              </w:rPr>
              <w:t>Use paper towels to clean up messy spills like raw meat juices, then wipe with a cloth and hot water and detergent.</w:t>
            </w:r>
          </w:p>
          <w:p w:rsidR="004032C3" w:rsidRDefault="004032C3" w:rsidP="004032C3">
            <w:pPr>
              <w:pStyle w:val="ListParagraph"/>
              <w:numPr>
                <w:ilvl w:val="0"/>
                <w:numId w:val="28"/>
              </w:numPr>
              <w:rPr>
                <w:lang w:val="en-NZ" w:eastAsia="en-NZ"/>
              </w:rPr>
            </w:pPr>
            <w:r w:rsidRPr="004032C3">
              <w:rPr>
                <w:lang w:val="en-NZ" w:eastAsia="en-NZ"/>
              </w:rPr>
              <w:t xml:space="preserve">Change reusable dish cloths or sponges regularly. Clean </w:t>
            </w:r>
            <w:r>
              <w:rPr>
                <w:lang w:val="en-NZ" w:eastAsia="en-NZ"/>
              </w:rPr>
              <w:t>by</w:t>
            </w:r>
            <w:r w:rsidRPr="004032C3">
              <w:rPr>
                <w:lang w:val="en-NZ" w:eastAsia="en-NZ"/>
              </w:rPr>
              <w:t>:</w:t>
            </w:r>
          </w:p>
          <w:p w:rsidR="004032C3" w:rsidRPr="004032C3" w:rsidRDefault="004032C3" w:rsidP="004032C3">
            <w:pPr>
              <w:pStyle w:val="ListParagraph"/>
              <w:numPr>
                <w:ilvl w:val="1"/>
                <w:numId w:val="28"/>
              </w:numPr>
              <w:rPr>
                <w:lang w:val="en-NZ" w:eastAsia="en-NZ"/>
              </w:rPr>
            </w:pPr>
            <w:r>
              <w:rPr>
                <w:lang w:val="en-NZ" w:eastAsia="en-NZ"/>
              </w:rPr>
              <w:t xml:space="preserve">rinse them in water and </w:t>
            </w:r>
          </w:p>
          <w:p w:rsidR="004032C3" w:rsidRPr="004032C3" w:rsidRDefault="004032C3" w:rsidP="004032C3">
            <w:pPr>
              <w:pStyle w:val="ListParagraph"/>
              <w:numPr>
                <w:ilvl w:val="1"/>
                <w:numId w:val="28"/>
              </w:numPr>
              <w:rPr>
                <w:lang w:val="en-NZ" w:eastAsia="en-NZ"/>
              </w:rPr>
            </w:pPr>
            <w:r w:rsidRPr="004032C3">
              <w:rPr>
                <w:lang w:val="en-NZ" w:eastAsia="en-NZ"/>
              </w:rPr>
              <w:t>microwav</w:t>
            </w:r>
            <w:r>
              <w:rPr>
                <w:lang w:val="en-NZ" w:eastAsia="en-NZ"/>
              </w:rPr>
              <w:t>e</w:t>
            </w:r>
            <w:r w:rsidRPr="004032C3">
              <w:rPr>
                <w:lang w:val="en-NZ" w:eastAsia="en-NZ"/>
              </w:rPr>
              <w:t xml:space="preserve"> for 3 to 4 minutes on high, or</w:t>
            </w:r>
          </w:p>
          <w:p w:rsidR="004032C3" w:rsidRPr="004032C3" w:rsidRDefault="004032C3" w:rsidP="004032C3">
            <w:pPr>
              <w:pStyle w:val="ListParagraph"/>
              <w:numPr>
                <w:ilvl w:val="1"/>
                <w:numId w:val="28"/>
              </w:numPr>
              <w:rPr>
                <w:lang w:val="en-NZ" w:eastAsia="en-NZ"/>
              </w:rPr>
            </w:pPr>
            <w:r w:rsidRPr="004032C3">
              <w:rPr>
                <w:lang w:val="en-NZ" w:eastAsia="en-NZ"/>
              </w:rPr>
              <w:t>putt through the hot wash cycle in the dishwasher.</w:t>
            </w:r>
          </w:p>
          <w:p w:rsidR="004032C3" w:rsidRPr="004032C3" w:rsidRDefault="004032C3" w:rsidP="004032C3">
            <w:pPr>
              <w:pStyle w:val="ListParagraph"/>
              <w:numPr>
                <w:ilvl w:val="0"/>
                <w:numId w:val="28"/>
              </w:numPr>
              <w:rPr>
                <w:lang w:val="en-NZ" w:eastAsia="en-NZ"/>
              </w:rPr>
            </w:pPr>
            <w:r w:rsidRPr="004032C3">
              <w:rPr>
                <w:lang w:val="en-NZ" w:eastAsia="en-NZ"/>
              </w:rPr>
              <w:t>Use a dishwasher or hot soapy water to wash dishes. Let dishes air dry rather than drying with a tea towel.</w:t>
            </w:r>
          </w:p>
          <w:p w:rsidR="004032C3" w:rsidRPr="004032C3" w:rsidRDefault="004032C3" w:rsidP="004032C3">
            <w:pPr>
              <w:pStyle w:val="ListParagraph"/>
              <w:numPr>
                <w:ilvl w:val="0"/>
                <w:numId w:val="28"/>
              </w:numPr>
              <w:rPr>
                <w:lang w:val="en-NZ" w:eastAsia="en-NZ"/>
              </w:rPr>
            </w:pPr>
            <w:r w:rsidRPr="004032C3">
              <w:rPr>
                <w:lang w:val="en-NZ" w:eastAsia="en-NZ"/>
              </w:rPr>
              <w:t>Always cover stored food – even in the fridge or cupboard. You should also cover food when eating outside, to keep out unwanted insects and bugs.</w:t>
            </w:r>
          </w:p>
          <w:p w:rsidR="004032C3" w:rsidRPr="004032C3" w:rsidRDefault="004032C3" w:rsidP="004032C3">
            <w:pPr>
              <w:pStyle w:val="ListParagraph"/>
              <w:numPr>
                <w:ilvl w:val="0"/>
                <w:numId w:val="28"/>
              </w:numPr>
              <w:rPr>
                <w:lang w:val="en-NZ" w:eastAsia="en-NZ"/>
              </w:rPr>
            </w:pPr>
            <w:r w:rsidRPr="004032C3">
              <w:rPr>
                <w:lang w:val="en-NZ" w:eastAsia="en-NZ"/>
              </w:rPr>
              <w:t>Use plastic film or foil to cover foods, or put into containers with tight-sealing lids.</w:t>
            </w:r>
            <w:r>
              <w:rPr>
                <w:lang w:val="en-NZ" w:eastAsia="en-NZ"/>
              </w:rPr>
              <w:t xml:space="preserve"> Identify the date when stored.</w:t>
            </w:r>
          </w:p>
          <w:p w:rsidR="004032C3" w:rsidRPr="004032C3" w:rsidRDefault="004032C3" w:rsidP="004032C3">
            <w:pPr>
              <w:pStyle w:val="ListParagraph"/>
              <w:numPr>
                <w:ilvl w:val="0"/>
                <w:numId w:val="28"/>
              </w:numPr>
              <w:rPr>
                <w:lang w:val="en-NZ" w:eastAsia="en-NZ"/>
              </w:rPr>
            </w:pPr>
            <w:r w:rsidRPr="004032C3">
              <w:rPr>
                <w:lang w:val="en-NZ" w:eastAsia="en-NZ"/>
              </w:rPr>
              <w:t>Keep raw meat and chicken away from ready-to-eat food, fruit and vegetables. Store at the bottom of the fridge to prevent any juices – which can contain harmful bacteria – from dripping onto other foods</w:t>
            </w:r>
          </w:p>
          <w:p w:rsidR="004032C3" w:rsidRDefault="004032C3" w:rsidP="005C7732">
            <w:pPr>
              <w:rPr>
                <w:rFonts w:cs="Calibri"/>
                <w:szCs w:val="22"/>
              </w:rPr>
            </w:pPr>
          </w:p>
        </w:tc>
      </w:tr>
    </w:tbl>
    <w:p w:rsidR="005C7732" w:rsidRPr="002B3A19" w:rsidRDefault="005C7732" w:rsidP="005C7732">
      <w:pPr>
        <w:rPr>
          <w:rFonts w:cs="Calibri"/>
          <w:szCs w:val="22"/>
        </w:rPr>
      </w:pPr>
    </w:p>
    <w:p w:rsidR="005C7732" w:rsidRDefault="005C7732" w:rsidP="005C7732">
      <w:pPr>
        <w:rPr>
          <w:rFonts w:cs="Calibri"/>
          <w:szCs w:val="22"/>
        </w:rPr>
      </w:pPr>
    </w:p>
    <w:p w:rsidR="003479FD" w:rsidRDefault="003479FD" w:rsidP="005C7732">
      <w:pPr>
        <w:rPr>
          <w:rFonts w:cs="Calibri"/>
          <w:szCs w:val="22"/>
        </w:rPr>
      </w:pPr>
    </w:p>
    <w:tbl>
      <w:tblPr>
        <w:tblStyle w:val="TableGrid"/>
        <w:tblW w:w="0" w:type="auto"/>
        <w:tblLook w:val="04A0" w:firstRow="1" w:lastRow="0" w:firstColumn="1" w:lastColumn="0" w:noHBand="0" w:noVBand="1"/>
      </w:tblPr>
      <w:tblGrid>
        <w:gridCol w:w="1696"/>
        <w:gridCol w:w="7365"/>
      </w:tblGrid>
      <w:tr w:rsidR="00A63D7C" w:rsidTr="00866034">
        <w:tc>
          <w:tcPr>
            <w:tcW w:w="1696" w:type="dxa"/>
            <w:shd w:val="clear" w:color="auto" w:fill="F4B083" w:themeFill="accent2" w:themeFillTint="99"/>
          </w:tcPr>
          <w:p w:rsidR="00A63D7C" w:rsidRPr="00CE593C" w:rsidRDefault="00866034" w:rsidP="005C7732">
            <w:pPr>
              <w:rPr>
                <w:rFonts w:cs="Calibri"/>
                <w:b/>
                <w:szCs w:val="22"/>
              </w:rPr>
            </w:pPr>
            <w:r w:rsidRPr="00CE593C">
              <w:rPr>
                <w:rFonts w:cs="Calibri"/>
                <w:b/>
                <w:szCs w:val="22"/>
              </w:rPr>
              <w:t>Cook</w:t>
            </w:r>
          </w:p>
        </w:tc>
        <w:tc>
          <w:tcPr>
            <w:tcW w:w="7365" w:type="dxa"/>
          </w:tcPr>
          <w:p w:rsidR="00CE593C" w:rsidRPr="00CE593C" w:rsidRDefault="00CE593C" w:rsidP="00CE593C">
            <w:pPr>
              <w:pStyle w:val="ListParagraph"/>
              <w:numPr>
                <w:ilvl w:val="0"/>
                <w:numId w:val="28"/>
              </w:numPr>
              <w:rPr>
                <w:lang w:val="en-NZ" w:eastAsia="en-NZ"/>
              </w:rPr>
            </w:pPr>
            <w:r w:rsidRPr="00CE593C">
              <w:rPr>
                <w:lang w:val="en-NZ" w:eastAsia="en-NZ"/>
              </w:rPr>
              <w:t>Make sure food is cooked through to kill harmful bacteria.</w:t>
            </w:r>
          </w:p>
          <w:p w:rsidR="00CE593C" w:rsidRPr="00CE593C" w:rsidRDefault="00CE593C" w:rsidP="00CE593C">
            <w:pPr>
              <w:pStyle w:val="ListParagraph"/>
              <w:numPr>
                <w:ilvl w:val="0"/>
                <w:numId w:val="28"/>
              </w:numPr>
              <w:rPr>
                <w:lang w:val="en-NZ" w:eastAsia="en-NZ"/>
              </w:rPr>
            </w:pPr>
            <w:r w:rsidRPr="00CE593C">
              <w:rPr>
                <w:lang w:val="en-NZ" w:eastAsia="en-NZ"/>
              </w:rPr>
              <w:t>Defrost frozen foods thoroughly, or they won't cook properly in the middle. Defrost food in your fridge overnight, or use the defrost setting on your microwave.</w:t>
            </w:r>
          </w:p>
          <w:p w:rsidR="00CE593C" w:rsidRPr="00CE593C" w:rsidRDefault="00CE593C" w:rsidP="00CE593C">
            <w:pPr>
              <w:pStyle w:val="ListParagraph"/>
              <w:numPr>
                <w:ilvl w:val="0"/>
                <w:numId w:val="28"/>
              </w:numPr>
              <w:rPr>
                <w:lang w:val="en-NZ" w:eastAsia="en-NZ"/>
              </w:rPr>
            </w:pPr>
            <w:r w:rsidRPr="00CE593C">
              <w:rPr>
                <w:lang w:val="en-NZ" w:eastAsia="en-NZ"/>
              </w:rPr>
              <w:t>Cook chicken, mince, and sausages right through. Pork and poultry juices should run clear. Use a meat thermometer to check temperatures at the middle of the thickest part (internal temperature should be 75 degrees Celsius).</w:t>
            </w:r>
          </w:p>
          <w:p w:rsidR="00CE593C" w:rsidRPr="00CE593C" w:rsidRDefault="00CE593C" w:rsidP="00CE593C">
            <w:pPr>
              <w:pStyle w:val="ListParagraph"/>
              <w:numPr>
                <w:ilvl w:val="0"/>
                <w:numId w:val="28"/>
              </w:numPr>
              <w:rPr>
                <w:lang w:val="en-NZ" w:eastAsia="en-NZ"/>
              </w:rPr>
            </w:pPr>
            <w:r w:rsidRPr="00CE593C">
              <w:rPr>
                <w:lang w:val="en-NZ" w:eastAsia="en-NZ"/>
              </w:rPr>
              <w:t>Keep raw and cooked foods separate – use one set of utensils for raw meat and chicken and another set for cooked food. Put cooked items on a clean plate, not one that's been used for raw ingredients.</w:t>
            </w:r>
          </w:p>
          <w:p w:rsidR="00CE593C" w:rsidRPr="00CE593C" w:rsidRDefault="00CE593C" w:rsidP="00CE593C">
            <w:pPr>
              <w:pStyle w:val="ListParagraph"/>
              <w:numPr>
                <w:ilvl w:val="0"/>
                <w:numId w:val="28"/>
              </w:numPr>
              <w:rPr>
                <w:lang w:val="en-NZ" w:eastAsia="en-NZ"/>
              </w:rPr>
            </w:pPr>
            <w:r w:rsidRPr="00CE593C">
              <w:rPr>
                <w:lang w:val="en-NZ" w:eastAsia="en-NZ"/>
              </w:rPr>
              <w:t>Refrigerate or freeze any leftovers within 2 hours. Cool hot food in small portions to speed cooling, then refrigerate in a covered container.</w:t>
            </w:r>
          </w:p>
          <w:p w:rsidR="00CE593C" w:rsidRPr="00CE593C" w:rsidRDefault="00CE593C" w:rsidP="00CE593C">
            <w:pPr>
              <w:pStyle w:val="ListParagraph"/>
              <w:numPr>
                <w:ilvl w:val="0"/>
                <w:numId w:val="28"/>
              </w:numPr>
              <w:rPr>
                <w:lang w:val="en-NZ" w:eastAsia="en-NZ"/>
              </w:rPr>
            </w:pPr>
            <w:r w:rsidRPr="00CE593C">
              <w:rPr>
                <w:lang w:val="en-NZ" w:eastAsia="en-NZ"/>
              </w:rPr>
              <w:t>Reheat leftovers until steaming hot (over 75 degrees Celsius) and do not reheat more than once.  </w:t>
            </w:r>
          </w:p>
          <w:p w:rsidR="00CE593C" w:rsidRPr="00CE593C" w:rsidRDefault="00CE593C" w:rsidP="00CE593C">
            <w:pPr>
              <w:pStyle w:val="ListParagraph"/>
              <w:numPr>
                <w:ilvl w:val="0"/>
                <w:numId w:val="28"/>
              </w:numPr>
              <w:rPr>
                <w:lang w:val="en-NZ" w:eastAsia="en-NZ"/>
              </w:rPr>
            </w:pPr>
            <w:r w:rsidRPr="00CE593C">
              <w:rPr>
                <w:lang w:val="en-NZ" w:eastAsia="en-NZ"/>
              </w:rPr>
              <w:t>Check the use-by dates on packaged foods. Don’t buy or eat once this date has passed.</w:t>
            </w:r>
          </w:p>
          <w:p w:rsidR="00A63D7C" w:rsidRDefault="00A63D7C" w:rsidP="00CE593C">
            <w:pPr>
              <w:rPr>
                <w:rFonts w:cs="Calibri"/>
                <w:szCs w:val="22"/>
              </w:rPr>
            </w:pPr>
          </w:p>
        </w:tc>
      </w:tr>
      <w:tr w:rsidR="00CE593C" w:rsidTr="00CE593C">
        <w:tc>
          <w:tcPr>
            <w:tcW w:w="1696" w:type="dxa"/>
            <w:shd w:val="clear" w:color="auto" w:fill="BDD6EE" w:themeFill="accent1" w:themeFillTint="66"/>
          </w:tcPr>
          <w:p w:rsidR="00CE593C" w:rsidRPr="00CE593C" w:rsidRDefault="00CE593C" w:rsidP="005C7732">
            <w:pPr>
              <w:rPr>
                <w:rFonts w:cs="Calibri"/>
                <w:b/>
                <w:szCs w:val="22"/>
              </w:rPr>
            </w:pPr>
            <w:r>
              <w:rPr>
                <w:rFonts w:cs="Calibri"/>
                <w:b/>
                <w:szCs w:val="22"/>
              </w:rPr>
              <w:t>Chill</w:t>
            </w:r>
          </w:p>
        </w:tc>
        <w:tc>
          <w:tcPr>
            <w:tcW w:w="7365" w:type="dxa"/>
          </w:tcPr>
          <w:p w:rsidR="00CE593C" w:rsidRDefault="00CE593C" w:rsidP="009767BE">
            <w:pPr>
              <w:pStyle w:val="ListParagraph"/>
              <w:numPr>
                <w:ilvl w:val="0"/>
                <w:numId w:val="54"/>
              </w:numPr>
              <w:rPr>
                <w:lang w:val="en-NZ" w:eastAsia="en-NZ"/>
              </w:rPr>
            </w:pPr>
            <w:r w:rsidRPr="00CE593C">
              <w:rPr>
                <w:lang w:val="en-NZ" w:eastAsia="en-NZ"/>
              </w:rPr>
              <w:t>Most harmful bacteria cannot grow at low refrigeration temperatures. Set your fridge temperature between 2 degrees Celsius and 5 degrees Celsius and follow these tips.</w:t>
            </w:r>
          </w:p>
          <w:p w:rsidR="00CE593C" w:rsidRPr="00CE593C" w:rsidRDefault="00CE593C" w:rsidP="009767BE">
            <w:pPr>
              <w:pStyle w:val="ListParagraph"/>
              <w:numPr>
                <w:ilvl w:val="0"/>
                <w:numId w:val="54"/>
              </w:numPr>
              <w:rPr>
                <w:lang w:val="en-NZ" w:eastAsia="en-NZ"/>
              </w:rPr>
            </w:pPr>
            <w:r>
              <w:rPr>
                <w:lang w:val="en-NZ" w:eastAsia="en-NZ"/>
              </w:rPr>
              <w:t>Monitor the fridge temperatures at least fortnightly.</w:t>
            </w:r>
          </w:p>
          <w:p w:rsidR="00CE593C" w:rsidRPr="00CE593C" w:rsidRDefault="00CE593C" w:rsidP="009767BE">
            <w:pPr>
              <w:pStyle w:val="ListParagraph"/>
              <w:numPr>
                <w:ilvl w:val="0"/>
                <w:numId w:val="54"/>
              </w:numPr>
              <w:rPr>
                <w:lang w:val="en-NZ" w:eastAsia="en-NZ"/>
              </w:rPr>
            </w:pPr>
            <w:r w:rsidRPr="00CE593C">
              <w:rPr>
                <w:lang w:val="en-NZ" w:eastAsia="en-NZ"/>
              </w:rPr>
              <w:t>Cool hot foods for up to 30 minutes before refrigerating to prevent raising the temperature of stored food.</w:t>
            </w:r>
          </w:p>
          <w:p w:rsidR="00CE593C" w:rsidRPr="00CE593C" w:rsidRDefault="00CE593C" w:rsidP="009767BE">
            <w:pPr>
              <w:pStyle w:val="ListParagraph"/>
              <w:numPr>
                <w:ilvl w:val="0"/>
                <w:numId w:val="54"/>
              </w:numPr>
              <w:rPr>
                <w:lang w:val="en-NZ" w:eastAsia="en-NZ"/>
              </w:rPr>
            </w:pPr>
            <w:r w:rsidRPr="00CE593C">
              <w:rPr>
                <w:lang w:val="en-NZ" w:eastAsia="en-NZ"/>
              </w:rPr>
              <w:t>Never leave food at room temperature for more than 2 hours. If the room temperature is warm, you should refrigerate sooner as bacteria multiply more quickly.</w:t>
            </w:r>
          </w:p>
          <w:p w:rsidR="00CE593C" w:rsidRPr="00CE593C" w:rsidRDefault="00CE593C" w:rsidP="009767BE">
            <w:pPr>
              <w:pStyle w:val="ListParagraph"/>
              <w:numPr>
                <w:ilvl w:val="0"/>
                <w:numId w:val="54"/>
              </w:numPr>
              <w:rPr>
                <w:lang w:val="en-NZ" w:eastAsia="en-NZ"/>
              </w:rPr>
            </w:pPr>
            <w:r w:rsidRPr="00CE593C">
              <w:rPr>
                <w:lang w:val="en-NZ" w:eastAsia="en-NZ"/>
              </w:rPr>
              <w:t>Keep your fridge clean, and wipe up any spills immediately. And don't overfill your fridge – this can mean some food isn't kept cool.</w:t>
            </w:r>
          </w:p>
          <w:p w:rsidR="00CE593C" w:rsidRPr="00CE593C" w:rsidRDefault="00CE593C" w:rsidP="009767BE">
            <w:pPr>
              <w:pStyle w:val="ListParagraph"/>
              <w:numPr>
                <w:ilvl w:val="0"/>
                <w:numId w:val="54"/>
              </w:numPr>
              <w:rPr>
                <w:lang w:val="en-NZ" w:eastAsia="en-NZ"/>
              </w:rPr>
            </w:pPr>
            <w:r w:rsidRPr="00CE593C">
              <w:rPr>
                <w:lang w:val="en-NZ" w:eastAsia="en-NZ"/>
              </w:rPr>
              <w:t>If eating outdoors, use an icepack or chilly bin to keep food cold. </w:t>
            </w:r>
          </w:p>
          <w:p w:rsidR="00CE593C" w:rsidRPr="00CE593C" w:rsidRDefault="00CE593C" w:rsidP="009767BE">
            <w:pPr>
              <w:pStyle w:val="ListParagraph"/>
              <w:numPr>
                <w:ilvl w:val="0"/>
                <w:numId w:val="54"/>
              </w:numPr>
              <w:rPr>
                <w:lang w:val="en-NZ" w:eastAsia="en-NZ"/>
              </w:rPr>
            </w:pPr>
            <w:r>
              <w:rPr>
                <w:lang w:val="en-NZ" w:eastAsia="en-NZ"/>
              </w:rPr>
              <w:t>If you have a car, k</w:t>
            </w:r>
            <w:r w:rsidRPr="00CE593C">
              <w:rPr>
                <w:lang w:val="en-NZ" w:eastAsia="en-NZ"/>
              </w:rPr>
              <w:t>eep a chilly bag or bin in your car to transport chilled or frozen foods, and transfer these to the fridge or freezer as soon as you get home. Use an icepack if you have long travel times after shopping, or won’t be going home straight away.</w:t>
            </w:r>
          </w:p>
          <w:p w:rsidR="00CE593C" w:rsidRPr="00CE593C" w:rsidRDefault="00CE593C" w:rsidP="00CE593C">
            <w:pPr>
              <w:ind w:left="360"/>
              <w:rPr>
                <w:lang w:val="en-NZ" w:eastAsia="en-NZ"/>
              </w:rPr>
            </w:pPr>
          </w:p>
        </w:tc>
      </w:tr>
      <w:tr w:rsidR="00E0722E" w:rsidTr="00E0722E">
        <w:tc>
          <w:tcPr>
            <w:tcW w:w="1696" w:type="dxa"/>
            <w:shd w:val="clear" w:color="auto" w:fill="F7B5DB"/>
          </w:tcPr>
          <w:p w:rsidR="00E0722E" w:rsidRDefault="00E0722E" w:rsidP="00E0722E">
            <w:pPr>
              <w:rPr>
                <w:b/>
              </w:rPr>
            </w:pPr>
            <w:r w:rsidRPr="00E0722E">
              <w:rPr>
                <w:b/>
              </w:rPr>
              <w:t>Eating utensils for people with an infectious disease</w:t>
            </w:r>
            <w:r>
              <w:rPr>
                <w:b/>
              </w:rPr>
              <w:t xml:space="preserve"> – in isolation/</w:t>
            </w:r>
          </w:p>
          <w:p w:rsidR="00E0722E" w:rsidRPr="00E0722E" w:rsidRDefault="00E0722E" w:rsidP="00E0722E">
            <w:pPr>
              <w:rPr>
                <w:b/>
              </w:rPr>
            </w:pPr>
            <w:r>
              <w:rPr>
                <w:b/>
              </w:rPr>
              <w:t>quarantine</w:t>
            </w:r>
          </w:p>
        </w:tc>
        <w:tc>
          <w:tcPr>
            <w:tcW w:w="7365" w:type="dxa"/>
          </w:tcPr>
          <w:p w:rsidR="00E0722E" w:rsidRDefault="00E0722E" w:rsidP="009767BE">
            <w:pPr>
              <w:pStyle w:val="ListParagraph"/>
              <w:numPr>
                <w:ilvl w:val="0"/>
                <w:numId w:val="55"/>
              </w:numPr>
              <w:rPr>
                <w:rFonts w:asciiTheme="minorHAnsi" w:hAnsiTheme="minorHAnsi" w:cstheme="minorHAnsi"/>
                <w:szCs w:val="22"/>
              </w:rPr>
            </w:pPr>
            <w:r w:rsidRPr="004113D1">
              <w:rPr>
                <w:rFonts w:asciiTheme="minorHAnsi" w:hAnsiTheme="minorHAnsi" w:cstheme="minorHAnsi"/>
                <w:szCs w:val="22"/>
              </w:rPr>
              <w:t>Each individual client has a dedicated set of eating utensils.</w:t>
            </w:r>
          </w:p>
          <w:p w:rsidR="00E0722E" w:rsidRDefault="00E0722E" w:rsidP="009767BE">
            <w:pPr>
              <w:pStyle w:val="ListParagraph"/>
              <w:numPr>
                <w:ilvl w:val="0"/>
                <w:numId w:val="55"/>
              </w:numPr>
              <w:rPr>
                <w:rFonts w:asciiTheme="minorHAnsi" w:hAnsiTheme="minorHAnsi" w:cstheme="minorHAnsi"/>
                <w:szCs w:val="22"/>
              </w:rPr>
            </w:pPr>
            <w:r w:rsidRPr="004113D1">
              <w:rPr>
                <w:rFonts w:asciiTheme="minorHAnsi" w:hAnsiTheme="minorHAnsi" w:cstheme="minorHAnsi"/>
                <w:szCs w:val="22"/>
              </w:rPr>
              <w:t xml:space="preserve">Food </w:t>
            </w:r>
            <w:r>
              <w:rPr>
                <w:rFonts w:asciiTheme="minorHAnsi" w:hAnsiTheme="minorHAnsi" w:cstheme="minorHAnsi"/>
                <w:szCs w:val="22"/>
              </w:rPr>
              <w:t xml:space="preserve">and fluids </w:t>
            </w:r>
            <w:r w:rsidRPr="004113D1">
              <w:rPr>
                <w:rFonts w:asciiTheme="minorHAnsi" w:hAnsiTheme="minorHAnsi" w:cstheme="minorHAnsi"/>
                <w:szCs w:val="22"/>
              </w:rPr>
              <w:t>for clients in isolation will be left on a table in front of their door.</w:t>
            </w:r>
          </w:p>
          <w:p w:rsidR="00E0722E" w:rsidRDefault="00E0722E" w:rsidP="009767BE">
            <w:pPr>
              <w:pStyle w:val="ListParagraph"/>
              <w:numPr>
                <w:ilvl w:val="0"/>
                <w:numId w:val="55"/>
              </w:numPr>
              <w:rPr>
                <w:rFonts w:asciiTheme="minorHAnsi" w:hAnsiTheme="minorHAnsi" w:cstheme="minorHAnsi"/>
                <w:szCs w:val="22"/>
              </w:rPr>
            </w:pPr>
            <w:r>
              <w:rPr>
                <w:rFonts w:asciiTheme="minorHAnsi" w:hAnsiTheme="minorHAnsi" w:cstheme="minorHAnsi"/>
                <w:szCs w:val="22"/>
              </w:rPr>
              <w:t>Instruct clients to apply hand-hygiene before picking up what was placed on the table and before taking it to their room.</w:t>
            </w:r>
          </w:p>
          <w:p w:rsidR="00E0722E" w:rsidRPr="00DE42D3" w:rsidRDefault="00E0722E" w:rsidP="009767BE">
            <w:pPr>
              <w:pStyle w:val="ListParagraph"/>
              <w:numPr>
                <w:ilvl w:val="0"/>
                <w:numId w:val="55"/>
              </w:numPr>
              <w:rPr>
                <w:rFonts w:asciiTheme="minorHAnsi" w:hAnsiTheme="minorHAnsi" w:cstheme="minorHAnsi"/>
                <w:szCs w:val="22"/>
              </w:rPr>
            </w:pPr>
            <w:r w:rsidRPr="00DE42D3">
              <w:rPr>
                <w:rFonts w:asciiTheme="minorHAnsi" w:hAnsiTheme="minorHAnsi" w:cstheme="minorHAnsi"/>
                <w:szCs w:val="22"/>
              </w:rPr>
              <w:t>If possible</w:t>
            </w:r>
            <w:r>
              <w:rPr>
                <w:rFonts w:asciiTheme="minorHAnsi" w:hAnsiTheme="minorHAnsi" w:cstheme="minorHAnsi"/>
                <w:szCs w:val="22"/>
              </w:rPr>
              <w:t>,</w:t>
            </w:r>
            <w:r w:rsidRPr="00DE42D3">
              <w:rPr>
                <w:rFonts w:asciiTheme="minorHAnsi" w:hAnsiTheme="minorHAnsi" w:cstheme="minorHAnsi"/>
                <w:szCs w:val="22"/>
              </w:rPr>
              <w:t xml:space="preserve"> clients can eat their meals on a folding table </w:t>
            </w:r>
            <w:r>
              <w:rPr>
                <w:rFonts w:asciiTheme="minorHAnsi" w:hAnsiTheme="minorHAnsi" w:cstheme="minorHAnsi"/>
                <w:szCs w:val="22"/>
              </w:rPr>
              <w:t>in their room.</w:t>
            </w:r>
          </w:p>
          <w:p w:rsidR="00E0722E" w:rsidRDefault="00E0722E" w:rsidP="009767BE">
            <w:pPr>
              <w:pStyle w:val="ListParagraph"/>
              <w:numPr>
                <w:ilvl w:val="0"/>
                <w:numId w:val="55"/>
              </w:numPr>
              <w:rPr>
                <w:rFonts w:asciiTheme="minorHAnsi" w:hAnsiTheme="minorHAnsi" w:cstheme="minorHAnsi"/>
                <w:szCs w:val="22"/>
              </w:rPr>
            </w:pPr>
            <w:r>
              <w:rPr>
                <w:rFonts w:asciiTheme="minorHAnsi" w:hAnsiTheme="minorHAnsi" w:cstheme="minorHAnsi"/>
                <w:szCs w:val="22"/>
              </w:rPr>
              <w:t>Clients to place the utensils back on the table once finished with them.</w:t>
            </w:r>
          </w:p>
          <w:p w:rsidR="00E0722E" w:rsidRDefault="00E0722E" w:rsidP="00E0722E">
            <w:pPr>
              <w:rPr>
                <w:rFonts w:asciiTheme="minorHAnsi" w:hAnsiTheme="minorHAnsi" w:cstheme="minorHAnsi"/>
                <w:szCs w:val="22"/>
              </w:rPr>
            </w:pPr>
            <w:r w:rsidRPr="005B43E7">
              <w:rPr>
                <w:rFonts w:asciiTheme="minorHAnsi" w:hAnsiTheme="minorHAnsi" w:cstheme="minorHAnsi"/>
                <w:szCs w:val="22"/>
              </w:rPr>
              <w:t>Staff will collect the utensils by</w:t>
            </w:r>
            <w:r>
              <w:rPr>
                <w:rFonts w:asciiTheme="minorHAnsi" w:hAnsiTheme="minorHAnsi" w:cstheme="minorHAnsi"/>
                <w:szCs w:val="22"/>
              </w:rPr>
              <w:t>:</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Applying hand-hygiene.</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Putting gloves on.</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Picking up the utensils and placing them in a box and taking it to the dishwasher.</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Take the gloves off and apply hand-hygiene before opening the door of the dishwasher.</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Apply hand-hygiene and put the gloves on.</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Put the contaminated utensils in the dishwasher.</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lastRenderedPageBreak/>
              <w:t xml:space="preserve">Take the gloves off and apply hand-hygiene before closing and activating the dishwasher. </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Store the utensils in a manner that it can be identified whose utensils they are.</w:t>
            </w:r>
          </w:p>
          <w:p w:rsidR="00E0722E" w:rsidRDefault="00E0722E" w:rsidP="009767BE">
            <w:pPr>
              <w:pStyle w:val="ListParagraph"/>
              <w:numPr>
                <w:ilvl w:val="0"/>
                <w:numId w:val="56"/>
              </w:numPr>
            </w:pPr>
            <w:r>
              <w:t>If there is no dishwasher in the isolation area, the utensils can be washed in hot water and soap/dish wash liquid.</w:t>
            </w:r>
          </w:p>
          <w:p w:rsidR="00E0722E" w:rsidRDefault="00E0722E" w:rsidP="009767BE">
            <w:pPr>
              <w:pStyle w:val="ListParagraph"/>
              <w:numPr>
                <w:ilvl w:val="0"/>
                <w:numId w:val="56"/>
              </w:numPr>
            </w:pPr>
            <w:r>
              <w:t>Alternatively the service might choose to use single-use utensils who are safely discarded in a waste bag after use.</w:t>
            </w:r>
          </w:p>
          <w:p w:rsidR="00E0722E" w:rsidRDefault="00E0722E" w:rsidP="009767BE">
            <w:pPr>
              <w:pStyle w:val="ListParagraph"/>
              <w:numPr>
                <w:ilvl w:val="0"/>
                <w:numId w:val="56"/>
              </w:numPr>
            </w:pPr>
            <w:r>
              <w:t xml:space="preserve">Use hand-hygiene after having handled the utensils. </w:t>
            </w:r>
          </w:p>
          <w:p w:rsidR="00E0722E" w:rsidRDefault="00E0722E" w:rsidP="009767BE">
            <w:pPr>
              <w:pStyle w:val="ListParagraph"/>
              <w:numPr>
                <w:ilvl w:val="0"/>
                <w:numId w:val="56"/>
              </w:numPr>
            </w:pPr>
            <w:r>
              <w:t>Do not touch your face before having applied hand-hygiene.</w:t>
            </w:r>
          </w:p>
        </w:tc>
      </w:tr>
    </w:tbl>
    <w:p w:rsidR="00D31E47" w:rsidRDefault="00D31E47" w:rsidP="00783FBD">
      <w:pPr>
        <w:pStyle w:val="Heading1"/>
      </w:pPr>
    </w:p>
    <w:sectPr w:rsidR="00D31E47" w:rsidSect="00750C2B">
      <w:headerReference w:type="default" r:id="rId132"/>
      <w:footerReference w:type="default" r:id="rId133"/>
      <w:headerReference w:type="first" r:id="rId134"/>
      <w:pgSz w:w="11906" w:h="16838"/>
      <w:pgMar w:top="51" w:right="1276" w:bottom="992" w:left="1559"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BE" w:rsidRDefault="009767BE">
      <w:r>
        <w:separator/>
      </w:r>
    </w:p>
  </w:endnote>
  <w:endnote w:type="continuationSeparator" w:id="0">
    <w:p w:rsidR="009767BE" w:rsidRDefault="0097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418"/>
      <w:gridCol w:w="1276"/>
      <w:gridCol w:w="1275"/>
      <w:gridCol w:w="862"/>
      <w:gridCol w:w="1406"/>
      <w:gridCol w:w="1560"/>
      <w:gridCol w:w="1275"/>
    </w:tblGrid>
    <w:tr w:rsidR="00D4744F" w:rsidRPr="00664212" w:rsidTr="00B102FC">
      <w:trPr>
        <w:trHeight w:val="306"/>
      </w:trPr>
      <w:tc>
        <w:tcPr>
          <w:tcW w:w="955" w:type="dxa"/>
          <w:tcBorders>
            <w:top w:val="single" w:sz="4" w:space="0" w:color="auto"/>
            <w:left w:val="single" w:sz="4" w:space="0" w:color="auto"/>
            <w:bottom w:val="single" w:sz="4" w:space="0" w:color="auto"/>
            <w:right w:val="single" w:sz="4" w:space="0" w:color="auto"/>
          </w:tcBorders>
          <w:hideMark/>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D4744F" w:rsidRPr="00664212" w:rsidRDefault="00D4744F" w:rsidP="00A66072">
          <w:pPr>
            <w:pStyle w:val="Footer"/>
            <w:rPr>
              <w:rFonts w:asciiTheme="minorHAnsi" w:hAnsiTheme="minorHAnsi" w:cstheme="minorHAnsi"/>
              <w:b/>
              <w:szCs w:val="22"/>
            </w:rPr>
          </w:pPr>
          <w:r w:rsidRPr="00664212">
            <w:rPr>
              <w:rFonts w:asciiTheme="minorHAnsi" w:hAnsiTheme="minorHAnsi" w:cstheme="minorHAnsi"/>
              <w:szCs w:val="22"/>
            </w:rPr>
            <w:t>V</w:t>
          </w:r>
          <w:r>
            <w:rPr>
              <w:rFonts w:asciiTheme="minorHAnsi" w:hAnsiTheme="minorHAnsi" w:cstheme="minorHAnsi"/>
              <w:szCs w:val="22"/>
            </w:rPr>
            <w:t>3</w:t>
          </w:r>
        </w:p>
      </w:tc>
      <w:tc>
        <w:tcPr>
          <w:tcW w:w="823" w:type="dxa"/>
          <w:tcBorders>
            <w:top w:val="single" w:sz="4" w:space="0" w:color="auto"/>
            <w:left w:val="single" w:sz="4" w:space="0" w:color="auto"/>
            <w:bottom w:val="single" w:sz="4" w:space="0" w:color="auto"/>
            <w:right w:val="single" w:sz="4" w:space="0" w:color="auto"/>
          </w:tcBorders>
          <w:hideMark/>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D4744F" w:rsidRPr="00A66072" w:rsidRDefault="00D4744F" w:rsidP="00B102FC">
          <w:pPr>
            <w:pStyle w:val="Footer"/>
            <w:rPr>
              <w:rFonts w:asciiTheme="minorHAnsi" w:hAnsiTheme="minorHAnsi" w:cstheme="minorHAnsi"/>
              <w:szCs w:val="22"/>
            </w:rPr>
          </w:pPr>
          <w:r w:rsidRPr="00A66072">
            <w:rPr>
              <w:rFonts w:asciiTheme="minorHAnsi" w:hAnsiTheme="minorHAnsi" w:cstheme="minorHAnsi"/>
              <w:szCs w:val="22"/>
            </w:rPr>
            <w:t>April 2020</w:t>
          </w:r>
        </w:p>
      </w:tc>
      <w:tc>
        <w:tcPr>
          <w:tcW w:w="1276" w:type="dxa"/>
          <w:tcBorders>
            <w:top w:val="single" w:sz="4" w:space="0" w:color="auto"/>
            <w:left w:val="single" w:sz="4" w:space="0" w:color="auto"/>
            <w:bottom w:val="single" w:sz="4" w:space="0" w:color="auto"/>
            <w:right w:val="single" w:sz="4" w:space="0" w:color="auto"/>
          </w:tcBorders>
          <w:hideMark/>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Created by:</w:t>
          </w:r>
        </w:p>
      </w:tc>
      <w:tc>
        <w:tcPr>
          <w:tcW w:w="1275" w:type="dxa"/>
          <w:tcBorders>
            <w:top w:val="single" w:sz="4" w:space="0" w:color="auto"/>
            <w:left w:val="single" w:sz="4" w:space="0" w:color="auto"/>
            <w:bottom w:val="single" w:sz="4" w:space="0" w:color="auto"/>
            <w:right w:val="single" w:sz="4" w:space="0" w:color="auto"/>
          </w:tcBorders>
          <w:hideMark/>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GSHarnisch</w:t>
          </w:r>
        </w:p>
      </w:tc>
      <w:tc>
        <w:tcPr>
          <w:tcW w:w="862" w:type="dxa"/>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 xml:space="preserve">Review </w:t>
          </w:r>
        </w:p>
      </w:tc>
      <w:tc>
        <w:tcPr>
          <w:tcW w:w="1406" w:type="dxa"/>
        </w:tcPr>
        <w:p w:rsidR="00D4744F" w:rsidRPr="00A66072" w:rsidRDefault="00D4744F" w:rsidP="00B102FC">
          <w:pPr>
            <w:pStyle w:val="Footer"/>
            <w:rPr>
              <w:rFonts w:asciiTheme="minorHAnsi" w:hAnsiTheme="minorHAnsi" w:cstheme="minorHAnsi"/>
              <w:szCs w:val="22"/>
            </w:rPr>
          </w:pPr>
          <w:r w:rsidRPr="00A66072">
            <w:rPr>
              <w:rFonts w:asciiTheme="minorHAnsi" w:hAnsiTheme="minorHAnsi" w:cstheme="minorHAnsi"/>
              <w:szCs w:val="22"/>
            </w:rPr>
            <w:t>April 2021</w:t>
          </w:r>
        </w:p>
      </w:tc>
      <w:tc>
        <w:tcPr>
          <w:tcW w:w="1560" w:type="dxa"/>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Authorised by:</w:t>
          </w:r>
        </w:p>
      </w:tc>
      <w:tc>
        <w:tcPr>
          <w:tcW w:w="1275" w:type="dxa"/>
        </w:tcPr>
        <w:p w:rsidR="00D4744F" w:rsidRPr="00664212" w:rsidRDefault="00D4744F" w:rsidP="00B102FC">
          <w:pPr>
            <w:pStyle w:val="Footer"/>
            <w:rPr>
              <w:rFonts w:asciiTheme="minorHAnsi" w:hAnsiTheme="minorHAnsi" w:cstheme="minorHAnsi"/>
              <w:b/>
              <w:szCs w:val="22"/>
            </w:rPr>
          </w:pPr>
        </w:p>
      </w:tc>
    </w:tr>
  </w:tbl>
  <w:p w:rsidR="00D4744F" w:rsidRDefault="00D4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BE" w:rsidRDefault="009767BE">
      <w:r>
        <w:separator/>
      </w:r>
    </w:p>
  </w:footnote>
  <w:footnote w:type="continuationSeparator" w:id="0">
    <w:p w:rsidR="009767BE" w:rsidRDefault="0097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4F" w:rsidRDefault="00D4744F" w:rsidP="00471F08">
    <w:pPr>
      <w:pStyle w:val="Header"/>
    </w:pPr>
  </w:p>
  <w:p w:rsidR="00D4744F" w:rsidRDefault="00D4744F" w:rsidP="00471F08">
    <w:pPr>
      <w:pStyle w:val="Header"/>
    </w:pPr>
  </w:p>
  <w:p w:rsidR="00D4744F" w:rsidRPr="00F53B7B" w:rsidRDefault="00D4744F" w:rsidP="00471F08">
    <w:pPr>
      <w:pStyle w:val="Header"/>
      <w:jc w:val="right"/>
      <w:rPr>
        <w:rFonts w:asciiTheme="minorHAnsi" w:hAnsiTheme="minorHAnsi" w:cstheme="minorHAnsi"/>
        <w:b/>
        <w:szCs w:val="22"/>
      </w:rPr>
    </w:pPr>
    <w:r w:rsidRPr="00F53B7B">
      <w:rPr>
        <w:rFonts w:asciiTheme="minorHAnsi" w:hAnsiTheme="minorHAnsi" w:cstheme="minorHAnsi"/>
        <w:b/>
        <w:noProof/>
        <w:szCs w:val="22"/>
        <w:lang w:val="en-NZ" w:eastAsia="en-NZ"/>
      </w:rPr>
      <mc:AlternateContent>
        <mc:Choice Requires="wps">
          <w:drawing>
            <wp:anchor distT="0" distB="0" distL="114300" distR="114300" simplePos="0" relativeHeight="251659264" behindDoc="0" locked="0" layoutInCell="1" allowOverlap="1" wp14:anchorId="0FEA31E6" wp14:editId="2689096A">
              <wp:simplePos x="0" y="0"/>
              <wp:positionH relativeFrom="column">
                <wp:posOffset>-655320</wp:posOffset>
              </wp:positionH>
              <wp:positionV relativeFrom="paragraph">
                <wp:posOffset>-163830</wp:posOffset>
              </wp:positionV>
              <wp:extent cx="1085850" cy="30480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D4744F" w:rsidRPr="000225E4" w:rsidRDefault="00D4744F" w:rsidP="00471F08">
                          <w:pPr>
                            <w:rPr>
                              <w:rFonts w:asciiTheme="minorHAnsi" w:hAnsiTheme="minorHAnsi" w:cstheme="minorHAnsi"/>
                            </w:rPr>
                          </w:pPr>
                          <w:r w:rsidRPr="000225E4">
                            <w:rPr>
                              <w:rFonts w:asciiTheme="minorHAnsi" w:hAnsiTheme="minorHAnsi"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A31E6" id="_x0000_t202" coordsize="21600,21600" o:spt="202" path="m,l,21600r21600,l21600,xe">
              <v:stroke joinstyle="miter"/>
              <v:path gradientshapeok="t" o:connecttype="rect"/>
            </v:shapetype>
            <v:shape id="Text Box 137" o:spid="_x0000_s1091" type="#_x0000_t202" style="position:absolute;left:0;text-align:left;margin-left:-51.6pt;margin-top:-12.9pt;width:8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htIAIAAB8EAAAOAAAAZHJzL2Uyb0RvYy54bWysU11v2yAUfZ+0/4B4X+ykyZpacaouXaZJ&#10;3YfU7gdgwDEacBmQ2Nmv3wWnadS9TfMD4vpeDueee1jdDkaTg/RBga3pdFJSIi0Hoeyupj+etu+W&#10;lITIrGAarKzpUQZ6u377ZtW7Ss6gAy2kJwhiQ9W7mnYxuqooAu+kYWECTlpMtuANixj6XSE86xHd&#10;6GJWlu+LHrxwHrgMAf/ej0m6zvhtK3n81rZBRqJritxiXn1em7QW6xWrdp65TvETDfYPLAxTFi89&#10;Q92zyMjeq7+gjOIeArRxwsEU0LaKy9wDdjMtX3Xz2DEncy8oTnBnmcL/g+VfD989UQJnd3VNiWUG&#10;h/Qkh0g+wEDSP1Sod6HCwkeHpXHABFbnboN7AP4zEAubjtmdvPMe+k4ygQyn6WRxcXTECQmk6b+A&#10;wIvYPkIGGlpvknwoCEF0nNTxPJ1Ehqcry+ViucAUx9xVOV+WeXwFq55POx/iJwmGpE1NPU4/o7PD&#10;Q4iJDaueS9JlAbQSW6V1Dvyu2WhPDgydss1fbuBVmbakr+nNYrbIyBbS+WwioyI6WStTU2SG3+it&#10;pMZHK3JJZEqPe2Si7UmepMioTRyaAQuTZg2IIwrlYXQsvjDcdOB/U9KjW2safu2Zl5TozxbFvpnO&#10;58neOZgvrmcY+MtMc5lhliNUTSMl43YT85NIOli4w6G0Kuv1wuTEFV2YZTy9mGTzyzhXvbzr9R8A&#10;AAD//wMAUEsDBBQABgAIAAAAIQCI+AsG3gAAAAoBAAAPAAAAZHJzL2Rvd25yZXYueG1sTI/BTsMw&#10;EETvSPyDtUhcUOvU0ISmcSpAAnFt6Qds4m0SEdtR7Dbp37Oc4LS7mtHsm2I3215caAyddxpWywQE&#10;udqbzjUajl/vi2cQIaIz2HtHGq4UYFfe3hSYGz+5PV0OsREc4kKOGtoYh1zKULdkMSz9QI61kx8t&#10;Rj7HRpoRJw63vVRJkkqLneMPLQ701lL9fThbDafP6WG9maqPeMz2T+krdlnlr1rf380vWxCR5vhn&#10;hl98RoeSmSp/diaIXsNilTwq9vKm1lyCLWnGs9KglAJZFvJ/hfIHAAD//wMAUEsBAi0AFAAGAAgA&#10;AAAhALaDOJL+AAAA4QEAABMAAAAAAAAAAAAAAAAAAAAAAFtDb250ZW50X1R5cGVzXS54bWxQSwEC&#10;LQAUAAYACAAAACEAOP0h/9YAAACUAQAACwAAAAAAAAAAAAAAAAAvAQAAX3JlbHMvLnJlbHNQSwEC&#10;LQAUAAYACAAAACEAXj64bSACAAAfBAAADgAAAAAAAAAAAAAAAAAuAgAAZHJzL2Uyb0RvYy54bWxQ&#10;SwECLQAUAAYACAAAACEAiPgLBt4AAAAKAQAADwAAAAAAAAAAAAAAAAB6BAAAZHJzL2Rvd25yZXYu&#10;eG1sUEsFBgAAAAAEAAQA8wAAAIUFAAAAAA==&#10;" stroked="f">
              <v:textbox>
                <w:txbxContent>
                  <w:p w:rsidR="00D4744F" w:rsidRPr="000225E4" w:rsidRDefault="00D4744F" w:rsidP="00471F08">
                    <w:pPr>
                      <w:rPr>
                        <w:rFonts w:asciiTheme="minorHAnsi" w:hAnsiTheme="minorHAnsi" w:cstheme="minorHAnsi"/>
                      </w:rPr>
                    </w:pPr>
                    <w:r w:rsidRPr="000225E4">
                      <w:rPr>
                        <w:rFonts w:asciiTheme="minorHAnsi" w:hAnsiTheme="minorHAnsi" w:cstheme="minorHAnsi"/>
                        <w:highlight w:val="lightGray"/>
                      </w:rPr>
                      <w:t>Service Logo</w:t>
                    </w:r>
                  </w:p>
                </w:txbxContent>
              </v:textbox>
            </v:shape>
          </w:pict>
        </mc:Fallback>
      </mc:AlternateContent>
    </w:r>
    <w:r w:rsidRPr="00F53B7B">
      <w:rPr>
        <w:rFonts w:asciiTheme="minorHAnsi" w:hAnsiTheme="minorHAnsi" w:cstheme="minorHAnsi"/>
        <w:szCs w:val="22"/>
      </w:rPr>
      <w:t xml:space="preserve">Page </w:t>
    </w:r>
    <w:r w:rsidRPr="00F53B7B">
      <w:rPr>
        <w:rFonts w:asciiTheme="minorHAnsi" w:hAnsiTheme="minorHAnsi" w:cstheme="minorHAnsi"/>
        <w:b/>
        <w:bCs/>
        <w:szCs w:val="22"/>
      </w:rPr>
      <w:fldChar w:fldCharType="begin"/>
    </w:r>
    <w:r w:rsidRPr="00F53B7B">
      <w:rPr>
        <w:rFonts w:asciiTheme="minorHAnsi" w:hAnsiTheme="minorHAnsi" w:cstheme="minorHAnsi"/>
        <w:bCs/>
        <w:szCs w:val="22"/>
      </w:rPr>
      <w:instrText xml:space="preserve"> PAGE </w:instrText>
    </w:r>
    <w:r w:rsidRPr="00F53B7B">
      <w:rPr>
        <w:rFonts w:asciiTheme="minorHAnsi" w:hAnsiTheme="minorHAnsi" w:cstheme="minorHAnsi"/>
        <w:b/>
        <w:bCs/>
        <w:szCs w:val="22"/>
      </w:rPr>
      <w:fldChar w:fldCharType="separate"/>
    </w:r>
    <w:r w:rsidR="00CF75AA">
      <w:rPr>
        <w:rFonts w:asciiTheme="minorHAnsi" w:hAnsiTheme="minorHAnsi" w:cstheme="minorHAnsi"/>
        <w:bCs/>
        <w:noProof/>
        <w:szCs w:val="22"/>
      </w:rPr>
      <w:t>28</w:t>
    </w:r>
    <w:r w:rsidRPr="00F53B7B">
      <w:rPr>
        <w:rFonts w:asciiTheme="minorHAnsi" w:hAnsiTheme="minorHAnsi" w:cstheme="minorHAnsi"/>
        <w:b/>
        <w:bCs/>
        <w:szCs w:val="22"/>
      </w:rPr>
      <w:fldChar w:fldCharType="end"/>
    </w:r>
    <w:r w:rsidRPr="00F53B7B">
      <w:rPr>
        <w:rFonts w:asciiTheme="minorHAnsi" w:hAnsiTheme="minorHAnsi" w:cstheme="minorHAnsi"/>
        <w:szCs w:val="22"/>
      </w:rPr>
      <w:t xml:space="preserve"> of </w:t>
    </w:r>
    <w:r w:rsidRPr="00F53B7B">
      <w:rPr>
        <w:rFonts w:asciiTheme="minorHAnsi" w:hAnsiTheme="minorHAnsi" w:cstheme="minorHAnsi"/>
        <w:b/>
        <w:bCs/>
        <w:szCs w:val="22"/>
      </w:rPr>
      <w:fldChar w:fldCharType="begin"/>
    </w:r>
    <w:r w:rsidRPr="00F53B7B">
      <w:rPr>
        <w:rFonts w:asciiTheme="minorHAnsi" w:hAnsiTheme="minorHAnsi" w:cstheme="minorHAnsi"/>
        <w:bCs/>
        <w:szCs w:val="22"/>
      </w:rPr>
      <w:instrText xml:space="preserve"> NUMPAGES  </w:instrText>
    </w:r>
    <w:r w:rsidRPr="00F53B7B">
      <w:rPr>
        <w:rFonts w:asciiTheme="minorHAnsi" w:hAnsiTheme="minorHAnsi" w:cstheme="minorHAnsi"/>
        <w:b/>
        <w:bCs/>
        <w:szCs w:val="22"/>
      </w:rPr>
      <w:fldChar w:fldCharType="separate"/>
    </w:r>
    <w:r w:rsidR="00CF75AA">
      <w:rPr>
        <w:rFonts w:asciiTheme="minorHAnsi" w:hAnsiTheme="minorHAnsi" w:cstheme="minorHAnsi"/>
        <w:bCs/>
        <w:noProof/>
        <w:szCs w:val="22"/>
      </w:rPr>
      <w:t>28</w:t>
    </w:r>
    <w:r w:rsidRPr="00F53B7B">
      <w:rPr>
        <w:rFonts w:asciiTheme="minorHAnsi" w:hAnsiTheme="minorHAnsi" w:cstheme="minorHAnsi"/>
        <w:b/>
        <w:bCs/>
        <w:szCs w:val="22"/>
      </w:rPr>
      <w:fldChar w:fldCharType="end"/>
    </w:r>
    <w:r w:rsidRPr="00F53B7B">
      <w:rPr>
        <w:rFonts w:asciiTheme="minorHAnsi" w:hAnsiTheme="minorHAnsi" w:cstheme="minorHAnsi"/>
        <w:noProof/>
        <w:szCs w:val="22"/>
        <w:lang w:eastAsia="en-NZ"/>
      </w:rPr>
      <w:t xml:space="preserve"> </w:t>
    </w:r>
  </w:p>
  <w:p w:rsidR="00D4744F" w:rsidRDefault="00D4744F" w:rsidP="00471F08">
    <w:pPr>
      <w:jc w:val="center"/>
    </w:pPr>
    <w:r>
      <w:rPr>
        <w:rFonts w:asciiTheme="minorHAnsi" w:hAnsiTheme="minorHAnsi" w:cstheme="minorHAnsi"/>
        <w:b/>
        <w:sz w:val="28"/>
        <w:szCs w:val="28"/>
      </w:rPr>
      <w:t>Infection Prevention and Control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4F" w:rsidRDefault="00D4744F">
    <w:pPr>
      <w:pStyle w:val="Header"/>
    </w:pPr>
  </w:p>
  <w:p w:rsidR="00D4744F" w:rsidRDefault="00D47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87A"/>
    <w:multiLevelType w:val="hybridMultilevel"/>
    <w:tmpl w:val="70A043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5B2A22"/>
    <w:multiLevelType w:val="hybridMultilevel"/>
    <w:tmpl w:val="0FF6AA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915FE4"/>
    <w:multiLevelType w:val="hybridMultilevel"/>
    <w:tmpl w:val="E97850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6A80154"/>
    <w:multiLevelType w:val="hybridMultilevel"/>
    <w:tmpl w:val="2794AAA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B4B6C28"/>
    <w:multiLevelType w:val="hybridMultilevel"/>
    <w:tmpl w:val="F3AA5060"/>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DC3F44"/>
    <w:multiLevelType w:val="hybridMultilevel"/>
    <w:tmpl w:val="84D08D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0A53E1A"/>
    <w:multiLevelType w:val="hybridMultilevel"/>
    <w:tmpl w:val="1722CB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19E7D07"/>
    <w:multiLevelType w:val="hybridMultilevel"/>
    <w:tmpl w:val="A596EABC"/>
    <w:lvl w:ilvl="0" w:tplc="1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6970C8"/>
    <w:multiLevelType w:val="hybridMultilevel"/>
    <w:tmpl w:val="FBC45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53B1AFA"/>
    <w:multiLevelType w:val="hybridMultilevel"/>
    <w:tmpl w:val="4B6828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7D5666"/>
    <w:multiLevelType w:val="hybridMultilevel"/>
    <w:tmpl w:val="787A70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F119C6"/>
    <w:multiLevelType w:val="hybridMultilevel"/>
    <w:tmpl w:val="D776460E"/>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2" w15:restartNumberingAfterBreak="0">
    <w:nsid w:val="191F6FC7"/>
    <w:multiLevelType w:val="hybridMultilevel"/>
    <w:tmpl w:val="C6E26AD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6A2D6C"/>
    <w:multiLevelType w:val="hybridMultilevel"/>
    <w:tmpl w:val="7B0619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98717C7"/>
    <w:multiLevelType w:val="hybridMultilevel"/>
    <w:tmpl w:val="598239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AB37490"/>
    <w:multiLevelType w:val="multilevel"/>
    <w:tmpl w:val="2E8E4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360C7F"/>
    <w:multiLevelType w:val="hybridMultilevel"/>
    <w:tmpl w:val="4B6E17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EE276B3"/>
    <w:multiLevelType w:val="hybridMultilevel"/>
    <w:tmpl w:val="873CA3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FD44139"/>
    <w:multiLevelType w:val="hybridMultilevel"/>
    <w:tmpl w:val="DBB2D0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3AD5D1F"/>
    <w:multiLevelType w:val="hybridMultilevel"/>
    <w:tmpl w:val="5E5696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6A2292"/>
    <w:multiLevelType w:val="hybridMultilevel"/>
    <w:tmpl w:val="0F2A170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2496521F"/>
    <w:multiLevelType w:val="hybridMultilevel"/>
    <w:tmpl w:val="7DA22C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B93572B"/>
    <w:multiLevelType w:val="multilevel"/>
    <w:tmpl w:val="F29CF3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4555F"/>
    <w:multiLevelType w:val="hybridMultilevel"/>
    <w:tmpl w:val="C3EA9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7DA53D6"/>
    <w:multiLevelType w:val="hybridMultilevel"/>
    <w:tmpl w:val="F9944C7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A70C90"/>
    <w:multiLevelType w:val="hybridMultilevel"/>
    <w:tmpl w:val="2D8491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4EA0523"/>
    <w:multiLevelType w:val="hybridMultilevel"/>
    <w:tmpl w:val="8124BB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F73B3"/>
    <w:multiLevelType w:val="hybridMultilevel"/>
    <w:tmpl w:val="E6E20B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0C38B9"/>
    <w:multiLevelType w:val="multilevel"/>
    <w:tmpl w:val="2E8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20CE4"/>
    <w:multiLevelType w:val="hybridMultilevel"/>
    <w:tmpl w:val="5226D9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06C1079"/>
    <w:multiLevelType w:val="hybridMultilevel"/>
    <w:tmpl w:val="5DAAB8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0CD0FD5"/>
    <w:multiLevelType w:val="hybridMultilevel"/>
    <w:tmpl w:val="0FA47F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F859E4"/>
    <w:multiLevelType w:val="hybridMultilevel"/>
    <w:tmpl w:val="73F034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2413EB7"/>
    <w:multiLevelType w:val="hybridMultilevel"/>
    <w:tmpl w:val="2A706BC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52B937B0"/>
    <w:multiLevelType w:val="hybridMultilevel"/>
    <w:tmpl w:val="41B4ED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38C659D"/>
    <w:multiLevelType w:val="hybridMultilevel"/>
    <w:tmpl w:val="E7DA1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7B1767D"/>
    <w:multiLevelType w:val="hybridMultilevel"/>
    <w:tmpl w:val="CA0E0C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811625"/>
    <w:multiLevelType w:val="hybridMultilevel"/>
    <w:tmpl w:val="71FEB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F355F2"/>
    <w:multiLevelType w:val="hybridMultilevel"/>
    <w:tmpl w:val="598239A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5FEF29DF"/>
    <w:multiLevelType w:val="hybridMultilevel"/>
    <w:tmpl w:val="FF84122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1C634CB"/>
    <w:multiLevelType w:val="hybridMultilevel"/>
    <w:tmpl w:val="C87CD4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27F73E0"/>
    <w:multiLevelType w:val="hybridMultilevel"/>
    <w:tmpl w:val="3EF6E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3527E56"/>
    <w:multiLevelType w:val="hybridMultilevel"/>
    <w:tmpl w:val="F3164B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5F828EC"/>
    <w:multiLevelType w:val="hybridMultilevel"/>
    <w:tmpl w:val="46467FD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67707294"/>
    <w:multiLevelType w:val="hybridMultilevel"/>
    <w:tmpl w:val="AFD40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7916618"/>
    <w:multiLevelType w:val="multilevel"/>
    <w:tmpl w:val="2E8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ED250D"/>
    <w:multiLevelType w:val="hybridMultilevel"/>
    <w:tmpl w:val="24182A6C"/>
    <w:lvl w:ilvl="0" w:tplc="1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C8A402C"/>
    <w:multiLevelType w:val="hybridMultilevel"/>
    <w:tmpl w:val="478C2EF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CDD25B5"/>
    <w:multiLevelType w:val="hybridMultilevel"/>
    <w:tmpl w:val="84D08D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6DDF5831"/>
    <w:multiLevelType w:val="hybridMultilevel"/>
    <w:tmpl w:val="2D28D7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6E9D3D19"/>
    <w:multiLevelType w:val="hybridMultilevel"/>
    <w:tmpl w:val="81A299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723C46DA"/>
    <w:multiLevelType w:val="hybridMultilevel"/>
    <w:tmpl w:val="00FAC4AE"/>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73457CEF"/>
    <w:multiLevelType w:val="hybridMultilevel"/>
    <w:tmpl w:val="4DB474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625478C"/>
    <w:multiLevelType w:val="hybridMultilevel"/>
    <w:tmpl w:val="38D6F62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768F1EB8"/>
    <w:multiLevelType w:val="hybridMultilevel"/>
    <w:tmpl w:val="0F2A170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15:restartNumberingAfterBreak="0">
    <w:nsid w:val="7A93361E"/>
    <w:multiLevelType w:val="hybridMultilevel"/>
    <w:tmpl w:val="C45EE85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B92585E"/>
    <w:multiLevelType w:val="hybridMultilevel"/>
    <w:tmpl w:val="F9B2D0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7E20740B"/>
    <w:multiLevelType w:val="multilevel"/>
    <w:tmpl w:val="F29CF3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8910DF"/>
    <w:multiLevelType w:val="hybridMultilevel"/>
    <w:tmpl w:val="C8E45C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7"/>
  </w:num>
  <w:num w:numId="2">
    <w:abstractNumId w:val="52"/>
  </w:num>
  <w:num w:numId="3">
    <w:abstractNumId w:val="19"/>
  </w:num>
  <w:num w:numId="4">
    <w:abstractNumId w:val="36"/>
  </w:num>
  <w:num w:numId="5">
    <w:abstractNumId w:val="26"/>
  </w:num>
  <w:num w:numId="6">
    <w:abstractNumId w:val="10"/>
  </w:num>
  <w:num w:numId="7">
    <w:abstractNumId w:val="55"/>
  </w:num>
  <w:num w:numId="8">
    <w:abstractNumId w:val="44"/>
  </w:num>
  <w:num w:numId="9">
    <w:abstractNumId w:val="27"/>
  </w:num>
  <w:num w:numId="10">
    <w:abstractNumId w:val="9"/>
  </w:num>
  <w:num w:numId="11">
    <w:abstractNumId w:val="1"/>
  </w:num>
  <w:num w:numId="12">
    <w:abstractNumId w:val="16"/>
  </w:num>
  <w:num w:numId="13">
    <w:abstractNumId w:val="17"/>
  </w:num>
  <w:num w:numId="14">
    <w:abstractNumId w:val="2"/>
  </w:num>
  <w:num w:numId="15">
    <w:abstractNumId w:val="56"/>
  </w:num>
  <w:num w:numId="16">
    <w:abstractNumId w:val="49"/>
  </w:num>
  <w:num w:numId="17">
    <w:abstractNumId w:val="13"/>
  </w:num>
  <w:num w:numId="18">
    <w:abstractNumId w:val="46"/>
  </w:num>
  <w:num w:numId="19">
    <w:abstractNumId w:val="7"/>
  </w:num>
  <w:num w:numId="20">
    <w:abstractNumId w:val="32"/>
  </w:num>
  <w:num w:numId="21">
    <w:abstractNumId w:val="21"/>
  </w:num>
  <w:num w:numId="22">
    <w:abstractNumId w:val="57"/>
  </w:num>
  <w:num w:numId="23">
    <w:abstractNumId w:val="22"/>
  </w:num>
  <w:num w:numId="24">
    <w:abstractNumId w:val="43"/>
  </w:num>
  <w:num w:numId="25">
    <w:abstractNumId w:val="0"/>
  </w:num>
  <w:num w:numId="26">
    <w:abstractNumId w:val="42"/>
  </w:num>
  <w:num w:numId="27">
    <w:abstractNumId w:val="14"/>
  </w:num>
  <w:num w:numId="28">
    <w:abstractNumId w:val="15"/>
  </w:num>
  <w:num w:numId="29">
    <w:abstractNumId w:val="41"/>
  </w:num>
  <w:num w:numId="30">
    <w:abstractNumId w:val="38"/>
  </w:num>
  <w:num w:numId="31">
    <w:abstractNumId w:val="30"/>
  </w:num>
  <w:num w:numId="32">
    <w:abstractNumId w:val="25"/>
  </w:num>
  <w:num w:numId="33">
    <w:abstractNumId w:val="50"/>
  </w:num>
  <w:num w:numId="34">
    <w:abstractNumId w:val="5"/>
  </w:num>
  <w:num w:numId="35">
    <w:abstractNumId w:val="48"/>
  </w:num>
  <w:num w:numId="36">
    <w:abstractNumId w:val="31"/>
  </w:num>
  <w:num w:numId="37">
    <w:abstractNumId w:val="3"/>
  </w:num>
  <w:num w:numId="38">
    <w:abstractNumId w:val="29"/>
  </w:num>
  <w:num w:numId="39">
    <w:abstractNumId w:val="20"/>
  </w:num>
  <w:num w:numId="40">
    <w:abstractNumId w:val="54"/>
  </w:num>
  <w:num w:numId="41">
    <w:abstractNumId w:val="47"/>
  </w:num>
  <w:num w:numId="42">
    <w:abstractNumId w:val="53"/>
  </w:num>
  <w:num w:numId="43">
    <w:abstractNumId w:val="58"/>
  </w:num>
  <w:num w:numId="44">
    <w:abstractNumId w:val="24"/>
  </w:num>
  <w:num w:numId="45">
    <w:abstractNumId w:val="12"/>
  </w:num>
  <w:num w:numId="46">
    <w:abstractNumId w:val="8"/>
  </w:num>
  <w:num w:numId="47">
    <w:abstractNumId w:val="23"/>
  </w:num>
  <w:num w:numId="48">
    <w:abstractNumId w:val="39"/>
  </w:num>
  <w:num w:numId="49">
    <w:abstractNumId w:val="51"/>
  </w:num>
  <w:num w:numId="50">
    <w:abstractNumId w:val="11"/>
  </w:num>
  <w:num w:numId="51">
    <w:abstractNumId w:val="6"/>
  </w:num>
  <w:num w:numId="52">
    <w:abstractNumId w:val="35"/>
  </w:num>
  <w:num w:numId="53">
    <w:abstractNumId w:val="28"/>
  </w:num>
  <w:num w:numId="54">
    <w:abstractNumId w:val="45"/>
  </w:num>
  <w:num w:numId="55">
    <w:abstractNumId w:val="18"/>
  </w:num>
  <w:num w:numId="56">
    <w:abstractNumId w:val="40"/>
  </w:num>
  <w:num w:numId="57">
    <w:abstractNumId w:val="33"/>
  </w:num>
  <w:num w:numId="58">
    <w:abstractNumId w:val="34"/>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32"/>
    <w:rsid w:val="000014D5"/>
    <w:rsid w:val="00003447"/>
    <w:rsid w:val="00004261"/>
    <w:rsid w:val="00006AE7"/>
    <w:rsid w:val="00006D6D"/>
    <w:rsid w:val="000101E8"/>
    <w:rsid w:val="000113E3"/>
    <w:rsid w:val="0001311B"/>
    <w:rsid w:val="00016436"/>
    <w:rsid w:val="00016B10"/>
    <w:rsid w:val="000170D5"/>
    <w:rsid w:val="000172BC"/>
    <w:rsid w:val="00017AA1"/>
    <w:rsid w:val="000229A8"/>
    <w:rsid w:val="000239D9"/>
    <w:rsid w:val="00023C35"/>
    <w:rsid w:val="00025FD3"/>
    <w:rsid w:val="00026AAF"/>
    <w:rsid w:val="00026DFE"/>
    <w:rsid w:val="000272C1"/>
    <w:rsid w:val="00030D74"/>
    <w:rsid w:val="00034B82"/>
    <w:rsid w:val="00034E74"/>
    <w:rsid w:val="000361A7"/>
    <w:rsid w:val="000361F4"/>
    <w:rsid w:val="00037403"/>
    <w:rsid w:val="00040E6B"/>
    <w:rsid w:val="0004239E"/>
    <w:rsid w:val="00044502"/>
    <w:rsid w:val="00047C54"/>
    <w:rsid w:val="00050EBD"/>
    <w:rsid w:val="00050F1D"/>
    <w:rsid w:val="0006002B"/>
    <w:rsid w:val="0006025B"/>
    <w:rsid w:val="00060A33"/>
    <w:rsid w:val="00060C34"/>
    <w:rsid w:val="0006150B"/>
    <w:rsid w:val="00062310"/>
    <w:rsid w:val="00062887"/>
    <w:rsid w:val="00065FE5"/>
    <w:rsid w:val="00066960"/>
    <w:rsid w:val="00066982"/>
    <w:rsid w:val="00066E5D"/>
    <w:rsid w:val="00071E28"/>
    <w:rsid w:val="00073F1A"/>
    <w:rsid w:val="00074061"/>
    <w:rsid w:val="000742ED"/>
    <w:rsid w:val="00074B1D"/>
    <w:rsid w:val="000756FD"/>
    <w:rsid w:val="00076D88"/>
    <w:rsid w:val="00077AF0"/>
    <w:rsid w:val="00077E16"/>
    <w:rsid w:val="00080A70"/>
    <w:rsid w:val="00081776"/>
    <w:rsid w:val="00082161"/>
    <w:rsid w:val="00082607"/>
    <w:rsid w:val="00083B7C"/>
    <w:rsid w:val="00084AB6"/>
    <w:rsid w:val="00084F81"/>
    <w:rsid w:val="00086FC7"/>
    <w:rsid w:val="000871D4"/>
    <w:rsid w:val="00090A16"/>
    <w:rsid w:val="000921B2"/>
    <w:rsid w:val="000979F0"/>
    <w:rsid w:val="000A17BA"/>
    <w:rsid w:val="000A1C99"/>
    <w:rsid w:val="000A2DCD"/>
    <w:rsid w:val="000A485A"/>
    <w:rsid w:val="000A52F4"/>
    <w:rsid w:val="000A57F1"/>
    <w:rsid w:val="000A6FE7"/>
    <w:rsid w:val="000A74BA"/>
    <w:rsid w:val="000A7D17"/>
    <w:rsid w:val="000B168A"/>
    <w:rsid w:val="000B3164"/>
    <w:rsid w:val="000B3178"/>
    <w:rsid w:val="000C09D7"/>
    <w:rsid w:val="000C0EE6"/>
    <w:rsid w:val="000C15E0"/>
    <w:rsid w:val="000C402F"/>
    <w:rsid w:val="000C6846"/>
    <w:rsid w:val="000D01D5"/>
    <w:rsid w:val="000D0FE9"/>
    <w:rsid w:val="000D19F2"/>
    <w:rsid w:val="000D226D"/>
    <w:rsid w:val="000D29F5"/>
    <w:rsid w:val="000D347D"/>
    <w:rsid w:val="000D3773"/>
    <w:rsid w:val="000D41BB"/>
    <w:rsid w:val="000D45FA"/>
    <w:rsid w:val="000D604B"/>
    <w:rsid w:val="000E0FA2"/>
    <w:rsid w:val="000E16CC"/>
    <w:rsid w:val="000E1A8A"/>
    <w:rsid w:val="000E34D9"/>
    <w:rsid w:val="000E4766"/>
    <w:rsid w:val="000E5F58"/>
    <w:rsid w:val="000E64CE"/>
    <w:rsid w:val="000F110D"/>
    <w:rsid w:val="000F219A"/>
    <w:rsid w:val="000F365B"/>
    <w:rsid w:val="000F5F4D"/>
    <w:rsid w:val="000F6AB7"/>
    <w:rsid w:val="000F7812"/>
    <w:rsid w:val="00101D59"/>
    <w:rsid w:val="00101D82"/>
    <w:rsid w:val="001026D7"/>
    <w:rsid w:val="00105DB5"/>
    <w:rsid w:val="0010664F"/>
    <w:rsid w:val="00111508"/>
    <w:rsid w:val="001119FC"/>
    <w:rsid w:val="00112362"/>
    <w:rsid w:val="001126FF"/>
    <w:rsid w:val="00113495"/>
    <w:rsid w:val="00115B63"/>
    <w:rsid w:val="0011611E"/>
    <w:rsid w:val="00117F41"/>
    <w:rsid w:val="0012037B"/>
    <w:rsid w:val="00121F32"/>
    <w:rsid w:val="00122C5A"/>
    <w:rsid w:val="00123908"/>
    <w:rsid w:val="00124639"/>
    <w:rsid w:val="00124D7A"/>
    <w:rsid w:val="001258E9"/>
    <w:rsid w:val="0012689A"/>
    <w:rsid w:val="0013129F"/>
    <w:rsid w:val="00133A35"/>
    <w:rsid w:val="001341C7"/>
    <w:rsid w:val="00134B18"/>
    <w:rsid w:val="00134B30"/>
    <w:rsid w:val="00136313"/>
    <w:rsid w:val="00136C74"/>
    <w:rsid w:val="00140C27"/>
    <w:rsid w:val="00144429"/>
    <w:rsid w:val="00144F60"/>
    <w:rsid w:val="0014598E"/>
    <w:rsid w:val="00145B96"/>
    <w:rsid w:val="00146BD5"/>
    <w:rsid w:val="00147450"/>
    <w:rsid w:val="00147DFC"/>
    <w:rsid w:val="0015012F"/>
    <w:rsid w:val="00150D2D"/>
    <w:rsid w:val="001528AE"/>
    <w:rsid w:val="00152CDE"/>
    <w:rsid w:val="00152E42"/>
    <w:rsid w:val="00154E44"/>
    <w:rsid w:val="00156445"/>
    <w:rsid w:val="001605E9"/>
    <w:rsid w:val="00160706"/>
    <w:rsid w:val="001608F1"/>
    <w:rsid w:val="001621E7"/>
    <w:rsid w:val="00162CBC"/>
    <w:rsid w:val="0016367F"/>
    <w:rsid w:val="001636A4"/>
    <w:rsid w:val="0016554F"/>
    <w:rsid w:val="00165B4E"/>
    <w:rsid w:val="0017262A"/>
    <w:rsid w:val="00172E08"/>
    <w:rsid w:val="001731CE"/>
    <w:rsid w:val="00173EDC"/>
    <w:rsid w:val="001742C8"/>
    <w:rsid w:val="00175CF8"/>
    <w:rsid w:val="001807DF"/>
    <w:rsid w:val="001813BE"/>
    <w:rsid w:val="001833C0"/>
    <w:rsid w:val="00184B86"/>
    <w:rsid w:val="00185EB3"/>
    <w:rsid w:val="0018662A"/>
    <w:rsid w:val="00187C49"/>
    <w:rsid w:val="00187EFC"/>
    <w:rsid w:val="001916CC"/>
    <w:rsid w:val="00192AFA"/>
    <w:rsid w:val="00192F57"/>
    <w:rsid w:val="001933A1"/>
    <w:rsid w:val="00193A2E"/>
    <w:rsid w:val="001966AB"/>
    <w:rsid w:val="00196D32"/>
    <w:rsid w:val="001A0DDD"/>
    <w:rsid w:val="001A1BED"/>
    <w:rsid w:val="001A3CA2"/>
    <w:rsid w:val="001A45B2"/>
    <w:rsid w:val="001A49DC"/>
    <w:rsid w:val="001A4B8D"/>
    <w:rsid w:val="001A7038"/>
    <w:rsid w:val="001B02EC"/>
    <w:rsid w:val="001B2645"/>
    <w:rsid w:val="001B277F"/>
    <w:rsid w:val="001B4558"/>
    <w:rsid w:val="001B4BDB"/>
    <w:rsid w:val="001B526A"/>
    <w:rsid w:val="001B578C"/>
    <w:rsid w:val="001B5B78"/>
    <w:rsid w:val="001C1CD0"/>
    <w:rsid w:val="001C3B05"/>
    <w:rsid w:val="001C43E8"/>
    <w:rsid w:val="001C719E"/>
    <w:rsid w:val="001C7580"/>
    <w:rsid w:val="001D0F41"/>
    <w:rsid w:val="001D5598"/>
    <w:rsid w:val="001D58FF"/>
    <w:rsid w:val="001D666D"/>
    <w:rsid w:val="001D7410"/>
    <w:rsid w:val="001E0110"/>
    <w:rsid w:val="001E351B"/>
    <w:rsid w:val="001E39B0"/>
    <w:rsid w:val="001E447A"/>
    <w:rsid w:val="001E5381"/>
    <w:rsid w:val="001E59E8"/>
    <w:rsid w:val="001E5A7C"/>
    <w:rsid w:val="001E7FDB"/>
    <w:rsid w:val="001F2A14"/>
    <w:rsid w:val="001F2E78"/>
    <w:rsid w:val="001F7AB8"/>
    <w:rsid w:val="002014FE"/>
    <w:rsid w:val="00201FBC"/>
    <w:rsid w:val="0020209D"/>
    <w:rsid w:val="00203E4D"/>
    <w:rsid w:val="00204413"/>
    <w:rsid w:val="002062EA"/>
    <w:rsid w:val="00210B78"/>
    <w:rsid w:val="00211FBD"/>
    <w:rsid w:val="00213432"/>
    <w:rsid w:val="002142A0"/>
    <w:rsid w:val="0021572E"/>
    <w:rsid w:val="002165A2"/>
    <w:rsid w:val="0022103C"/>
    <w:rsid w:val="0022241E"/>
    <w:rsid w:val="0022257C"/>
    <w:rsid w:val="00224BC5"/>
    <w:rsid w:val="00224F16"/>
    <w:rsid w:val="002259C3"/>
    <w:rsid w:val="00231D0E"/>
    <w:rsid w:val="00232535"/>
    <w:rsid w:val="00233704"/>
    <w:rsid w:val="00235196"/>
    <w:rsid w:val="002375C0"/>
    <w:rsid w:val="00237BCC"/>
    <w:rsid w:val="00242A84"/>
    <w:rsid w:val="00246338"/>
    <w:rsid w:val="00250730"/>
    <w:rsid w:val="00252DEB"/>
    <w:rsid w:val="00254DED"/>
    <w:rsid w:val="002551BE"/>
    <w:rsid w:val="00257C9E"/>
    <w:rsid w:val="00262B04"/>
    <w:rsid w:val="00263C31"/>
    <w:rsid w:val="00264075"/>
    <w:rsid w:val="0026443C"/>
    <w:rsid w:val="00264506"/>
    <w:rsid w:val="00266350"/>
    <w:rsid w:val="00267076"/>
    <w:rsid w:val="00267416"/>
    <w:rsid w:val="00270CE3"/>
    <w:rsid w:val="002714F5"/>
    <w:rsid w:val="00272705"/>
    <w:rsid w:val="00273DF3"/>
    <w:rsid w:val="002740D0"/>
    <w:rsid w:val="0027410B"/>
    <w:rsid w:val="0027468E"/>
    <w:rsid w:val="00274AB1"/>
    <w:rsid w:val="00277841"/>
    <w:rsid w:val="002779F9"/>
    <w:rsid w:val="00280108"/>
    <w:rsid w:val="00281521"/>
    <w:rsid w:val="0028247D"/>
    <w:rsid w:val="00282EE1"/>
    <w:rsid w:val="002847DE"/>
    <w:rsid w:val="00287A7C"/>
    <w:rsid w:val="0029103E"/>
    <w:rsid w:val="002925CB"/>
    <w:rsid w:val="0029725E"/>
    <w:rsid w:val="00297CF0"/>
    <w:rsid w:val="002A057D"/>
    <w:rsid w:val="002A206F"/>
    <w:rsid w:val="002A502B"/>
    <w:rsid w:val="002A523A"/>
    <w:rsid w:val="002A774F"/>
    <w:rsid w:val="002B3A19"/>
    <w:rsid w:val="002B4480"/>
    <w:rsid w:val="002B6A82"/>
    <w:rsid w:val="002B74EF"/>
    <w:rsid w:val="002C0457"/>
    <w:rsid w:val="002C0A60"/>
    <w:rsid w:val="002C2A8A"/>
    <w:rsid w:val="002C3C00"/>
    <w:rsid w:val="002C4539"/>
    <w:rsid w:val="002C4DC3"/>
    <w:rsid w:val="002C50D9"/>
    <w:rsid w:val="002C51D3"/>
    <w:rsid w:val="002C6176"/>
    <w:rsid w:val="002C7243"/>
    <w:rsid w:val="002C7C2A"/>
    <w:rsid w:val="002D006D"/>
    <w:rsid w:val="002D2633"/>
    <w:rsid w:val="002D36C7"/>
    <w:rsid w:val="002D5072"/>
    <w:rsid w:val="002D6928"/>
    <w:rsid w:val="002E173A"/>
    <w:rsid w:val="002E265D"/>
    <w:rsid w:val="002E285A"/>
    <w:rsid w:val="002E3122"/>
    <w:rsid w:val="002E3384"/>
    <w:rsid w:val="002E3F42"/>
    <w:rsid w:val="002E426F"/>
    <w:rsid w:val="002E4C37"/>
    <w:rsid w:val="002E6997"/>
    <w:rsid w:val="002F071B"/>
    <w:rsid w:val="002F1147"/>
    <w:rsid w:val="002F5450"/>
    <w:rsid w:val="003003E9"/>
    <w:rsid w:val="0030042E"/>
    <w:rsid w:val="003011D8"/>
    <w:rsid w:val="00304226"/>
    <w:rsid w:val="003049E0"/>
    <w:rsid w:val="00305414"/>
    <w:rsid w:val="00307009"/>
    <w:rsid w:val="00307735"/>
    <w:rsid w:val="00307ADC"/>
    <w:rsid w:val="00310984"/>
    <w:rsid w:val="00310A7D"/>
    <w:rsid w:val="00311AFD"/>
    <w:rsid w:val="0031235A"/>
    <w:rsid w:val="00313B0E"/>
    <w:rsid w:val="00316F2F"/>
    <w:rsid w:val="00317058"/>
    <w:rsid w:val="003171E3"/>
    <w:rsid w:val="00317B14"/>
    <w:rsid w:val="003205C4"/>
    <w:rsid w:val="00320CCB"/>
    <w:rsid w:val="0032301A"/>
    <w:rsid w:val="0032414B"/>
    <w:rsid w:val="003241D1"/>
    <w:rsid w:val="00331B37"/>
    <w:rsid w:val="00331C7C"/>
    <w:rsid w:val="00331F6A"/>
    <w:rsid w:val="003346CC"/>
    <w:rsid w:val="00334735"/>
    <w:rsid w:val="003410FA"/>
    <w:rsid w:val="0034561B"/>
    <w:rsid w:val="00345DF3"/>
    <w:rsid w:val="003479FD"/>
    <w:rsid w:val="00350053"/>
    <w:rsid w:val="003505AD"/>
    <w:rsid w:val="00350803"/>
    <w:rsid w:val="00353D04"/>
    <w:rsid w:val="00357852"/>
    <w:rsid w:val="00357C4D"/>
    <w:rsid w:val="0036075D"/>
    <w:rsid w:val="003613D9"/>
    <w:rsid w:val="003626BA"/>
    <w:rsid w:val="0036327A"/>
    <w:rsid w:val="003659E8"/>
    <w:rsid w:val="00365B11"/>
    <w:rsid w:val="00365EE6"/>
    <w:rsid w:val="00366D18"/>
    <w:rsid w:val="00367E44"/>
    <w:rsid w:val="003709D6"/>
    <w:rsid w:val="0037249B"/>
    <w:rsid w:val="00372512"/>
    <w:rsid w:val="00372E3E"/>
    <w:rsid w:val="00373D92"/>
    <w:rsid w:val="003754F9"/>
    <w:rsid w:val="0037641B"/>
    <w:rsid w:val="00376BE6"/>
    <w:rsid w:val="00381611"/>
    <w:rsid w:val="00381D9B"/>
    <w:rsid w:val="00382A36"/>
    <w:rsid w:val="00382CC8"/>
    <w:rsid w:val="00386256"/>
    <w:rsid w:val="003863C1"/>
    <w:rsid w:val="00387405"/>
    <w:rsid w:val="00390627"/>
    <w:rsid w:val="00390A31"/>
    <w:rsid w:val="00391BA8"/>
    <w:rsid w:val="00391FEA"/>
    <w:rsid w:val="00393C78"/>
    <w:rsid w:val="00393E36"/>
    <w:rsid w:val="003949B3"/>
    <w:rsid w:val="00395028"/>
    <w:rsid w:val="003A2CF2"/>
    <w:rsid w:val="003A40FF"/>
    <w:rsid w:val="003A4179"/>
    <w:rsid w:val="003A4EA6"/>
    <w:rsid w:val="003A71CE"/>
    <w:rsid w:val="003B4B26"/>
    <w:rsid w:val="003B4B3A"/>
    <w:rsid w:val="003B5D4E"/>
    <w:rsid w:val="003B6D5D"/>
    <w:rsid w:val="003C0696"/>
    <w:rsid w:val="003C17AF"/>
    <w:rsid w:val="003C33F0"/>
    <w:rsid w:val="003C46C8"/>
    <w:rsid w:val="003C4703"/>
    <w:rsid w:val="003C49DF"/>
    <w:rsid w:val="003C5769"/>
    <w:rsid w:val="003C5C5B"/>
    <w:rsid w:val="003C65F4"/>
    <w:rsid w:val="003C6C22"/>
    <w:rsid w:val="003C7435"/>
    <w:rsid w:val="003C7F1D"/>
    <w:rsid w:val="003D29FB"/>
    <w:rsid w:val="003D381D"/>
    <w:rsid w:val="003D4A71"/>
    <w:rsid w:val="003D55C3"/>
    <w:rsid w:val="003D7CF8"/>
    <w:rsid w:val="003E3887"/>
    <w:rsid w:val="003E5AAC"/>
    <w:rsid w:val="003E5F72"/>
    <w:rsid w:val="003E6106"/>
    <w:rsid w:val="003E617E"/>
    <w:rsid w:val="003E6776"/>
    <w:rsid w:val="003E6C04"/>
    <w:rsid w:val="003E749A"/>
    <w:rsid w:val="003E751D"/>
    <w:rsid w:val="003F3D7A"/>
    <w:rsid w:val="003F4437"/>
    <w:rsid w:val="003F44C6"/>
    <w:rsid w:val="003F4E94"/>
    <w:rsid w:val="003F50E6"/>
    <w:rsid w:val="003F5BB1"/>
    <w:rsid w:val="003F671B"/>
    <w:rsid w:val="003F7C69"/>
    <w:rsid w:val="00400609"/>
    <w:rsid w:val="004012A7"/>
    <w:rsid w:val="00401BBE"/>
    <w:rsid w:val="004032C3"/>
    <w:rsid w:val="00403F71"/>
    <w:rsid w:val="00404442"/>
    <w:rsid w:val="004047AF"/>
    <w:rsid w:val="00405B93"/>
    <w:rsid w:val="00406271"/>
    <w:rsid w:val="00407D2F"/>
    <w:rsid w:val="00411975"/>
    <w:rsid w:val="00411D7A"/>
    <w:rsid w:val="0041272D"/>
    <w:rsid w:val="00413E02"/>
    <w:rsid w:val="004161AB"/>
    <w:rsid w:val="00416912"/>
    <w:rsid w:val="004171D9"/>
    <w:rsid w:val="00420903"/>
    <w:rsid w:val="00420DB6"/>
    <w:rsid w:val="00421804"/>
    <w:rsid w:val="0042205E"/>
    <w:rsid w:val="0042364B"/>
    <w:rsid w:val="00424A01"/>
    <w:rsid w:val="00427D70"/>
    <w:rsid w:val="00430CC3"/>
    <w:rsid w:val="00431F0C"/>
    <w:rsid w:val="004321C6"/>
    <w:rsid w:val="00435147"/>
    <w:rsid w:val="004377AC"/>
    <w:rsid w:val="00441957"/>
    <w:rsid w:val="004428F2"/>
    <w:rsid w:val="00442B0D"/>
    <w:rsid w:val="00442F3C"/>
    <w:rsid w:val="00443663"/>
    <w:rsid w:val="00445AC4"/>
    <w:rsid w:val="00447253"/>
    <w:rsid w:val="00450C09"/>
    <w:rsid w:val="0045385E"/>
    <w:rsid w:val="00453C38"/>
    <w:rsid w:val="00454C33"/>
    <w:rsid w:val="0045516A"/>
    <w:rsid w:val="00455188"/>
    <w:rsid w:val="00455DFC"/>
    <w:rsid w:val="00456EA8"/>
    <w:rsid w:val="00457660"/>
    <w:rsid w:val="004603FA"/>
    <w:rsid w:val="00461745"/>
    <w:rsid w:val="00461D80"/>
    <w:rsid w:val="00462454"/>
    <w:rsid w:val="00465447"/>
    <w:rsid w:val="0046620C"/>
    <w:rsid w:val="0047152E"/>
    <w:rsid w:val="00471F08"/>
    <w:rsid w:val="004816E0"/>
    <w:rsid w:val="00481843"/>
    <w:rsid w:val="00482406"/>
    <w:rsid w:val="004831FB"/>
    <w:rsid w:val="0048428E"/>
    <w:rsid w:val="00484708"/>
    <w:rsid w:val="0048596A"/>
    <w:rsid w:val="0048750F"/>
    <w:rsid w:val="004909B0"/>
    <w:rsid w:val="00491662"/>
    <w:rsid w:val="00491A29"/>
    <w:rsid w:val="00492FD7"/>
    <w:rsid w:val="004933B6"/>
    <w:rsid w:val="004934C5"/>
    <w:rsid w:val="00495221"/>
    <w:rsid w:val="0049608E"/>
    <w:rsid w:val="00496311"/>
    <w:rsid w:val="004A129B"/>
    <w:rsid w:val="004A1394"/>
    <w:rsid w:val="004A2C57"/>
    <w:rsid w:val="004A36E9"/>
    <w:rsid w:val="004A502B"/>
    <w:rsid w:val="004A6479"/>
    <w:rsid w:val="004A7A55"/>
    <w:rsid w:val="004A7AD0"/>
    <w:rsid w:val="004B152E"/>
    <w:rsid w:val="004B3091"/>
    <w:rsid w:val="004B63D5"/>
    <w:rsid w:val="004B743D"/>
    <w:rsid w:val="004B7599"/>
    <w:rsid w:val="004C0460"/>
    <w:rsid w:val="004C088A"/>
    <w:rsid w:val="004C15E6"/>
    <w:rsid w:val="004C3E54"/>
    <w:rsid w:val="004C50DC"/>
    <w:rsid w:val="004C52B9"/>
    <w:rsid w:val="004D162A"/>
    <w:rsid w:val="004D1CF7"/>
    <w:rsid w:val="004D4CC1"/>
    <w:rsid w:val="004E2BDD"/>
    <w:rsid w:val="004E6A15"/>
    <w:rsid w:val="004F238E"/>
    <w:rsid w:val="004F2B7D"/>
    <w:rsid w:val="004F3C92"/>
    <w:rsid w:val="004F56FC"/>
    <w:rsid w:val="004F58CB"/>
    <w:rsid w:val="004F5D0A"/>
    <w:rsid w:val="004F73B1"/>
    <w:rsid w:val="00500086"/>
    <w:rsid w:val="0050335D"/>
    <w:rsid w:val="005051A6"/>
    <w:rsid w:val="00505739"/>
    <w:rsid w:val="005057A1"/>
    <w:rsid w:val="00505D6B"/>
    <w:rsid w:val="005069F8"/>
    <w:rsid w:val="005123B4"/>
    <w:rsid w:val="00512CE1"/>
    <w:rsid w:val="00513E49"/>
    <w:rsid w:val="00520394"/>
    <w:rsid w:val="00522262"/>
    <w:rsid w:val="00522323"/>
    <w:rsid w:val="005225B6"/>
    <w:rsid w:val="00522812"/>
    <w:rsid w:val="005239D8"/>
    <w:rsid w:val="00524112"/>
    <w:rsid w:val="0052484D"/>
    <w:rsid w:val="00524C0C"/>
    <w:rsid w:val="00526620"/>
    <w:rsid w:val="0052677D"/>
    <w:rsid w:val="0053186C"/>
    <w:rsid w:val="00533D96"/>
    <w:rsid w:val="00536291"/>
    <w:rsid w:val="005373C1"/>
    <w:rsid w:val="00537426"/>
    <w:rsid w:val="00540F64"/>
    <w:rsid w:val="00543C4D"/>
    <w:rsid w:val="00546AE2"/>
    <w:rsid w:val="00547E7B"/>
    <w:rsid w:val="00551EBD"/>
    <w:rsid w:val="0055316C"/>
    <w:rsid w:val="0055321C"/>
    <w:rsid w:val="00553A15"/>
    <w:rsid w:val="005541DA"/>
    <w:rsid w:val="00554864"/>
    <w:rsid w:val="0055493B"/>
    <w:rsid w:val="0055572B"/>
    <w:rsid w:val="00555A5A"/>
    <w:rsid w:val="00557950"/>
    <w:rsid w:val="005604BD"/>
    <w:rsid w:val="005611BB"/>
    <w:rsid w:val="0056123F"/>
    <w:rsid w:val="0056134D"/>
    <w:rsid w:val="00564794"/>
    <w:rsid w:val="00565945"/>
    <w:rsid w:val="005664A2"/>
    <w:rsid w:val="00571618"/>
    <w:rsid w:val="0057781C"/>
    <w:rsid w:val="00580C1E"/>
    <w:rsid w:val="00580DC5"/>
    <w:rsid w:val="005823C7"/>
    <w:rsid w:val="0058477D"/>
    <w:rsid w:val="0058651A"/>
    <w:rsid w:val="0058730E"/>
    <w:rsid w:val="00587DD5"/>
    <w:rsid w:val="00590C3B"/>
    <w:rsid w:val="00590DDE"/>
    <w:rsid w:val="005928CA"/>
    <w:rsid w:val="0059368E"/>
    <w:rsid w:val="005965D0"/>
    <w:rsid w:val="005A0660"/>
    <w:rsid w:val="005A0A7F"/>
    <w:rsid w:val="005A2D27"/>
    <w:rsid w:val="005A6AEB"/>
    <w:rsid w:val="005A79F2"/>
    <w:rsid w:val="005B05A8"/>
    <w:rsid w:val="005B10BA"/>
    <w:rsid w:val="005B294E"/>
    <w:rsid w:val="005B3277"/>
    <w:rsid w:val="005B3C6F"/>
    <w:rsid w:val="005B4F20"/>
    <w:rsid w:val="005B518A"/>
    <w:rsid w:val="005B5604"/>
    <w:rsid w:val="005B5E4D"/>
    <w:rsid w:val="005B7015"/>
    <w:rsid w:val="005C1598"/>
    <w:rsid w:val="005C2CBA"/>
    <w:rsid w:val="005C3313"/>
    <w:rsid w:val="005C3764"/>
    <w:rsid w:val="005C43A1"/>
    <w:rsid w:val="005C4B8A"/>
    <w:rsid w:val="005C5BD7"/>
    <w:rsid w:val="005C7732"/>
    <w:rsid w:val="005C7ACA"/>
    <w:rsid w:val="005C7ED8"/>
    <w:rsid w:val="005D02DE"/>
    <w:rsid w:val="005D3067"/>
    <w:rsid w:val="005D3933"/>
    <w:rsid w:val="005D3ADC"/>
    <w:rsid w:val="005D5083"/>
    <w:rsid w:val="005D55ED"/>
    <w:rsid w:val="005D6542"/>
    <w:rsid w:val="005E06E9"/>
    <w:rsid w:val="005E10AE"/>
    <w:rsid w:val="005E492F"/>
    <w:rsid w:val="005E4E39"/>
    <w:rsid w:val="005E5043"/>
    <w:rsid w:val="005E606A"/>
    <w:rsid w:val="005E6128"/>
    <w:rsid w:val="005E6B40"/>
    <w:rsid w:val="005E7FF6"/>
    <w:rsid w:val="005F1E3D"/>
    <w:rsid w:val="005F22B2"/>
    <w:rsid w:val="005F2A41"/>
    <w:rsid w:val="005F2BC2"/>
    <w:rsid w:val="005F3798"/>
    <w:rsid w:val="005F49E4"/>
    <w:rsid w:val="00600F3E"/>
    <w:rsid w:val="00601AEB"/>
    <w:rsid w:val="00601D75"/>
    <w:rsid w:val="00604499"/>
    <w:rsid w:val="00606271"/>
    <w:rsid w:val="0061067C"/>
    <w:rsid w:val="00610B3E"/>
    <w:rsid w:val="00611871"/>
    <w:rsid w:val="00611D3A"/>
    <w:rsid w:val="006140C2"/>
    <w:rsid w:val="00614EC9"/>
    <w:rsid w:val="00615AB0"/>
    <w:rsid w:val="006164BA"/>
    <w:rsid w:val="00620134"/>
    <w:rsid w:val="006229BA"/>
    <w:rsid w:val="00625001"/>
    <w:rsid w:val="006256AB"/>
    <w:rsid w:val="00625D20"/>
    <w:rsid w:val="00627765"/>
    <w:rsid w:val="00633A7C"/>
    <w:rsid w:val="00634129"/>
    <w:rsid w:val="00635120"/>
    <w:rsid w:val="00636E16"/>
    <w:rsid w:val="00637BAA"/>
    <w:rsid w:val="00641C64"/>
    <w:rsid w:val="00641CE4"/>
    <w:rsid w:val="0064276E"/>
    <w:rsid w:val="00642D04"/>
    <w:rsid w:val="0064565F"/>
    <w:rsid w:val="00646E77"/>
    <w:rsid w:val="00646EEA"/>
    <w:rsid w:val="00647725"/>
    <w:rsid w:val="00652C13"/>
    <w:rsid w:val="006555F4"/>
    <w:rsid w:val="00657276"/>
    <w:rsid w:val="0066066B"/>
    <w:rsid w:val="00660CE8"/>
    <w:rsid w:val="006640B6"/>
    <w:rsid w:val="006643CE"/>
    <w:rsid w:val="006645CB"/>
    <w:rsid w:val="00664E17"/>
    <w:rsid w:val="00665ECA"/>
    <w:rsid w:val="0066735B"/>
    <w:rsid w:val="00667824"/>
    <w:rsid w:val="0067154F"/>
    <w:rsid w:val="006718A2"/>
    <w:rsid w:val="00672DD6"/>
    <w:rsid w:val="006733FD"/>
    <w:rsid w:val="006734AE"/>
    <w:rsid w:val="006742CB"/>
    <w:rsid w:val="00674B0A"/>
    <w:rsid w:val="00675A2D"/>
    <w:rsid w:val="00675C6E"/>
    <w:rsid w:val="00675E6E"/>
    <w:rsid w:val="0067635E"/>
    <w:rsid w:val="006811F8"/>
    <w:rsid w:val="00682862"/>
    <w:rsid w:val="00685C88"/>
    <w:rsid w:val="006864E8"/>
    <w:rsid w:val="00686851"/>
    <w:rsid w:val="00691D28"/>
    <w:rsid w:val="00692A55"/>
    <w:rsid w:val="00693DE7"/>
    <w:rsid w:val="00694D1F"/>
    <w:rsid w:val="006A0025"/>
    <w:rsid w:val="006A20CE"/>
    <w:rsid w:val="006A2F0C"/>
    <w:rsid w:val="006A3459"/>
    <w:rsid w:val="006A4C2E"/>
    <w:rsid w:val="006A7220"/>
    <w:rsid w:val="006B27B3"/>
    <w:rsid w:val="006B2BA3"/>
    <w:rsid w:val="006B38DE"/>
    <w:rsid w:val="006B3ED7"/>
    <w:rsid w:val="006B61D8"/>
    <w:rsid w:val="006B7DBF"/>
    <w:rsid w:val="006C1264"/>
    <w:rsid w:val="006C1805"/>
    <w:rsid w:val="006C1BB9"/>
    <w:rsid w:val="006C1BDE"/>
    <w:rsid w:val="006C2CCC"/>
    <w:rsid w:val="006C3313"/>
    <w:rsid w:val="006C353A"/>
    <w:rsid w:val="006C392F"/>
    <w:rsid w:val="006C46EA"/>
    <w:rsid w:val="006C51F4"/>
    <w:rsid w:val="006C5D4D"/>
    <w:rsid w:val="006C7C84"/>
    <w:rsid w:val="006D09AA"/>
    <w:rsid w:val="006D13AA"/>
    <w:rsid w:val="006D1D80"/>
    <w:rsid w:val="006D2193"/>
    <w:rsid w:val="006D41C6"/>
    <w:rsid w:val="006D4C9E"/>
    <w:rsid w:val="006D6026"/>
    <w:rsid w:val="006D6246"/>
    <w:rsid w:val="006E0489"/>
    <w:rsid w:val="006E0643"/>
    <w:rsid w:val="006E082F"/>
    <w:rsid w:val="006E1C6A"/>
    <w:rsid w:val="006E2EAF"/>
    <w:rsid w:val="006E33F5"/>
    <w:rsid w:val="006E3581"/>
    <w:rsid w:val="006E3B9B"/>
    <w:rsid w:val="006E4A86"/>
    <w:rsid w:val="006E69ED"/>
    <w:rsid w:val="006E722C"/>
    <w:rsid w:val="006E73F2"/>
    <w:rsid w:val="006E7881"/>
    <w:rsid w:val="006F0E4D"/>
    <w:rsid w:val="006F146A"/>
    <w:rsid w:val="006F1EED"/>
    <w:rsid w:val="006F2BE0"/>
    <w:rsid w:val="006F3BD9"/>
    <w:rsid w:val="006F3C1D"/>
    <w:rsid w:val="006F4895"/>
    <w:rsid w:val="006F5789"/>
    <w:rsid w:val="006F5A3B"/>
    <w:rsid w:val="006F66F9"/>
    <w:rsid w:val="006F684F"/>
    <w:rsid w:val="006F71F3"/>
    <w:rsid w:val="006F7E47"/>
    <w:rsid w:val="007019F9"/>
    <w:rsid w:val="00701B0C"/>
    <w:rsid w:val="00704C0B"/>
    <w:rsid w:val="00704F5C"/>
    <w:rsid w:val="00705893"/>
    <w:rsid w:val="00705EE9"/>
    <w:rsid w:val="00706A0A"/>
    <w:rsid w:val="007074F9"/>
    <w:rsid w:val="00707F94"/>
    <w:rsid w:val="0071353A"/>
    <w:rsid w:val="00713CE6"/>
    <w:rsid w:val="00713FBD"/>
    <w:rsid w:val="00715C04"/>
    <w:rsid w:val="00716134"/>
    <w:rsid w:val="00716BD7"/>
    <w:rsid w:val="00720760"/>
    <w:rsid w:val="00720B24"/>
    <w:rsid w:val="00721230"/>
    <w:rsid w:val="007250B9"/>
    <w:rsid w:val="007254F4"/>
    <w:rsid w:val="00726D01"/>
    <w:rsid w:val="007316DF"/>
    <w:rsid w:val="00734BAF"/>
    <w:rsid w:val="0073649A"/>
    <w:rsid w:val="007378FC"/>
    <w:rsid w:val="00737AFE"/>
    <w:rsid w:val="007417C5"/>
    <w:rsid w:val="00741F5F"/>
    <w:rsid w:val="007422E3"/>
    <w:rsid w:val="00742924"/>
    <w:rsid w:val="007429C8"/>
    <w:rsid w:val="00743B71"/>
    <w:rsid w:val="00743E0D"/>
    <w:rsid w:val="00746844"/>
    <w:rsid w:val="00746AFF"/>
    <w:rsid w:val="00746F38"/>
    <w:rsid w:val="007508E9"/>
    <w:rsid w:val="00750C2B"/>
    <w:rsid w:val="007536AE"/>
    <w:rsid w:val="00753778"/>
    <w:rsid w:val="00756C8F"/>
    <w:rsid w:val="00757A21"/>
    <w:rsid w:val="00760BAD"/>
    <w:rsid w:val="00763B00"/>
    <w:rsid w:val="00764A5B"/>
    <w:rsid w:val="00765740"/>
    <w:rsid w:val="00766B5F"/>
    <w:rsid w:val="0076762D"/>
    <w:rsid w:val="007701E0"/>
    <w:rsid w:val="00773EC7"/>
    <w:rsid w:val="00775281"/>
    <w:rsid w:val="007753E0"/>
    <w:rsid w:val="00781913"/>
    <w:rsid w:val="00783FBD"/>
    <w:rsid w:val="007847CC"/>
    <w:rsid w:val="00786324"/>
    <w:rsid w:val="007870DE"/>
    <w:rsid w:val="00787F83"/>
    <w:rsid w:val="0079205D"/>
    <w:rsid w:val="00792514"/>
    <w:rsid w:val="0079509E"/>
    <w:rsid w:val="007961BA"/>
    <w:rsid w:val="007A03C3"/>
    <w:rsid w:val="007A087D"/>
    <w:rsid w:val="007A1736"/>
    <w:rsid w:val="007A3598"/>
    <w:rsid w:val="007A3CB8"/>
    <w:rsid w:val="007A51BA"/>
    <w:rsid w:val="007A7521"/>
    <w:rsid w:val="007B0D7A"/>
    <w:rsid w:val="007B146A"/>
    <w:rsid w:val="007B2347"/>
    <w:rsid w:val="007B3B85"/>
    <w:rsid w:val="007B3D82"/>
    <w:rsid w:val="007B4376"/>
    <w:rsid w:val="007B5116"/>
    <w:rsid w:val="007B570A"/>
    <w:rsid w:val="007B58A5"/>
    <w:rsid w:val="007B67EE"/>
    <w:rsid w:val="007B6B86"/>
    <w:rsid w:val="007B7171"/>
    <w:rsid w:val="007C3506"/>
    <w:rsid w:val="007C4DD2"/>
    <w:rsid w:val="007C6250"/>
    <w:rsid w:val="007C7B63"/>
    <w:rsid w:val="007D0408"/>
    <w:rsid w:val="007D0BC8"/>
    <w:rsid w:val="007D2FC2"/>
    <w:rsid w:val="007D3C17"/>
    <w:rsid w:val="007D4B28"/>
    <w:rsid w:val="007D5D9A"/>
    <w:rsid w:val="007D681F"/>
    <w:rsid w:val="007E047C"/>
    <w:rsid w:val="007E0CF3"/>
    <w:rsid w:val="007E20C0"/>
    <w:rsid w:val="007E25B0"/>
    <w:rsid w:val="007E56A2"/>
    <w:rsid w:val="007E76CA"/>
    <w:rsid w:val="007F02C5"/>
    <w:rsid w:val="007F0418"/>
    <w:rsid w:val="007F08D4"/>
    <w:rsid w:val="007F4870"/>
    <w:rsid w:val="007F666C"/>
    <w:rsid w:val="007F7187"/>
    <w:rsid w:val="008005F9"/>
    <w:rsid w:val="00800DEC"/>
    <w:rsid w:val="00801885"/>
    <w:rsid w:val="00801A1E"/>
    <w:rsid w:val="00801F06"/>
    <w:rsid w:val="00802B82"/>
    <w:rsid w:val="00805259"/>
    <w:rsid w:val="00806AA1"/>
    <w:rsid w:val="00806D20"/>
    <w:rsid w:val="00806E92"/>
    <w:rsid w:val="0081036B"/>
    <w:rsid w:val="0081079D"/>
    <w:rsid w:val="008109E8"/>
    <w:rsid w:val="00810D8D"/>
    <w:rsid w:val="00810E5B"/>
    <w:rsid w:val="008124D5"/>
    <w:rsid w:val="008154CD"/>
    <w:rsid w:val="00815D9D"/>
    <w:rsid w:val="00823264"/>
    <w:rsid w:val="0082411E"/>
    <w:rsid w:val="0082418F"/>
    <w:rsid w:val="00832994"/>
    <w:rsid w:val="008335B5"/>
    <w:rsid w:val="00834277"/>
    <w:rsid w:val="00835876"/>
    <w:rsid w:val="008407ED"/>
    <w:rsid w:val="00841867"/>
    <w:rsid w:val="008428CE"/>
    <w:rsid w:val="00846055"/>
    <w:rsid w:val="008462EF"/>
    <w:rsid w:val="00846F8B"/>
    <w:rsid w:val="00847AF6"/>
    <w:rsid w:val="00847E2A"/>
    <w:rsid w:val="00855590"/>
    <w:rsid w:val="008560CF"/>
    <w:rsid w:val="00856B11"/>
    <w:rsid w:val="00857745"/>
    <w:rsid w:val="00857999"/>
    <w:rsid w:val="00857A0A"/>
    <w:rsid w:val="0086140F"/>
    <w:rsid w:val="008619FA"/>
    <w:rsid w:val="00864C2B"/>
    <w:rsid w:val="00866034"/>
    <w:rsid w:val="00866370"/>
    <w:rsid w:val="008664F0"/>
    <w:rsid w:val="00867492"/>
    <w:rsid w:val="008703B7"/>
    <w:rsid w:val="00870C86"/>
    <w:rsid w:val="0087253E"/>
    <w:rsid w:val="00872C13"/>
    <w:rsid w:val="00876275"/>
    <w:rsid w:val="00877BF7"/>
    <w:rsid w:val="008806D2"/>
    <w:rsid w:val="00882C1F"/>
    <w:rsid w:val="0088336D"/>
    <w:rsid w:val="00885AB1"/>
    <w:rsid w:val="0089236A"/>
    <w:rsid w:val="008923C8"/>
    <w:rsid w:val="00896C79"/>
    <w:rsid w:val="008A0AD4"/>
    <w:rsid w:val="008A366A"/>
    <w:rsid w:val="008A44B4"/>
    <w:rsid w:val="008A4674"/>
    <w:rsid w:val="008A4FBB"/>
    <w:rsid w:val="008A565B"/>
    <w:rsid w:val="008A5840"/>
    <w:rsid w:val="008A6D71"/>
    <w:rsid w:val="008B5CF6"/>
    <w:rsid w:val="008C3FF7"/>
    <w:rsid w:val="008C5982"/>
    <w:rsid w:val="008C70BC"/>
    <w:rsid w:val="008C73F8"/>
    <w:rsid w:val="008D019B"/>
    <w:rsid w:val="008D0388"/>
    <w:rsid w:val="008D072E"/>
    <w:rsid w:val="008D11B8"/>
    <w:rsid w:val="008D20AC"/>
    <w:rsid w:val="008D25DC"/>
    <w:rsid w:val="008D3682"/>
    <w:rsid w:val="008D43E2"/>
    <w:rsid w:val="008D58F5"/>
    <w:rsid w:val="008D6B1D"/>
    <w:rsid w:val="008E1C23"/>
    <w:rsid w:val="008E2F9A"/>
    <w:rsid w:val="008E4E82"/>
    <w:rsid w:val="008E7B6F"/>
    <w:rsid w:val="008F16F8"/>
    <w:rsid w:val="008F1851"/>
    <w:rsid w:val="008F2AEF"/>
    <w:rsid w:val="008F3C0B"/>
    <w:rsid w:val="008F3E04"/>
    <w:rsid w:val="008F5BC4"/>
    <w:rsid w:val="008F68D2"/>
    <w:rsid w:val="008F7A4E"/>
    <w:rsid w:val="00902226"/>
    <w:rsid w:val="009026BC"/>
    <w:rsid w:val="00905FB1"/>
    <w:rsid w:val="009074D5"/>
    <w:rsid w:val="00910C41"/>
    <w:rsid w:val="009119C6"/>
    <w:rsid w:val="00911E87"/>
    <w:rsid w:val="00912686"/>
    <w:rsid w:val="00913D71"/>
    <w:rsid w:val="00915042"/>
    <w:rsid w:val="00916F10"/>
    <w:rsid w:val="00917ED5"/>
    <w:rsid w:val="00917FE7"/>
    <w:rsid w:val="009206AD"/>
    <w:rsid w:val="0092070B"/>
    <w:rsid w:val="0092220B"/>
    <w:rsid w:val="00923319"/>
    <w:rsid w:val="00923B39"/>
    <w:rsid w:val="00926E65"/>
    <w:rsid w:val="00927D86"/>
    <w:rsid w:val="00927FD4"/>
    <w:rsid w:val="00932725"/>
    <w:rsid w:val="00933B47"/>
    <w:rsid w:val="00940C4B"/>
    <w:rsid w:val="00943F72"/>
    <w:rsid w:val="00944058"/>
    <w:rsid w:val="00944D4C"/>
    <w:rsid w:val="009450F7"/>
    <w:rsid w:val="00946B3A"/>
    <w:rsid w:val="00947445"/>
    <w:rsid w:val="00947C22"/>
    <w:rsid w:val="00950873"/>
    <w:rsid w:val="00951EFF"/>
    <w:rsid w:val="00952FFD"/>
    <w:rsid w:val="009548A4"/>
    <w:rsid w:val="00954E2B"/>
    <w:rsid w:val="00955238"/>
    <w:rsid w:val="00955B70"/>
    <w:rsid w:val="00955D19"/>
    <w:rsid w:val="009560D0"/>
    <w:rsid w:val="0095625E"/>
    <w:rsid w:val="00960B3A"/>
    <w:rsid w:val="009620A4"/>
    <w:rsid w:val="0096249A"/>
    <w:rsid w:val="00963082"/>
    <w:rsid w:val="00963545"/>
    <w:rsid w:val="009642C0"/>
    <w:rsid w:val="00966932"/>
    <w:rsid w:val="00966D31"/>
    <w:rsid w:val="00967D6C"/>
    <w:rsid w:val="00967D6D"/>
    <w:rsid w:val="0097153F"/>
    <w:rsid w:val="00972C64"/>
    <w:rsid w:val="00972E88"/>
    <w:rsid w:val="00974FAB"/>
    <w:rsid w:val="0097589C"/>
    <w:rsid w:val="009767BE"/>
    <w:rsid w:val="00976ADE"/>
    <w:rsid w:val="009772AC"/>
    <w:rsid w:val="00980562"/>
    <w:rsid w:val="00981BC0"/>
    <w:rsid w:val="00981C45"/>
    <w:rsid w:val="0098216E"/>
    <w:rsid w:val="00982954"/>
    <w:rsid w:val="00983A0A"/>
    <w:rsid w:val="0098417D"/>
    <w:rsid w:val="0098431B"/>
    <w:rsid w:val="009843C5"/>
    <w:rsid w:val="0098475A"/>
    <w:rsid w:val="0098500A"/>
    <w:rsid w:val="00985105"/>
    <w:rsid w:val="00986B41"/>
    <w:rsid w:val="00986CDE"/>
    <w:rsid w:val="009879A1"/>
    <w:rsid w:val="00990B4C"/>
    <w:rsid w:val="00991F77"/>
    <w:rsid w:val="00993740"/>
    <w:rsid w:val="00993B71"/>
    <w:rsid w:val="0099760B"/>
    <w:rsid w:val="00997A33"/>
    <w:rsid w:val="00997AD1"/>
    <w:rsid w:val="009A0358"/>
    <w:rsid w:val="009A1048"/>
    <w:rsid w:val="009A159E"/>
    <w:rsid w:val="009A3874"/>
    <w:rsid w:val="009A5E2A"/>
    <w:rsid w:val="009B3FCC"/>
    <w:rsid w:val="009B4B34"/>
    <w:rsid w:val="009B4B72"/>
    <w:rsid w:val="009B78AF"/>
    <w:rsid w:val="009B7A3E"/>
    <w:rsid w:val="009C0637"/>
    <w:rsid w:val="009C0C5A"/>
    <w:rsid w:val="009C27C4"/>
    <w:rsid w:val="009C4737"/>
    <w:rsid w:val="009C5526"/>
    <w:rsid w:val="009C5782"/>
    <w:rsid w:val="009C5BA1"/>
    <w:rsid w:val="009C6B2F"/>
    <w:rsid w:val="009D39BD"/>
    <w:rsid w:val="009D3A38"/>
    <w:rsid w:val="009D5A43"/>
    <w:rsid w:val="009D63D8"/>
    <w:rsid w:val="009E22E5"/>
    <w:rsid w:val="009E3524"/>
    <w:rsid w:val="009E5A41"/>
    <w:rsid w:val="009E5A9E"/>
    <w:rsid w:val="009E681F"/>
    <w:rsid w:val="009E7421"/>
    <w:rsid w:val="009E7424"/>
    <w:rsid w:val="009E7D02"/>
    <w:rsid w:val="009F1B82"/>
    <w:rsid w:val="009F1D2F"/>
    <w:rsid w:val="009F2B8F"/>
    <w:rsid w:val="009F4FBE"/>
    <w:rsid w:val="009F6685"/>
    <w:rsid w:val="009F691B"/>
    <w:rsid w:val="00A00761"/>
    <w:rsid w:val="00A0283C"/>
    <w:rsid w:val="00A02AA5"/>
    <w:rsid w:val="00A04736"/>
    <w:rsid w:val="00A0482C"/>
    <w:rsid w:val="00A056DE"/>
    <w:rsid w:val="00A0610D"/>
    <w:rsid w:val="00A06590"/>
    <w:rsid w:val="00A06591"/>
    <w:rsid w:val="00A107CB"/>
    <w:rsid w:val="00A10839"/>
    <w:rsid w:val="00A1097C"/>
    <w:rsid w:val="00A11A67"/>
    <w:rsid w:val="00A1345A"/>
    <w:rsid w:val="00A13460"/>
    <w:rsid w:val="00A14B71"/>
    <w:rsid w:val="00A15A16"/>
    <w:rsid w:val="00A15D77"/>
    <w:rsid w:val="00A16853"/>
    <w:rsid w:val="00A17B75"/>
    <w:rsid w:val="00A20103"/>
    <w:rsid w:val="00A219D5"/>
    <w:rsid w:val="00A24059"/>
    <w:rsid w:val="00A24C26"/>
    <w:rsid w:val="00A25BA3"/>
    <w:rsid w:val="00A31278"/>
    <w:rsid w:val="00A31D1F"/>
    <w:rsid w:val="00A33AA2"/>
    <w:rsid w:val="00A33F97"/>
    <w:rsid w:val="00A353B5"/>
    <w:rsid w:val="00A36AA9"/>
    <w:rsid w:val="00A36CDE"/>
    <w:rsid w:val="00A37008"/>
    <w:rsid w:val="00A372E2"/>
    <w:rsid w:val="00A406FE"/>
    <w:rsid w:val="00A413FB"/>
    <w:rsid w:val="00A41E57"/>
    <w:rsid w:val="00A4359C"/>
    <w:rsid w:val="00A43C5A"/>
    <w:rsid w:val="00A4451A"/>
    <w:rsid w:val="00A44851"/>
    <w:rsid w:val="00A45A67"/>
    <w:rsid w:val="00A50240"/>
    <w:rsid w:val="00A509C4"/>
    <w:rsid w:val="00A515A2"/>
    <w:rsid w:val="00A51EFD"/>
    <w:rsid w:val="00A52527"/>
    <w:rsid w:val="00A557A9"/>
    <w:rsid w:val="00A564F4"/>
    <w:rsid w:val="00A60451"/>
    <w:rsid w:val="00A60483"/>
    <w:rsid w:val="00A6080B"/>
    <w:rsid w:val="00A610FE"/>
    <w:rsid w:val="00A6141A"/>
    <w:rsid w:val="00A62E4E"/>
    <w:rsid w:val="00A63D7C"/>
    <w:rsid w:val="00A64230"/>
    <w:rsid w:val="00A64F3A"/>
    <w:rsid w:val="00A6507C"/>
    <w:rsid w:val="00A66072"/>
    <w:rsid w:val="00A727F8"/>
    <w:rsid w:val="00A73452"/>
    <w:rsid w:val="00A74FCE"/>
    <w:rsid w:val="00A76647"/>
    <w:rsid w:val="00A7709D"/>
    <w:rsid w:val="00A770E4"/>
    <w:rsid w:val="00A80417"/>
    <w:rsid w:val="00A83004"/>
    <w:rsid w:val="00A83E7E"/>
    <w:rsid w:val="00A84BBB"/>
    <w:rsid w:val="00A866FF"/>
    <w:rsid w:val="00A87F2F"/>
    <w:rsid w:val="00A906D0"/>
    <w:rsid w:val="00A91E82"/>
    <w:rsid w:val="00A923FF"/>
    <w:rsid w:val="00A93621"/>
    <w:rsid w:val="00A93946"/>
    <w:rsid w:val="00A9522C"/>
    <w:rsid w:val="00A9539D"/>
    <w:rsid w:val="00A9581A"/>
    <w:rsid w:val="00AA014E"/>
    <w:rsid w:val="00AA037D"/>
    <w:rsid w:val="00AA15AC"/>
    <w:rsid w:val="00AA2827"/>
    <w:rsid w:val="00AA4134"/>
    <w:rsid w:val="00AA797F"/>
    <w:rsid w:val="00AB044B"/>
    <w:rsid w:val="00AB25D6"/>
    <w:rsid w:val="00AB2C56"/>
    <w:rsid w:val="00AB4526"/>
    <w:rsid w:val="00AB57CA"/>
    <w:rsid w:val="00AB613E"/>
    <w:rsid w:val="00AB6182"/>
    <w:rsid w:val="00AB7EA9"/>
    <w:rsid w:val="00AC23D1"/>
    <w:rsid w:val="00AC28ED"/>
    <w:rsid w:val="00AC2951"/>
    <w:rsid w:val="00AC3DC8"/>
    <w:rsid w:val="00AC4351"/>
    <w:rsid w:val="00AC48E6"/>
    <w:rsid w:val="00AC6212"/>
    <w:rsid w:val="00AC6EA2"/>
    <w:rsid w:val="00AC7BD3"/>
    <w:rsid w:val="00AD0492"/>
    <w:rsid w:val="00AD1077"/>
    <w:rsid w:val="00AD12CF"/>
    <w:rsid w:val="00AD2274"/>
    <w:rsid w:val="00AD2CEB"/>
    <w:rsid w:val="00AD3A23"/>
    <w:rsid w:val="00AD4209"/>
    <w:rsid w:val="00AD5538"/>
    <w:rsid w:val="00AD67EB"/>
    <w:rsid w:val="00AD6CF5"/>
    <w:rsid w:val="00AD7891"/>
    <w:rsid w:val="00AE0C75"/>
    <w:rsid w:val="00AE0E2C"/>
    <w:rsid w:val="00AE1D0A"/>
    <w:rsid w:val="00AE2E1B"/>
    <w:rsid w:val="00AE4412"/>
    <w:rsid w:val="00AE6C89"/>
    <w:rsid w:val="00AF0AE7"/>
    <w:rsid w:val="00AF3FE3"/>
    <w:rsid w:val="00AF4C25"/>
    <w:rsid w:val="00AF4F0D"/>
    <w:rsid w:val="00AF57DF"/>
    <w:rsid w:val="00AF613E"/>
    <w:rsid w:val="00AF74A3"/>
    <w:rsid w:val="00AF795C"/>
    <w:rsid w:val="00AF7D8A"/>
    <w:rsid w:val="00B00002"/>
    <w:rsid w:val="00B0109C"/>
    <w:rsid w:val="00B0190B"/>
    <w:rsid w:val="00B02F83"/>
    <w:rsid w:val="00B042A3"/>
    <w:rsid w:val="00B04C6F"/>
    <w:rsid w:val="00B06A8B"/>
    <w:rsid w:val="00B102FC"/>
    <w:rsid w:val="00B10732"/>
    <w:rsid w:val="00B124AC"/>
    <w:rsid w:val="00B13D47"/>
    <w:rsid w:val="00B14E57"/>
    <w:rsid w:val="00B16099"/>
    <w:rsid w:val="00B17895"/>
    <w:rsid w:val="00B202BD"/>
    <w:rsid w:val="00B23D85"/>
    <w:rsid w:val="00B243A8"/>
    <w:rsid w:val="00B25A87"/>
    <w:rsid w:val="00B25CF1"/>
    <w:rsid w:val="00B25F98"/>
    <w:rsid w:val="00B2630F"/>
    <w:rsid w:val="00B3298F"/>
    <w:rsid w:val="00B330F0"/>
    <w:rsid w:val="00B34C4E"/>
    <w:rsid w:val="00B3568D"/>
    <w:rsid w:val="00B36921"/>
    <w:rsid w:val="00B37637"/>
    <w:rsid w:val="00B44783"/>
    <w:rsid w:val="00B44B7C"/>
    <w:rsid w:val="00B45B2A"/>
    <w:rsid w:val="00B46320"/>
    <w:rsid w:val="00B46731"/>
    <w:rsid w:val="00B50F43"/>
    <w:rsid w:val="00B528AE"/>
    <w:rsid w:val="00B535D6"/>
    <w:rsid w:val="00B55846"/>
    <w:rsid w:val="00B55EFD"/>
    <w:rsid w:val="00B56B0F"/>
    <w:rsid w:val="00B61E60"/>
    <w:rsid w:val="00B623EF"/>
    <w:rsid w:val="00B626F6"/>
    <w:rsid w:val="00B64D13"/>
    <w:rsid w:val="00B6605F"/>
    <w:rsid w:val="00B6641A"/>
    <w:rsid w:val="00B67348"/>
    <w:rsid w:val="00B67DBD"/>
    <w:rsid w:val="00B71BF7"/>
    <w:rsid w:val="00B74351"/>
    <w:rsid w:val="00B7576F"/>
    <w:rsid w:val="00B75D03"/>
    <w:rsid w:val="00B762BD"/>
    <w:rsid w:val="00B76887"/>
    <w:rsid w:val="00B81378"/>
    <w:rsid w:val="00B81CBC"/>
    <w:rsid w:val="00B82997"/>
    <w:rsid w:val="00B82EB5"/>
    <w:rsid w:val="00B83724"/>
    <w:rsid w:val="00B83A03"/>
    <w:rsid w:val="00B83B5F"/>
    <w:rsid w:val="00B854A1"/>
    <w:rsid w:val="00B86467"/>
    <w:rsid w:val="00B90801"/>
    <w:rsid w:val="00B92B13"/>
    <w:rsid w:val="00B941B0"/>
    <w:rsid w:val="00B94FE6"/>
    <w:rsid w:val="00B95226"/>
    <w:rsid w:val="00B965F7"/>
    <w:rsid w:val="00B973BB"/>
    <w:rsid w:val="00B97C07"/>
    <w:rsid w:val="00BA2172"/>
    <w:rsid w:val="00BA4234"/>
    <w:rsid w:val="00BA43B3"/>
    <w:rsid w:val="00BA586F"/>
    <w:rsid w:val="00BA593F"/>
    <w:rsid w:val="00BA606A"/>
    <w:rsid w:val="00BA69C2"/>
    <w:rsid w:val="00BB083C"/>
    <w:rsid w:val="00BB26E1"/>
    <w:rsid w:val="00BB2F2D"/>
    <w:rsid w:val="00BB2F8F"/>
    <w:rsid w:val="00BB4FD1"/>
    <w:rsid w:val="00BB5882"/>
    <w:rsid w:val="00BB6FFD"/>
    <w:rsid w:val="00BC4C3C"/>
    <w:rsid w:val="00BC7FC2"/>
    <w:rsid w:val="00BD0AC0"/>
    <w:rsid w:val="00BD36EE"/>
    <w:rsid w:val="00BD427D"/>
    <w:rsid w:val="00BD492D"/>
    <w:rsid w:val="00BD49AA"/>
    <w:rsid w:val="00BD71F7"/>
    <w:rsid w:val="00BD7A70"/>
    <w:rsid w:val="00BE0DE7"/>
    <w:rsid w:val="00BE14F6"/>
    <w:rsid w:val="00BE1A86"/>
    <w:rsid w:val="00BE1EB1"/>
    <w:rsid w:val="00BE22A1"/>
    <w:rsid w:val="00BE6173"/>
    <w:rsid w:val="00BE7DAA"/>
    <w:rsid w:val="00BF115E"/>
    <w:rsid w:val="00BF13A0"/>
    <w:rsid w:val="00BF1D0A"/>
    <w:rsid w:val="00BF1E86"/>
    <w:rsid w:val="00BF5A5C"/>
    <w:rsid w:val="00BF6019"/>
    <w:rsid w:val="00BF6520"/>
    <w:rsid w:val="00BF6B11"/>
    <w:rsid w:val="00BF6BEB"/>
    <w:rsid w:val="00C0032D"/>
    <w:rsid w:val="00C010E4"/>
    <w:rsid w:val="00C02C7B"/>
    <w:rsid w:val="00C033E0"/>
    <w:rsid w:val="00C0356F"/>
    <w:rsid w:val="00C04C82"/>
    <w:rsid w:val="00C05C4D"/>
    <w:rsid w:val="00C05ED7"/>
    <w:rsid w:val="00C067B7"/>
    <w:rsid w:val="00C10E81"/>
    <w:rsid w:val="00C11CCC"/>
    <w:rsid w:val="00C12197"/>
    <w:rsid w:val="00C127BA"/>
    <w:rsid w:val="00C139DE"/>
    <w:rsid w:val="00C16156"/>
    <w:rsid w:val="00C16867"/>
    <w:rsid w:val="00C16D5E"/>
    <w:rsid w:val="00C17590"/>
    <w:rsid w:val="00C17613"/>
    <w:rsid w:val="00C21B85"/>
    <w:rsid w:val="00C25565"/>
    <w:rsid w:val="00C30780"/>
    <w:rsid w:val="00C31DA9"/>
    <w:rsid w:val="00C32739"/>
    <w:rsid w:val="00C34792"/>
    <w:rsid w:val="00C3533F"/>
    <w:rsid w:val="00C3756D"/>
    <w:rsid w:val="00C40E73"/>
    <w:rsid w:val="00C43AA9"/>
    <w:rsid w:val="00C43C7C"/>
    <w:rsid w:val="00C43CA1"/>
    <w:rsid w:val="00C45E4B"/>
    <w:rsid w:val="00C461EF"/>
    <w:rsid w:val="00C47952"/>
    <w:rsid w:val="00C5085A"/>
    <w:rsid w:val="00C51BC5"/>
    <w:rsid w:val="00C51E5A"/>
    <w:rsid w:val="00C541C7"/>
    <w:rsid w:val="00C54512"/>
    <w:rsid w:val="00C54712"/>
    <w:rsid w:val="00C60444"/>
    <w:rsid w:val="00C607FD"/>
    <w:rsid w:val="00C629DC"/>
    <w:rsid w:val="00C64453"/>
    <w:rsid w:val="00C7070A"/>
    <w:rsid w:val="00C70CFA"/>
    <w:rsid w:val="00C738C5"/>
    <w:rsid w:val="00C74764"/>
    <w:rsid w:val="00C7488A"/>
    <w:rsid w:val="00C80185"/>
    <w:rsid w:val="00C817DB"/>
    <w:rsid w:val="00C90325"/>
    <w:rsid w:val="00C91E0A"/>
    <w:rsid w:val="00C93365"/>
    <w:rsid w:val="00C96E8E"/>
    <w:rsid w:val="00C9779B"/>
    <w:rsid w:val="00C97E96"/>
    <w:rsid w:val="00CA1499"/>
    <w:rsid w:val="00CA1C41"/>
    <w:rsid w:val="00CA37A2"/>
    <w:rsid w:val="00CA3B1E"/>
    <w:rsid w:val="00CA4339"/>
    <w:rsid w:val="00CA4CAF"/>
    <w:rsid w:val="00CA4DB8"/>
    <w:rsid w:val="00CA59AA"/>
    <w:rsid w:val="00CA7430"/>
    <w:rsid w:val="00CB3FE4"/>
    <w:rsid w:val="00CB418F"/>
    <w:rsid w:val="00CB46CF"/>
    <w:rsid w:val="00CB4DFE"/>
    <w:rsid w:val="00CB5DC5"/>
    <w:rsid w:val="00CB69A3"/>
    <w:rsid w:val="00CC02EB"/>
    <w:rsid w:val="00CC071F"/>
    <w:rsid w:val="00CC0725"/>
    <w:rsid w:val="00CC130D"/>
    <w:rsid w:val="00CC4D06"/>
    <w:rsid w:val="00CC5858"/>
    <w:rsid w:val="00CC5FD8"/>
    <w:rsid w:val="00CC734C"/>
    <w:rsid w:val="00CD0B8E"/>
    <w:rsid w:val="00CD23AE"/>
    <w:rsid w:val="00CD34BA"/>
    <w:rsid w:val="00CD503D"/>
    <w:rsid w:val="00CD59FD"/>
    <w:rsid w:val="00CD733B"/>
    <w:rsid w:val="00CD750C"/>
    <w:rsid w:val="00CE05A9"/>
    <w:rsid w:val="00CE0FAE"/>
    <w:rsid w:val="00CE593C"/>
    <w:rsid w:val="00CF0D9D"/>
    <w:rsid w:val="00CF194E"/>
    <w:rsid w:val="00CF1B8E"/>
    <w:rsid w:val="00CF6859"/>
    <w:rsid w:val="00CF699B"/>
    <w:rsid w:val="00CF6ED0"/>
    <w:rsid w:val="00CF75AA"/>
    <w:rsid w:val="00D01771"/>
    <w:rsid w:val="00D01799"/>
    <w:rsid w:val="00D025B3"/>
    <w:rsid w:val="00D03719"/>
    <w:rsid w:val="00D03F1D"/>
    <w:rsid w:val="00D076A8"/>
    <w:rsid w:val="00D07994"/>
    <w:rsid w:val="00D10BCB"/>
    <w:rsid w:val="00D10C9D"/>
    <w:rsid w:val="00D11B99"/>
    <w:rsid w:val="00D13481"/>
    <w:rsid w:val="00D13EBF"/>
    <w:rsid w:val="00D147F1"/>
    <w:rsid w:val="00D15C8B"/>
    <w:rsid w:val="00D2238F"/>
    <w:rsid w:val="00D22FC1"/>
    <w:rsid w:val="00D23EE0"/>
    <w:rsid w:val="00D25485"/>
    <w:rsid w:val="00D25A4B"/>
    <w:rsid w:val="00D2724E"/>
    <w:rsid w:val="00D30DAC"/>
    <w:rsid w:val="00D31E47"/>
    <w:rsid w:val="00D31FC1"/>
    <w:rsid w:val="00D32CFD"/>
    <w:rsid w:val="00D33D55"/>
    <w:rsid w:val="00D36B0D"/>
    <w:rsid w:val="00D4023E"/>
    <w:rsid w:val="00D418FE"/>
    <w:rsid w:val="00D4328F"/>
    <w:rsid w:val="00D46C8E"/>
    <w:rsid w:val="00D4744F"/>
    <w:rsid w:val="00D5151F"/>
    <w:rsid w:val="00D51DE4"/>
    <w:rsid w:val="00D574C7"/>
    <w:rsid w:val="00D6026A"/>
    <w:rsid w:val="00D60F9F"/>
    <w:rsid w:val="00D617A2"/>
    <w:rsid w:val="00D61C55"/>
    <w:rsid w:val="00D66809"/>
    <w:rsid w:val="00D66836"/>
    <w:rsid w:val="00D70A1F"/>
    <w:rsid w:val="00D72495"/>
    <w:rsid w:val="00D7343E"/>
    <w:rsid w:val="00D73FFF"/>
    <w:rsid w:val="00D74883"/>
    <w:rsid w:val="00D76696"/>
    <w:rsid w:val="00D80F1A"/>
    <w:rsid w:val="00D81059"/>
    <w:rsid w:val="00D810A2"/>
    <w:rsid w:val="00D8153F"/>
    <w:rsid w:val="00D81AF2"/>
    <w:rsid w:val="00D820D0"/>
    <w:rsid w:val="00D83588"/>
    <w:rsid w:val="00D83EF6"/>
    <w:rsid w:val="00D8454E"/>
    <w:rsid w:val="00D8484B"/>
    <w:rsid w:val="00D84A78"/>
    <w:rsid w:val="00D86508"/>
    <w:rsid w:val="00D86FEC"/>
    <w:rsid w:val="00D87DC9"/>
    <w:rsid w:val="00D901E2"/>
    <w:rsid w:val="00D903F6"/>
    <w:rsid w:val="00D90A1C"/>
    <w:rsid w:val="00D91296"/>
    <w:rsid w:val="00D925D7"/>
    <w:rsid w:val="00D9409C"/>
    <w:rsid w:val="00D95ECE"/>
    <w:rsid w:val="00D96923"/>
    <w:rsid w:val="00D96A49"/>
    <w:rsid w:val="00DA30EF"/>
    <w:rsid w:val="00DA6197"/>
    <w:rsid w:val="00DB49C8"/>
    <w:rsid w:val="00DB78B5"/>
    <w:rsid w:val="00DC18AC"/>
    <w:rsid w:val="00DC371E"/>
    <w:rsid w:val="00DC662A"/>
    <w:rsid w:val="00DC748A"/>
    <w:rsid w:val="00DD08A4"/>
    <w:rsid w:val="00DD1E83"/>
    <w:rsid w:val="00DD29BE"/>
    <w:rsid w:val="00DD606A"/>
    <w:rsid w:val="00DD6DCA"/>
    <w:rsid w:val="00DD78F9"/>
    <w:rsid w:val="00DD7DA1"/>
    <w:rsid w:val="00DE04A4"/>
    <w:rsid w:val="00DE2A14"/>
    <w:rsid w:val="00DE300B"/>
    <w:rsid w:val="00DE31E9"/>
    <w:rsid w:val="00DE33F7"/>
    <w:rsid w:val="00DE367F"/>
    <w:rsid w:val="00DE3BFB"/>
    <w:rsid w:val="00DE522D"/>
    <w:rsid w:val="00DE694D"/>
    <w:rsid w:val="00DE6A21"/>
    <w:rsid w:val="00DF1216"/>
    <w:rsid w:val="00DF1777"/>
    <w:rsid w:val="00DF2195"/>
    <w:rsid w:val="00DF27D5"/>
    <w:rsid w:val="00DF7F44"/>
    <w:rsid w:val="00E0002C"/>
    <w:rsid w:val="00E041F3"/>
    <w:rsid w:val="00E06C31"/>
    <w:rsid w:val="00E0722E"/>
    <w:rsid w:val="00E10DEF"/>
    <w:rsid w:val="00E11172"/>
    <w:rsid w:val="00E13B36"/>
    <w:rsid w:val="00E13C74"/>
    <w:rsid w:val="00E15E25"/>
    <w:rsid w:val="00E16714"/>
    <w:rsid w:val="00E16E1C"/>
    <w:rsid w:val="00E205C7"/>
    <w:rsid w:val="00E20D1B"/>
    <w:rsid w:val="00E2113B"/>
    <w:rsid w:val="00E21AC2"/>
    <w:rsid w:val="00E224D1"/>
    <w:rsid w:val="00E252DB"/>
    <w:rsid w:val="00E253A9"/>
    <w:rsid w:val="00E253FD"/>
    <w:rsid w:val="00E27773"/>
    <w:rsid w:val="00E30406"/>
    <w:rsid w:val="00E30853"/>
    <w:rsid w:val="00E30CDB"/>
    <w:rsid w:val="00E31710"/>
    <w:rsid w:val="00E31C6F"/>
    <w:rsid w:val="00E33898"/>
    <w:rsid w:val="00E33B30"/>
    <w:rsid w:val="00E343BD"/>
    <w:rsid w:val="00E34E68"/>
    <w:rsid w:val="00E36966"/>
    <w:rsid w:val="00E40C72"/>
    <w:rsid w:val="00E422F6"/>
    <w:rsid w:val="00E42D1E"/>
    <w:rsid w:val="00E44139"/>
    <w:rsid w:val="00E514E5"/>
    <w:rsid w:val="00E52906"/>
    <w:rsid w:val="00E53C94"/>
    <w:rsid w:val="00E5417E"/>
    <w:rsid w:val="00E54DA5"/>
    <w:rsid w:val="00E55637"/>
    <w:rsid w:val="00E558F2"/>
    <w:rsid w:val="00E55D1F"/>
    <w:rsid w:val="00E56872"/>
    <w:rsid w:val="00E60068"/>
    <w:rsid w:val="00E64319"/>
    <w:rsid w:val="00E64399"/>
    <w:rsid w:val="00E65F33"/>
    <w:rsid w:val="00E66731"/>
    <w:rsid w:val="00E7030E"/>
    <w:rsid w:val="00E704AD"/>
    <w:rsid w:val="00E709BC"/>
    <w:rsid w:val="00E70AE4"/>
    <w:rsid w:val="00E72C88"/>
    <w:rsid w:val="00E74B52"/>
    <w:rsid w:val="00E750A6"/>
    <w:rsid w:val="00E81BFD"/>
    <w:rsid w:val="00E81F2B"/>
    <w:rsid w:val="00E82346"/>
    <w:rsid w:val="00E827FD"/>
    <w:rsid w:val="00E83041"/>
    <w:rsid w:val="00E8411C"/>
    <w:rsid w:val="00E86784"/>
    <w:rsid w:val="00E9010E"/>
    <w:rsid w:val="00E90790"/>
    <w:rsid w:val="00E910FC"/>
    <w:rsid w:val="00E926ED"/>
    <w:rsid w:val="00E94DB2"/>
    <w:rsid w:val="00E96E06"/>
    <w:rsid w:val="00E9737F"/>
    <w:rsid w:val="00EA2206"/>
    <w:rsid w:val="00EA23D6"/>
    <w:rsid w:val="00EA2D37"/>
    <w:rsid w:val="00EA4E21"/>
    <w:rsid w:val="00EA5CCC"/>
    <w:rsid w:val="00EA61F1"/>
    <w:rsid w:val="00EA69C9"/>
    <w:rsid w:val="00EB0C15"/>
    <w:rsid w:val="00EB1B30"/>
    <w:rsid w:val="00EB2300"/>
    <w:rsid w:val="00EB2465"/>
    <w:rsid w:val="00EB3B11"/>
    <w:rsid w:val="00EB3B16"/>
    <w:rsid w:val="00EB54B1"/>
    <w:rsid w:val="00EB5C03"/>
    <w:rsid w:val="00EC0C59"/>
    <w:rsid w:val="00EC2D48"/>
    <w:rsid w:val="00EC4F58"/>
    <w:rsid w:val="00EC670C"/>
    <w:rsid w:val="00EC7EB9"/>
    <w:rsid w:val="00ED0178"/>
    <w:rsid w:val="00ED3ECA"/>
    <w:rsid w:val="00ED4C80"/>
    <w:rsid w:val="00ED591E"/>
    <w:rsid w:val="00ED769F"/>
    <w:rsid w:val="00ED785E"/>
    <w:rsid w:val="00EE1482"/>
    <w:rsid w:val="00EE165B"/>
    <w:rsid w:val="00EE1829"/>
    <w:rsid w:val="00EE4951"/>
    <w:rsid w:val="00EE5225"/>
    <w:rsid w:val="00EE54C7"/>
    <w:rsid w:val="00EE5D24"/>
    <w:rsid w:val="00EE5FEE"/>
    <w:rsid w:val="00EE65B2"/>
    <w:rsid w:val="00EE6C3C"/>
    <w:rsid w:val="00EE6C4E"/>
    <w:rsid w:val="00EE6D35"/>
    <w:rsid w:val="00EF01D6"/>
    <w:rsid w:val="00EF0E09"/>
    <w:rsid w:val="00EF1171"/>
    <w:rsid w:val="00EF2069"/>
    <w:rsid w:val="00EF2877"/>
    <w:rsid w:val="00EF3187"/>
    <w:rsid w:val="00EF4427"/>
    <w:rsid w:val="00EF4EA3"/>
    <w:rsid w:val="00EF5348"/>
    <w:rsid w:val="00EF7F06"/>
    <w:rsid w:val="00F027DA"/>
    <w:rsid w:val="00F0450B"/>
    <w:rsid w:val="00F050C5"/>
    <w:rsid w:val="00F07458"/>
    <w:rsid w:val="00F078EB"/>
    <w:rsid w:val="00F139FA"/>
    <w:rsid w:val="00F15E8E"/>
    <w:rsid w:val="00F16FEA"/>
    <w:rsid w:val="00F17412"/>
    <w:rsid w:val="00F21DE7"/>
    <w:rsid w:val="00F226AF"/>
    <w:rsid w:val="00F23412"/>
    <w:rsid w:val="00F2416C"/>
    <w:rsid w:val="00F245F4"/>
    <w:rsid w:val="00F25163"/>
    <w:rsid w:val="00F25611"/>
    <w:rsid w:val="00F25F41"/>
    <w:rsid w:val="00F260CE"/>
    <w:rsid w:val="00F2645E"/>
    <w:rsid w:val="00F26B11"/>
    <w:rsid w:val="00F271B0"/>
    <w:rsid w:val="00F300AE"/>
    <w:rsid w:val="00F30BAB"/>
    <w:rsid w:val="00F32FD9"/>
    <w:rsid w:val="00F33220"/>
    <w:rsid w:val="00F34136"/>
    <w:rsid w:val="00F361DF"/>
    <w:rsid w:val="00F37279"/>
    <w:rsid w:val="00F41837"/>
    <w:rsid w:val="00F41D49"/>
    <w:rsid w:val="00F42044"/>
    <w:rsid w:val="00F445D9"/>
    <w:rsid w:val="00F45E78"/>
    <w:rsid w:val="00F4697A"/>
    <w:rsid w:val="00F47EE0"/>
    <w:rsid w:val="00F506B3"/>
    <w:rsid w:val="00F543D4"/>
    <w:rsid w:val="00F5479D"/>
    <w:rsid w:val="00F54A3B"/>
    <w:rsid w:val="00F55986"/>
    <w:rsid w:val="00F55E2D"/>
    <w:rsid w:val="00F5701C"/>
    <w:rsid w:val="00F575D3"/>
    <w:rsid w:val="00F60A7A"/>
    <w:rsid w:val="00F62527"/>
    <w:rsid w:val="00F626AA"/>
    <w:rsid w:val="00F62737"/>
    <w:rsid w:val="00F63FD9"/>
    <w:rsid w:val="00F644EE"/>
    <w:rsid w:val="00F64BF4"/>
    <w:rsid w:val="00F65A25"/>
    <w:rsid w:val="00F65B7B"/>
    <w:rsid w:val="00F67D3D"/>
    <w:rsid w:val="00F734A5"/>
    <w:rsid w:val="00F73F0A"/>
    <w:rsid w:val="00F75312"/>
    <w:rsid w:val="00F7595C"/>
    <w:rsid w:val="00F76198"/>
    <w:rsid w:val="00F76533"/>
    <w:rsid w:val="00F76AE5"/>
    <w:rsid w:val="00F76BCD"/>
    <w:rsid w:val="00F7705B"/>
    <w:rsid w:val="00F80452"/>
    <w:rsid w:val="00F80FEF"/>
    <w:rsid w:val="00F81537"/>
    <w:rsid w:val="00F839B1"/>
    <w:rsid w:val="00F86D11"/>
    <w:rsid w:val="00F879B6"/>
    <w:rsid w:val="00F92C9F"/>
    <w:rsid w:val="00F93073"/>
    <w:rsid w:val="00F97AB2"/>
    <w:rsid w:val="00F97B32"/>
    <w:rsid w:val="00FA1AED"/>
    <w:rsid w:val="00FA3DCC"/>
    <w:rsid w:val="00FA477D"/>
    <w:rsid w:val="00FA6994"/>
    <w:rsid w:val="00FB0059"/>
    <w:rsid w:val="00FB084C"/>
    <w:rsid w:val="00FB167B"/>
    <w:rsid w:val="00FB1DD2"/>
    <w:rsid w:val="00FB3E6B"/>
    <w:rsid w:val="00FB4BEF"/>
    <w:rsid w:val="00FB4FD2"/>
    <w:rsid w:val="00FB5C79"/>
    <w:rsid w:val="00FB6065"/>
    <w:rsid w:val="00FB7ECF"/>
    <w:rsid w:val="00FC3033"/>
    <w:rsid w:val="00FC51ED"/>
    <w:rsid w:val="00FC5DEE"/>
    <w:rsid w:val="00FC6774"/>
    <w:rsid w:val="00FC689C"/>
    <w:rsid w:val="00FC7FCF"/>
    <w:rsid w:val="00FD0332"/>
    <w:rsid w:val="00FD3058"/>
    <w:rsid w:val="00FD3A78"/>
    <w:rsid w:val="00FD5D92"/>
    <w:rsid w:val="00FD7859"/>
    <w:rsid w:val="00FE2FB8"/>
    <w:rsid w:val="00FF202A"/>
    <w:rsid w:val="00FF21CE"/>
    <w:rsid w:val="00FF2DB1"/>
    <w:rsid w:val="00FF5395"/>
    <w:rsid w:val="00FF7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1E7A4A9-9562-4314-A74E-B0908261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867"/>
    <w:rPr>
      <w:rFonts w:ascii="Calibri" w:hAnsi="Calibri"/>
      <w:sz w:val="22"/>
      <w:szCs w:val="24"/>
      <w:lang w:val="en-AU" w:eastAsia="en-US"/>
    </w:rPr>
  </w:style>
  <w:style w:type="paragraph" w:styleId="Heading1">
    <w:name w:val="heading 1"/>
    <w:basedOn w:val="Normal"/>
    <w:next w:val="Normal"/>
    <w:qFormat/>
    <w:rsid w:val="00981C45"/>
    <w:pPr>
      <w:keepNext/>
      <w:jc w:val="both"/>
      <w:outlineLvl w:val="0"/>
    </w:pPr>
    <w:rPr>
      <w:b/>
      <w:bCs/>
      <w:sz w:val="28"/>
    </w:rPr>
  </w:style>
  <w:style w:type="paragraph" w:styleId="Heading2">
    <w:name w:val="heading 2"/>
    <w:basedOn w:val="Normal"/>
    <w:next w:val="Normal"/>
    <w:qFormat/>
    <w:rsid w:val="0016367F"/>
    <w:pPr>
      <w:keepNext/>
      <w:spacing w:before="240" w:after="60"/>
      <w:outlineLvl w:val="1"/>
    </w:pPr>
    <w:rPr>
      <w:rFonts w:ascii="Arial" w:hAnsi="Arial" w:cs="Arial"/>
      <w:b/>
      <w:bCs/>
      <w:iCs/>
      <w:szCs w:val="28"/>
    </w:rPr>
  </w:style>
  <w:style w:type="paragraph" w:styleId="Heading3">
    <w:name w:val="heading 3"/>
    <w:basedOn w:val="Normal"/>
    <w:next w:val="Normal"/>
    <w:link w:val="Heading3Char"/>
    <w:unhideWhenUsed/>
    <w:qFormat/>
    <w:rsid w:val="0058477D"/>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4D162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2165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C7732"/>
    <w:pPr>
      <w:tabs>
        <w:tab w:val="center" w:pos="4153"/>
        <w:tab w:val="right" w:pos="8306"/>
      </w:tabs>
    </w:pPr>
  </w:style>
  <w:style w:type="paragraph" w:styleId="Footer">
    <w:name w:val="footer"/>
    <w:basedOn w:val="Normal"/>
    <w:link w:val="FooterChar"/>
    <w:uiPriority w:val="99"/>
    <w:rsid w:val="005C7732"/>
    <w:pPr>
      <w:tabs>
        <w:tab w:val="center" w:pos="4320"/>
        <w:tab w:val="right" w:pos="8640"/>
      </w:tabs>
    </w:pPr>
  </w:style>
  <w:style w:type="paragraph" w:customStyle="1" w:styleId="Style5">
    <w:name w:val="Style5"/>
    <w:basedOn w:val="Heading1"/>
    <w:next w:val="Normal"/>
    <w:autoRedefine/>
    <w:rsid w:val="005C7732"/>
    <w:pPr>
      <w:spacing w:before="240" w:after="60"/>
      <w:jc w:val="left"/>
    </w:pPr>
    <w:rPr>
      <w:rFonts w:ascii="Tahoma" w:hAnsi="Tahoma" w:cs="Tahoma"/>
      <w:bCs w:val="0"/>
      <w:kern w:val="32"/>
      <w:szCs w:val="28"/>
      <w:u w:val="single"/>
      <w:lang w:val="en-US"/>
    </w:rPr>
  </w:style>
  <w:style w:type="character" w:styleId="Emphasis">
    <w:name w:val="Emphasis"/>
    <w:uiPriority w:val="20"/>
    <w:qFormat/>
    <w:rsid w:val="005C7732"/>
    <w:rPr>
      <w:i/>
      <w:iCs/>
    </w:rPr>
  </w:style>
  <w:style w:type="paragraph" w:styleId="NormalWeb">
    <w:name w:val="Normal (Web)"/>
    <w:basedOn w:val="Normal"/>
    <w:uiPriority w:val="99"/>
    <w:rsid w:val="005C7732"/>
    <w:pPr>
      <w:spacing w:before="100" w:beforeAutospacing="1" w:after="100" w:afterAutospacing="1"/>
    </w:pPr>
    <w:rPr>
      <w:lang w:val="en-US"/>
    </w:rPr>
  </w:style>
  <w:style w:type="character" w:styleId="Strong">
    <w:name w:val="Strong"/>
    <w:uiPriority w:val="22"/>
    <w:qFormat/>
    <w:rsid w:val="005C7732"/>
    <w:rPr>
      <w:b/>
      <w:bCs/>
    </w:rPr>
  </w:style>
  <w:style w:type="character" w:styleId="Hyperlink">
    <w:name w:val="Hyperlink"/>
    <w:uiPriority w:val="99"/>
    <w:rsid w:val="005C7732"/>
    <w:rPr>
      <w:color w:val="0000FF"/>
      <w:u w:val="single"/>
    </w:rPr>
  </w:style>
  <w:style w:type="character" w:styleId="HTMLCite">
    <w:name w:val="HTML Cite"/>
    <w:rsid w:val="005C7732"/>
    <w:rPr>
      <w:i/>
      <w:iCs/>
    </w:rPr>
  </w:style>
  <w:style w:type="character" w:customStyle="1" w:styleId="bc">
    <w:name w:val="bc"/>
    <w:basedOn w:val="DefaultParagraphFont"/>
    <w:rsid w:val="005C7732"/>
  </w:style>
  <w:style w:type="paragraph" w:styleId="TOCHeading">
    <w:name w:val="TOC Heading"/>
    <w:basedOn w:val="Heading1"/>
    <w:next w:val="Normal"/>
    <w:uiPriority w:val="39"/>
    <w:unhideWhenUsed/>
    <w:qFormat/>
    <w:rsid w:val="007847CC"/>
    <w:pPr>
      <w:keepLines/>
      <w:spacing w:before="480" w:line="276" w:lineRule="auto"/>
      <w:jc w:val="left"/>
      <w:outlineLvl w:val="9"/>
    </w:pPr>
    <w:rPr>
      <w:rFonts w:ascii="Cambria" w:hAnsi="Cambria"/>
      <w:color w:val="365F91"/>
      <w:szCs w:val="28"/>
      <w:lang w:val="en-US"/>
    </w:rPr>
  </w:style>
  <w:style w:type="paragraph" w:styleId="TOC2">
    <w:name w:val="toc 2"/>
    <w:basedOn w:val="Normal"/>
    <w:next w:val="Normal"/>
    <w:autoRedefine/>
    <w:uiPriority w:val="39"/>
    <w:unhideWhenUsed/>
    <w:qFormat/>
    <w:rsid w:val="007847CC"/>
    <w:pPr>
      <w:spacing w:after="100" w:line="276" w:lineRule="auto"/>
      <w:ind w:left="220"/>
    </w:pPr>
    <w:rPr>
      <w:szCs w:val="22"/>
      <w:lang w:val="en-US"/>
    </w:rPr>
  </w:style>
  <w:style w:type="paragraph" w:styleId="TOC1">
    <w:name w:val="toc 1"/>
    <w:basedOn w:val="Normal"/>
    <w:next w:val="Normal"/>
    <w:autoRedefine/>
    <w:uiPriority w:val="39"/>
    <w:unhideWhenUsed/>
    <w:qFormat/>
    <w:rsid w:val="007847CC"/>
    <w:pPr>
      <w:spacing w:after="100" w:line="276" w:lineRule="auto"/>
    </w:pPr>
    <w:rPr>
      <w:szCs w:val="22"/>
      <w:lang w:val="en-US"/>
    </w:rPr>
  </w:style>
  <w:style w:type="paragraph" w:styleId="TOC3">
    <w:name w:val="toc 3"/>
    <w:basedOn w:val="Normal"/>
    <w:next w:val="Normal"/>
    <w:autoRedefine/>
    <w:uiPriority w:val="39"/>
    <w:unhideWhenUsed/>
    <w:qFormat/>
    <w:rsid w:val="007847CC"/>
    <w:pPr>
      <w:spacing w:after="100" w:line="276" w:lineRule="auto"/>
      <w:ind w:left="440"/>
    </w:pPr>
    <w:rPr>
      <w:szCs w:val="22"/>
      <w:lang w:val="en-US"/>
    </w:rPr>
  </w:style>
  <w:style w:type="character" w:styleId="FollowedHyperlink">
    <w:name w:val="FollowedHyperlink"/>
    <w:rsid w:val="0016367F"/>
    <w:rPr>
      <w:color w:val="800080"/>
      <w:u w:val="single"/>
    </w:rPr>
  </w:style>
  <w:style w:type="paragraph" w:styleId="BalloonText">
    <w:name w:val="Balloon Text"/>
    <w:basedOn w:val="Normal"/>
    <w:link w:val="BalloonTextChar"/>
    <w:rsid w:val="00FB167B"/>
    <w:rPr>
      <w:rFonts w:ascii="Tahoma" w:hAnsi="Tahoma" w:cs="Tahoma"/>
      <w:sz w:val="16"/>
      <w:szCs w:val="16"/>
    </w:rPr>
  </w:style>
  <w:style w:type="character" w:customStyle="1" w:styleId="BalloonTextChar">
    <w:name w:val="Balloon Text Char"/>
    <w:link w:val="BalloonText"/>
    <w:rsid w:val="00FB167B"/>
    <w:rPr>
      <w:rFonts w:ascii="Tahoma" w:hAnsi="Tahoma" w:cs="Tahoma"/>
      <w:sz w:val="16"/>
      <w:szCs w:val="16"/>
      <w:lang w:val="en-AU" w:eastAsia="en-US"/>
    </w:rPr>
  </w:style>
  <w:style w:type="character" w:customStyle="1" w:styleId="HeaderChar">
    <w:name w:val="Header Char"/>
    <w:link w:val="Header"/>
    <w:uiPriority w:val="99"/>
    <w:rsid w:val="00FB167B"/>
    <w:rPr>
      <w:sz w:val="24"/>
      <w:szCs w:val="24"/>
      <w:lang w:val="en-AU" w:eastAsia="en-US"/>
    </w:rPr>
  </w:style>
  <w:style w:type="paragraph" w:styleId="ListParagraph">
    <w:name w:val="List Paragraph"/>
    <w:basedOn w:val="Normal"/>
    <w:uiPriority w:val="34"/>
    <w:qFormat/>
    <w:rsid w:val="00D46C8E"/>
    <w:pPr>
      <w:ind w:left="720"/>
      <w:contextualSpacing/>
    </w:pPr>
  </w:style>
  <w:style w:type="character" w:customStyle="1" w:styleId="Heading3Char">
    <w:name w:val="Heading 3 Char"/>
    <w:link w:val="Heading3"/>
    <w:rsid w:val="0058477D"/>
    <w:rPr>
      <w:rFonts w:ascii="Cambria" w:eastAsia="Times New Roman" w:hAnsi="Cambria" w:cs="Times New Roman"/>
      <w:b/>
      <w:bCs/>
      <w:color w:val="4F81BD"/>
      <w:sz w:val="24"/>
      <w:szCs w:val="24"/>
      <w:lang w:val="en-AU" w:eastAsia="en-US"/>
    </w:rPr>
  </w:style>
  <w:style w:type="character" w:customStyle="1" w:styleId="FooterChar">
    <w:name w:val="Footer Char"/>
    <w:link w:val="Footer"/>
    <w:uiPriority w:val="99"/>
    <w:rsid w:val="007D0BC8"/>
    <w:rPr>
      <w:sz w:val="24"/>
      <w:szCs w:val="24"/>
      <w:lang w:val="en-AU" w:eastAsia="en-US"/>
    </w:rPr>
  </w:style>
  <w:style w:type="paragraph" w:customStyle="1" w:styleId="offset-1">
    <w:name w:val="offset-1"/>
    <w:basedOn w:val="Normal"/>
    <w:rsid w:val="005C7ED8"/>
    <w:pPr>
      <w:spacing w:before="100" w:beforeAutospacing="1" w:after="100" w:afterAutospacing="1"/>
    </w:pPr>
    <w:rPr>
      <w:rFonts w:ascii="Times New Roman" w:hAnsi="Times New Roman"/>
      <w:sz w:val="24"/>
      <w:lang w:val="en-NZ" w:eastAsia="en-NZ"/>
    </w:rPr>
  </w:style>
  <w:style w:type="character" w:styleId="PlaceholderText">
    <w:name w:val="Placeholder Text"/>
    <w:basedOn w:val="DefaultParagraphFont"/>
    <w:uiPriority w:val="99"/>
    <w:semiHidden/>
    <w:rsid w:val="00140C27"/>
    <w:rPr>
      <w:color w:val="808080"/>
    </w:rPr>
  </w:style>
  <w:style w:type="character" w:customStyle="1" w:styleId="e24kjd">
    <w:name w:val="e24kjd"/>
    <w:basedOn w:val="DefaultParagraphFont"/>
    <w:rsid w:val="008124D5"/>
  </w:style>
  <w:style w:type="character" w:customStyle="1" w:styleId="st">
    <w:name w:val="st"/>
    <w:basedOn w:val="DefaultParagraphFont"/>
    <w:rsid w:val="003626BA"/>
  </w:style>
  <w:style w:type="character" w:customStyle="1" w:styleId="Heading4Char">
    <w:name w:val="Heading 4 Char"/>
    <w:basedOn w:val="DefaultParagraphFont"/>
    <w:link w:val="Heading4"/>
    <w:semiHidden/>
    <w:rsid w:val="004D162A"/>
    <w:rPr>
      <w:rFonts w:asciiTheme="majorHAnsi" w:eastAsiaTheme="majorEastAsia" w:hAnsiTheme="majorHAnsi" w:cstheme="majorBidi"/>
      <w:i/>
      <w:iCs/>
      <w:color w:val="2E74B5" w:themeColor="accent1" w:themeShade="BF"/>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482">
      <w:bodyDiv w:val="1"/>
      <w:marLeft w:val="0"/>
      <w:marRight w:val="0"/>
      <w:marTop w:val="0"/>
      <w:marBottom w:val="0"/>
      <w:divBdr>
        <w:top w:val="none" w:sz="0" w:space="0" w:color="auto"/>
        <w:left w:val="none" w:sz="0" w:space="0" w:color="auto"/>
        <w:bottom w:val="none" w:sz="0" w:space="0" w:color="auto"/>
        <w:right w:val="none" w:sz="0" w:space="0" w:color="auto"/>
      </w:divBdr>
    </w:div>
    <w:div w:id="138573328">
      <w:bodyDiv w:val="1"/>
      <w:marLeft w:val="0"/>
      <w:marRight w:val="0"/>
      <w:marTop w:val="0"/>
      <w:marBottom w:val="0"/>
      <w:divBdr>
        <w:top w:val="none" w:sz="0" w:space="0" w:color="auto"/>
        <w:left w:val="none" w:sz="0" w:space="0" w:color="auto"/>
        <w:bottom w:val="none" w:sz="0" w:space="0" w:color="auto"/>
        <w:right w:val="none" w:sz="0" w:space="0" w:color="auto"/>
      </w:divBdr>
    </w:div>
    <w:div w:id="161316841">
      <w:bodyDiv w:val="1"/>
      <w:marLeft w:val="0"/>
      <w:marRight w:val="0"/>
      <w:marTop w:val="0"/>
      <w:marBottom w:val="0"/>
      <w:divBdr>
        <w:top w:val="none" w:sz="0" w:space="0" w:color="auto"/>
        <w:left w:val="none" w:sz="0" w:space="0" w:color="auto"/>
        <w:bottom w:val="none" w:sz="0" w:space="0" w:color="auto"/>
        <w:right w:val="none" w:sz="0" w:space="0" w:color="auto"/>
      </w:divBdr>
    </w:div>
    <w:div w:id="176509352">
      <w:bodyDiv w:val="1"/>
      <w:marLeft w:val="0"/>
      <w:marRight w:val="0"/>
      <w:marTop w:val="0"/>
      <w:marBottom w:val="0"/>
      <w:divBdr>
        <w:top w:val="none" w:sz="0" w:space="0" w:color="auto"/>
        <w:left w:val="none" w:sz="0" w:space="0" w:color="auto"/>
        <w:bottom w:val="none" w:sz="0" w:space="0" w:color="auto"/>
        <w:right w:val="none" w:sz="0" w:space="0" w:color="auto"/>
      </w:divBdr>
    </w:div>
    <w:div w:id="389311430">
      <w:bodyDiv w:val="1"/>
      <w:marLeft w:val="0"/>
      <w:marRight w:val="0"/>
      <w:marTop w:val="0"/>
      <w:marBottom w:val="0"/>
      <w:divBdr>
        <w:top w:val="none" w:sz="0" w:space="0" w:color="auto"/>
        <w:left w:val="none" w:sz="0" w:space="0" w:color="auto"/>
        <w:bottom w:val="none" w:sz="0" w:space="0" w:color="auto"/>
        <w:right w:val="none" w:sz="0" w:space="0" w:color="auto"/>
      </w:divBdr>
    </w:div>
    <w:div w:id="430397726">
      <w:bodyDiv w:val="1"/>
      <w:marLeft w:val="0"/>
      <w:marRight w:val="0"/>
      <w:marTop w:val="0"/>
      <w:marBottom w:val="0"/>
      <w:divBdr>
        <w:top w:val="none" w:sz="0" w:space="0" w:color="auto"/>
        <w:left w:val="none" w:sz="0" w:space="0" w:color="auto"/>
        <w:bottom w:val="none" w:sz="0" w:space="0" w:color="auto"/>
        <w:right w:val="none" w:sz="0" w:space="0" w:color="auto"/>
      </w:divBdr>
    </w:div>
    <w:div w:id="431781029">
      <w:bodyDiv w:val="1"/>
      <w:marLeft w:val="0"/>
      <w:marRight w:val="0"/>
      <w:marTop w:val="0"/>
      <w:marBottom w:val="0"/>
      <w:divBdr>
        <w:top w:val="none" w:sz="0" w:space="0" w:color="auto"/>
        <w:left w:val="none" w:sz="0" w:space="0" w:color="auto"/>
        <w:bottom w:val="none" w:sz="0" w:space="0" w:color="auto"/>
        <w:right w:val="none" w:sz="0" w:space="0" w:color="auto"/>
      </w:divBdr>
    </w:div>
    <w:div w:id="435683514">
      <w:bodyDiv w:val="1"/>
      <w:marLeft w:val="0"/>
      <w:marRight w:val="0"/>
      <w:marTop w:val="0"/>
      <w:marBottom w:val="0"/>
      <w:divBdr>
        <w:top w:val="none" w:sz="0" w:space="0" w:color="auto"/>
        <w:left w:val="none" w:sz="0" w:space="0" w:color="auto"/>
        <w:bottom w:val="none" w:sz="0" w:space="0" w:color="auto"/>
        <w:right w:val="none" w:sz="0" w:space="0" w:color="auto"/>
      </w:divBdr>
    </w:div>
    <w:div w:id="442382866">
      <w:bodyDiv w:val="1"/>
      <w:marLeft w:val="0"/>
      <w:marRight w:val="0"/>
      <w:marTop w:val="0"/>
      <w:marBottom w:val="0"/>
      <w:divBdr>
        <w:top w:val="none" w:sz="0" w:space="0" w:color="auto"/>
        <w:left w:val="none" w:sz="0" w:space="0" w:color="auto"/>
        <w:bottom w:val="none" w:sz="0" w:space="0" w:color="auto"/>
        <w:right w:val="none" w:sz="0" w:space="0" w:color="auto"/>
      </w:divBdr>
    </w:div>
    <w:div w:id="508297809">
      <w:bodyDiv w:val="1"/>
      <w:marLeft w:val="0"/>
      <w:marRight w:val="0"/>
      <w:marTop w:val="0"/>
      <w:marBottom w:val="0"/>
      <w:divBdr>
        <w:top w:val="none" w:sz="0" w:space="0" w:color="auto"/>
        <w:left w:val="none" w:sz="0" w:space="0" w:color="auto"/>
        <w:bottom w:val="none" w:sz="0" w:space="0" w:color="auto"/>
        <w:right w:val="none" w:sz="0" w:space="0" w:color="auto"/>
      </w:divBdr>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068265676">
          <w:marLeft w:val="0"/>
          <w:marRight w:val="0"/>
          <w:marTop w:val="0"/>
          <w:marBottom w:val="0"/>
          <w:divBdr>
            <w:top w:val="none" w:sz="0" w:space="0" w:color="auto"/>
            <w:left w:val="none" w:sz="0" w:space="0" w:color="auto"/>
            <w:bottom w:val="none" w:sz="0" w:space="0" w:color="auto"/>
            <w:right w:val="none" w:sz="0" w:space="0" w:color="auto"/>
          </w:divBdr>
        </w:div>
        <w:div w:id="1772432094">
          <w:marLeft w:val="0"/>
          <w:marRight w:val="0"/>
          <w:marTop w:val="0"/>
          <w:marBottom w:val="0"/>
          <w:divBdr>
            <w:top w:val="none" w:sz="0" w:space="0" w:color="auto"/>
            <w:left w:val="none" w:sz="0" w:space="0" w:color="auto"/>
            <w:bottom w:val="none" w:sz="0" w:space="0" w:color="auto"/>
            <w:right w:val="none" w:sz="0" w:space="0" w:color="auto"/>
          </w:divBdr>
        </w:div>
      </w:divsChild>
    </w:div>
    <w:div w:id="613562819">
      <w:bodyDiv w:val="1"/>
      <w:marLeft w:val="0"/>
      <w:marRight w:val="0"/>
      <w:marTop w:val="0"/>
      <w:marBottom w:val="0"/>
      <w:divBdr>
        <w:top w:val="none" w:sz="0" w:space="0" w:color="auto"/>
        <w:left w:val="none" w:sz="0" w:space="0" w:color="auto"/>
        <w:bottom w:val="none" w:sz="0" w:space="0" w:color="auto"/>
        <w:right w:val="none" w:sz="0" w:space="0" w:color="auto"/>
      </w:divBdr>
      <w:divsChild>
        <w:div w:id="935481584">
          <w:marLeft w:val="0"/>
          <w:marRight w:val="0"/>
          <w:marTop w:val="0"/>
          <w:marBottom w:val="0"/>
          <w:divBdr>
            <w:top w:val="none" w:sz="0" w:space="0" w:color="auto"/>
            <w:left w:val="none" w:sz="0" w:space="0" w:color="auto"/>
            <w:bottom w:val="none" w:sz="0" w:space="0" w:color="auto"/>
            <w:right w:val="none" w:sz="0" w:space="0" w:color="auto"/>
          </w:divBdr>
          <w:divsChild>
            <w:div w:id="637954981">
              <w:marLeft w:val="0"/>
              <w:marRight w:val="0"/>
              <w:marTop w:val="0"/>
              <w:marBottom w:val="0"/>
              <w:divBdr>
                <w:top w:val="none" w:sz="0" w:space="0" w:color="auto"/>
                <w:left w:val="none" w:sz="0" w:space="0" w:color="auto"/>
                <w:bottom w:val="none" w:sz="0" w:space="0" w:color="auto"/>
                <w:right w:val="none" w:sz="0" w:space="0" w:color="auto"/>
              </w:divBdr>
              <w:divsChild>
                <w:div w:id="638613740">
                  <w:marLeft w:val="0"/>
                  <w:marRight w:val="0"/>
                  <w:marTop w:val="0"/>
                  <w:marBottom w:val="0"/>
                  <w:divBdr>
                    <w:top w:val="none" w:sz="0" w:space="0" w:color="auto"/>
                    <w:left w:val="none" w:sz="0" w:space="0" w:color="auto"/>
                    <w:bottom w:val="none" w:sz="0" w:space="0" w:color="auto"/>
                    <w:right w:val="none" w:sz="0" w:space="0" w:color="auto"/>
                  </w:divBdr>
                  <w:divsChild>
                    <w:div w:id="901867054">
                      <w:marLeft w:val="0"/>
                      <w:marRight w:val="0"/>
                      <w:marTop w:val="0"/>
                      <w:marBottom w:val="0"/>
                      <w:divBdr>
                        <w:top w:val="none" w:sz="0" w:space="0" w:color="auto"/>
                        <w:left w:val="none" w:sz="0" w:space="0" w:color="auto"/>
                        <w:bottom w:val="none" w:sz="0" w:space="0" w:color="auto"/>
                        <w:right w:val="none" w:sz="0" w:space="0" w:color="auto"/>
                      </w:divBdr>
                      <w:divsChild>
                        <w:div w:id="1186676582">
                          <w:marLeft w:val="0"/>
                          <w:marRight w:val="0"/>
                          <w:marTop w:val="0"/>
                          <w:marBottom w:val="0"/>
                          <w:divBdr>
                            <w:top w:val="none" w:sz="0" w:space="0" w:color="auto"/>
                            <w:left w:val="none" w:sz="0" w:space="0" w:color="auto"/>
                            <w:bottom w:val="none" w:sz="0" w:space="0" w:color="auto"/>
                            <w:right w:val="none" w:sz="0" w:space="0" w:color="auto"/>
                          </w:divBdr>
                          <w:divsChild>
                            <w:div w:id="1351685093">
                              <w:marLeft w:val="0"/>
                              <w:marRight w:val="0"/>
                              <w:marTop w:val="0"/>
                              <w:marBottom w:val="0"/>
                              <w:divBdr>
                                <w:top w:val="none" w:sz="0" w:space="0" w:color="auto"/>
                                <w:left w:val="none" w:sz="0" w:space="0" w:color="auto"/>
                                <w:bottom w:val="none" w:sz="0" w:space="0" w:color="auto"/>
                                <w:right w:val="none" w:sz="0" w:space="0" w:color="auto"/>
                              </w:divBdr>
                              <w:divsChild>
                                <w:div w:id="15471462">
                                  <w:marLeft w:val="0"/>
                                  <w:marRight w:val="0"/>
                                  <w:marTop w:val="0"/>
                                  <w:marBottom w:val="0"/>
                                  <w:divBdr>
                                    <w:top w:val="none" w:sz="0" w:space="0" w:color="auto"/>
                                    <w:left w:val="none" w:sz="0" w:space="0" w:color="auto"/>
                                    <w:bottom w:val="none" w:sz="0" w:space="0" w:color="auto"/>
                                    <w:right w:val="none" w:sz="0" w:space="0" w:color="auto"/>
                                  </w:divBdr>
                                </w:div>
                                <w:div w:id="34887078">
                                  <w:marLeft w:val="0"/>
                                  <w:marRight w:val="0"/>
                                  <w:marTop w:val="0"/>
                                  <w:marBottom w:val="0"/>
                                  <w:divBdr>
                                    <w:top w:val="none" w:sz="0" w:space="0" w:color="auto"/>
                                    <w:left w:val="none" w:sz="0" w:space="0" w:color="auto"/>
                                    <w:bottom w:val="none" w:sz="0" w:space="0" w:color="auto"/>
                                    <w:right w:val="none" w:sz="0" w:space="0" w:color="auto"/>
                                  </w:divBdr>
                                </w:div>
                                <w:div w:id="42603750">
                                  <w:marLeft w:val="0"/>
                                  <w:marRight w:val="0"/>
                                  <w:marTop w:val="0"/>
                                  <w:marBottom w:val="0"/>
                                  <w:divBdr>
                                    <w:top w:val="none" w:sz="0" w:space="0" w:color="auto"/>
                                    <w:left w:val="none" w:sz="0" w:space="0" w:color="auto"/>
                                    <w:bottom w:val="none" w:sz="0" w:space="0" w:color="auto"/>
                                    <w:right w:val="none" w:sz="0" w:space="0" w:color="auto"/>
                                  </w:divBdr>
                                </w:div>
                                <w:div w:id="121196045">
                                  <w:marLeft w:val="0"/>
                                  <w:marRight w:val="0"/>
                                  <w:marTop w:val="0"/>
                                  <w:marBottom w:val="0"/>
                                  <w:divBdr>
                                    <w:top w:val="none" w:sz="0" w:space="0" w:color="auto"/>
                                    <w:left w:val="none" w:sz="0" w:space="0" w:color="auto"/>
                                    <w:bottom w:val="none" w:sz="0" w:space="0" w:color="auto"/>
                                    <w:right w:val="none" w:sz="0" w:space="0" w:color="auto"/>
                                  </w:divBdr>
                                </w:div>
                                <w:div w:id="143855759">
                                  <w:marLeft w:val="0"/>
                                  <w:marRight w:val="0"/>
                                  <w:marTop w:val="0"/>
                                  <w:marBottom w:val="0"/>
                                  <w:divBdr>
                                    <w:top w:val="none" w:sz="0" w:space="0" w:color="auto"/>
                                    <w:left w:val="none" w:sz="0" w:space="0" w:color="auto"/>
                                    <w:bottom w:val="none" w:sz="0" w:space="0" w:color="auto"/>
                                    <w:right w:val="none" w:sz="0" w:space="0" w:color="auto"/>
                                  </w:divBdr>
                                </w:div>
                                <w:div w:id="145754761">
                                  <w:marLeft w:val="0"/>
                                  <w:marRight w:val="0"/>
                                  <w:marTop w:val="0"/>
                                  <w:marBottom w:val="0"/>
                                  <w:divBdr>
                                    <w:top w:val="none" w:sz="0" w:space="0" w:color="auto"/>
                                    <w:left w:val="none" w:sz="0" w:space="0" w:color="auto"/>
                                    <w:bottom w:val="none" w:sz="0" w:space="0" w:color="auto"/>
                                    <w:right w:val="none" w:sz="0" w:space="0" w:color="auto"/>
                                  </w:divBdr>
                                </w:div>
                                <w:div w:id="153648561">
                                  <w:marLeft w:val="0"/>
                                  <w:marRight w:val="0"/>
                                  <w:marTop w:val="0"/>
                                  <w:marBottom w:val="0"/>
                                  <w:divBdr>
                                    <w:top w:val="none" w:sz="0" w:space="0" w:color="auto"/>
                                    <w:left w:val="none" w:sz="0" w:space="0" w:color="auto"/>
                                    <w:bottom w:val="none" w:sz="0" w:space="0" w:color="auto"/>
                                    <w:right w:val="none" w:sz="0" w:space="0" w:color="auto"/>
                                  </w:divBdr>
                                </w:div>
                                <w:div w:id="168712742">
                                  <w:marLeft w:val="0"/>
                                  <w:marRight w:val="0"/>
                                  <w:marTop w:val="0"/>
                                  <w:marBottom w:val="0"/>
                                  <w:divBdr>
                                    <w:top w:val="none" w:sz="0" w:space="0" w:color="auto"/>
                                    <w:left w:val="none" w:sz="0" w:space="0" w:color="auto"/>
                                    <w:bottom w:val="none" w:sz="0" w:space="0" w:color="auto"/>
                                    <w:right w:val="none" w:sz="0" w:space="0" w:color="auto"/>
                                  </w:divBdr>
                                </w:div>
                                <w:div w:id="194394232">
                                  <w:marLeft w:val="0"/>
                                  <w:marRight w:val="0"/>
                                  <w:marTop w:val="0"/>
                                  <w:marBottom w:val="0"/>
                                  <w:divBdr>
                                    <w:top w:val="none" w:sz="0" w:space="0" w:color="auto"/>
                                    <w:left w:val="none" w:sz="0" w:space="0" w:color="auto"/>
                                    <w:bottom w:val="none" w:sz="0" w:space="0" w:color="auto"/>
                                    <w:right w:val="none" w:sz="0" w:space="0" w:color="auto"/>
                                  </w:divBdr>
                                </w:div>
                                <w:div w:id="265423967">
                                  <w:marLeft w:val="0"/>
                                  <w:marRight w:val="0"/>
                                  <w:marTop w:val="0"/>
                                  <w:marBottom w:val="0"/>
                                  <w:divBdr>
                                    <w:top w:val="none" w:sz="0" w:space="0" w:color="auto"/>
                                    <w:left w:val="none" w:sz="0" w:space="0" w:color="auto"/>
                                    <w:bottom w:val="none" w:sz="0" w:space="0" w:color="auto"/>
                                    <w:right w:val="none" w:sz="0" w:space="0" w:color="auto"/>
                                  </w:divBdr>
                                </w:div>
                                <w:div w:id="277882363">
                                  <w:marLeft w:val="0"/>
                                  <w:marRight w:val="0"/>
                                  <w:marTop w:val="0"/>
                                  <w:marBottom w:val="0"/>
                                  <w:divBdr>
                                    <w:top w:val="none" w:sz="0" w:space="0" w:color="auto"/>
                                    <w:left w:val="none" w:sz="0" w:space="0" w:color="auto"/>
                                    <w:bottom w:val="none" w:sz="0" w:space="0" w:color="auto"/>
                                    <w:right w:val="none" w:sz="0" w:space="0" w:color="auto"/>
                                  </w:divBdr>
                                </w:div>
                                <w:div w:id="313606062">
                                  <w:marLeft w:val="0"/>
                                  <w:marRight w:val="0"/>
                                  <w:marTop w:val="0"/>
                                  <w:marBottom w:val="0"/>
                                  <w:divBdr>
                                    <w:top w:val="none" w:sz="0" w:space="0" w:color="auto"/>
                                    <w:left w:val="none" w:sz="0" w:space="0" w:color="auto"/>
                                    <w:bottom w:val="none" w:sz="0" w:space="0" w:color="auto"/>
                                    <w:right w:val="none" w:sz="0" w:space="0" w:color="auto"/>
                                  </w:divBdr>
                                </w:div>
                                <w:div w:id="361440580">
                                  <w:marLeft w:val="0"/>
                                  <w:marRight w:val="0"/>
                                  <w:marTop w:val="0"/>
                                  <w:marBottom w:val="0"/>
                                  <w:divBdr>
                                    <w:top w:val="none" w:sz="0" w:space="0" w:color="auto"/>
                                    <w:left w:val="none" w:sz="0" w:space="0" w:color="auto"/>
                                    <w:bottom w:val="none" w:sz="0" w:space="0" w:color="auto"/>
                                    <w:right w:val="none" w:sz="0" w:space="0" w:color="auto"/>
                                  </w:divBdr>
                                </w:div>
                                <w:div w:id="408163121">
                                  <w:marLeft w:val="0"/>
                                  <w:marRight w:val="0"/>
                                  <w:marTop w:val="0"/>
                                  <w:marBottom w:val="0"/>
                                  <w:divBdr>
                                    <w:top w:val="none" w:sz="0" w:space="0" w:color="auto"/>
                                    <w:left w:val="none" w:sz="0" w:space="0" w:color="auto"/>
                                    <w:bottom w:val="none" w:sz="0" w:space="0" w:color="auto"/>
                                    <w:right w:val="none" w:sz="0" w:space="0" w:color="auto"/>
                                  </w:divBdr>
                                </w:div>
                                <w:div w:id="409547376">
                                  <w:marLeft w:val="0"/>
                                  <w:marRight w:val="0"/>
                                  <w:marTop w:val="0"/>
                                  <w:marBottom w:val="0"/>
                                  <w:divBdr>
                                    <w:top w:val="none" w:sz="0" w:space="0" w:color="auto"/>
                                    <w:left w:val="none" w:sz="0" w:space="0" w:color="auto"/>
                                    <w:bottom w:val="none" w:sz="0" w:space="0" w:color="auto"/>
                                    <w:right w:val="none" w:sz="0" w:space="0" w:color="auto"/>
                                  </w:divBdr>
                                </w:div>
                                <w:div w:id="421101173">
                                  <w:marLeft w:val="0"/>
                                  <w:marRight w:val="0"/>
                                  <w:marTop w:val="0"/>
                                  <w:marBottom w:val="0"/>
                                  <w:divBdr>
                                    <w:top w:val="none" w:sz="0" w:space="0" w:color="auto"/>
                                    <w:left w:val="none" w:sz="0" w:space="0" w:color="auto"/>
                                    <w:bottom w:val="none" w:sz="0" w:space="0" w:color="auto"/>
                                    <w:right w:val="none" w:sz="0" w:space="0" w:color="auto"/>
                                  </w:divBdr>
                                </w:div>
                                <w:div w:id="439564861">
                                  <w:marLeft w:val="0"/>
                                  <w:marRight w:val="0"/>
                                  <w:marTop w:val="0"/>
                                  <w:marBottom w:val="0"/>
                                  <w:divBdr>
                                    <w:top w:val="none" w:sz="0" w:space="0" w:color="auto"/>
                                    <w:left w:val="none" w:sz="0" w:space="0" w:color="auto"/>
                                    <w:bottom w:val="none" w:sz="0" w:space="0" w:color="auto"/>
                                    <w:right w:val="none" w:sz="0" w:space="0" w:color="auto"/>
                                  </w:divBdr>
                                </w:div>
                                <w:div w:id="442847980">
                                  <w:marLeft w:val="0"/>
                                  <w:marRight w:val="0"/>
                                  <w:marTop w:val="0"/>
                                  <w:marBottom w:val="0"/>
                                  <w:divBdr>
                                    <w:top w:val="none" w:sz="0" w:space="0" w:color="auto"/>
                                    <w:left w:val="none" w:sz="0" w:space="0" w:color="auto"/>
                                    <w:bottom w:val="none" w:sz="0" w:space="0" w:color="auto"/>
                                    <w:right w:val="none" w:sz="0" w:space="0" w:color="auto"/>
                                  </w:divBdr>
                                </w:div>
                                <w:div w:id="478426415">
                                  <w:marLeft w:val="0"/>
                                  <w:marRight w:val="0"/>
                                  <w:marTop w:val="0"/>
                                  <w:marBottom w:val="0"/>
                                  <w:divBdr>
                                    <w:top w:val="none" w:sz="0" w:space="0" w:color="auto"/>
                                    <w:left w:val="none" w:sz="0" w:space="0" w:color="auto"/>
                                    <w:bottom w:val="none" w:sz="0" w:space="0" w:color="auto"/>
                                    <w:right w:val="none" w:sz="0" w:space="0" w:color="auto"/>
                                  </w:divBdr>
                                </w:div>
                                <w:div w:id="513615148">
                                  <w:marLeft w:val="0"/>
                                  <w:marRight w:val="0"/>
                                  <w:marTop w:val="0"/>
                                  <w:marBottom w:val="0"/>
                                  <w:divBdr>
                                    <w:top w:val="none" w:sz="0" w:space="0" w:color="auto"/>
                                    <w:left w:val="none" w:sz="0" w:space="0" w:color="auto"/>
                                    <w:bottom w:val="none" w:sz="0" w:space="0" w:color="auto"/>
                                    <w:right w:val="none" w:sz="0" w:space="0" w:color="auto"/>
                                  </w:divBdr>
                                </w:div>
                                <w:div w:id="532573508">
                                  <w:marLeft w:val="0"/>
                                  <w:marRight w:val="0"/>
                                  <w:marTop w:val="0"/>
                                  <w:marBottom w:val="0"/>
                                  <w:divBdr>
                                    <w:top w:val="none" w:sz="0" w:space="0" w:color="auto"/>
                                    <w:left w:val="none" w:sz="0" w:space="0" w:color="auto"/>
                                    <w:bottom w:val="none" w:sz="0" w:space="0" w:color="auto"/>
                                    <w:right w:val="none" w:sz="0" w:space="0" w:color="auto"/>
                                  </w:divBdr>
                                </w:div>
                                <w:div w:id="542251587">
                                  <w:marLeft w:val="0"/>
                                  <w:marRight w:val="0"/>
                                  <w:marTop w:val="0"/>
                                  <w:marBottom w:val="0"/>
                                  <w:divBdr>
                                    <w:top w:val="none" w:sz="0" w:space="0" w:color="auto"/>
                                    <w:left w:val="none" w:sz="0" w:space="0" w:color="auto"/>
                                    <w:bottom w:val="none" w:sz="0" w:space="0" w:color="auto"/>
                                    <w:right w:val="none" w:sz="0" w:space="0" w:color="auto"/>
                                  </w:divBdr>
                                </w:div>
                                <w:div w:id="552035338">
                                  <w:marLeft w:val="0"/>
                                  <w:marRight w:val="0"/>
                                  <w:marTop w:val="0"/>
                                  <w:marBottom w:val="0"/>
                                  <w:divBdr>
                                    <w:top w:val="none" w:sz="0" w:space="0" w:color="auto"/>
                                    <w:left w:val="none" w:sz="0" w:space="0" w:color="auto"/>
                                    <w:bottom w:val="none" w:sz="0" w:space="0" w:color="auto"/>
                                    <w:right w:val="none" w:sz="0" w:space="0" w:color="auto"/>
                                  </w:divBdr>
                                </w:div>
                                <w:div w:id="552304591">
                                  <w:marLeft w:val="0"/>
                                  <w:marRight w:val="0"/>
                                  <w:marTop w:val="0"/>
                                  <w:marBottom w:val="0"/>
                                  <w:divBdr>
                                    <w:top w:val="none" w:sz="0" w:space="0" w:color="auto"/>
                                    <w:left w:val="none" w:sz="0" w:space="0" w:color="auto"/>
                                    <w:bottom w:val="none" w:sz="0" w:space="0" w:color="auto"/>
                                    <w:right w:val="none" w:sz="0" w:space="0" w:color="auto"/>
                                  </w:divBdr>
                                </w:div>
                                <w:div w:id="578445125">
                                  <w:marLeft w:val="0"/>
                                  <w:marRight w:val="0"/>
                                  <w:marTop w:val="0"/>
                                  <w:marBottom w:val="0"/>
                                  <w:divBdr>
                                    <w:top w:val="none" w:sz="0" w:space="0" w:color="auto"/>
                                    <w:left w:val="none" w:sz="0" w:space="0" w:color="auto"/>
                                    <w:bottom w:val="none" w:sz="0" w:space="0" w:color="auto"/>
                                    <w:right w:val="none" w:sz="0" w:space="0" w:color="auto"/>
                                  </w:divBdr>
                                </w:div>
                                <w:div w:id="628442571">
                                  <w:marLeft w:val="0"/>
                                  <w:marRight w:val="0"/>
                                  <w:marTop w:val="0"/>
                                  <w:marBottom w:val="0"/>
                                  <w:divBdr>
                                    <w:top w:val="none" w:sz="0" w:space="0" w:color="auto"/>
                                    <w:left w:val="none" w:sz="0" w:space="0" w:color="auto"/>
                                    <w:bottom w:val="none" w:sz="0" w:space="0" w:color="auto"/>
                                    <w:right w:val="none" w:sz="0" w:space="0" w:color="auto"/>
                                  </w:divBdr>
                                </w:div>
                                <w:div w:id="679505200">
                                  <w:marLeft w:val="0"/>
                                  <w:marRight w:val="0"/>
                                  <w:marTop w:val="0"/>
                                  <w:marBottom w:val="0"/>
                                  <w:divBdr>
                                    <w:top w:val="none" w:sz="0" w:space="0" w:color="auto"/>
                                    <w:left w:val="none" w:sz="0" w:space="0" w:color="auto"/>
                                    <w:bottom w:val="none" w:sz="0" w:space="0" w:color="auto"/>
                                    <w:right w:val="none" w:sz="0" w:space="0" w:color="auto"/>
                                  </w:divBdr>
                                </w:div>
                                <w:div w:id="775637688">
                                  <w:marLeft w:val="0"/>
                                  <w:marRight w:val="0"/>
                                  <w:marTop w:val="0"/>
                                  <w:marBottom w:val="0"/>
                                  <w:divBdr>
                                    <w:top w:val="none" w:sz="0" w:space="0" w:color="auto"/>
                                    <w:left w:val="none" w:sz="0" w:space="0" w:color="auto"/>
                                    <w:bottom w:val="none" w:sz="0" w:space="0" w:color="auto"/>
                                    <w:right w:val="none" w:sz="0" w:space="0" w:color="auto"/>
                                  </w:divBdr>
                                </w:div>
                                <w:div w:id="776873983">
                                  <w:marLeft w:val="0"/>
                                  <w:marRight w:val="0"/>
                                  <w:marTop w:val="0"/>
                                  <w:marBottom w:val="0"/>
                                  <w:divBdr>
                                    <w:top w:val="none" w:sz="0" w:space="0" w:color="auto"/>
                                    <w:left w:val="none" w:sz="0" w:space="0" w:color="auto"/>
                                    <w:bottom w:val="none" w:sz="0" w:space="0" w:color="auto"/>
                                    <w:right w:val="none" w:sz="0" w:space="0" w:color="auto"/>
                                  </w:divBdr>
                                </w:div>
                                <w:div w:id="788162387">
                                  <w:marLeft w:val="0"/>
                                  <w:marRight w:val="0"/>
                                  <w:marTop w:val="0"/>
                                  <w:marBottom w:val="0"/>
                                  <w:divBdr>
                                    <w:top w:val="none" w:sz="0" w:space="0" w:color="auto"/>
                                    <w:left w:val="none" w:sz="0" w:space="0" w:color="auto"/>
                                    <w:bottom w:val="none" w:sz="0" w:space="0" w:color="auto"/>
                                    <w:right w:val="none" w:sz="0" w:space="0" w:color="auto"/>
                                  </w:divBdr>
                                </w:div>
                                <w:div w:id="891885354">
                                  <w:marLeft w:val="0"/>
                                  <w:marRight w:val="0"/>
                                  <w:marTop w:val="0"/>
                                  <w:marBottom w:val="0"/>
                                  <w:divBdr>
                                    <w:top w:val="none" w:sz="0" w:space="0" w:color="auto"/>
                                    <w:left w:val="none" w:sz="0" w:space="0" w:color="auto"/>
                                    <w:bottom w:val="none" w:sz="0" w:space="0" w:color="auto"/>
                                    <w:right w:val="none" w:sz="0" w:space="0" w:color="auto"/>
                                  </w:divBdr>
                                </w:div>
                                <w:div w:id="932200036">
                                  <w:marLeft w:val="0"/>
                                  <w:marRight w:val="0"/>
                                  <w:marTop w:val="0"/>
                                  <w:marBottom w:val="0"/>
                                  <w:divBdr>
                                    <w:top w:val="none" w:sz="0" w:space="0" w:color="auto"/>
                                    <w:left w:val="none" w:sz="0" w:space="0" w:color="auto"/>
                                    <w:bottom w:val="none" w:sz="0" w:space="0" w:color="auto"/>
                                    <w:right w:val="none" w:sz="0" w:space="0" w:color="auto"/>
                                  </w:divBdr>
                                </w:div>
                                <w:div w:id="943801414">
                                  <w:marLeft w:val="0"/>
                                  <w:marRight w:val="0"/>
                                  <w:marTop w:val="0"/>
                                  <w:marBottom w:val="0"/>
                                  <w:divBdr>
                                    <w:top w:val="none" w:sz="0" w:space="0" w:color="auto"/>
                                    <w:left w:val="none" w:sz="0" w:space="0" w:color="auto"/>
                                    <w:bottom w:val="none" w:sz="0" w:space="0" w:color="auto"/>
                                    <w:right w:val="none" w:sz="0" w:space="0" w:color="auto"/>
                                  </w:divBdr>
                                </w:div>
                                <w:div w:id="947199221">
                                  <w:marLeft w:val="0"/>
                                  <w:marRight w:val="0"/>
                                  <w:marTop w:val="0"/>
                                  <w:marBottom w:val="0"/>
                                  <w:divBdr>
                                    <w:top w:val="none" w:sz="0" w:space="0" w:color="auto"/>
                                    <w:left w:val="none" w:sz="0" w:space="0" w:color="auto"/>
                                    <w:bottom w:val="none" w:sz="0" w:space="0" w:color="auto"/>
                                    <w:right w:val="none" w:sz="0" w:space="0" w:color="auto"/>
                                  </w:divBdr>
                                </w:div>
                                <w:div w:id="983700685">
                                  <w:marLeft w:val="0"/>
                                  <w:marRight w:val="0"/>
                                  <w:marTop w:val="0"/>
                                  <w:marBottom w:val="0"/>
                                  <w:divBdr>
                                    <w:top w:val="none" w:sz="0" w:space="0" w:color="auto"/>
                                    <w:left w:val="none" w:sz="0" w:space="0" w:color="auto"/>
                                    <w:bottom w:val="none" w:sz="0" w:space="0" w:color="auto"/>
                                    <w:right w:val="none" w:sz="0" w:space="0" w:color="auto"/>
                                  </w:divBdr>
                                </w:div>
                                <w:div w:id="1011029668">
                                  <w:marLeft w:val="0"/>
                                  <w:marRight w:val="0"/>
                                  <w:marTop w:val="0"/>
                                  <w:marBottom w:val="0"/>
                                  <w:divBdr>
                                    <w:top w:val="none" w:sz="0" w:space="0" w:color="auto"/>
                                    <w:left w:val="none" w:sz="0" w:space="0" w:color="auto"/>
                                    <w:bottom w:val="none" w:sz="0" w:space="0" w:color="auto"/>
                                    <w:right w:val="none" w:sz="0" w:space="0" w:color="auto"/>
                                  </w:divBdr>
                                </w:div>
                                <w:div w:id="1020855234">
                                  <w:marLeft w:val="0"/>
                                  <w:marRight w:val="0"/>
                                  <w:marTop w:val="0"/>
                                  <w:marBottom w:val="0"/>
                                  <w:divBdr>
                                    <w:top w:val="none" w:sz="0" w:space="0" w:color="auto"/>
                                    <w:left w:val="none" w:sz="0" w:space="0" w:color="auto"/>
                                    <w:bottom w:val="none" w:sz="0" w:space="0" w:color="auto"/>
                                    <w:right w:val="none" w:sz="0" w:space="0" w:color="auto"/>
                                  </w:divBdr>
                                </w:div>
                                <w:div w:id="1030957585">
                                  <w:marLeft w:val="0"/>
                                  <w:marRight w:val="0"/>
                                  <w:marTop w:val="0"/>
                                  <w:marBottom w:val="0"/>
                                  <w:divBdr>
                                    <w:top w:val="none" w:sz="0" w:space="0" w:color="auto"/>
                                    <w:left w:val="none" w:sz="0" w:space="0" w:color="auto"/>
                                    <w:bottom w:val="none" w:sz="0" w:space="0" w:color="auto"/>
                                    <w:right w:val="none" w:sz="0" w:space="0" w:color="auto"/>
                                  </w:divBdr>
                                </w:div>
                                <w:div w:id="1083526450">
                                  <w:marLeft w:val="0"/>
                                  <w:marRight w:val="0"/>
                                  <w:marTop w:val="0"/>
                                  <w:marBottom w:val="0"/>
                                  <w:divBdr>
                                    <w:top w:val="none" w:sz="0" w:space="0" w:color="auto"/>
                                    <w:left w:val="none" w:sz="0" w:space="0" w:color="auto"/>
                                    <w:bottom w:val="none" w:sz="0" w:space="0" w:color="auto"/>
                                    <w:right w:val="none" w:sz="0" w:space="0" w:color="auto"/>
                                  </w:divBdr>
                                </w:div>
                                <w:div w:id="1086803670">
                                  <w:marLeft w:val="0"/>
                                  <w:marRight w:val="0"/>
                                  <w:marTop w:val="0"/>
                                  <w:marBottom w:val="0"/>
                                  <w:divBdr>
                                    <w:top w:val="none" w:sz="0" w:space="0" w:color="auto"/>
                                    <w:left w:val="none" w:sz="0" w:space="0" w:color="auto"/>
                                    <w:bottom w:val="none" w:sz="0" w:space="0" w:color="auto"/>
                                    <w:right w:val="none" w:sz="0" w:space="0" w:color="auto"/>
                                  </w:divBdr>
                                </w:div>
                                <w:div w:id="1130586595">
                                  <w:marLeft w:val="0"/>
                                  <w:marRight w:val="0"/>
                                  <w:marTop w:val="0"/>
                                  <w:marBottom w:val="0"/>
                                  <w:divBdr>
                                    <w:top w:val="none" w:sz="0" w:space="0" w:color="auto"/>
                                    <w:left w:val="none" w:sz="0" w:space="0" w:color="auto"/>
                                    <w:bottom w:val="none" w:sz="0" w:space="0" w:color="auto"/>
                                    <w:right w:val="none" w:sz="0" w:space="0" w:color="auto"/>
                                  </w:divBdr>
                                </w:div>
                                <w:div w:id="1184905513">
                                  <w:marLeft w:val="0"/>
                                  <w:marRight w:val="0"/>
                                  <w:marTop w:val="0"/>
                                  <w:marBottom w:val="0"/>
                                  <w:divBdr>
                                    <w:top w:val="none" w:sz="0" w:space="0" w:color="auto"/>
                                    <w:left w:val="none" w:sz="0" w:space="0" w:color="auto"/>
                                    <w:bottom w:val="none" w:sz="0" w:space="0" w:color="auto"/>
                                    <w:right w:val="none" w:sz="0" w:space="0" w:color="auto"/>
                                  </w:divBdr>
                                </w:div>
                                <w:div w:id="1203640524">
                                  <w:marLeft w:val="0"/>
                                  <w:marRight w:val="0"/>
                                  <w:marTop w:val="0"/>
                                  <w:marBottom w:val="0"/>
                                  <w:divBdr>
                                    <w:top w:val="none" w:sz="0" w:space="0" w:color="auto"/>
                                    <w:left w:val="none" w:sz="0" w:space="0" w:color="auto"/>
                                    <w:bottom w:val="none" w:sz="0" w:space="0" w:color="auto"/>
                                    <w:right w:val="none" w:sz="0" w:space="0" w:color="auto"/>
                                  </w:divBdr>
                                </w:div>
                                <w:div w:id="1235819058">
                                  <w:marLeft w:val="0"/>
                                  <w:marRight w:val="0"/>
                                  <w:marTop w:val="0"/>
                                  <w:marBottom w:val="0"/>
                                  <w:divBdr>
                                    <w:top w:val="none" w:sz="0" w:space="0" w:color="auto"/>
                                    <w:left w:val="none" w:sz="0" w:space="0" w:color="auto"/>
                                    <w:bottom w:val="none" w:sz="0" w:space="0" w:color="auto"/>
                                    <w:right w:val="none" w:sz="0" w:space="0" w:color="auto"/>
                                  </w:divBdr>
                                </w:div>
                                <w:div w:id="1245843341">
                                  <w:marLeft w:val="0"/>
                                  <w:marRight w:val="0"/>
                                  <w:marTop w:val="0"/>
                                  <w:marBottom w:val="0"/>
                                  <w:divBdr>
                                    <w:top w:val="none" w:sz="0" w:space="0" w:color="auto"/>
                                    <w:left w:val="none" w:sz="0" w:space="0" w:color="auto"/>
                                    <w:bottom w:val="none" w:sz="0" w:space="0" w:color="auto"/>
                                    <w:right w:val="none" w:sz="0" w:space="0" w:color="auto"/>
                                  </w:divBdr>
                                </w:div>
                                <w:div w:id="1301887764">
                                  <w:marLeft w:val="0"/>
                                  <w:marRight w:val="0"/>
                                  <w:marTop w:val="0"/>
                                  <w:marBottom w:val="0"/>
                                  <w:divBdr>
                                    <w:top w:val="none" w:sz="0" w:space="0" w:color="auto"/>
                                    <w:left w:val="none" w:sz="0" w:space="0" w:color="auto"/>
                                    <w:bottom w:val="none" w:sz="0" w:space="0" w:color="auto"/>
                                    <w:right w:val="none" w:sz="0" w:space="0" w:color="auto"/>
                                  </w:divBdr>
                                </w:div>
                                <w:div w:id="1368289423">
                                  <w:marLeft w:val="0"/>
                                  <w:marRight w:val="0"/>
                                  <w:marTop w:val="0"/>
                                  <w:marBottom w:val="0"/>
                                  <w:divBdr>
                                    <w:top w:val="none" w:sz="0" w:space="0" w:color="auto"/>
                                    <w:left w:val="none" w:sz="0" w:space="0" w:color="auto"/>
                                    <w:bottom w:val="none" w:sz="0" w:space="0" w:color="auto"/>
                                    <w:right w:val="none" w:sz="0" w:space="0" w:color="auto"/>
                                  </w:divBdr>
                                </w:div>
                                <w:div w:id="1408847177">
                                  <w:marLeft w:val="0"/>
                                  <w:marRight w:val="0"/>
                                  <w:marTop w:val="0"/>
                                  <w:marBottom w:val="0"/>
                                  <w:divBdr>
                                    <w:top w:val="none" w:sz="0" w:space="0" w:color="auto"/>
                                    <w:left w:val="none" w:sz="0" w:space="0" w:color="auto"/>
                                    <w:bottom w:val="none" w:sz="0" w:space="0" w:color="auto"/>
                                    <w:right w:val="none" w:sz="0" w:space="0" w:color="auto"/>
                                  </w:divBdr>
                                </w:div>
                                <w:div w:id="1430270470">
                                  <w:marLeft w:val="0"/>
                                  <w:marRight w:val="0"/>
                                  <w:marTop w:val="0"/>
                                  <w:marBottom w:val="0"/>
                                  <w:divBdr>
                                    <w:top w:val="none" w:sz="0" w:space="0" w:color="auto"/>
                                    <w:left w:val="none" w:sz="0" w:space="0" w:color="auto"/>
                                    <w:bottom w:val="none" w:sz="0" w:space="0" w:color="auto"/>
                                    <w:right w:val="none" w:sz="0" w:space="0" w:color="auto"/>
                                  </w:divBdr>
                                </w:div>
                                <w:div w:id="1437405256">
                                  <w:marLeft w:val="0"/>
                                  <w:marRight w:val="0"/>
                                  <w:marTop w:val="0"/>
                                  <w:marBottom w:val="0"/>
                                  <w:divBdr>
                                    <w:top w:val="none" w:sz="0" w:space="0" w:color="auto"/>
                                    <w:left w:val="none" w:sz="0" w:space="0" w:color="auto"/>
                                    <w:bottom w:val="none" w:sz="0" w:space="0" w:color="auto"/>
                                    <w:right w:val="none" w:sz="0" w:space="0" w:color="auto"/>
                                  </w:divBdr>
                                </w:div>
                                <w:div w:id="1483500328">
                                  <w:marLeft w:val="0"/>
                                  <w:marRight w:val="0"/>
                                  <w:marTop w:val="0"/>
                                  <w:marBottom w:val="0"/>
                                  <w:divBdr>
                                    <w:top w:val="none" w:sz="0" w:space="0" w:color="auto"/>
                                    <w:left w:val="none" w:sz="0" w:space="0" w:color="auto"/>
                                    <w:bottom w:val="none" w:sz="0" w:space="0" w:color="auto"/>
                                    <w:right w:val="none" w:sz="0" w:space="0" w:color="auto"/>
                                  </w:divBdr>
                                </w:div>
                                <w:div w:id="1536041445">
                                  <w:marLeft w:val="0"/>
                                  <w:marRight w:val="0"/>
                                  <w:marTop w:val="0"/>
                                  <w:marBottom w:val="0"/>
                                  <w:divBdr>
                                    <w:top w:val="none" w:sz="0" w:space="0" w:color="auto"/>
                                    <w:left w:val="none" w:sz="0" w:space="0" w:color="auto"/>
                                    <w:bottom w:val="none" w:sz="0" w:space="0" w:color="auto"/>
                                    <w:right w:val="none" w:sz="0" w:space="0" w:color="auto"/>
                                  </w:divBdr>
                                </w:div>
                                <w:div w:id="1549414923">
                                  <w:marLeft w:val="0"/>
                                  <w:marRight w:val="0"/>
                                  <w:marTop w:val="0"/>
                                  <w:marBottom w:val="0"/>
                                  <w:divBdr>
                                    <w:top w:val="none" w:sz="0" w:space="0" w:color="auto"/>
                                    <w:left w:val="none" w:sz="0" w:space="0" w:color="auto"/>
                                    <w:bottom w:val="none" w:sz="0" w:space="0" w:color="auto"/>
                                    <w:right w:val="none" w:sz="0" w:space="0" w:color="auto"/>
                                  </w:divBdr>
                                </w:div>
                                <w:div w:id="1585646144">
                                  <w:marLeft w:val="0"/>
                                  <w:marRight w:val="0"/>
                                  <w:marTop w:val="0"/>
                                  <w:marBottom w:val="0"/>
                                  <w:divBdr>
                                    <w:top w:val="none" w:sz="0" w:space="0" w:color="auto"/>
                                    <w:left w:val="none" w:sz="0" w:space="0" w:color="auto"/>
                                    <w:bottom w:val="none" w:sz="0" w:space="0" w:color="auto"/>
                                    <w:right w:val="none" w:sz="0" w:space="0" w:color="auto"/>
                                  </w:divBdr>
                                </w:div>
                                <w:div w:id="1629238020">
                                  <w:marLeft w:val="0"/>
                                  <w:marRight w:val="0"/>
                                  <w:marTop w:val="0"/>
                                  <w:marBottom w:val="0"/>
                                  <w:divBdr>
                                    <w:top w:val="none" w:sz="0" w:space="0" w:color="auto"/>
                                    <w:left w:val="none" w:sz="0" w:space="0" w:color="auto"/>
                                    <w:bottom w:val="none" w:sz="0" w:space="0" w:color="auto"/>
                                    <w:right w:val="none" w:sz="0" w:space="0" w:color="auto"/>
                                  </w:divBdr>
                                </w:div>
                                <w:div w:id="1679194468">
                                  <w:marLeft w:val="0"/>
                                  <w:marRight w:val="0"/>
                                  <w:marTop w:val="0"/>
                                  <w:marBottom w:val="0"/>
                                  <w:divBdr>
                                    <w:top w:val="none" w:sz="0" w:space="0" w:color="auto"/>
                                    <w:left w:val="none" w:sz="0" w:space="0" w:color="auto"/>
                                    <w:bottom w:val="none" w:sz="0" w:space="0" w:color="auto"/>
                                    <w:right w:val="none" w:sz="0" w:space="0" w:color="auto"/>
                                  </w:divBdr>
                                </w:div>
                                <w:div w:id="1697580567">
                                  <w:marLeft w:val="0"/>
                                  <w:marRight w:val="0"/>
                                  <w:marTop w:val="0"/>
                                  <w:marBottom w:val="0"/>
                                  <w:divBdr>
                                    <w:top w:val="none" w:sz="0" w:space="0" w:color="auto"/>
                                    <w:left w:val="none" w:sz="0" w:space="0" w:color="auto"/>
                                    <w:bottom w:val="none" w:sz="0" w:space="0" w:color="auto"/>
                                    <w:right w:val="none" w:sz="0" w:space="0" w:color="auto"/>
                                  </w:divBdr>
                                </w:div>
                                <w:div w:id="1704404609">
                                  <w:marLeft w:val="0"/>
                                  <w:marRight w:val="0"/>
                                  <w:marTop w:val="0"/>
                                  <w:marBottom w:val="0"/>
                                  <w:divBdr>
                                    <w:top w:val="none" w:sz="0" w:space="0" w:color="auto"/>
                                    <w:left w:val="none" w:sz="0" w:space="0" w:color="auto"/>
                                    <w:bottom w:val="none" w:sz="0" w:space="0" w:color="auto"/>
                                    <w:right w:val="none" w:sz="0" w:space="0" w:color="auto"/>
                                  </w:divBdr>
                                </w:div>
                                <w:div w:id="1706100538">
                                  <w:marLeft w:val="0"/>
                                  <w:marRight w:val="0"/>
                                  <w:marTop w:val="0"/>
                                  <w:marBottom w:val="0"/>
                                  <w:divBdr>
                                    <w:top w:val="none" w:sz="0" w:space="0" w:color="auto"/>
                                    <w:left w:val="none" w:sz="0" w:space="0" w:color="auto"/>
                                    <w:bottom w:val="none" w:sz="0" w:space="0" w:color="auto"/>
                                    <w:right w:val="none" w:sz="0" w:space="0" w:color="auto"/>
                                  </w:divBdr>
                                </w:div>
                                <w:div w:id="1749500428">
                                  <w:marLeft w:val="0"/>
                                  <w:marRight w:val="0"/>
                                  <w:marTop w:val="0"/>
                                  <w:marBottom w:val="0"/>
                                  <w:divBdr>
                                    <w:top w:val="none" w:sz="0" w:space="0" w:color="auto"/>
                                    <w:left w:val="none" w:sz="0" w:space="0" w:color="auto"/>
                                    <w:bottom w:val="none" w:sz="0" w:space="0" w:color="auto"/>
                                    <w:right w:val="none" w:sz="0" w:space="0" w:color="auto"/>
                                  </w:divBdr>
                                </w:div>
                                <w:div w:id="1833717531">
                                  <w:marLeft w:val="0"/>
                                  <w:marRight w:val="0"/>
                                  <w:marTop w:val="0"/>
                                  <w:marBottom w:val="0"/>
                                  <w:divBdr>
                                    <w:top w:val="none" w:sz="0" w:space="0" w:color="auto"/>
                                    <w:left w:val="none" w:sz="0" w:space="0" w:color="auto"/>
                                    <w:bottom w:val="none" w:sz="0" w:space="0" w:color="auto"/>
                                    <w:right w:val="none" w:sz="0" w:space="0" w:color="auto"/>
                                  </w:divBdr>
                                </w:div>
                                <w:div w:id="1849362846">
                                  <w:marLeft w:val="0"/>
                                  <w:marRight w:val="0"/>
                                  <w:marTop w:val="0"/>
                                  <w:marBottom w:val="0"/>
                                  <w:divBdr>
                                    <w:top w:val="none" w:sz="0" w:space="0" w:color="auto"/>
                                    <w:left w:val="none" w:sz="0" w:space="0" w:color="auto"/>
                                    <w:bottom w:val="none" w:sz="0" w:space="0" w:color="auto"/>
                                    <w:right w:val="none" w:sz="0" w:space="0" w:color="auto"/>
                                  </w:divBdr>
                                </w:div>
                                <w:div w:id="1854567583">
                                  <w:marLeft w:val="0"/>
                                  <w:marRight w:val="0"/>
                                  <w:marTop w:val="0"/>
                                  <w:marBottom w:val="0"/>
                                  <w:divBdr>
                                    <w:top w:val="none" w:sz="0" w:space="0" w:color="auto"/>
                                    <w:left w:val="none" w:sz="0" w:space="0" w:color="auto"/>
                                    <w:bottom w:val="none" w:sz="0" w:space="0" w:color="auto"/>
                                    <w:right w:val="none" w:sz="0" w:space="0" w:color="auto"/>
                                  </w:divBdr>
                                </w:div>
                                <w:div w:id="1859082897">
                                  <w:marLeft w:val="0"/>
                                  <w:marRight w:val="0"/>
                                  <w:marTop w:val="0"/>
                                  <w:marBottom w:val="0"/>
                                  <w:divBdr>
                                    <w:top w:val="none" w:sz="0" w:space="0" w:color="auto"/>
                                    <w:left w:val="none" w:sz="0" w:space="0" w:color="auto"/>
                                    <w:bottom w:val="none" w:sz="0" w:space="0" w:color="auto"/>
                                    <w:right w:val="none" w:sz="0" w:space="0" w:color="auto"/>
                                  </w:divBdr>
                                </w:div>
                                <w:div w:id="1885290915">
                                  <w:marLeft w:val="0"/>
                                  <w:marRight w:val="0"/>
                                  <w:marTop w:val="0"/>
                                  <w:marBottom w:val="0"/>
                                  <w:divBdr>
                                    <w:top w:val="none" w:sz="0" w:space="0" w:color="auto"/>
                                    <w:left w:val="none" w:sz="0" w:space="0" w:color="auto"/>
                                    <w:bottom w:val="none" w:sz="0" w:space="0" w:color="auto"/>
                                    <w:right w:val="none" w:sz="0" w:space="0" w:color="auto"/>
                                  </w:divBdr>
                                </w:div>
                                <w:div w:id="1962304472">
                                  <w:marLeft w:val="0"/>
                                  <w:marRight w:val="0"/>
                                  <w:marTop w:val="0"/>
                                  <w:marBottom w:val="0"/>
                                  <w:divBdr>
                                    <w:top w:val="none" w:sz="0" w:space="0" w:color="auto"/>
                                    <w:left w:val="none" w:sz="0" w:space="0" w:color="auto"/>
                                    <w:bottom w:val="none" w:sz="0" w:space="0" w:color="auto"/>
                                    <w:right w:val="none" w:sz="0" w:space="0" w:color="auto"/>
                                  </w:divBdr>
                                </w:div>
                                <w:div w:id="1976064619">
                                  <w:marLeft w:val="0"/>
                                  <w:marRight w:val="0"/>
                                  <w:marTop w:val="0"/>
                                  <w:marBottom w:val="0"/>
                                  <w:divBdr>
                                    <w:top w:val="none" w:sz="0" w:space="0" w:color="auto"/>
                                    <w:left w:val="none" w:sz="0" w:space="0" w:color="auto"/>
                                    <w:bottom w:val="none" w:sz="0" w:space="0" w:color="auto"/>
                                    <w:right w:val="none" w:sz="0" w:space="0" w:color="auto"/>
                                  </w:divBdr>
                                </w:div>
                                <w:div w:id="1983994532">
                                  <w:marLeft w:val="0"/>
                                  <w:marRight w:val="0"/>
                                  <w:marTop w:val="0"/>
                                  <w:marBottom w:val="0"/>
                                  <w:divBdr>
                                    <w:top w:val="none" w:sz="0" w:space="0" w:color="auto"/>
                                    <w:left w:val="none" w:sz="0" w:space="0" w:color="auto"/>
                                    <w:bottom w:val="none" w:sz="0" w:space="0" w:color="auto"/>
                                    <w:right w:val="none" w:sz="0" w:space="0" w:color="auto"/>
                                  </w:divBdr>
                                </w:div>
                                <w:div w:id="1990360863">
                                  <w:marLeft w:val="0"/>
                                  <w:marRight w:val="0"/>
                                  <w:marTop w:val="0"/>
                                  <w:marBottom w:val="0"/>
                                  <w:divBdr>
                                    <w:top w:val="none" w:sz="0" w:space="0" w:color="auto"/>
                                    <w:left w:val="none" w:sz="0" w:space="0" w:color="auto"/>
                                    <w:bottom w:val="none" w:sz="0" w:space="0" w:color="auto"/>
                                    <w:right w:val="none" w:sz="0" w:space="0" w:color="auto"/>
                                  </w:divBdr>
                                </w:div>
                                <w:div w:id="2003045322">
                                  <w:marLeft w:val="0"/>
                                  <w:marRight w:val="0"/>
                                  <w:marTop w:val="0"/>
                                  <w:marBottom w:val="0"/>
                                  <w:divBdr>
                                    <w:top w:val="none" w:sz="0" w:space="0" w:color="auto"/>
                                    <w:left w:val="none" w:sz="0" w:space="0" w:color="auto"/>
                                    <w:bottom w:val="none" w:sz="0" w:space="0" w:color="auto"/>
                                    <w:right w:val="none" w:sz="0" w:space="0" w:color="auto"/>
                                  </w:divBdr>
                                </w:div>
                                <w:div w:id="2013294680">
                                  <w:marLeft w:val="0"/>
                                  <w:marRight w:val="0"/>
                                  <w:marTop w:val="0"/>
                                  <w:marBottom w:val="0"/>
                                  <w:divBdr>
                                    <w:top w:val="none" w:sz="0" w:space="0" w:color="auto"/>
                                    <w:left w:val="none" w:sz="0" w:space="0" w:color="auto"/>
                                    <w:bottom w:val="none" w:sz="0" w:space="0" w:color="auto"/>
                                    <w:right w:val="none" w:sz="0" w:space="0" w:color="auto"/>
                                  </w:divBdr>
                                </w:div>
                                <w:div w:id="2020765300">
                                  <w:marLeft w:val="0"/>
                                  <w:marRight w:val="0"/>
                                  <w:marTop w:val="0"/>
                                  <w:marBottom w:val="0"/>
                                  <w:divBdr>
                                    <w:top w:val="none" w:sz="0" w:space="0" w:color="auto"/>
                                    <w:left w:val="none" w:sz="0" w:space="0" w:color="auto"/>
                                    <w:bottom w:val="none" w:sz="0" w:space="0" w:color="auto"/>
                                    <w:right w:val="none" w:sz="0" w:space="0" w:color="auto"/>
                                  </w:divBdr>
                                </w:div>
                                <w:div w:id="2035183852">
                                  <w:marLeft w:val="0"/>
                                  <w:marRight w:val="0"/>
                                  <w:marTop w:val="0"/>
                                  <w:marBottom w:val="0"/>
                                  <w:divBdr>
                                    <w:top w:val="none" w:sz="0" w:space="0" w:color="auto"/>
                                    <w:left w:val="none" w:sz="0" w:space="0" w:color="auto"/>
                                    <w:bottom w:val="none" w:sz="0" w:space="0" w:color="auto"/>
                                    <w:right w:val="none" w:sz="0" w:space="0" w:color="auto"/>
                                  </w:divBdr>
                                </w:div>
                                <w:div w:id="2042586695">
                                  <w:marLeft w:val="0"/>
                                  <w:marRight w:val="0"/>
                                  <w:marTop w:val="0"/>
                                  <w:marBottom w:val="0"/>
                                  <w:divBdr>
                                    <w:top w:val="none" w:sz="0" w:space="0" w:color="auto"/>
                                    <w:left w:val="none" w:sz="0" w:space="0" w:color="auto"/>
                                    <w:bottom w:val="none" w:sz="0" w:space="0" w:color="auto"/>
                                    <w:right w:val="none" w:sz="0" w:space="0" w:color="auto"/>
                                  </w:divBdr>
                                </w:div>
                                <w:div w:id="2080058176">
                                  <w:marLeft w:val="0"/>
                                  <w:marRight w:val="0"/>
                                  <w:marTop w:val="0"/>
                                  <w:marBottom w:val="0"/>
                                  <w:divBdr>
                                    <w:top w:val="none" w:sz="0" w:space="0" w:color="auto"/>
                                    <w:left w:val="none" w:sz="0" w:space="0" w:color="auto"/>
                                    <w:bottom w:val="none" w:sz="0" w:space="0" w:color="auto"/>
                                    <w:right w:val="none" w:sz="0" w:space="0" w:color="auto"/>
                                  </w:divBdr>
                                </w:div>
                                <w:div w:id="2081049801">
                                  <w:marLeft w:val="0"/>
                                  <w:marRight w:val="0"/>
                                  <w:marTop w:val="0"/>
                                  <w:marBottom w:val="0"/>
                                  <w:divBdr>
                                    <w:top w:val="none" w:sz="0" w:space="0" w:color="auto"/>
                                    <w:left w:val="none" w:sz="0" w:space="0" w:color="auto"/>
                                    <w:bottom w:val="none" w:sz="0" w:space="0" w:color="auto"/>
                                    <w:right w:val="none" w:sz="0" w:space="0" w:color="auto"/>
                                  </w:divBdr>
                                </w:div>
                                <w:div w:id="21025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4242">
              <w:marLeft w:val="0"/>
              <w:marRight w:val="0"/>
              <w:marTop w:val="0"/>
              <w:marBottom w:val="0"/>
              <w:divBdr>
                <w:top w:val="none" w:sz="0" w:space="0" w:color="auto"/>
                <w:left w:val="none" w:sz="0" w:space="0" w:color="auto"/>
                <w:bottom w:val="none" w:sz="0" w:space="0" w:color="auto"/>
                <w:right w:val="none" w:sz="0" w:space="0" w:color="auto"/>
              </w:divBdr>
              <w:divsChild>
                <w:div w:id="1338655943">
                  <w:marLeft w:val="0"/>
                  <w:marRight w:val="0"/>
                  <w:marTop w:val="0"/>
                  <w:marBottom w:val="0"/>
                  <w:divBdr>
                    <w:top w:val="none" w:sz="0" w:space="0" w:color="auto"/>
                    <w:left w:val="none" w:sz="0" w:space="0" w:color="auto"/>
                    <w:bottom w:val="none" w:sz="0" w:space="0" w:color="auto"/>
                    <w:right w:val="none" w:sz="0" w:space="0" w:color="auto"/>
                  </w:divBdr>
                  <w:divsChild>
                    <w:div w:id="18328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3790">
      <w:bodyDiv w:val="1"/>
      <w:marLeft w:val="0"/>
      <w:marRight w:val="0"/>
      <w:marTop w:val="0"/>
      <w:marBottom w:val="0"/>
      <w:divBdr>
        <w:top w:val="none" w:sz="0" w:space="0" w:color="auto"/>
        <w:left w:val="none" w:sz="0" w:space="0" w:color="auto"/>
        <w:bottom w:val="none" w:sz="0" w:space="0" w:color="auto"/>
        <w:right w:val="none" w:sz="0" w:space="0" w:color="auto"/>
      </w:divBdr>
    </w:div>
    <w:div w:id="659236172">
      <w:bodyDiv w:val="1"/>
      <w:marLeft w:val="0"/>
      <w:marRight w:val="0"/>
      <w:marTop w:val="0"/>
      <w:marBottom w:val="0"/>
      <w:divBdr>
        <w:top w:val="none" w:sz="0" w:space="0" w:color="auto"/>
        <w:left w:val="none" w:sz="0" w:space="0" w:color="auto"/>
        <w:bottom w:val="none" w:sz="0" w:space="0" w:color="auto"/>
        <w:right w:val="none" w:sz="0" w:space="0" w:color="auto"/>
      </w:divBdr>
    </w:div>
    <w:div w:id="791170429">
      <w:bodyDiv w:val="1"/>
      <w:marLeft w:val="0"/>
      <w:marRight w:val="0"/>
      <w:marTop w:val="0"/>
      <w:marBottom w:val="0"/>
      <w:divBdr>
        <w:top w:val="none" w:sz="0" w:space="0" w:color="auto"/>
        <w:left w:val="none" w:sz="0" w:space="0" w:color="auto"/>
        <w:bottom w:val="none" w:sz="0" w:space="0" w:color="auto"/>
        <w:right w:val="none" w:sz="0" w:space="0" w:color="auto"/>
      </w:divBdr>
    </w:div>
    <w:div w:id="852913290">
      <w:bodyDiv w:val="1"/>
      <w:marLeft w:val="0"/>
      <w:marRight w:val="0"/>
      <w:marTop w:val="0"/>
      <w:marBottom w:val="0"/>
      <w:divBdr>
        <w:top w:val="none" w:sz="0" w:space="0" w:color="auto"/>
        <w:left w:val="none" w:sz="0" w:space="0" w:color="auto"/>
        <w:bottom w:val="none" w:sz="0" w:space="0" w:color="auto"/>
        <w:right w:val="none" w:sz="0" w:space="0" w:color="auto"/>
      </w:divBdr>
    </w:div>
    <w:div w:id="862935775">
      <w:bodyDiv w:val="1"/>
      <w:marLeft w:val="0"/>
      <w:marRight w:val="0"/>
      <w:marTop w:val="0"/>
      <w:marBottom w:val="0"/>
      <w:divBdr>
        <w:top w:val="none" w:sz="0" w:space="0" w:color="auto"/>
        <w:left w:val="none" w:sz="0" w:space="0" w:color="auto"/>
        <w:bottom w:val="none" w:sz="0" w:space="0" w:color="auto"/>
        <w:right w:val="none" w:sz="0" w:space="0" w:color="auto"/>
      </w:divBdr>
    </w:div>
    <w:div w:id="1011646332">
      <w:bodyDiv w:val="1"/>
      <w:marLeft w:val="0"/>
      <w:marRight w:val="0"/>
      <w:marTop w:val="0"/>
      <w:marBottom w:val="0"/>
      <w:divBdr>
        <w:top w:val="none" w:sz="0" w:space="0" w:color="auto"/>
        <w:left w:val="none" w:sz="0" w:space="0" w:color="auto"/>
        <w:bottom w:val="none" w:sz="0" w:space="0" w:color="auto"/>
        <w:right w:val="none" w:sz="0" w:space="0" w:color="auto"/>
      </w:divBdr>
    </w:div>
    <w:div w:id="1060135055">
      <w:bodyDiv w:val="1"/>
      <w:marLeft w:val="0"/>
      <w:marRight w:val="0"/>
      <w:marTop w:val="0"/>
      <w:marBottom w:val="0"/>
      <w:divBdr>
        <w:top w:val="none" w:sz="0" w:space="0" w:color="auto"/>
        <w:left w:val="none" w:sz="0" w:space="0" w:color="auto"/>
        <w:bottom w:val="none" w:sz="0" w:space="0" w:color="auto"/>
        <w:right w:val="none" w:sz="0" w:space="0" w:color="auto"/>
      </w:divBdr>
    </w:div>
    <w:div w:id="1076827290">
      <w:bodyDiv w:val="1"/>
      <w:marLeft w:val="0"/>
      <w:marRight w:val="0"/>
      <w:marTop w:val="0"/>
      <w:marBottom w:val="0"/>
      <w:divBdr>
        <w:top w:val="none" w:sz="0" w:space="0" w:color="auto"/>
        <w:left w:val="none" w:sz="0" w:space="0" w:color="auto"/>
        <w:bottom w:val="none" w:sz="0" w:space="0" w:color="auto"/>
        <w:right w:val="none" w:sz="0" w:space="0" w:color="auto"/>
      </w:divBdr>
    </w:div>
    <w:div w:id="1091002791">
      <w:bodyDiv w:val="1"/>
      <w:marLeft w:val="0"/>
      <w:marRight w:val="0"/>
      <w:marTop w:val="0"/>
      <w:marBottom w:val="0"/>
      <w:divBdr>
        <w:top w:val="none" w:sz="0" w:space="0" w:color="auto"/>
        <w:left w:val="none" w:sz="0" w:space="0" w:color="auto"/>
        <w:bottom w:val="none" w:sz="0" w:space="0" w:color="auto"/>
        <w:right w:val="none" w:sz="0" w:space="0" w:color="auto"/>
      </w:divBdr>
    </w:div>
    <w:div w:id="1213737387">
      <w:bodyDiv w:val="1"/>
      <w:marLeft w:val="0"/>
      <w:marRight w:val="0"/>
      <w:marTop w:val="0"/>
      <w:marBottom w:val="0"/>
      <w:divBdr>
        <w:top w:val="none" w:sz="0" w:space="0" w:color="auto"/>
        <w:left w:val="none" w:sz="0" w:space="0" w:color="auto"/>
        <w:bottom w:val="none" w:sz="0" w:space="0" w:color="auto"/>
        <w:right w:val="none" w:sz="0" w:space="0" w:color="auto"/>
      </w:divBdr>
    </w:div>
    <w:div w:id="1277447046">
      <w:bodyDiv w:val="1"/>
      <w:marLeft w:val="0"/>
      <w:marRight w:val="0"/>
      <w:marTop w:val="0"/>
      <w:marBottom w:val="0"/>
      <w:divBdr>
        <w:top w:val="none" w:sz="0" w:space="0" w:color="auto"/>
        <w:left w:val="none" w:sz="0" w:space="0" w:color="auto"/>
        <w:bottom w:val="none" w:sz="0" w:space="0" w:color="auto"/>
        <w:right w:val="none" w:sz="0" w:space="0" w:color="auto"/>
      </w:divBdr>
      <w:divsChild>
        <w:div w:id="2057393520">
          <w:marLeft w:val="547"/>
          <w:marRight w:val="0"/>
          <w:marTop w:val="0"/>
          <w:marBottom w:val="0"/>
          <w:divBdr>
            <w:top w:val="none" w:sz="0" w:space="0" w:color="auto"/>
            <w:left w:val="none" w:sz="0" w:space="0" w:color="auto"/>
            <w:bottom w:val="none" w:sz="0" w:space="0" w:color="auto"/>
            <w:right w:val="none" w:sz="0" w:space="0" w:color="auto"/>
          </w:divBdr>
        </w:div>
      </w:divsChild>
    </w:div>
    <w:div w:id="1368067416">
      <w:bodyDiv w:val="1"/>
      <w:marLeft w:val="0"/>
      <w:marRight w:val="0"/>
      <w:marTop w:val="0"/>
      <w:marBottom w:val="0"/>
      <w:divBdr>
        <w:top w:val="none" w:sz="0" w:space="0" w:color="auto"/>
        <w:left w:val="none" w:sz="0" w:space="0" w:color="auto"/>
        <w:bottom w:val="none" w:sz="0" w:space="0" w:color="auto"/>
        <w:right w:val="none" w:sz="0" w:space="0" w:color="auto"/>
      </w:divBdr>
    </w:div>
    <w:div w:id="1398432934">
      <w:bodyDiv w:val="1"/>
      <w:marLeft w:val="0"/>
      <w:marRight w:val="0"/>
      <w:marTop w:val="0"/>
      <w:marBottom w:val="0"/>
      <w:divBdr>
        <w:top w:val="none" w:sz="0" w:space="0" w:color="auto"/>
        <w:left w:val="none" w:sz="0" w:space="0" w:color="auto"/>
        <w:bottom w:val="none" w:sz="0" w:space="0" w:color="auto"/>
        <w:right w:val="none" w:sz="0" w:space="0" w:color="auto"/>
      </w:divBdr>
    </w:div>
    <w:div w:id="1479495174">
      <w:bodyDiv w:val="1"/>
      <w:marLeft w:val="0"/>
      <w:marRight w:val="0"/>
      <w:marTop w:val="0"/>
      <w:marBottom w:val="0"/>
      <w:divBdr>
        <w:top w:val="none" w:sz="0" w:space="0" w:color="auto"/>
        <w:left w:val="none" w:sz="0" w:space="0" w:color="auto"/>
        <w:bottom w:val="none" w:sz="0" w:space="0" w:color="auto"/>
        <w:right w:val="none" w:sz="0" w:space="0" w:color="auto"/>
      </w:divBdr>
      <w:divsChild>
        <w:div w:id="1585262498">
          <w:marLeft w:val="0"/>
          <w:marRight w:val="0"/>
          <w:marTop w:val="0"/>
          <w:marBottom w:val="0"/>
          <w:divBdr>
            <w:top w:val="none" w:sz="0" w:space="0" w:color="auto"/>
            <w:left w:val="none" w:sz="0" w:space="0" w:color="auto"/>
            <w:bottom w:val="none" w:sz="0" w:space="0" w:color="auto"/>
            <w:right w:val="none" w:sz="0" w:space="0" w:color="auto"/>
          </w:divBdr>
        </w:div>
        <w:div w:id="1712925411">
          <w:marLeft w:val="0"/>
          <w:marRight w:val="0"/>
          <w:marTop w:val="0"/>
          <w:marBottom w:val="0"/>
          <w:divBdr>
            <w:top w:val="none" w:sz="0" w:space="0" w:color="auto"/>
            <w:left w:val="none" w:sz="0" w:space="0" w:color="auto"/>
            <w:bottom w:val="none" w:sz="0" w:space="0" w:color="auto"/>
            <w:right w:val="none" w:sz="0" w:space="0" w:color="auto"/>
          </w:divBdr>
        </w:div>
      </w:divsChild>
    </w:div>
    <w:div w:id="1494759935">
      <w:bodyDiv w:val="1"/>
      <w:marLeft w:val="0"/>
      <w:marRight w:val="0"/>
      <w:marTop w:val="0"/>
      <w:marBottom w:val="0"/>
      <w:divBdr>
        <w:top w:val="none" w:sz="0" w:space="0" w:color="auto"/>
        <w:left w:val="none" w:sz="0" w:space="0" w:color="auto"/>
        <w:bottom w:val="none" w:sz="0" w:space="0" w:color="auto"/>
        <w:right w:val="none" w:sz="0" w:space="0" w:color="auto"/>
      </w:divBdr>
    </w:div>
    <w:div w:id="1538541647">
      <w:bodyDiv w:val="1"/>
      <w:marLeft w:val="0"/>
      <w:marRight w:val="0"/>
      <w:marTop w:val="0"/>
      <w:marBottom w:val="0"/>
      <w:divBdr>
        <w:top w:val="none" w:sz="0" w:space="0" w:color="auto"/>
        <w:left w:val="none" w:sz="0" w:space="0" w:color="auto"/>
        <w:bottom w:val="none" w:sz="0" w:space="0" w:color="auto"/>
        <w:right w:val="none" w:sz="0" w:space="0" w:color="auto"/>
      </w:divBdr>
    </w:div>
    <w:div w:id="1608273929">
      <w:bodyDiv w:val="1"/>
      <w:marLeft w:val="0"/>
      <w:marRight w:val="0"/>
      <w:marTop w:val="0"/>
      <w:marBottom w:val="0"/>
      <w:divBdr>
        <w:top w:val="none" w:sz="0" w:space="0" w:color="auto"/>
        <w:left w:val="none" w:sz="0" w:space="0" w:color="auto"/>
        <w:bottom w:val="none" w:sz="0" w:space="0" w:color="auto"/>
        <w:right w:val="none" w:sz="0" w:space="0" w:color="auto"/>
      </w:divBdr>
    </w:div>
    <w:div w:id="1786079415">
      <w:bodyDiv w:val="1"/>
      <w:marLeft w:val="0"/>
      <w:marRight w:val="0"/>
      <w:marTop w:val="0"/>
      <w:marBottom w:val="0"/>
      <w:divBdr>
        <w:top w:val="none" w:sz="0" w:space="0" w:color="auto"/>
        <w:left w:val="none" w:sz="0" w:space="0" w:color="auto"/>
        <w:bottom w:val="none" w:sz="0" w:space="0" w:color="auto"/>
        <w:right w:val="none" w:sz="0" w:space="0" w:color="auto"/>
      </w:divBdr>
    </w:div>
    <w:div w:id="1887569133">
      <w:bodyDiv w:val="1"/>
      <w:marLeft w:val="0"/>
      <w:marRight w:val="0"/>
      <w:marTop w:val="0"/>
      <w:marBottom w:val="0"/>
      <w:divBdr>
        <w:top w:val="none" w:sz="0" w:space="0" w:color="auto"/>
        <w:left w:val="none" w:sz="0" w:space="0" w:color="auto"/>
        <w:bottom w:val="none" w:sz="0" w:space="0" w:color="auto"/>
        <w:right w:val="none" w:sz="0" w:space="0" w:color="auto"/>
      </w:divBdr>
    </w:div>
    <w:div w:id="19712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govt.nz/our-work/diseases-and-conditions/notifiable-diseases" TargetMode="External"/><Relationship Id="rId117" Type="http://schemas.openxmlformats.org/officeDocument/2006/relationships/hyperlink" Target="http://www.dermnetnz.org/bacterial/streptococcal-disease.html" TargetMode="External"/><Relationship Id="rId21" Type="http://schemas.openxmlformats.org/officeDocument/2006/relationships/hyperlink" Target="https://neac.health.govt.nz/publications-and-resources/neac-publications/getting-through-together-ethical-values-pandemic" TargetMode="External"/><Relationship Id="rId42" Type="http://schemas.openxmlformats.org/officeDocument/2006/relationships/hyperlink" Target="http://mpi.govt.nz/food-safety/whats-in-our-food/bacteria-and-viruses-in-food/" TargetMode="External"/><Relationship Id="rId47" Type="http://schemas.openxmlformats.org/officeDocument/2006/relationships/hyperlink" Target="https://www.health.govt.nz/your-health/conditions-and-treatments/diseases-and-illnesses" TargetMode="External"/><Relationship Id="rId63" Type="http://schemas.openxmlformats.org/officeDocument/2006/relationships/image" Target="media/image12.png"/><Relationship Id="rId68" Type="http://schemas.openxmlformats.org/officeDocument/2006/relationships/image" Target="media/image17.png"/><Relationship Id="rId84" Type="http://schemas.openxmlformats.org/officeDocument/2006/relationships/image" Target="media/image23.gif"/><Relationship Id="rId89" Type="http://schemas.openxmlformats.org/officeDocument/2006/relationships/hyperlink" Target="https://www.health.govt.nz/your-health/conditions-and-treatments/diseases-and-illnesses/norovirus-vomiting-and-diarrhoea-bugs" TargetMode="External"/><Relationship Id="rId112" Type="http://schemas.openxmlformats.org/officeDocument/2006/relationships/hyperlink" Target="http://www.health.govt.nz/yourhealth-topics/diseases-and-illnesses/shingles" TargetMode="External"/><Relationship Id="rId133" Type="http://schemas.openxmlformats.org/officeDocument/2006/relationships/footer" Target="footer1.xml"/><Relationship Id="rId16" Type="http://schemas.openxmlformats.org/officeDocument/2006/relationships/hyperlink" Target="https://www.racgp.org.au/FSDEDEV/media/documents/Running%20a%20practice/Practice%20standards/Infection-prevention-and-control.pdf" TargetMode="External"/><Relationship Id="rId107" Type="http://schemas.openxmlformats.org/officeDocument/2006/relationships/hyperlink" Target="https://www.healthnavigator.org.nz/health-a-z/g/gastroenteritis/" TargetMode="External"/><Relationship Id="rId11" Type="http://schemas.openxmlformats.org/officeDocument/2006/relationships/hyperlink" Target="http://www.legislation.govt.nz/act/public/1956/0065/latest/DLM305840.html" TargetMode="External"/><Relationship Id="rId32" Type="http://schemas.openxmlformats.org/officeDocument/2006/relationships/hyperlink" Target="http://www.healthpoint.co.nz/specialists/other/counties-manukau-health-infection-prevention/" TargetMode="External"/><Relationship Id="rId37" Type="http://schemas.openxmlformats.org/officeDocument/2006/relationships/hyperlink" Target="https://www.health.govt.nz/our-work/preventative-health-wellness/immunisation/new-zealand-immunisation-schedule" TargetMode="External"/><Relationship Id="rId53" Type="http://schemas.openxmlformats.org/officeDocument/2006/relationships/image" Target="media/image2.jpeg"/><Relationship Id="rId58" Type="http://schemas.openxmlformats.org/officeDocument/2006/relationships/image" Target="media/image7.jpeg"/><Relationship Id="rId74" Type="http://schemas.openxmlformats.org/officeDocument/2006/relationships/hyperlink" Target="https://www.cdc.gov/infectioncontrol/pdf/droplet-precautions-sign-P.pdf" TargetMode="External"/><Relationship Id="rId79" Type="http://schemas.openxmlformats.org/officeDocument/2006/relationships/image" Target="media/image21.jpeg"/><Relationship Id="rId102" Type="http://schemas.openxmlformats.org/officeDocument/2006/relationships/hyperlink" Target="http://www.health.govt.nz/your-health/healthy-living/environmental-health/pests-and-insects/fleas" TargetMode="External"/><Relationship Id="rId123" Type="http://schemas.openxmlformats.org/officeDocument/2006/relationships/hyperlink" Target="http://www.health.govt.nz/yourhealth-topics/diseases-and-illnesses/hepatitis-0" TargetMode="External"/><Relationship Id="rId128" Type="http://schemas.openxmlformats.org/officeDocument/2006/relationships/hyperlink" Target="https://www.mpi.govt.nz/food-safety/food-safety-for-consumers/" TargetMode="External"/><Relationship Id="rId5" Type="http://schemas.openxmlformats.org/officeDocument/2006/relationships/webSettings" Target="webSettings.xml"/><Relationship Id="rId90" Type="http://schemas.openxmlformats.org/officeDocument/2006/relationships/hyperlink" Target="https://www.health.govt.nz/your-health/conditions-and-treatments/diseases-and-illnesses/scabies" TargetMode="External"/><Relationship Id="rId95" Type="http://schemas.openxmlformats.org/officeDocument/2006/relationships/hyperlink" Target="https://www.health.govt.nz/our-work/diseases-and-conditions/covid-19-novel-coronavirus/covid-19-current-situation/health-and-disability-services-alert-level-3" TargetMode="External"/><Relationship Id="rId14" Type="http://schemas.openxmlformats.org/officeDocument/2006/relationships/hyperlink" Target="http://www.legislation.govt.nz/act/public/2015/0070/latest/DLM5976660.html" TargetMode="External"/><Relationship Id="rId22" Type="http://schemas.openxmlformats.org/officeDocument/2006/relationships/hyperlink" Target="https://www.healthed.govt.nz/search?query=infection%20&amp;type=resource&amp;topic=All&amp;language=All&amp;format=All&amp;online_only=All&amp;mode=picture-view" TargetMode="External"/><Relationship Id="rId27" Type="http://schemas.openxmlformats.org/officeDocument/2006/relationships/hyperlink" Target="http://www.who.int/csr/bioriskreduction/infection_control/publications/en/index.html" TargetMode="External"/><Relationship Id="rId30" Type="http://schemas.openxmlformats.org/officeDocument/2006/relationships/hyperlink" Target="http://www.healthpoint.co.nz/specialists/infectious-diseases/auckland-dhb-infectious-diseases/" TargetMode="External"/><Relationship Id="rId35" Type="http://schemas.openxmlformats.org/officeDocument/2006/relationships/hyperlink" Target="http://learnonline.health.nz/login/index.php" TargetMode="External"/><Relationship Id="rId43" Type="http://schemas.openxmlformats.org/officeDocument/2006/relationships/hyperlink" Target="https://www.health.govt.nz/your-health/conditions-and-treatments/diseases-and-illnesses/food-and-water-borne-diseases/escherichia-coli-ecoli" TargetMode="External"/><Relationship Id="rId48" Type="http://schemas.openxmlformats.org/officeDocument/2006/relationships/hyperlink" Target="https://www.who.int/docs/default-source/documents/health-topics/standard-precautions-in-health-care.pdf?sfvrsn=7c453df0_2" TargetMode="External"/><Relationship Id="rId56" Type="http://schemas.openxmlformats.org/officeDocument/2006/relationships/image" Target="media/image5.jpeg"/><Relationship Id="rId64" Type="http://schemas.openxmlformats.org/officeDocument/2006/relationships/image" Target="media/image13.jpeg"/><Relationship Id="rId69" Type="http://schemas.openxmlformats.org/officeDocument/2006/relationships/image" Target="media/image18.png"/><Relationship Id="rId77" Type="http://schemas.openxmlformats.org/officeDocument/2006/relationships/hyperlink" Target="https://www.hpsc.ie/a-z/respiratory/influenza/seasonalinfluenza/infectioncontroladvice/respiratoryhygieneposters/Primary%20English.pdf" TargetMode="External"/><Relationship Id="rId100" Type="http://schemas.openxmlformats.org/officeDocument/2006/relationships/hyperlink" Target="http://www.dermnet.org.nz/arthropods/headlice.html" TargetMode="External"/><Relationship Id="rId105" Type="http://schemas.openxmlformats.org/officeDocument/2006/relationships/hyperlink" Target="http://www.health.govt.nz/your-health/healthy-living/environmental-health/pests-and-insects/fleas" TargetMode="External"/><Relationship Id="rId113" Type="http://schemas.openxmlformats.org/officeDocument/2006/relationships/hyperlink" Target="http://www.health.govt.nz/yourhealth-topics/aches-pains-and-other-symptoms/rashes" TargetMode="External"/><Relationship Id="rId118" Type="http://schemas.openxmlformats.org/officeDocument/2006/relationships/hyperlink" Target="http://www.health.govt.nz/yourhealth-topics/diseases-and-illnesses/shingles" TargetMode="External"/><Relationship Id="rId126" Type="http://schemas.openxmlformats.org/officeDocument/2006/relationships/hyperlink" Target="https://covid19.govt.nz/" TargetMode="External"/><Relationship Id="rId13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youtube.com/watch?v=zec7CvWB7Us" TargetMode="External"/><Relationship Id="rId72" Type="http://schemas.openxmlformats.org/officeDocument/2006/relationships/hyperlink" Target="https://www.nes.scot.nhs.uk/education-and-training/by-theme-initiative/healthcare-associated-infections/training-resources/personal-protective-equipment-(ppe).aspx" TargetMode="External"/><Relationship Id="rId80" Type="http://schemas.openxmlformats.org/officeDocument/2006/relationships/hyperlink" Target="http://www.asthma.org.nz/resources/all-about-spacers/" TargetMode="External"/><Relationship Id="rId85" Type="http://schemas.openxmlformats.org/officeDocument/2006/relationships/image" Target="media/image24.png"/><Relationship Id="rId93" Type="http://schemas.openxmlformats.org/officeDocument/2006/relationships/hyperlink" Target="https://www.health.govt.nz/your-health/conditions-and-treatments/diseases-and-illnesses" TargetMode="External"/><Relationship Id="rId98" Type="http://schemas.openxmlformats.org/officeDocument/2006/relationships/hyperlink" Target="http://www.health.govt.nz/publication/guidelines-control-methicillin-resistant-staphyloccus-aureus-new-zealand" TargetMode="External"/><Relationship Id="rId121" Type="http://schemas.openxmlformats.org/officeDocument/2006/relationships/hyperlink" Target="http://www.health.govt.nz/yourhealth-topics/diseases-and-illnesses/hepatitis-b" TargetMode="External"/><Relationship Id="rId3" Type="http://schemas.openxmlformats.org/officeDocument/2006/relationships/styles" Target="styles.xml"/><Relationship Id="rId12" Type="http://schemas.openxmlformats.org/officeDocument/2006/relationships/hyperlink" Target="http://www.legislation.govt.nz/act/public/2006/0086/latest/DLM404612.html" TargetMode="External"/><Relationship Id="rId17" Type="http://schemas.openxmlformats.org/officeDocument/2006/relationships/hyperlink" Target="https://learnonline.health.nz/course/view.php?id=393" TargetMode="External"/><Relationship Id="rId25" Type="http://schemas.openxmlformats.org/officeDocument/2006/relationships/hyperlink" Target="http://www.health.govt.nz/publication/new-zealand-influenza-pandemic-plan-framework-action" TargetMode="External"/><Relationship Id="rId33" Type="http://schemas.openxmlformats.org/officeDocument/2006/relationships/hyperlink" Target="http://www.healthpoint.co.nz/specialists/infectious-diseases/northland-dhb-communicable-disease/?region=19" TargetMode="External"/><Relationship Id="rId38" Type="http://schemas.openxmlformats.org/officeDocument/2006/relationships/hyperlink" Target="http://www.moh.govt.nz/moh.nsf/wpg_index/About-notifiable+diseases" TargetMode="External"/><Relationship Id="rId46" Type="http://schemas.openxmlformats.org/officeDocument/2006/relationships/hyperlink" Target="https://www.health.govt.nz/your-health/conditions-and-treatments/diseases-and-illnesses/food-and-water-borne-diseases/giardia" TargetMode="External"/><Relationship Id="rId59" Type="http://schemas.openxmlformats.org/officeDocument/2006/relationships/image" Target="media/image8.jpeg"/><Relationship Id="rId67" Type="http://schemas.openxmlformats.org/officeDocument/2006/relationships/image" Target="media/image16.jpeg"/><Relationship Id="rId103" Type="http://schemas.openxmlformats.org/officeDocument/2006/relationships/hyperlink" Target="http://www.dermnet.org.nz/arthropods/headlice.html" TargetMode="External"/><Relationship Id="rId108" Type="http://schemas.openxmlformats.org/officeDocument/2006/relationships/hyperlink" Target="http://www.dermnetnz.org/doctors/arthropods/scabies.html" TargetMode="External"/><Relationship Id="rId116" Type="http://schemas.openxmlformats.org/officeDocument/2006/relationships/hyperlink" Target="http://www.dermnetnz.org/fungal/tinea-corporis.html" TargetMode="External"/><Relationship Id="rId124" Type="http://schemas.openxmlformats.org/officeDocument/2006/relationships/hyperlink" Target="http://www.health.govt.nz/yourhealth-topics/diseases-and-illnesses/hepatitis-b" TargetMode="External"/><Relationship Id="rId129" Type="http://schemas.openxmlformats.org/officeDocument/2006/relationships/image" Target="media/image25.jpeg"/><Relationship Id="rId137" Type="http://schemas.openxmlformats.org/officeDocument/2006/relationships/theme" Target="theme/theme1.xml"/><Relationship Id="rId20" Type="http://schemas.openxmlformats.org/officeDocument/2006/relationships/hyperlink" Target="http://www.health.govt.nz/publication/communicable-disease-control-manual-2012" TargetMode="External"/><Relationship Id="rId41" Type="http://schemas.openxmlformats.org/officeDocument/2006/relationships/hyperlink" Target="https://www.healthed.govt.nz/resource/infectious-diseases" TargetMode="External"/><Relationship Id="rId54" Type="http://schemas.openxmlformats.org/officeDocument/2006/relationships/image" Target="media/image3.jpeg"/><Relationship Id="rId62" Type="http://schemas.openxmlformats.org/officeDocument/2006/relationships/image" Target="media/image11.png"/><Relationship Id="rId70" Type="http://schemas.openxmlformats.org/officeDocument/2006/relationships/image" Target="media/image19.jpeg"/><Relationship Id="rId75" Type="http://schemas.openxmlformats.org/officeDocument/2006/relationships/hyperlink" Target="https://www.cdc.gov/infectioncontrol/pdf/airborne-precautions-sign-P.pdf" TargetMode="External"/><Relationship Id="rId83" Type="http://schemas.openxmlformats.org/officeDocument/2006/relationships/hyperlink" Target="https://rebelem.com/wp-content/uploads/2020/03/PPE-DON-DOFF.png" TargetMode="External"/><Relationship Id="rId88" Type="http://schemas.openxmlformats.org/officeDocument/2006/relationships/hyperlink" Target="https://www.healthnavigator.org.nz/health-a-z/g/gastroenteritis/" TargetMode="External"/><Relationship Id="rId91" Type="http://schemas.openxmlformats.org/officeDocument/2006/relationships/hyperlink" Target="https://www.health.govt.nz/your-health/conditions-and-treatments/diseases-and-illnesses/influenza" TargetMode="External"/><Relationship Id="rId96" Type="http://schemas.openxmlformats.org/officeDocument/2006/relationships/hyperlink" Target="http://www.health.govt.nz/yourhealth-topics/diseases-and-illnesses/influenza?icn=yh-influenza&amp;ici=readmore" TargetMode="External"/><Relationship Id="rId111" Type="http://schemas.openxmlformats.org/officeDocument/2006/relationships/hyperlink" Target="http://www.dermnetnz.org/bacterial/streptococcal-disease.html"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andards.govt.nz/assets/Publication-files/NZS8134.3-2008.pdf" TargetMode="External"/><Relationship Id="rId23" Type="http://schemas.openxmlformats.org/officeDocument/2006/relationships/hyperlink" Target="http://www.health.govt.nz/our-work/emergency-management/national-health-emergency-plan" TargetMode="External"/><Relationship Id="rId28" Type="http://schemas.openxmlformats.org/officeDocument/2006/relationships/hyperlink" Target="http://www.healthpoint.co.nz/specialists/infectious-diseases/auckland-dhb-infectious-diseases/" TargetMode="External"/><Relationship Id="rId36" Type="http://schemas.openxmlformats.org/officeDocument/2006/relationships/hyperlink" Target="http://www.rph.org.nz/public-health-topics/early-childhood-centres/keeping-your-centre-healthy/how-do-infections-spread/" TargetMode="External"/><Relationship Id="rId49" Type="http://schemas.openxmlformats.org/officeDocument/2006/relationships/hyperlink" Target="http://www.handhygiene.org.nz/" TargetMode="External"/><Relationship Id="rId57" Type="http://schemas.openxmlformats.org/officeDocument/2006/relationships/image" Target="media/image6.jpeg"/><Relationship Id="rId106" Type="http://schemas.openxmlformats.org/officeDocument/2006/relationships/hyperlink" Target="https://www.healthnavigator.org.nz/health-a-z/g/gastroenteritis/" TargetMode="External"/><Relationship Id="rId114" Type="http://schemas.openxmlformats.org/officeDocument/2006/relationships/hyperlink" Target="http://www.dermnetnz.org/doctors/arthropods/scabies.html" TargetMode="External"/><Relationship Id="rId119" Type="http://schemas.openxmlformats.org/officeDocument/2006/relationships/hyperlink" Target="http://www.health.govt.nz/yourhealth-topics/aches-pains-and-other-symptoms/rashes" TargetMode="External"/><Relationship Id="rId127" Type="http://schemas.openxmlformats.org/officeDocument/2006/relationships/hyperlink" Target="https://www.mpi.govt.nz/food-safety/food-safety-for-consumers/" TargetMode="External"/><Relationship Id="rId10" Type="http://schemas.openxmlformats.org/officeDocument/2006/relationships/hyperlink" Target="http://www.legislation.govt.nz/act/public/2014/0032/latest/DLM2995811.html" TargetMode="External"/><Relationship Id="rId31" Type="http://schemas.openxmlformats.org/officeDocument/2006/relationships/hyperlink" Target="http://www.healthpoint.co.nz/specialists/infectious-diseases/waitemata-dhb-infectious-diseases-service/" TargetMode="External"/><Relationship Id="rId44" Type="http://schemas.openxmlformats.org/officeDocument/2006/relationships/hyperlink" Target="https://www.healthed.govt.nz/resource/campylobacter-ecoli-and-salmonella" TargetMode="External"/><Relationship Id="rId52" Type="http://schemas.openxmlformats.org/officeDocument/2006/relationships/hyperlink" Target="https://www.healthnavigator.org.nz/health-a-z/n/needlestick-injuries/?tab=10403" TargetMode="External"/><Relationship Id="rId60" Type="http://schemas.openxmlformats.org/officeDocument/2006/relationships/image" Target="media/image9.png"/><Relationship Id="rId65" Type="http://schemas.openxmlformats.org/officeDocument/2006/relationships/image" Target="media/image14.png"/><Relationship Id="rId73" Type="http://schemas.openxmlformats.org/officeDocument/2006/relationships/hyperlink" Target="https://www.cdc.gov/infectioncontrol/pdf/contact-precautions-sign-P.pdf" TargetMode="External"/><Relationship Id="rId78" Type="http://schemas.openxmlformats.org/officeDocument/2006/relationships/hyperlink" Target="http://www.cec.health.nsw.gov.au/__data/assets/pdf_file/0007/571309/Respiratory-Hygiene-A3-Poster.pdf" TargetMode="External"/><Relationship Id="rId81" Type="http://schemas.openxmlformats.org/officeDocument/2006/relationships/hyperlink" Target="https://www.healthnavigator.org.nz/health-a-z/n/needlestick-injuries/" TargetMode="External"/><Relationship Id="rId86" Type="http://schemas.openxmlformats.org/officeDocument/2006/relationships/hyperlink" Target="https://www.cleanipedia.com/me-en/bathroom-kitchen/cleaning-the-bathroom-how-to-clean-the-washbasin-toilet-and-bath" TargetMode="External"/><Relationship Id="rId94" Type="http://schemas.openxmlformats.org/officeDocument/2006/relationships/hyperlink" Target="https://www.health.govt.nz/our-work/diseases-and-conditions/notifiable-diseases" TargetMode="External"/><Relationship Id="rId99" Type="http://schemas.openxmlformats.org/officeDocument/2006/relationships/hyperlink" Target="http://www.health.govt.nz/publication/guidelines-control-methicillin-resistant-staphyloccus-aureus-new-zealand" TargetMode="External"/><Relationship Id="rId101" Type="http://schemas.openxmlformats.org/officeDocument/2006/relationships/hyperlink" Target="http://www.dermnetnz.org/arthropods/bed-bugs.html" TargetMode="External"/><Relationship Id="rId122" Type="http://schemas.openxmlformats.org/officeDocument/2006/relationships/hyperlink" Target="http://www.health.govt.nz/yourhealth-topics/diseases-and-illnesses/hepatitis-c" TargetMode="External"/><Relationship Id="rId130" Type="http://schemas.openxmlformats.org/officeDocument/2006/relationships/image" Target="media/image250.jpeg"/><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t.nz/act/public/2006/0085/latest/DLM404459.html" TargetMode="External"/><Relationship Id="rId13" Type="http://schemas.openxmlformats.org/officeDocument/2006/relationships/hyperlink" Target="http://www.legislation.govt.nz/act/public/2001/0093/latest/DLM119975.html" TargetMode="External"/><Relationship Id="rId18" Type="http://schemas.openxmlformats.org/officeDocument/2006/relationships/hyperlink" Target="https://www.health.govt.nz/about-ministry/leadership-ministry/expert-groups/healthcare-associated-infections-governance-group/resources-infection-control-and-prevention" TargetMode="External"/><Relationship Id="rId39" Type="http://schemas.openxmlformats.org/officeDocument/2006/relationships/hyperlink" Target="https://www.healthed.govt.nz/resource-table/table-infectious-diseases-poster" TargetMode="External"/><Relationship Id="rId109" Type="http://schemas.openxmlformats.org/officeDocument/2006/relationships/hyperlink" Target="http://www.dermnetnz.org/fungal/tinea-pedis.html" TargetMode="External"/><Relationship Id="rId34" Type="http://schemas.openxmlformats.org/officeDocument/2006/relationships/hyperlink" Target="http://learnonline.health.nz/login/index.php" TargetMode="External"/><Relationship Id="rId50" Type="http://schemas.openxmlformats.org/officeDocument/2006/relationships/hyperlink" Target="https://www.health.govt.nz/our-work/diseases-and-conditions/covid-19-novel-coronavirus/covid-19-novel-coronavirus-information-specific-audiences/covid-19-advice-essential-workers-including-personal-protective-equipment/personal-protective-equipment-use-health-care" TargetMode="External"/><Relationship Id="rId55" Type="http://schemas.openxmlformats.org/officeDocument/2006/relationships/image" Target="media/image4.jpeg"/><Relationship Id="rId76" Type="http://schemas.openxmlformats.org/officeDocument/2006/relationships/hyperlink" Target="https://www2.health.vic.gov.au/public-health/infectious-diseases/infection-control-guidelines/manage-blood-body-fluid-spills" TargetMode="External"/><Relationship Id="rId97" Type="http://schemas.openxmlformats.org/officeDocument/2006/relationships/hyperlink" Target="http://www.health.govt.nz/yourhealth-topics/diseases-and-illnesses/influenza?icn=yh-influenza&amp;ici=readmore" TargetMode="External"/><Relationship Id="rId104" Type="http://schemas.openxmlformats.org/officeDocument/2006/relationships/hyperlink" Target="http://www.dermnetnz.org/arthropods/bed-bugs.html" TargetMode="External"/><Relationship Id="rId120" Type="http://schemas.openxmlformats.org/officeDocument/2006/relationships/hyperlink" Target="http://www.health.govt.nz/yourhealth-topics/diseases-and-illnesses/hepatitis-0" TargetMode="External"/><Relationship Id="rId125" Type="http://schemas.openxmlformats.org/officeDocument/2006/relationships/hyperlink" Target="http://www.health.govt.nz/yourhealth-topics/diseases-and-illnesses/hepatitis-c" TargetMode="External"/><Relationship Id="rId7" Type="http://schemas.openxmlformats.org/officeDocument/2006/relationships/endnotes" Target="endnotes.xml"/><Relationship Id="rId71" Type="http://schemas.openxmlformats.org/officeDocument/2006/relationships/image" Target="media/image20.png"/><Relationship Id="rId92" Type="http://schemas.openxmlformats.org/officeDocument/2006/relationships/hyperlink" Target="https://www.health.govt.nz/publication/communicable-disease-control-manual" TargetMode="External"/><Relationship Id="rId2" Type="http://schemas.openxmlformats.org/officeDocument/2006/relationships/numbering" Target="numbering.xml"/><Relationship Id="rId29" Type="http://schemas.openxmlformats.org/officeDocument/2006/relationships/hyperlink" Target="http://www.adhb.govt.nz/CETU/IMGs/Infection_control.htm" TargetMode="External"/><Relationship Id="rId24" Type="http://schemas.openxmlformats.org/officeDocument/2006/relationships/hyperlink" Target="http://www.health.govt.nz/publication/national-health-emergency-plan-infectious-diseases" TargetMode="External"/><Relationship Id="rId40" Type="http://schemas.openxmlformats.org/officeDocument/2006/relationships/hyperlink" Target="http://www.medsafe.govt.nz/profs/PUarticles/ClozInfection.htm" TargetMode="External"/><Relationship Id="rId45" Type="http://schemas.openxmlformats.org/officeDocument/2006/relationships/hyperlink" Target="https://www.healthed.govt.nz/resource/cryptosporidium-and-giardia" TargetMode="External"/><Relationship Id="rId66" Type="http://schemas.openxmlformats.org/officeDocument/2006/relationships/image" Target="media/image15.png"/><Relationship Id="rId87" Type="http://schemas.openxmlformats.org/officeDocument/2006/relationships/hyperlink" Target="https://healthpages.co.nz/directory/categories/general-practices" TargetMode="External"/><Relationship Id="rId110" Type="http://schemas.openxmlformats.org/officeDocument/2006/relationships/hyperlink" Target="http://www.dermnetnz.org/fungal/tinea-corporis.html" TargetMode="External"/><Relationship Id="rId115" Type="http://schemas.openxmlformats.org/officeDocument/2006/relationships/hyperlink" Target="http://www.dermnetnz.org/fungal/tinea-pedis.html" TargetMode="External"/><Relationship Id="rId131" Type="http://schemas.openxmlformats.org/officeDocument/2006/relationships/image" Target="media/image26.jpeg"/><Relationship Id="rId136" Type="http://schemas.openxmlformats.org/officeDocument/2006/relationships/glossaryDocument" Target="glossary/document.xml"/><Relationship Id="rId61" Type="http://schemas.openxmlformats.org/officeDocument/2006/relationships/image" Target="media/image10.jpeg"/><Relationship Id="rId82" Type="http://schemas.openxmlformats.org/officeDocument/2006/relationships/image" Target="media/image22.jpeg"/><Relationship Id="rId19" Type="http://schemas.openxmlformats.org/officeDocument/2006/relationships/hyperlink" Target="https://www.who.int/infection-prevention/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9BCBC158-A18B-4DE2-BB9F-0EB51C12B3B7}"/>
      </w:docPartPr>
      <w:docPartBody>
        <w:p w:rsidR="00D31ACC" w:rsidRDefault="00FE61B0">
          <w:r w:rsidRPr="003A2D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0"/>
    <w:rsid w:val="000C5E6F"/>
    <w:rsid w:val="005551FA"/>
    <w:rsid w:val="005B60BA"/>
    <w:rsid w:val="00731625"/>
    <w:rsid w:val="00836C5C"/>
    <w:rsid w:val="00984182"/>
    <w:rsid w:val="00A3649A"/>
    <w:rsid w:val="00BF2730"/>
    <w:rsid w:val="00CD1A65"/>
    <w:rsid w:val="00D31ACC"/>
    <w:rsid w:val="00FE61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1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11990-1C02-494D-9681-DB057020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667C2614</Template>
  <TotalTime>0</TotalTime>
  <Pages>28</Pages>
  <Words>6609</Words>
  <Characters>45648</Characters>
  <Application>Microsoft Office Word</Application>
  <DocSecurity>4</DocSecurity>
  <Lines>380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52153</CharactersWithSpaces>
  <SharedDoc>false</SharedDoc>
  <HLinks>
    <vt:vector size="546" baseType="variant">
      <vt:variant>
        <vt:i4>4653142</vt:i4>
      </vt:variant>
      <vt:variant>
        <vt:i4>264</vt:i4>
      </vt:variant>
      <vt:variant>
        <vt:i4>0</vt:i4>
      </vt:variant>
      <vt:variant>
        <vt:i4>5</vt:i4>
      </vt:variant>
      <vt:variant>
        <vt:lpwstr>http://www.foodsmart.govt.nz/elibrary/meet-the-bugs/meet-the-bugs.pdf</vt:lpwstr>
      </vt:variant>
      <vt:variant>
        <vt:lpwstr/>
      </vt:variant>
      <vt:variant>
        <vt:i4>65567</vt:i4>
      </vt:variant>
      <vt:variant>
        <vt:i4>261</vt:i4>
      </vt:variant>
      <vt:variant>
        <vt:i4>0</vt:i4>
      </vt:variant>
      <vt:variant>
        <vt:i4>5</vt:i4>
      </vt:variant>
      <vt:variant>
        <vt:lpwstr>http://www.foodsmart.govt.nz/</vt:lpwstr>
      </vt:variant>
      <vt:variant>
        <vt:lpwstr/>
      </vt:variant>
      <vt:variant>
        <vt:i4>5701660</vt:i4>
      </vt:variant>
      <vt:variant>
        <vt:i4>258</vt:i4>
      </vt:variant>
      <vt:variant>
        <vt:i4>0</vt:i4>
      </vt:variant>
      <vt:variant>
        <vt:i4>5</vt:i4>
      </vt:variant>
      <vt:variant>
        <vt:lpwstr>http://www.foodsafety.govt.nz/policy-law/food-regulation/nz-food-legislation/</vt:lpwstr>
      </vt:variant>
      <vt:variant>
        <vt:lpwstr/>
      </vt:variant>
      <vt:variant>
        <vt:i4>2818081</vt:i4>
      </vt:variant>
      <vt:variant>
        <vt:i4>255</vt:i4>
      </vt:variant>
      <vt:variant>
        <vt:i4>0</vt:i4>
      </vt:variant>
      <vt:variant>
        <vt:i4>5</vt:i4>
      </vt:variant>
      <vt:variant>
        <vt:lpwstr>https://www.health.govt.nz/your-health/conditions-and-treatments/diseases-and-illnesses</vt:lpwstr>
      </vt:variant>
      <vt:variant>
        <vt:lpwstr/>
      </vt:variant>
      <vt:variant>
        <vt:i4>2687019</vt:i4>
      </vt:variant>
      <vt:variant>
        <vt:i4>252</vt:i4>
      </vt:variant>
      <vt:variant>
        <vt:i4>0</vt:i4>
      </vt:variant>
      <vt:variant>
        <vt:i4>5</vt:i4>
      </vt:variant>
      <vt:variant>
        <vt:lpwstr>http://www.health.govt.nz/publication/communicable-disease-control-manual-2012</vt:lpwstr>
      </vt:variant>
      <vt:variant>
        <vt:lpwstr/>
      </vt:variant>
      <vt:variant>
        <vt:i4>1310785</vt:i4>
      </vt:variant>
      <vt:variant>
        <vt:i4>249</vt:i4>
      </vt:variant>
      <vt:variant>
        <vt:i4>0</vt:i4>
      </vt:variant>
      <vt:variant>
        <vt:i4>5</vt:i4>
      </vt:variant>
      <vt:variant>
        <vt:lpwstr>https://www.health.govt.nz/your-health/conditions-and-treatments/diseases-and-illnesses/influenza/flu-stories</vt:lpwstr>
      </vt:variant>
      <vt:variant>
        <vt:lpwstr/>
      </vt:variant>
      <vt:variant>
        <vt:i4>8257573</vt:i4>
      </vt:variant>
      <vt:variant>
        <vt:i4>246</vt:i4>
      </vt:variant>
      <vt:variant>
        <vt:i4>0</vt:i4>
      </vt:variant>
      <vt:variant>
        <vt:i4>5</vt:i4>
      </vt:variant>
      <vt:variant>
        <vt:lpwstr>http://www.health.qld.gov.au/ph/documents/cdb/23496.pdf</vt:lpwstr>
      </vt:variant>
      <vt:variant>
        <vt:lpwstr/>
      </vt:variant>
      <vt:variant>
        <vt:i4>4849682</vt:i4>
      </vt:variant>
      <vt:variant>
        <vt:i4>243</vt:i4>
      </vt:variant>
      <vt:variant>
        <vt:i4>0</vt:i4>
      </vt:variant>
      <vt:variant>
        <vt:i4>5</vt:i4>
      </vt:variant>
      <vt:variant>
        <vt:lpwstr>http://www.health.govt.nz/publication/guidelines-management-norovirus-outbreaks-hospitals-and-elderly-care-institutions-0</vt:lpwstr>
      </vt:variant>
      <vt:variant>
        <vt:lpwstr/>
      </vt:variant>
      <vt:variant>
        <vt:i4>5767171</vt:i4>
      </vt:variant>
      <vt:variant>
        <vt:i4>240</vt:i4>
      </vt:variant>
      <vt:variant>
        <vt:i4>0</vt:i4>
      </vt:variant>
      <vt:variant>
        <vt:i4>5</vt:i4>
      </vt:variant>
      <vt:variant>
        <vt:lpwstr>http://www.everybody.co.nz/page-233161fe-90a8-4fd0-b243-434fabd91040.aspx</vt:lpwstr>
      </vt:variant>
      <vt:variant>
        <vt:lpwstr/>
      </vt:variant>
      <vt:variant>
        <vt:i4>262151</vt:i4>
      </vt:variant>
      <vt:variant>
        <vt:i4>237</vt:i4>
      </vt:variant>
      <vt:variant>
        <vt:i4>0</vt:i4>
      </vt:variant>
      <vt:variant>
        <vt:i4>5</vt:i4>
      </vt:variant>
      <vt:variant>
        <vt:lpwstr>https://www.accu-chek.co.nz/nz/products/lancingdevices/multiclix.html</vt:lpwstr>
      </vt:variant>
      <vt:variant>
        <vt:lpwstr/>
      </vt:variant>
      <vt:variant>
        <vt:i4>7143475</vt:i4>
      </vt:variant>
      <vt:variant>
        <vt:i4>234</vt:i4>
      </vt:variant>
      <vt:variant>
        <vt:i4>0</vt:i4>
      </vt:variant>
      <vt:variant>
        <vt:i4>5</vt:i4>
      </vt:variant>
      <vt:variant>
        <vt:lpwstr>http://asthmafoundation.org.nz/your-health/manage-your-asthma/inhalers/</vt:lpwstr>
      </vt:variant>
      <vt:variant>
        <vt:lpwstr/>
      </vt:variant>
      <vt:variant>
        <vt:i4>3997728</vt:i4>
      </vt:variant>
      <vt:variant>
        <vt:i4>231</vt:i4>
      </vt:variant>
      <vt:variant>
        <vt:i4>0</vt:i4>
      </vt:variant>
      <vt:variant>
        <vt:i4>5</vt:i4>
      </vt:variant>
      <vt:variant>
        <vt:lpwstr>http://www.asthma-nz.org.nz/All+About+Asthma/All+About+Spacers.html</vt:lpwstr>
      </vt:variant>
      <vt:variant>
        <vt:lpwstr>Instructions</vt:lpwstr>
      </vt:variant>
      <vt:variant>
        <vt:i4>6094864</vt:i4>
      </vt:variant>
      <vt:variant>
        <vt:i4>228</vt:i4>
      </vt:variant>
      <vt:variant>
        <vt:i4>0</vt:i4>
      </vt:variant>
      <vt:variant>
        <vt:i4>5</vt:i4>
      </vt:variant>
      <vt:variant>
        <vt:lpwstr>http://www.ccdhb.org.nz/news/Donning-and-Removing.pdf</vt:lpwstr>
      </vt:variant>
      <vt:variant>
        <vt:lpwstr/>
      </vt:variant>
      <vt:variant>
        <vt:i4>1245248</vt:i4>
      </vt:variant>
      <vt:variant>
        <vt:i4>225</vt:i4>
      </vt:variant>
      <vt:variant>
        <vt:i4>0</vt:i4>
      </vt:variant>
      <vt:variant>
        <vt:i4>5</vt:i4>
      </vt:variant>
      <vt:variant>
        <vt:lpwstr>http://www.infectioncontrol.co.nz/links/hand-hygiene/</vt:lpwstr>
      </vt:variant>
      <vt:variant>
        <vt:lpwstr/>
      </vt:variant>
      <vt:variant>
        <vt:i4>7012387</vt:i4>
      </vt:variant>
      <vt:variant>
        <vt:i4>222</vt:i4>
      </vt:variant>
      <vt:variant>
        <vt:i4>0</vt:i4>
      </vt:variant>
      <vt:variant>
        <vt:i4>5</vt:i4>
      </vt:variant>
      <vt:variant>
        <vt:lpwstr>http://www.handhygiene.org.nz/</vt:lpwstr>
      </vt:variant>
      <vt:variant>
        <vt:lpwstr/>
      </vt:variant>
      <vt:variant>
        <vt:i4>8323127</vt:i4>
      </vt:variant>
      <vt:variant>
        <vt:i4>219</vt:i4>
      </vt:variant>
      <vt:variant>
        <vt:i4>0</vt:i4>
      </vt:variant>
      <vt:variant>
        <vt:i4>5</vt:i4>
      </vt:variant>
      <vt:variant>
        <vt:lpwstr>http://www.google.co.nz/imgres?imgurl=&amp;imgrefurl=http%3A%2F%2Fwww.sickkids.ca%2FNursing%2FEducation-and-learning%2FNursing-Student-Orientation%2Fmodule-one-safety%2Finfection-control-at-sickkids%2Fppe%2Findex.html&amp;h=0&amp;w=0&amp;sz=1&amp;tbnid=4DzmAD1KEnsoDM&amp;tbnh=220&amp;tbnw=229&amp;zoom=1&amp;docid=ab8zwQu8ipnaWM&amp;ei=kGgKU622EYiElQW-moGwCw&amp;ved=0CAIQsCUoAA</vt:lpwstr>
      </vt:variant>
      <vt:variant>
        <vt:lpwstr/>
      </vt:variant>
      <vt:variant>
        <vt:i4>1245248</vt:i4>
      </vt:variant>
      <vt:variant>
        <vt:i4>216</vt:i4>
      </vt:variant>
      <vt:variant>
        <vt:i4>0</vt:i4>
      </vt:variant>
      <vt:variant>
        <vt:i4>5</vt:i4>
      </vt:variant>
      <vt:variant>
        <vt:lpwstr>http://www.infectioncontrol.co.nz/links/hand-hygiene/</vt:lpwstr>
      </vt:variant>
      <vt:variant>
        <vt:lpwstr/>
      </vt:variant>
      <vt:variant>
        <vt:i4>262150</vt:i4>
      </vt:variant>
      <vt:variant>
        <vt:i4>213</vt:i4>
      </vt:variant>
      <vt:variant>
        <vt:i4>0</vt:i4>
      </vt:variant>
      <vt:variant>
        <vt:i4>5</vt:i4>
      </vt:variant>
      <vt:variant>
        <vt:lpwstr>https://www.healthed.govt.nz/resource-table/table-infectious-diseases-poster</vt:lpwstr>
      </vt:variant>
      <vt:variant>
        <vt:lpwstr/>
      </vt:variant>
      <vt:variant>
        <vt:i4>3080220</vt:i4>
      </vt:variant>
      <vt:variant>
        <vt:i4>210</vt:i4>
      </vt:variant>
      <vt:variant>
        <vt:i4>0</vt:i4>
      </vt:variant>
      <vt:variant>
        <vt:i4>5</vt:i4>
      </vt:variant>
      <vt:variant>
        <vt:lpwstr>http://www.moh.govt.nz/moh.nsf/wpg_index/About-notifiable+diseases</vt:lpwstr>
      </vt:variant>
      <vt:variant>
        <vt:lpwstr/>
      </vt:variant>
      <vt:variant>
        <vt:i4>1376343</vt:i4>
      </vt:variant>
      <vt:variant>
        <vt:i4>207</vt:i4>
      </vt:variant>
      <vt:variant>
        <vt:i4>0</vt:i4>
      </vt:variant>
      <vt:variant>
        <vt:i4>5</vt:i4>
      </vt:variant>
      <vt:variant>
        <vt:lpwstr>http://www.vdh.virginia.gov/epidemiology/surveillance/hai/documents/pdf/Chain of Infection Fact Sheet.pdf</vt:lpwstr>
      </vt:variant>
      <vt:variant>
        <vt:lpwstr/>
      </vt:variant>
      <vt:variant>
        <vt:i4>1245209</vt:i4>
      </vt:variant>
      <vt:variant>
        <vt:i4>204</vt:i4>
      </vt:variant>
      <vt:variant>
        <vt:i4>0</vt:i4>
      </vt:variant>
      <vt:variant>
        <vt:i4>5</vt:i4>
      </vt:variant>
      <vt:variant>
        <vt:lpwstr>http://learnonline.health.nz/login/index.php</vt:lpwstr>
      </vt:variant>
      <vt:variant>
        <vt:lpwstr/>
      </vt:variant>
      <vt:variant>
        <vt:i4>1245209</vt:i4>
      </vt:variant>
      <vt:variant>
        <vt:i4>201</vt:i4>
      </vt:variant>
      <vt:variant>
        <vt:i4>0</vt:i4>
      </vt:variant>
      <vt:variant>
        <vt:i4>5</vt:i4>
      </vt:variant>
      <vt:variant>
        <vt:lpwstr>http://learnonline.health.nz/login/index.php</vt:lpwstr>
      </vt:variant>
      <vt:variant>
        <vt:lpwstr/>
      </vt:variant>
      <vt:variant>
        <vt:i4>6619219</vt:i4>
      </vt:variant>
      <vt:variant>
        <vt:i4>198</vt:i4>
      </vt:variant>
      <vt:variant>
        <vt:i4>0</vt:i4>
      </vt:variant>
      <vt:variant>
        <vt:i4>5</vt:i4>
      </vt:variant>
      <vt:variant>
        <vt:lpwstr>mailto:Andy.Wisheart@nra.co.nz</vt:lpwstr>
      </vt:variant>
      <vt:variant>
        <vt:lpwstr/>
      </vt:variant>
      <vt:variant>
        <vt:i4>2424873</vt:i4>
      </vt:variant>
      <vt:variant>
        <vt:i4>195</vt:i4>
      </vt:variant>
      <vt:variant>
        <vt:i4>0</vt:i4>
      </vt:variant>
      <vt:variant>
        <vt:i4>5</vt:i4>
      </vt:variant>
      <vt:variant>
        <vt:lpwstr>http://www.healthpoint.co.nz/specialists/infectious-diseases/northland-dhb-communicable-disease/?region=19</vt:lpwstr>
      </vt:variant>
      <vt:variant>
        <vt:lpwstr/>
      </vt:variant>
      <vt:variant>
        <vt:i4>5636168</vt:i4>
      </vt:variant>
      <vt:variant>
        <vt:i4>192</vt:i4>
      </vt:variant>
      <vt:variant>
        <vt:i4>0</vt:i4>
      </vt:variant>
      <vt:variant>
        <vt:i4>5</vt:i4>
      </vt:variant>
      <vt:variant>
        <vt:lpwstr>http://www.healthpoint.co.nz/specialists/other/counties-manukau-health-infection-prevention/</vt:lpwstr>
      </vt:variant>
      <vt:variant>
        <vt:lpwstr/>
      </vt:variant>
      <vt:variant>
        <vt:i4>7274598</vt:i4>
      </vt:variant>
      <vt:variant>
        <vt:i4>189</vt:i4>
      </vt:variant>
      <vt:variant>
        <vt:i4>0</vt:i4>
      </vt:variant>
      <vt:variant>
        <vt:i4>5</vt:i4>
      </vt:variant>
      <vt:variant>
        <vt:lpwstr>http://www.healthpoint.co.nz/specialists/infectious-diseases/waitemata-dhb-infectious-diseases-service/</vt:lpwstr>
      </vt:variant>
      <vt:variant>
        <vt:lpwstr/>
      </vt:variant>
      <vt:variant>
        <vt:i4>7929955</vt:i4>
      </vt:variant>
      <vt:variant>
        <vt:i4>186</vt:i4>
      </vt:variant>
      <vt:variant>
        <vt:i4>0</vt:i4>
      </vt:variant>
      <vt:variant>
        <vt:i4>5</vt:i4>
      </vt:variant>
      <vt:variant>
        <vt:lpwstr>http://www.healthpoint.co.nz/specialists/infectious-diseases/auckland-dhb-infectious-diseases/</vt:lpwstr>
      </vt:variant>
      <vt:variant>
        <vt:lpwstr/>
      </vt:variant>
      <vt:variant>
        <vt:i4>393253</vt:i4>
      </vt:variant>
      <vt:variant>
        <vt:i4>183</vt:i4>
      </vt:variant>
      <vt:variant>
        <vt:i4>0</vt:i4>
      </vt:variant>
      <vt:variant>
        <vt:i4>5</vt:i4>
      </vt:variant>
      <vt:variant>
        <vt:lpwstr>http://www.adhb.govt.nz/CETU/IMGs/Infection_control.htm</vt:lpwstr>
      </vt:variant>
      <vt:variant>
        <vt:lpwstr/>
      </vt:variant>
      <vt:variant>
        <vt:i4>7929955</vt:i4>
      </vt:variant>
      <vt:variant>
        <vt:i4>180</vt:i4>
      </vt:variant>
      <vt:variant>
        <vt:i4>0</vt:i4>
      </vt:variant>
      <vt:variant>
        <vt:i4>5</vt:i4>
      </vt:variant>
      <vt:variant>
        <vt:lpwstr>http://www.healthpoint.co.nz/specialists/infectious-diseases/auckland-dhb-infectious-diseases/</vt:lpwstr>
      </vt:variant>
      <vt:variant>
        <vt:lpwstr/>
      </vt:variant>
      <vt:variant>
        <vt:i4>3080220</vt:i4>
      </vt:variant>
      <vt:variant>
        <vt:i4>177</vt:i4>
      </vt:variant>
      <vt:variant>
        <vt:i4>0</vt:i4>
      </vt:variant>
      <vt:variant>
        <vt:i4>5</vt:i4>
      </vt:variant>
      <vt:variant>
        <vt:lpwstr>http://www.moh.govt.nz/moh.nsf/wpg_index/About-notifiable+diseases</vt:lpwstr>
      </vt:variant>
      <vt:variant>
        <vt:lpwstr/>
      </vt:variant>
      <vt:variant>
        <vt:i4>3080220</vt:i4>
      </vt:variant>
      <vt:variant>
        <vt:i4>174</vt:i4>
      </vt:variant>
      <vt:variant>
        <vt:i4>0</vt:i4>
      </vt:variant>
      <vt:variant>
        <vt:i4>5</vt:i4>
      </vt:variant>
      <vt:variant>
        <vt:lpwstr>http://www.moh.govt.nz/moh.nsf/wpg_index/About-notifiable+diseases</vt:lpwstr>
      </vt:variant>
      <vt:variant>
        <vt:lpwstr/>
      </vt:variant>
      <vt:variant>
        <vt:i4>7929959</vt:i4>
      </vt:variant>
      <vt:variant>
        <vt:i4>171</vt:i4>
      </vt:variant>
      <vt:variant>
        <vt:i4>0</vt:i4>
      </vt:variant>
      <vt:variant>
        <vt:i4>5</vt:i4>
      </vt:variant>
      <vt:variant>
        <vt:lpwstr>http://www.moh.govt.nz/influenza-a-h1n1</vt:lpwstr>
      </vt:variant>
      <vt:variant>
        <vt:lpwstr/>
      </vt:variant>
      <vt:variant>
        <vt:i4>5898241</vt:i4>
      </vt:variant>
      <vt:variant>
        <vt:i4>168</vt:i4>
      </vt:variant>
      <vt:variant>
        <vt:i4>0</vt:i4>
      </vt:variant>
      <vt:variant>
        <vt:i4>5</vt:i4>
      </vt:variant>
      <vt:variant>
        <vt:lpwstr>http://www.bugcontrol.co.nz/</vt:lpwstr>
      </vt:variant>
      <vt:variant>
        <vt:lpwstr/>
      </vt:variant>
      <vt:variant>
        <vt:i4>7012380</vt:i4>
      </vt:variant>
      <vt:variant>
        <vt:i4>165</vt:i4>
      </vt:variant>
      <vt:variant>
        <vt:i4>0</vt:i4>
      </vt:variant>
      <vt:variant>
        <vt:i4>5</vt:i4>
      </vt:variant>
      <vt:variant>
        <vt:lpwstr>https://www.healthed.govt.nz/search?query=infection%20&amp;type=resource&amp;topic=All&amp;language=All&amp;format=All&amp;online_only=All&amp;mode=picture-view</vt:lpwstr>
      </vt:variant>
      <vt:variant>
        <vt:lpwstr/>
      </vt:variant>
      <vt:variant>
        <vt:i4>6946879</vt:i4>
      </vt:variant>
      <vt:variant>
        <vt:i4>162</vt:i4>
      </vt:variant>
      <vt:variant>
        <vt:i4>0</vt:i4>
      </vt:variant>
      <vt:variant>
        <vt:i4>5</vt:i4>
      </vt:variant>
      <vt:variant>
        <vt:lpwstr>http://www.google.co.nz/url?sa=t&amp;rct=j&amp;q=&amp;esrc=s&amp;source=web&amp;cd=1&amp;ved=0CCwQFjAA&amp;url=http%3A%2F%2Fwww.health.govt.nz%2Fsystem%2Ffiles%2Fdocuments%2Fpublications%2Fcommunicable-disease-control-manual-2012.doc&amp;ei=Dj0KU9WhGImQkAXQoIDoDQ&amp;usg=AFQjCNFhqn5KWOi-Sgb8zWDTfll6LNtz2Q&amp;bvm=bv.61725948,d.dGI</vt:lpwstr>
      </vt:variant>
      <vt:variant>
        <vt:lpwstr/>
      </vt:variant>
      <vt:variant>
        <vt:i4>3801205</vt:i4>
      </vt:variant>
      <vt:variant>
        <vt:i4>159</vt:i4>
      </vt:variant>
      <vt:variant>
        <vt:i4>0</vt:i4>
      </vt:variant>
      <vt:variant>
        <vt:i4>5</vt:i4>
      </vt:variant>
      <vt:variant>
        <vt:lpwstr>http://www.cdc.gov/</vt:lpwstr>
      </vt:variant>
      <vt:variant>
        <vt:lpwstr/>
      </vt:variant>
      <vt:variant>
        <vt:i4>3604579</vt:i4>
      </vt:variant>
      <vt:variant>
        <vt:i4>156</vt:i4>
      </vt:variant>
      <vt:variant>
        <vt:i4>0</vt:i4>
      </vt:variant>
      <vt:variant>
        <vt:i4>5</vt:i4>
      </vt:variant>
      <vt:variant>
        <vt:lpwstr>http://www.foodsafety.govt.nz/</vt:lpwstr>
      </vt:variant>
      <vt:variant>
        <vt:lpwstr/>
      </vt:variant>
      <vt:variant>
        <vt:i4>6619205</vt:i4>
      </vt:variant>
      <vt:variant>
        <vt:i4>153</vt:i4>
      </vt:variant>
      <vt:variant>
        <vt:i4>0</vt:i4>
      </vt:variant>
      <vt:variant>
        <vt:i4>5</vt:i4>
      </vt:variant>
      <vt:variant>
        <vt:lpwstr>http://www.who.int/csr/bioriskreduction/infection_control/publications/en/index.html</vt:lpwstr>
      </vt:variant>
      <vt:variant>
        <vt:lpwstr/>
      </vt:variant>
      <vt:variant>
        <vt:i4>1310726</vt:i4>
      </vt:variant>
      <vt:variant>
        <vt:i4>150</vt:i4>
      </vt:variant>
      <vt:variant>
        <vt:i4>0</vt:i4>
      </vt:variant>
      <vt:variant>
        <vt:i4>5</vt:i4>
      </vt:variant>
      <vt:variant>
        <vt:lpwstr>http://learnonline.health.nz/course/categorylist.php?viewtype=course</vt:lpwstr>
      </vt:variant>
      <vt:variant>
        <vt:lpwstr/>
      </vt:variant>
      <vt:variant>
        <vt:i4>2359356</vt:i4>
      </vt:variant>
      <vt:variant>
        <vt:i4>147</vt:i4>
      </vt:variant>
      <vt:variant>
        <vt:i4>0</vt:i4>
      </vt:variant>
      <vt:variant>
        <vt:i4>5</vt:i4>
      </vt:variant>
      <vt:variant>
        <vt:lpwstr>http://www.health.govt.nz/our-work/regulation-health-and-disability-system/certification-health-care-services/health-and-disability-services-standards</vt:lpwstr>
      </vt:variant>
      <vt:variant>
        <vt:lpwstr/>
      </vt:variant>
      <vt:variant>
        <vt:i4>5701642</vt:i4>
      </vt:variant>
      <vt:variant>
        <vt:i4>144</vt:i4>
      </vt:variant>
      <vt:variant>
        <vt:i4>0</vt:i4>
      </vt:variant>
      <vt:variant>
        <vt:i4>5</vt:i4>
      </vt:variant>
      <vt:variant>
        <vt:lpwstr>http://www.legislation.govt.nz/act/public/2001/0093/latest/DLM119975.html</vt:lpwstr>
      </vt:variant>
      <vt:variant>
        <vt:lpwstr/>
      </vt:variant>
      <vt:variant>
        <vt:i4>5439495</vt:i4>
      </vt:variant>
      <vt:variant>
        <vt:i4>141</vt:i4>
      </vt:variant>
      <vt:variant>
        <vt:i4>0</vt:i4>
      </vt:variant>
      <vt:variant>
        <vt:i4>5</vt:i4>
      </vt:variant>
      <vt:variant>
        <vt:lpwstr>http://www.legislation.govt.nz/act/public/1956/0065/latest/DLM305840.html</vt:lpwstr>
      </vt:variant>
      <vt:variant>
        <vt:lpwstr/>
      </vt:variant>
      <vt:variant>
        <vt:i4>2293798</vt:i4>
      </vt:variant>
      <vt:variant>
        <vt:i4>138</vt:i4>
      </vt:variant>
      <vt:variant>
        <vt:i4>0</vt:i4>
      </vt:variant>
      <vt:variant>
        <vt:i4>5</vt:i4>
      </vt:variant>
      <vt:variant>
        <vt:lpwstr>http://www.legislation.govt.nz/pdfLink.aspx?id=DLM42662</vt:lpwstr>
      </vt:variant>
      <vt:variant>
        <vt:lpwstr/>
      </vt:variant>
      <vt:variant>
        <vt:i4>6094930</vt:i4>
      </vt:variant>
      <vt:variant>
        <vt:i4>135</vt:i4>
      </vt:variant>
      <vt:variant>
        <vt:i4>0</vt:i4>
      </vt:variant>
      <vt:variant>
        <vt:i4>5</vt:i4>
      </vt:variant>
      <vt:variant>
        <vt:lpwstr>http://www.legislation.govt.nz/act/public/1981/0045/latest/DLM48687.html</vt:lpwstr>
      </vt:variant>
      <vt:variant>
        <vt:lpwstr/>
      </vt:variant>
      <vt:variant>
        <vt:i4>1835058</vt:i4>
      </vt:variant>
      <vt:variant>
        <vt:i4>128</vt:i4>
      </vt:variant>
      <vt:variant>
        <vt:i4>0</vt:i4>
      </vt:variant>
      <vt:variant>
        <vt:i4>5</vt:i4>
      </vt:variant>
      <vt:variant>
        <vt:lpwstr/>
      </vt:variant>
      <vt:variant>
        <vt:lpwstr>_Toc381361615</vt:lpwstr>
      </vt:variant>
      <vt:variant>
        <vt:i4>1835058</vt:i4>
      </vt:variant>
      <vt:variant>
        <vt:i4>122</vt:i4>
      </vt:variant>
      <vt:variant>
        <vt:i4>0</vt:i4>
      </vt:variant>
      <vt:variant>
        <vt:i4>5</vt:i4>
      </vt:variant>
      <vt:variant>
        <vt:lpwstr/>
      </vt:variant>
      <vt:variant>
        <vt:lpwstr>_Toc381361614</vt:lpwstr>
      </vt:variant>
      <vt:variant>
        <vt:i4>1900594</vt:i4>
      </vt:variant>
      <vt:variant>
        <vt:i4>116</vt:i4>
      </vt:variant>
      <vt:variant>
        <vt:i4>0</vt:i4>
      </vt:variant>
      <vt:variant>
        <vt:i4>5</vt:i4>
      </vt:variant>
      <vt:variant>
        <vt:lpwstr/>
      </vt:variant>
      <vt:variant>
        <vt:lpwstr>_Toc381361609</vt:lpwstr>
      </vt:variant>
      <vt:variant>
        <vt:i4>1900594</vt:i4>
      </vt:variant>
      <vt:variant>
        <vt:i4>110</vt:i4>
      </vt:variant>
      <vt:variant>
        <vt:i4>0</vt:i4>
      </vt:variant>
      <vt:variant>
        <vt:i4>5</vt:i4>
      </vt:variant>
      <vt:variant>
        <vt:lpwstr/>
      </vt:variant>
      <vt:variant>
        <vt:lpwstr>_Toc381361608</vt:lpwstr>
      </vt:variant>
      <vt:variant>
        <vt:i4>1900594</vt:i4>
      </vt:variant>
      <vt:variant>
        <vt:i4>104</vt:i4>
      </vt:variant>
      <vt:variant>
        <vt:i4>0</vt:i4>
      </vt:variant>
      <vt:variant>
        <vt:i4>5</vt:i4>
      </vt:variant>
      <vt:variant>
        <vt:lpwstr/>
      </vt:variant>
      <vt:variant>
        <vt:lpwstr>_Toc381361607</vt:lpwstr>
      </vt:variant>
      <vt:variant>
        <vt:i4>1900594</vt:i4>
      </vt:variant>
      <vt:variant>
        <vt:i4>98</vt:i4>
      </vt:variant>
      <vt:variant>
        <vt:i4>0</vt:i4>
      </vt:variant>
      <vt:variant>
        <vt:i4>5</vt:i4>
      </vt:variant>
      <vt:variant>
        <vt:lpwstr/>
      </vt:variant>
      <vt:variant>
        <vt:lpwstr>_Toc381361606</vt:lpwstr>
      </vt:variant>
      <vt:variant>
        <vt:i4>1900594</vt:i4>
      </vt:variant>
      <vt:variant>
        <vt:i4>92</vt:i4>
      </vt:variant>
      <vt:variant>
        <vt:i4>0</vt:i4>
      </vt:variant>
      <vt:variant>
        <vt:i4>5</vt:i4>
      </vt:variant>
      <vt:variant>
        <vt:lpwstr/>
      </vt:variant>
      <vt:variant>
        <vt:lpwstr>_Toc381361605</vt:lpwstr>
      </vt:variant>
      <vt:variant>
        <vt:i4>1900594</vt:i4>
      </vt:variant>
      <vt:variant>
        <vt:i4>86</vt:i4>
      </vt:variant>
      <vt:variant>
        <vt:i4>0</vt:i4>
      </vt:variant>
      <vt:variant>
        <vt:i4>5</vt:i4>
      </vt:variant>
      <vt:variant>
        <vt:lpwstr/>
      </vt:variant>
      <vt:variant>
        <vt:lpwstr>_Toc381361603</vt:lpwstr>
      </vt:variant>
      <vt:variant>
        <vt:i4>1900594</vt:i4>
      </vt:variant>
      <vt:variant>
        <vt:i4>80</vt:i4>
      </vt:variant>
      <vt:variant>
        <vt:i4>0</vt:i4>
      </vt:variant>
      <vt:variant>
        <vt:i4>5</vt:i4>
      </vt:variant>
      <vt:variant>
        <vt:lpwstr/>
      </vt:variant>
      <vt:variant>
        <vt:lpwstr>_Toc381361602</vt:lpwstr>
      </vt:variant>
      <vt:variant>
        <vt:i4>1900594</vt:i4>
      </vt:variant>
      <vt:variant>
        <vt:i4>74</vt:i4>
      </vt:variant>
      <vt:variant>
        <vt:i4>0</vt:i4>
      </vt:variant>
      <vt:variant>
        <vt:i4>5</vt:i4>
      </vt:variant>
      <vt:variant>
        <vt:lpwstr/>
      </vt:variant>
      <vt:variant>
        <vt:lpwstr>_Toc381361601</vt:lpwstr>
      </vt:variant>
      <vt:variant>
        <vt:i4>1900594</vt:i4>
      </vt:variant>
      <vt:variant>
        <vt:i4>68</vt:i4>
      </vt:variant>
      <vt:variant>
        <vt:i4>0</vt:i4>
      </vt:variant>
      <vt:variant>
        <vt:i4>5</vt:i4>
      </vt:variant>
      <vt:variant>
        <vt:lpwstr/>
      </vt:variant>
      <vt:variant>
        <vt:lpwstr>_Toc381361600</vt:lpwstr>
      </vt:variant>
      <vt:variant>
        <vt:i4>1310769</vt:i4>
      </vt:variant>
      <vt:variant>
        <vt:i4>62</vt:i4>
      </vt:variant>
      <vt:variant>
        <vt:i4>0</vt:i4>
      </vt:variant>
      <vt:variant>
        <vt:i4>5</vt:i4>
      </vt:variant>
      <vt:variant>
        <vt:lpwstr/>
      </vt:variant>
      <vt:variant>
        <vt:lpwstr>_Toc381361599</vt:lpwstr>
      </vt:variant>
      <vt:variant>
        <vt:i4>1310769</vt:i4>
      </vt:variant>
      <vt:variant>
        <vt:i4>56</vt:i4>
      </vt:variant>
      <vt:variant>
        <vt:i4>0</vt:i4>
      </vt:variant>
      <vt:variant>
        <vt:i4>5</vt:i4>
      </vt:variant>
      <vt:variant>
        <vt:lpwstr/>
      </vt:variant>
      <vt:variant>
        <vt:lpwstr>_Toc381361598</vt:lpwstr>
      </vt:variant>
      <vt:variant>
        <vt:i4>1310769</vt:i4>
      </vt:variant>
      <vt:variant>
        <vt:i4>50</vt:i4>
      </vt:variant>
      <vt:variant>
        <vt:i4>0</vt:i4>
      </vt:variant>
      <vt:variant>
        <vt:i4>5</vt:i4>
      </vt:variant>
      <vt:variant>
        <vt:lpwstr/>
      </vt:variant>
      <vt:variant>
        <vt:lpwstr>_Toc381361597</vt:lpwstr>
      </vt:variant>
      <vt:variant>
        <vt:i4>1310769</vt:i4>
      </vt:variant>
      <vt:variant>
        <vt:i4>44</vt:i4>
      </vt:variant>
      <vt:variant>
        <vt:i4>0</vt:i4>
      </vt:variant>
      <vt:variant>
        <vt:i4>5</vt:i4>
      </vt:variant>
      <vt:variant>
        <vt:lpwstr/>
      </vt:variant>
      <vt:variant>
        <vt:lpwstr>_Toc381361596</vt:lpwstr>
      </vt:variant>
      <vt:variant>
        <vt:i4>1310769</vt:i4>
      </vt:variant>
      <vt:variant>
        <vt:i4>38</vt:i4>
      </vt:variant>
      <vt:variant>
        <vt:i4>0</vt:i4>
      </vt:variant>
      <vt:variant>
        <vt:i4>5</vt:i4>
      </vt:variant>
      <vt:variant>
        <vt:lpwstr/>
      </vt:variant>
      <vt:variant>
        <vt:lpwstr>_Toc381361595</vt:lpwstr>
      </vt:variant>
      <vt:variant>
        <vt:i4>1310769</vt:i4>
      </vt:variant>
      <vt:variant>
        <vt:i4>32</vt:i4>
      </vt:variant>
      <vt:variant>
        <vt:i4>0</vt:i4>
      </vt:variant>
      <vt:variant>
        <vt:i4>5</vt:i4>
      </vt:variant>
      <vt:variant>
        <vt:lpwstr/>
      </vt:variant>
      <vt:variant>
        <vt:lpwstr>_Toc381361594</vt:lpwstr>
      </vt:variant>
      <vt:variant>
        <vt:i4>1310769</vt:i4>
      </vt:variant>
      <vt:variant>
        <vt:i4>26</vt:i4>
      </vt:variant>
      <vt:variant>
        <vt:i4>0</vt:i4>
      </vt:variant>
      <vt:variant>
        <vt:i4>5</vt:i4>
      </vt:variant>
      <vt:variant>
        <vt:lpwstr/>
      </vt:variant>
      <vt:variant>
        <vt:lpwstr>_Toc381361593</vt:lpwstr>
      </vt:variant>
      <vt:variant>
        <vt:i4>1310769</vt:i4>
      </vt:variant>
      <vt:variant>
        <vt:i4>20</vt:i4>
      </vt:variant>
      <vt:variant>
        <vt:i4>0</vt:i4>
      </vt:variant>
      <vt:variant>
        <vt:i4>5</vt:i4>
      </vt:variant>
      <vt:variant>
        <vt:lpwstr/>
      </vt:variant>
      <vt:variant>
        <vt:lpwstr>_Toc381361592</vt:lpwstr>
      </vt:variant>
      <vt:variant>
        <vt:i4>1310769</vt:i4>
      </vt:variant>
      <vt:variant>
        <vt:i4>14</vt:i4>
      </vt:variant>
      <vt:variant>
        <vt:i4>0</vt:i4>
      </vt:variant>
      <vt:variant>
        <vt:i4>5</vt:i4>
      </vt:variant>
      <vt:variant>
        <vt:lpwstr/>
      </vt:variant>
      <vt:variant>
        <vt:lpwstr>_Toc381361591</vt:lpwstr>
      </vt:variant>
      <vt:variant>
        <vt:i4>1310769</vt:i4>
      </vt:variant>
      <vt:variant>
        <vt:i4>8</vt:i4>
      </vt:variant>
      <vt:variant>
        <vt:i4>0</vt:i4>
      </vt:variant>
      <vt:variant>
        <vt:i4>5</vt:i4>
      </vt:variant>
      <vt:variant>
        <vt:lpwstr/>
      </vt:variant>
      <vt:variant>
        <vt:lpwstr>_Toc381361590</vt:lpwstr>
      </vt:variant>
      <vt:variant>
        <vt:i4>1376305</vt:i4>
      </vt:variant>
      <vt:variant>
        <vt:i4>2</vt:i4>
      </vt:variant>
      <vt:variant>
        <vt:i4>0</vt:i4>
      </vt:variant>
      <vt:variant>
        <vt:i4>5</vt:i4>
      </vt:variant>
      <vt:variant>
        <vt:lpwstr/>
      </vt:variant>
      <vt:variant>
        <vt:lpwstr>_Toc381361589</vt:lpwstr>
      </vt:variant>
      <vt:variant>
        <vt:i4>3407929</vt:i4>
      </vt:variant>
      <vt:variant>
        <vt:i4>72</vt:i4>
      </vt:variant>
      <vt:variant>
        <vt:i4>0</vt:i4>
      </vt:variant>
      <vt:variant>
        <vt:i4>5</vt:i4>
      </vt:variant>
      <vt:variant>
        <vt:lpwstr>http://www.aucklandcouncil.govt.nz/EN/licencesregulations/FoodRegulationSafety/Pages/foodsafety.aspx</vt:lpwstr>
      </vt:variant>
      <vt:variant>
        <vt:lpwstr>pestcontrol</vt:lpwstr>
      </vt:variant>
      <vt:variant>
        <vt:i4>4325385</vt:i4>
      </vt:variant>
      <vt:variant>
        <vt:i4>69</vt:i4>
      </vt:variant>
      <vt:variant>
        <vt:i4>0</vt:i4>
      </vt:variant>
      <vt:variant>
        <vt:i4>5</vt:i4>
      </vt:variant>
      <vt:variant>
        <vt:lpwstr>http://homefoodsafety.org/wash/cutting-boards</vt:lpwstr>
      </vt:variant>
      <vt:variant>
        <vt:lpwstr/>
      </vt:variant>
      <vt:variant>
        <vt:i4>6488123</vt:i4>
      </vt:variant>
      <vt:variant>
        <vt:i4>66</vt:i4>
      </vt:variant>
      <vt:variant>
        <vt:i4>0</vt:i4>
      </vt:variant>
      <vt:variant>
        <vt:i4>5</vt:i4>
      </vt:variant>
      <vt:variant>
        <vt:lpwstr>http://www.foodsmart.govt.nz/elibrary/freezing_thawing_food.pdf</vt:lpwstr>
      </vt:variant>
      <vt:variant>
        <vt:lpwstr/>
      </vt:variant>
      <vt:variant>
        <vt:i4>4718674</vt:i4>
      </vt:variant>
      <vt:variant>
        <vt:i4>63</vt:i4>
      </vt:variant>
      <vt:variant>
        <vt:i4>0</vt:i4>
      </vt:variant>
      <vt:variant>
        <vt:i4>5</vt:i4>
      </vt:variant>
      <vt:variant>
        <vt:lpwstr>http://www.foodsmart.govt.nz/food-safety/tips/safety-at-home/</vt:lpwstr>
      </vt:variant>
      <vt:variant>
        <vt:lpwstr/>
      </vt:variant>
      <vt:variant>
        <vt:i4>131155</vt:i4>
      </vt:variant>
      <vt:variant>
        <vt:i4>60</vt:i4>
      </vt:variant>
      <vt:variant>
        <vt:i4>0</vt:i4>
      </vt:variant>
      <vt:variant>
        <vt:i4>5</vt:i4>
      </vt:variant>
      <vt:variant>
        <vt:lpwstr>http://www.foodsmart.govt.nz/food-safety/high-risk-foods/</vt:lpwstr>
      </vt:variant>
      <vt:variant>
        <vt:lpwstr/>
      </vt:variant>
      <vt:variant>
        <vt:i4>7798834</vt:i4>
      </vt:variant>
      <vt:variant>
        <vt:i4>57</vt:i4>
      </vt:variant>
      <vt:variant>
        <vt:i4>0</vt:i4>
      </vt:variant>
      <vt:variant>
        <vt:i4>5</vt:i4>
      </vt:variant>
      <vt:variant>
        <vt:lpwstr>http://www.health.govt.nz/yourhealth-topics/diseases-and-illnesses/hepatitis-c</vt:lpwstr>
      </vt:variant>
      <vt:variant>
        <vt:lpwstr/>
      </vt:variant>
      <vt:variant>
        <vt:i4>7733298</vt:i4>
      </vt:variant>
      <vt:variant>
        <vt:i4>54</vt:i4>
      </vt:variant>
      <vt:variant>
        <vt:i4>0</vt:i4>
      </vt:variant>
      <vt:variant>
        <vt:i4>5</vt:i4>
      </vt:variant>
      <vt:variant>
        <vt:lpwstr>http://www.health.govt.nz/yourhealth-topics/diseases-and-illnesses/hepatitis-b</vt:lpwstr>
      </vt:variant>
      <vt:variant>
        <vt:lpwstr/>
      </vt:variant>
      <vt:variant>
        <vt:i4>2359346</vt:i4>
      </vt:variant>
      <vt:variant>
        <vt:i4>51</vt:i4>
      </vt:variant>
      <vt:variant>
        <vt:i4>0</vt:i4>
      </vt:variant>
      <vt:variant>
        <vt:i4>5</vt:i4>
      </vt:variant>
      <vt:variant>
        <vt:lpwstr>http://www.health.govt.nz/yourhealth-topics/diseases-and-illnesses/hepatitis-0</vt:lpwstr>
      </vt:variant>
      <vt:variant>
        <vt:lpwstr/>
      </vt:variant>
      <vt:variant>
        <vt:i4>2818151</vt:i4>
      </vt:variant>
      <vt:variant>
        <vt:i4>48</vt:i4>
      </vt:variant>
      <vt:variant>
        <vt:i4>0</vt:i4>
      </vt:variant>
      <vt:variant>
        <vt:i4>5</vt:i4>
      </vt:variant>
      <vt:variant>
        <vt:lpwstr>http://www.nfid.org/pdf/factsheets/mrsa.pdf</vt:lpwstr>
      </vt:variant>
      <vt:variant>
        <vt:lpwstr/>
      </vt:variant>
      <vt:variant>
        <vt:i4>1114140</vt:i4>
      </vt:variant>
      <vt:variant>
        <vt:i4>45</vt:i4>
      </vt:variant>
      <vt:variant>
        <vt:i4>0</vt:i4>
      </vt:variant>
      <vt:variant>
        <vt:i4>5</vt:i4>
      </vt:variant>
      <vt:variant>
        <vt:lpwstr>http://www.health.govt.nz/yourhealth-topics/aches-pains-and-other-symptoms/rashes</vt:lpwstr>
      </vt:variant>
      <vt:variant>
        <vt:lpwstr/>
      </vt:variant>
      <vt:variant>
        <vt:i4>6750321</vt:i4>
      </vt:variant>
      <vt:variant>
        <vt:i4>42</vt:i4>
      </vt:variant>
      <vt:variant>
        <vt:i4>0</vt:i4>
      </vt:variant>
      <vt:variant>
        <vt:i4>5</vt:i4>
      </vt:variant>
      <vt:variant>
        <vt:lpwstr>http://www.health.govt.nz/yourhealth-topics/diseases-and-illnesses/shingles</vt:lpwstr>
      </vt:variant>
      <vt:variant>
        <vt:lpwstr/>
      </vt:variant>
      <vt:variant>
        <vt:i4>6029317</vt:i4>
      </vt:variant>
      <vt:variant>
        <vt:i4>39</vt:i4>
      </vt:variant>
      <vt:variant>
        <vt:i4>0</vt:i4>
      </vt:variant>
      <vt:variant>
        <vt:i4>5</vt:i4>
      </vt:variant>
      <vt:variant>
        <vt:lpwstr>http://www.dermnetnz.org/bacterial/streptococcal-disease.html</vt:lpwstr>
      </vt:variant>
      <vt:variant>
        <vt:lpwstr/>
      </vt:variant>
      <vt:variant>
        <vt:i4>2687080</vt:i4>
      </vt:variant>
      <vt:variant>
        <vt:i4>36</vt:i4>
      </vt:variant>
      <vt:variant>
        <vt:i4>0</vt:i4>
      </vt:variant>
      <vt:variant>
        <vt:i4>5</vt:i4>
      </vt:variant>
      <vt:variant>
        <vt:lpwstr>http://www.dermnetnz.org/fungal/tinea-corporis.html</vt:lpwstr>
      </vt:variant>
      <vt:variant>
        <vt:lpwstr/>
      </vt:variant>
      <vt:variant>
        <vt:i4>524359</vt:i4>
      </vt:variant>
      <vt:variant>
        <vt:i4>33</vt:i4>
      </vt:variant>
      <vt:variant>
        <vt:i4>0</vt:i4>
      </vt:variant>
      <vt:variant>
        <vt:i4>5</vt:i4>
      </vt:variant>
      <vt:variant>
        <vt:lpwstr>http://www.dermnetnz.org/fungal/tinea-pedis.html</vt:lpwstr>
      </vt:variant>
      <vt:variant>
        <vt:lpwstr/>
      </vt:variant>
      <vt:variant>
        <vt:i4>4194306</vt:i4>
      </vt:variant>
      <vt:variant>
        <vt:i4>30</vt:i4>
      </vt:variant>
      <vt:variant>
        <vt:i4>0</vt:i4>
      </vt:variant>
      <vt:variant>
        <vt:i4>5</vt:i4>
      </vt:variant>
      <vt:variant>
        <vt:lpwstr>http://www.dermnetnz.org/doctors/arthropods/scabies.html</vt:lpwstr>
      </vt:variant>
      <vt:variant>
        <vt:lpwstr/>
      </vt:variant>
      <vt:variant>
        <vt:i4>5767171</vt:i4>
      </vt:variant>
      <vt:variant>
        <vt:i4>27</vt:i4>
      </vt:variant>
      <vt:variant>
        <vt:i4>0</vt:i4>
      </vt:variant>
      <vt:variant>
        <vt:i4>5</vt:i4>
      </vt:variant>
      <vt:variant>
        <vt:lpwstr>http://www.everybody.co.nz/page-233161fe-90a8-4fd0-b243-434fabd91040.aspx</vt:lpwstr>
      </vt:variant>
      <vt:variant>
        <vt:lpwstr/>
      </vt:variant>
      <vt:variant>
        <vt:i4>5373958</vt:i4>
      </vt:variant>
      <vt:variant>
        <vt:i4>24</vt:i4>
      </vt:variant>
      <vt:variant>
        <vt:i4>0</vt:i4>
      </vt:variant>
      <vt:variant>
        <vt:i4>5</vt:i4>
      </vt:variant>
      <vt:variant>
        <vt:lpwstr>http://www.betterhealth.vic.gov.au/bhcv2/bhcarticles.nsf/pages/Fleas</vt:lpwstr>
      </vt:variant>
      <vt:variant>
        <vt:lpwstr/>
      </vt:variant>
      <vt:variant>
        <vt:i4>4325392</vt:i4>
      </vt:variant>
      <vt:variant>
        <vt:i4>21</vt:i4>
      </vt:variant>
      <vt:variant>
        <vt:i4>0</vt:i4>
      </vt:variant>
      <vt:variant>
        <vt:i4>5</vt:i4>
      </vt:variant>
      <vt:variant>
        <vt:lpwstr>http://www.dermnetnz.org/arthropods/bed-bugs.html</vt:lpwstr>
      </vt:variant>
      <vt:variant>
        <vt:lpwstr/>
      </vt:variant>
      <vt:variant>
        <vt:i4>3604577</vt:i4>
      </vt:variant>
      <vt:variant>
        <vt:i4>18</vt:i4>
      </vt:variant>
      <vt:variant>
        <vt:i4>0</vt:i4>
      </vt:variant>
      <vt:variant>
        <vt:i4>5</vt:i4>
      </vt:variant>
      <vt:variant>
        <vt:lpwstr>http://www.dermnet.org.nz/arthropods/headlice.html</vt:lpwstr>
      </vt:variant>
      <vt:variant>
        <vt:lpwstr/>
      </vt:variant>
      <vt:variant>
        <vt:i4>3604598</vt:i4>
      </vt:variant>
      <vt:variant>
        <vt:i4>15</vt:i4>
      </vt:variant>
      <vt:variant>
        <vt:i4>0</vt:i4>
      </vt:variant>
      <vt:variant>
        <vt:i4>5</vt:i4>
      </vt:variant>
      <vt:variant>
        <vt:lpwstr>http://www.health.govt.nz/yourhealth-topics/diseases-and-illnesses/influenza?icn=yh-influenza&amp;ici=readmore</vt:lpwstr>
      </vt:variant>
      <vt:variant>
        <vt:lpwstr/>
      </vt:variant>
      <vt:variant>
        <vt:i4>2752609</vt:i4>
      </vt:variant>
      <vt:variant>
        <vt:i4>12</vt:i4>
      </vt:variant>
      <vt:variant>
        <vt:i4>0</vt:i4>
      </vt:variant>
      <vt:variant>
        <vt:i4>5</vt:i4>
      </vt:variant>
      <vt:variant>
        <vt:lpwstr>http://www.health.govt.nz/publication/guidelines-control-methicillin-resistant-staphyloccus-aureus-new-zealand</vt:lpwstr>
      </vt:variant>
      <vt:variant>
        <vt:lpwstr/>
      </vt:variant>
      <vt:variant>
        <vt:i4>4784157</vt:i4>
      </vt:variant>
      <vt:variant>
        <vt:i4>9</vt:i4>
      </vt:variant>
      <vt:variant>
        <vt:i4>0</vt:i4>
      </vt:variant>
      <vt:variant>
        <vt:i4>5</vt:i4>
      </vt:variant>
      <vt:variant>
        <vt:lpwstr>http://www.apath.co.nz/needlestick-injury-information</vt:lpwstr>
      </vt:variant>
      <vt:variant>
        <vt:lpwstr/>
      </vt:variant>
      <vt:variant>
        <vt:i4>1376326</vt:i4>
      </vt:variant>
      <vt:variant>
        <vt:i4>6</vt:i4>
      </vt:variant>
      <vt:variant>
        <vt:i4>0</vt:i4>
      </vt:variant>
      <vt:variant>
        <vt:i4>5</vt:i4>
      </vt:variant>
      <vt:variant>
        <vt:lpwstr>http://ideas.health.vic.gov.au/bluebook/appendix5.asp</vt:lpwstr>
      </vt:variant>
      <vt:variant>
        <vt:lpwstr/>
      </vt:variant>
      <vt:variant>
        <vt:i4>1703964</vt:i4>
      </vt:variant>
      <vt:variant>
        <vt:i4>3</vt:i4>
      </vt:variant>
      <vt:variant>
        <vt:i4>0</vt:i4>
      </vt:variant>
      <vt:variant>
        <vt:i4>5</vt:i4>
      </vt:variant>
      <vt:variant>
        <vt:lpwstr>http://www.enware.com.au/estore/ProductDetail.aspx?ProductID=2387&amp;CategoryID=2956&amp;folderID=24</vt:lpwstr>
      </vt:variant>
      <vt:variant>
        <vt:lpwstr/>
      </vt:variant>
      <vt:variant>
        <vt:i4>5898241</vt:i4>
      </vt:variant>
      <vt:variant>
        <vt:i4>0</vt:i4>
      </vt:variant>
      <vt:variant>
        <vt:i4>0</vt:i4>
      </vt:variant>
      <vt:variant>
        <vt:i4>5</vt:i4>
      </vt:variant>
      <vt:variant>
        <vt:lpwstr>http://www.bugcontrol.co.nz/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Beverley Pollard</cp:lastModifiedBy>
  <cp:revision>2</cp:revision>
  <cp:lastPrinted>2010-01-07T10:12:00Z</cp:lastPrinted>
  <dcterms:created xsi:type="dcterms:W3CDTF">2020-05-04T20:36:00Z</dcterms:created>
  <dcterms:modified xsi:type="dcterms:W3CDTF">2020-05-04T20:36:00Z</dcterms:modified>
</cp:coreProperties>
</file>